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0C9412AF" w14:textId="2FCEB526" w:rsidR="00275313" w:rsidRPr="00275313" w:rsidRDefault="00275313" w:rsidP="00275313">
      <w:pPr>
        <w:spacing w:after="0"/>
        <w:ind w:right="363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275313">
        <w:rPr>
          <w:rFonts w:asciiTheme="majorHAnsi" w:hAnsiTheme="majorHAnsi" w:cstheme="majorHAnsi"/>
          <w:b/>
          <w:sz w:val="24"/>
          <w:szCs w:val="24"/>
        </w:rPr>
        <w:t>TAMANHO DO CORPO LÚTEO E SUA INFLUÊNCIA NA TAXA DE PRENHEZ NA TRANFERÊNCIA DE EMBRI</w:t>
      </w:r>
      <w:r>
        <w:rPr>
          <w:rFonts w:asciiTheme="majorHAnsi" w:hAnsiTheme="majorHAnsi" w:cstheme="majorHAnsi"/>
          <w:b/>
          <w:sz w:val="24"/>
          <w:szCs w:val="24"/>
        </w:rPr>
        <w:t xml:space="preserve">ÕES </w:t>
      </w:r>
      <w:r w:rsidRPr="00275313">
        <w:rPr>
          <w:rFonts w:asciiTheme="majorHAnsi" w:hAnsiTheme="majorHAnsi" w:cstheme="majorHAnsi"/>
          <w:b/>
          <w:sz w:val="24"/>
          <w:szCs w:val="24"/>
        </w:rPr>
        <w:t>BOVINO</w:t>
      </w:r>
      <w:r>
        <w:rPr>
          <w:rFonts w:asciiTheme="majorHAnsi" w:hAnsiTheme="majorHAnsi" w:cstheme="majorHAnsi"/>
          <w:b/>
          <w:sz w:val="24"/>
          <w:szCs w:val="24"/>
        </w:rPr>
        <w:t>S</w:t>
      </w:r>
      <w:r w:rsidRPr="00275313">
        <w:rPr>
          <w:rFonts w:asciiTheme="majorHAnsi" w:hAnsiTheme="majorHAnsi" w:cstheme="majorHAnsi"/>
          <w:b/>
          <w:sz w:val="24"/>
          <w:szCs w:val="24"/>
        </w:rPr>
        <w:t xml:space="preserve"> PRODUZIDOS </w:t>
      </w:r>
      <w:r w:rsidRPr="00275313">
        <w:rPr>
          <w:rFonts w:asciiTheme="majorHAnsi" w:hAnsiTheme="majorHAnsi" w:cstheme="majorHAnsi"/>
          <w:b/>
          <w:i/>
          <w:sz w:val="24"/>
          <w:szCs w:val="24"/>
        </w:rPr>
        <w:t>IN VITRO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7B4849FF" w:rsidR="009F1DE4" w:rsidRPr="00DA23BA" w:rsidRDefault="002C5E4C" w:rsidP="009F1DE4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DA23BA">
        <w:rPr>
          <w:rFonts w:asciiTheme="majorHAnsi" w:hAnsiTheme="majorHAnsi" w:cstheme="majorHAnsi"/>
          <w:sz w:val="24"/>
          <w:szCs w:val="24"/>
        </w:rPr>
        <w:t>José Otávio Botelho e Souza</w:t>
      </w:r>
      <w:r w:rsidR="00245B8F" w:rsidRPr="00DA23BA">
        <w:rPr>
          <w:rFonts w:asciiTheme="majorHAnsi" w:hAnsiTheme="majorHAnsi" w:cstheme="majorHAnsi"/>
          <w:sz w:val="24"/>
          <w:szCs w:val="24"/>
        </w:rPr>
        <w:t>,</w:t>
      </w:r>
      <w:r w:rsidR="00D50A3A" w:rsidRPr="00DA23BA">
        <w:rPr>
          <w:rFonts w:asciiTheme="majorHAnsi" w:hAnsiTheme="majorHAnsi" w:cstheme="majorHAnsi"/>
          <w:sz w:val="24"/>
          <w:szCs w:val="24"/>
        </w:rPr>
        <w:t xml:space="preserve"> </w:t>
      </w:r>
      <w:r w:rsidR="00DA23BA" w:rsidRPr="00DA23BA">
        <w:rPr>
          <w:rFonts w:asciiTheme="majorHAnsi" w:hAnsiTheme="majorHAnsi" w:cstheme="majorHAnsi"/>
          <w:sz w:val="24"/>
          <w:szCs w:val="24"/>
        </w:rPr>
        <w:t>Dr. Thiago Felipe Braga, Régis Borges Figueiredo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2C87846F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2C5E4C">
        <w:rPr>
          <w:rFonts w:cstheme="minorHAnsi"/>
          <w:sz w:val="24"/>
          <w:szCs w:val="24"/>
        </w:rPr>
        <w:t>joseotavio_bs@hotmail.com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2B989530" w:rsidR="00B63464" w:rsidRPr="001A619B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2C5E4C">
        <w:rPr>
          <w:rFonts w:cstheme="minorHAnsi"/>
          <w:sz w:val="20"/>
          <w:szCs w:val="20"/>
        </w:rPr>
        <w:t>Graduando em Medicina Veterinária</w:t>
      </w:r>
      <w:r w:rsidRPr="0068717E">
        <w:rPr>
          <w:rFonts w:cstheme="minorHAnsi"/>
          <w:sz w:val="20"/>
          <w:szCs w:val="20"/>
        </w:rPr>
        <w:t xml:space="preserve">, </w:t>
      </w:r>
      <w:r w:rsidR="002C5E4C">
        <w:rPr>
          <w:rFonts w:cstheme="minorHAnsi"/>
          <w:sz w:val="20"/>
          <w:szCs w:val="20"/>
        </w:rPr>
        <w:t>Centro Universitário do Cerrado de Patrocínio</w:t>
      </w:r>
      <w:r w:rsidRPr="0068717E">
        <w:rPr>
          <w:rFonts w:cstheme="minorHAnsi"/>
          <w:sz w:val="20"/>
          <w:szCs w:val="20"/>
        </w:rPr>
        <w:t xml:space="preserve">, </w:t>
      </w:r>
      <w:r w:rsidR="001A619B">
        <w:rPr>
          <w:rFonts w:cstheme="minorHAnsi"/>
          <w:sz w:val="20"/>
          <w:szCs w:val="20"/>
        </w:rPr>
        <w:t>Medicina Veterinária</w:t>
      </w:r>
      <w:r w:rsidR="00A729B8">
        <w:rPr>
          <w:rFonts w:cstheme="minorHAnsi"/>
          <w:sz w:val="20"/>
          <w:szCs w:val="20"/>
        </w:rPr>
        <w:t xml:space="preserve">, </w:t>
      </w:r>
      <w:r w:rsidR="002C5E4C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 xml:space="preserve">, </w:t>
      </w:r>
      <w:r w:rsidR="002C5E4C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>;</w:t>
      </w:r>
      <w:r w:rsidR="001A619B">
        <w:rPr>
          <w:rFonts w:cstheme="minorHAnsi"/>
          <w:sz w:val="20"/>
          <w:szCs w:val="20"/>
        </w:rPr>
        <w:t xml:space="preserve"> </w:t>
      </w:r>
      <w:r w:rsidR="001A619B">
        <w:rPr>
          <w:rFonts w:cstheme="minorHAnsi"/>
          <w:sz w:val="20"/>
          <w:szCs w:val="20"/>
          <w:vertAlign w:val="superscript"/>
        </w:rPr>
        <w:t xml:space="preserve">2 </w:t>
      </w:r>
      <w:r w:rsidR="001A619B">
        <w:rPr>
          <w:rFonts w:cstheme="minorHAnsi"/>
          <w:sz w:val="20"/>
          <w:szCs w:val="20"/>
        </w:rPr>
        <w:t>Doutor, Centro Universitário do Cerrado de Patrocínio, Medicina Veterinária, Patrocínio, Brasil;</w:t>
      </w:r>
      <w:r w:rsidR="00245B8F">
        <w:rPr>
          <w:rFonts w:cstheme="minorHAnsi"/>
          <w:sz w:val="20"/>
          <w:szCs w:val="20"/>
        </w:rPr>
        <w:t xml:space="preserve"> </w:t>
      </w:r>
      <w:r w:rsidR="00245B8F">
        <w:rPr>
          <w:rFonts w:cstheme="minorHAnsi"/>
          <w:sz w:val="20"/>
          <w:szCs w:val="20"/>
          <w:vertAlign w:val="superscript"/>
        </w:rPr>
        <w:t>3</w:t>
      </w:r>
      <w:r w:rsidR="00245B8F">
        <w:rPr>
          <w:rFonts w:cstheme="minorHAnsi"/>
          <w:sz w:val="20"/>
          <w:szCs w:val="20"/>
        </w:rPr>
        <w:t>Pós gradua</w:t>
      </w:r>
      <w:r w:rsidR="00DA23BA">
        <w:rPr>
          <w:rFonts w:cstheme="minorHAnsi"/>
          <w:sz w:val="20"/>
          <w:szCs w:val="20"/>
        </w:rPr>
        <w:t>n</w:t>
      </w:r>
      <w:r w:rsidR="00245B8F">
        <w:rPr>
          <w:rFonts w:cstheme="minorHAnsi"/>
          <w:sz w:val="20"/>
          <w:szCs w:val="20"/>
        </w:rPr>
        <w:t xml:space="preserve">do, Faculdade </w:t>
      </w:r>
      <w:proofErr w:type="spellStart"/>
      <w:r w:rsidR="00245B8F">
        <w:rPr>
          <w:rFonts w:cstheme="minorHAnsi"/>
          <w:sz w:val="20"/>
          <w:szCs w:val="20"/>
        </w:rPr>
        <w:t>Un</w:t>
      </w:r>
      <w:r w:rsidR="00D50A3A">
        <w:rPr>
          <w:rFonts w:cstheme="minorHAnsi"/>
          <w:sz w:val="20"/>
          <w:szCs w:val="20"/>
        </w:rPr>
        <w:t>y</w:t>
      </w:r>
      <w:r w:rsidR="00245B8F">
        <w:rPr>
          <w:rFonts w:cstheme="minorHAnsi"/>
          <w:sz w:val="20"/>
          <w:szCs w:val="20"/>
        </w:rPr>
        <w:t>leya</w:t>
      </w:r>
      <w:proofErr w:type="spellEnd"/>
      <w:r w:rsidR="00245B8F">
        <w:rPr>
          <w:rFonts w:cstheme="minorHAnsi"/>
          <w:sz w:val="20"/>
          <w:szCs w:val="20"/>
        </w:rPr>
        <w:t xml:space="preserve">, Medicina Veterinária, Brasília, Brasil. 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70BC3D1A" w:rsidR="009F1DE4" w:rsidRPr="00830CDA" w:rsidRDefault="009F1DE4" w:rsidP="00830C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6D">
        <w:rPr>
          <w:rFonts w:asciiTheme="majorHAnsi" w:hAnsiTheme="majorHAnsi" w:cstheme="majorHAnsi"/>
          <w:b/>
          <w:bCs/>
          <w:color w:val="000000" w:themeColor="text1"/>
        </w:rPr>
        <w:t>Introdução:</w:t>
      </w:r>
      <w:r w:rsidR="00722568" w:rsidRPr="0042496D">
        <w:rPr>
          <w:rFonts w:asciiTheme="majorHAnsi" w:hAnsiTheme="majorHAnsi" w:cstheme="majorHAnsi"/>
          <w:color w:val="000000" w:themeColor="text1"/>
        </w:rPr>
        <w:t xml:space="preserve"> As biotecnologias aplicadas a bovinocultura de leite, vem crescendo constantemente no </w:t>
      </w:r>
      <w:r w:rsidR="0042496D">
        <w:rPr>
          <w:rFonts w:asciiTheme="majorHAnsi" w:hAnsiTheme="majorHAnsi" w:cstheme="majorHAnsi"/>
          <w:color w:val="000000" w:themeColor="text1"/>
        </w:rPr>
        <w:t>B</w:t>
      </w:r>
      <w:r w:rsidR="00722568" w:rsidRPr="0042496D">
        <w:rPr>
          <w:rFonts w:asciiTheme="majorHAnsi" w:hAnsiTheme="majorHAnsi" w:cstheme="majorHAnsi"/>
          <w:color w:val="000000" w:themeColor="text1"/>
        </w:rPr>
        <w:t xml:space="preserve">rasil, e sendo </w:t>
      </w:r>
      <w:r w:rsidR="00BD1C78" w:rsidRPr="0042496D">
        <w:rPr>
          <w:rFonts w:asciiTheme="majorHAnsi" w:hAnsiTheme="majorHAnsi" w:cstheme="majorHAnsi"/>
          <w:color w:val="000000" w:themeColor="text1"/>
        </w:rPr>
        <w:t>empregadas cada vez</w:t>
      </w:r>
      <w:r w:rsidR="00722568" w:rsidRPr="0042496D">
        <w:rPr>
          <w:rFonts w:asciiTheme="majorHAnsi" w:hAnsiTheme="majorHAnsi" w:cstheme="majorHAnsi"/>
          <w:color w:val="000000" w:themeColor="text1"/>
        </w:rPr>
        <w:t xml:space="preserve"> nas pro</w:t>
      </w:r>
      <w:r w:rsidR="00BD1C78" w:rsidRPr="0042496D">
        <w:rPr>
          <w:rFonts w:asciiTheme="majorHAnsi" w:hAnsiTheme="majorHAnsi" w:cstheme="majorHAnsi"/>
          <w:color w:val="000000" w:themeColor="text1"/>
        </w:rPr>
        <w:t>priedades</w:t>
      </w:r>
      <w:r w:rsidR="00830CDA">
        <w:rPr>
          <w:rFonts w:asciiTheme="majorHAnsi" w:hAnsiTheme="majorHAnsi" w:cstheme="majorHAnsi"/>
          <w:color w:val="000000" w:themeColor="text1"/>
        </w:rPr>
        <w:t xml:space="preserve"> afim de maximizar o potencial reprodutivos das fêmeas no rebanho</w:t>
      </w:r>
      <w:r w:rsidR="00BD1C78" w:rsidRPr="0042496D">
        <w:rPr>
          <w:rFonts w:asciiTheme="majorHAnsi" w:hAnsiTheme="majorHAnsi" w:cstheme="majorHAnsi"/>
          <w:color w:val="000000" w:themeColor="text1"/>
        </w:rPr>
        <w:t>. A transferência de embriões</w:t>
      </w:r>
      <w:r w:rsidR="0042496D">
        <w:rPr>
          <w:rFonts w:asciiTheme="majorHAnsi" w:hAnsiTheme="majorHAnsi" w:cstheme="majorHAnsi"/>
          <w:color w:val="000000" w:themeColor="text1"/>
        </w:rPr>
        <w:t xml:space="preserve"> produzidos</w:t>
      </w:r>
      <w:r w:rsidR="00BD1C78" w:rsidRPr="0042496D">
        <w:rPr>
          <w:rFonts w:asciiTheme="majorHAnsi" w:hAnsiTheme="majorHAnsi" w:cstheme="majorHAnsi"/>
          <w:color w:val="000000" w:themeColor="text1"/>
        </w:rPr>
        <w:t xml:space="preserve"> </w:t>
      </w:r>
      <w:r w:rsidR="00BD1C78" w:rsidRPr="0042496D">
        <w:rPr>
          <w:rFonts w:asciiTheme="majorHAnsi" w:hAnsiTheme="majorHAnsi" w:cstheme="majorHAnsi"/>
          <w:i/>
          <w:iCs/>
          <w:color w:val="000000" w:themeColor="text1"/>
        </w:rPr>
        <w:t>in vitro</w:t>
      </w:r>
      <w:r w:rsidR="00BD1C78" w:rsidRPr="0042496D">
        <w:rPr>
          <w:rFonts w:asciiTheme="majorHAnsi" w:hAnsiTheme="majorHAnsi" w:cstheme="majorHAnsi"/>
          <w:color w:val="000000" w:themeColor="text1"/>
        </w:rPr>
        <w:t xml:space="preserve"> de bovinos é uma técnica de multiplicação que vem sendo utilizado nos programas de melhoramento genético animal nas propriedades leiteiras.</w:t>
      </w:r>
      <w:r w:rsidR="00830CDA">
        <w:rPr>
          <w:rFonts w:asciiTheme="majorHAnsi" w:hAnsiTheme="majorHAnsi" w:cstheme="majorHAnsi"/>
          <w:color w:val="000000" w:themeColor="text1"/>
        </w:rPr>
        <w:t xml:space="preserve"> </w:t>
      </w:r>
      <w:r w:rsidR="00830CDA" w:rsidRPr="00830CDA">
        <w:rPr>
          <w:rFonts w:asciiTheme="majorHAnsi" w:hAnsiTheme="majorHAnsi" w:cstheme="majorHAnsi"/>
        </w:rPr>
        <w:t>A produção in vitro de embriões (PIVE) consiste em três etapas: maturação in vitro (MIV) etapa que o ovócito aspirado pela punção folicular é maturado; fecundação in vitro (FIV) etapa que adiciona o sêmen selecionado junto ao ovócito e o espermatozoide penetra ocorrendo a fecundação e cultivo in vitro (CIV) etapa que o ovócito fecundado se desenvolve em embrião.</w:t>
      </w:r>
      <w:r w:rsidR="00830CDA">
        <w:rPr>
          <w:rFonts w:asciiTheme="majorHAnsi" w:hAnsiTheme="majorHAnsi" w:cstheme="majorHAnsi"/>
        </w:rPr>
        <w:t xml:space="preserve"> </w:t>
      </w:r>
      <w:r w:rsidR="00830CDA" w:rsidRPr="00830CDA">
        <w:rPr>
          <w:rFonts w:asciiTheme="majorHAnsi" w:hAnsiTheme="majorHAnsi" w:cstheme="majorHAnsi"/>
        </w:rPr>
        <w:t xml:space="preserve">A transferência de embrião (TE) ou </w:t>
      </w:r>
      <w:proofErr w:type="spellStart"/>
      <w:r w:rsidR="00830CDA" w:rsidRPr="00830CDA">
        <w:rPr>
          <w:rFonts w:asciiTheme="majorHAnsi" w:hAnsiTheme="majorHAnsi" w:cstheme="majorHAnsi"/>
        </w:rPr>
        <w:t>inovulção</w:t>
      </w:r>
      <w:proofErr w:type="spellEnd"/>
      <w:r w:rsidR="00830CDA" w:rsidRPr="00830CDA">
        <w:rPr>
          <w:rFonts w:asciiTheme="majorHAnsi" w:hAnsiTheme="majorHAnsi" w:cstheme="majorHAnsi"/>
        </w:rPr>
        <w:t xml:space="preserve"> consiste na transferência do embrião produzido, que é depositado no terço final do útero da fêmea </w:t>
      </w:r>
      <w:r w:rsidR="00830CDA">
        <w:rPr>
          <w:rFonts w:asciiTheme="majorHAnsi" w:hAnsiTheme="majorHAnsi" w:cstheme="majorHAnsi"/>
        </w:rPr>
        <w:t>no</w:t>
      </w:r>
      <w:r w:rsidR="00830CDA" w:rsidRPr="00830CDA">
        <w:rPr>
          <w:rFonts w:asciiTheme="majorHAnsi" w:hAnsiTheme="majorHAnsi" w:cstheme="majorHAnsi"/>
        </w:rPr>
        <w:t xml:space="preserve"> lado em que o corpo lúteo</w:t>
      </w:r>
      <w:r w:rsidR="00A04F4E">
        <w:rPr>
          <w:rFonts w:asciiTheme="majorHAnsi" w:hAnsiTheme="majorHAnsi" w:cstheme="majorHAnsi"/>
        </w:rPr>
        <w:t xml:space="preserve"> (CL)</w:t>
      </w:r>
      <w:r w:rsidR="00830CDA" w:rsidRPr="00830CDA">
        <w:rPr>
          <w:rFonts w:asciiTheme="majorHAnsi" w:hAnsiTheme="majorHAnsi" w:cstheme="majorHAnsi"/>
        </w:rPr>
        <w:t xml:space="preserve"> se encontra.</w:t>
      </w:r>
      <w:r w:rsidR="00A04F4E">
        <w:rPr>
          <w:rFonts w:asciiTheme="majorHAnsi" w:hAnsiTheme="majorHAnsi" w:cstheme="majorHAnsi"/>
        </w:rPr>
        <w:t xml:space="preserve"> No momento da (TE) é realizado o exame </w:t>
      </w:r>
      <w:proofErr w:type="spellStart"/>
      <w:r w:rsidR="00A04F4E">
        <w:rPr>
          <w:rFonts w:asciiTheme="majorHAnsi" w:hAnsiTheme="majorHAnsi" w:cstheme="majorHAnsi"/>
        </w:rPr>
        <w:t>transretal</w:t>
      </w:r>
      <w:proofErr w:type="spellEnd"/>
      <w:r w:rsidR="00A04F4E">
        <w:rPr>
          <w:rFonts w:asciiTheme="majorHAnsi" w:hAnsiTheme="majorHAnsi" w:cstheme="majorHAnsi"/>
        </w:rPr>
        <w:t xml:space="preserve"> para avaliar a presença do CL no ovário.</w:t>
      </w:r>
      <w:r w:rsidR="00830CDA">
        <w:rPr>
          <w:rFonts w:asciiTheme="majorHAnsi" w:hAnsiTheme="majorHAnsi" w:cstheme="majorHAnsi"/>
        </w:rPr>
        <w:t xml:space="preserve">  A presença do corpo lúteo na vaca receptora sinaliza que ela está apta a receber o embrião produzido, pois o CL influencia na concentração plasmática de progesterona </w:t>
      </w:r>
      <w:r w:rsidR="00A04F4E">
        <w:rPr>
          <w:rFonts w:asciiTheme="majorHAnsi" w:hAnsiTheme="majorHAnsi" w:cstheme="majorHAnsi"/>
        </w:rPr>
        <w:t>favorecendo o ambiente uterino para concepção do embrião.</w:t>
      </w:r>
      <w:r w:rsidR="00830CDA" w:rsidRPr="00830CDA">
        <w:rPr>
          <w:rFonts w:asciiTheme="majorHAnsi" w:hAnsiTheme="majorHAnsi" w:cstheme="majorHAnsi"/>
        </w:rPr>
        <w:t xml:space="preserve">  </w:t>
      </w:r>
      <w:r w:rsidRPr="0042496D">
        <w:rPr>
          <w:rFonts w:asciiTheme="majorHAnsi" w:hAnsiTheme="majorHAnsi" w:cstheme="majorHAnsi"/>
          <w:b/>
          <w:bCs/>
          <w:color w:val="000000" w:themeColor="text1"/>
        </w:rPr>
        <w:t>Objetivo:</w:t>
      </w:r>
      <w:r w:rsidR="0042496D" w:rsidRPr="0042496D">
        <w:rPr>
          <w:rFonts w:asciiTheme="majorHAnsi" w:hAnsiTheme="majorHAnsi" w:cstheme="majorHAnsi"/>
          <w:color w:val="000000" w:themeColor="text1"/>
        </w:rPr>
        <w:t xml:space="preserve"> </w:t>
      </w:r>
      <w:r w:rsidR="008F1106">
        <w:rPr>
          <w:rFonts w:asciiTheme="majorHAnsi" w:hAnsiTheme="majorHAnsi" w:cstheme="majorHAnsi"/>
          <w:iCs/>
          <w:color w:val="000000" w:themeColor="text1"/>
        </w:rPr>
        <w:t>A</w:t>
      </w:r>
      <w:r w:rsidR="0042496D" w:rsidRPr="0042496D">
        <w:rPr>
          <w:rFonts w:asciiTheme="majorHAnsi" w:hAnsiTheme="majorHAnsi" w:cstheme="majorHAnsi"/>
          <w:iCs/>
          <w:color w:val="000000" w:themeColor="text1"/>
        </w:rPr>
        <w:t xml:space="preserve">nalisar se o tamanho do corpo lúteo tem influência na taxa de prenhez </w:t>
      </w:r>
      <w:r w:rsidR="00CE3783">
        <w:rPr>
          <w:rFonts w:asciiTheme="majorHAnsi" w:hAnsiTheme="majorHAnsi" w:cstheme="majorHAnsi"/>
          <w:iCs/>
          <w:color w:val="000000" w:themeColor="text1"/>
        </w:rPr>
        <w:t>no momento da</w:t>
      </w:r>
      <w:r w:rsidR="0042496D" w:rsidRPr="0042496D">
        <w:rPr>
          <w:rFonts w:asciiTheme="majorHAnsi" w:hAnsiTheme="majorHAnsi" w:cstheme="majorHAnsi"/>
          <w:iCs/>
          <w:color w:val="000000" w:themeColor="text1"/>
        </w:rPr>
        <w:t xml:space="preserve"> transferência de embriões produzidos </w:t>
      </w:r>
      <w:r w:rsidR="0042496D" w:rsidRPr="0042496D">
        <w:rPr>
          <w:rFonts w:asciiTheme="majorHAnsi" w:hAnsiTheme="majorHAnsi" w:cstheme="majorHAnsi"/>
          <w:i/>
          <w:color w:val="000000" w:themeColor="text1"/>
        </w:rPr>
        <w:t>in vitro</w:t>
      </w:r>
      <w:r w:rsidRPr="0042496D">
        <w:rPr>
          <w:rFonts w:asciiTheme="majorHAnsi" w:hAnsiTheme="majorHAnsi" w:cstheme="majorHAnsi"/>
          <w:color w:val="000000" w:themeColor="text1"/>
        </w:rPr>
        <w:t xml:space="preserve">. </w:t>
      </w:r>
      <w:r w:rsidRPr="0042496D">
        <w:rPr>
          <w:rFonts w:asciiTheme="majorHAnsi" w:hAnsiTheme="majorHAnsi" w:cstheme="majorHAnsi"/>
          <w:b/>
          <w:bCs/>
          <w:color w:val="000000" w:themeColor="text1"/>
        </w:rPr>
        <w:t>Metodologia:</w:t>
      </w:r>
      <w:r w:rsidR="00624180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8F1106">
        <w:rPr>
          <w:rFonts w:asciiTheme="majorHAnsi" w:hAnsiTheme="majorHAnsi" w:cstheme="majorHAnsi"/>
          <w:color w:val="000000" w:themeColor="text1"/>
        </w:rPr>
        <w:t xml:space="preserve">Serão avaliadas 56 vacas receptoras, no momento da transferência de embrião, medindo o diâmetro do corpo lúteo através da palpação retal com auxilio de um ultrassom. </w:t>
      </w:r>
      <w:r w:rsidR="00624180">
        <w:rPr>
          <w:rFonts w:asciiTheme="majorHAnsi" w:hAnsiTheme="majorHAnsi" w:cstheme="majorHAnsi"/>
          <w:color w:val="000000" w:themeColor="text1"/>
        </w:rPr>
        <w:t xml:space="preserve"> </w:t>
      </w:r>
      <w:r w:rsidRPr="0042496D">
        <w:rPr>
          <w:rFonts w:asciiTheme="majorHAnsi" w:hAnsiTheme="majorHAnsi" w:cstheme="majorHAnsi"/>
          <w:color w:val="000000" w:themeColor="text1"/>
        </w:rPr>
        <w:t xml:space="preserve"> </w:t>
      </w:r>
      <w:r w:rsidR="00245B8F" w:rsidRPr="00245B8F">
        <w:rPr>
          <w:rFonts w:asciiTheme="majorHAnsi" w:hAnsiTheme="majorHAnsi" w:cstheme="majorHAnsi"/>
          <w:color w:val="000000" w:themeColor="text1"/>
        </w:rPr>
        <w:t>Os dados ainda não foram totalmente</w:t>
      </w:r>
      <w:r w:rsidR="00DE015B">
        <w:rPr>
          <w:rFonts w:asciiTheme="majorHAnsi" w:hAnsiTheme="majorHAnsi" w:cstheme="majorHAnsi"/>
          <w:color w:val="000000" w:themeColor="text1"/>
        </w:rPr>
        <w:t xml:space="preserve"> </w:t>
      </w:r>
      <w:r w:rsidR="00245B8F" w:rsidRPr="00245B8F">
        <w:rPr>
          <w:rFonts w:asciiTheme="majorHAnsi" w:hAnsiTheme="majorHAnsi" w:cstheme="majorHAnsi"/>
          <w:color w:val="000000" w:themeColor="text1"/>
        </w:rPr>
        <w:t>obtidos, pois o trabalho ainda não foi concluído</w:t>
      </w:r>
      <w:r w:rsidRPr="0042496D">
        <w:rPr>
          <w:rFonts w:asciiTheme="majorHAnsi" w:hAnsiTheme="majorHAnsi" w:cstheme="majorHAnsi"/>
          <w:color w:val="000000" w:themeColor="text1"/>
        </w:rPr>
        <w:t xml:space="preserve"> </w:t>
      </w:r>
    </w:p>
    <w:p w14:paraId="1EA7B479" w14:textId="2FCAD6CF" w:rsidR="009F1DE4" w:rsidRPr="0042496D" w:rsidRDefault="009F1DE4" w:rsidP="00B63464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42496D">
        <w:rPr>
          <w:rFonts w:asciiTheme="majorHAnsi" w:hAnsiTheme="majorHAnsi" w:cstheme="majorHAnsi"/>
          <w:b/>
          <w:bCs/>
          <w:color w:val="000000" w:themeColor="text1"/>
        </w:rPr>
        <w:t>Palavras-chave:</w:t>
      </w:r>
      <w:r w:rsidR="00D14C4E" w:rsidRPr="0042496D">
        <w:rPr>
          <w:rFonts w:asciiTheme="majorHAnsi" w:hAnsiTheme="majorHAnsi" w:cstheme="majorHAnsi"/>
          <w:color w:val="000000" w:themeColor="text1"/>
        </w:rPr>
        <w:t xml:space="preserve"> </w:t>
      </w:r>
      <w:r w:rsidR="0026256C">
        <w:rPr>
          <w:rFonts w:asciiTheme="majorHAnsi" w:hAnsiTheme="majorHAnsi" w:cstheme="majorHAnsi"/>
          <w:color w:val="000000" w:themeColor="text1"/>
        </w:rPr>
        <w:t>Bovinocultura. Receptora. Progesterona.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79EF2826" w:rsidR="009F1DE4" w:rsidRPr="008A6876" w:rsidRDefault="00B63464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Pr="0068717E">
        <w:rPr>
          <w:rFonts w:cstheme="minorHAnsi"/>
          <w:sz w:val="24"/>
          <w:szCs w:val="24"/>
        </w:rPr>
        <w:t xml:space="preserve"> </w:t>
      </w:r>
      <w:r w:rsidR="008A6876">
        <w:rPr>
          <w:rFonts w:cstheme="minorHAnsi"/>
          <w:sz w:val="24"/>
          <w:szCs w:val="24"/>
        </w:rPr>
        <w:t>Não houve financiamento.</w:t>
      </w:r>
    </w:p>
    <w:sectPr w:rsidR="009F1DE4" w:rsidRPr="008A6876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E0743" w14:textId="77777777" w:rsidR="00372801" w:rsidRDefault="00372801" w:rsidP="00E21086">
      <w:pPr>
        <w:spacing w:after="0" w:line="240" w:lineRule="auto"/>
      </w:pPr>
      <w:r>
        <w:separator/>
      </w:r>
    </w:p>
  </w:endnote>
  <w:endnote w:type="continuationSeparator" w:id="0">
    <w:p w14:paraId="74500C6D" w14:textId="77777777" w:rsidR="00372801" w:rsidRDefault="00372801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C63FD" w14:textId="77777777" w:rsidR="00372801" w:rsidRDefault="00372801" w:rsidP="00E21086">
      <w:pPr>
        <w:spacing w:after="0" w:line="240" w:lineRule="auto"/>
      </w:pPr>
      <w:r>
        <w:separator/>
      </w:r>
    </w:p>
  </w:footnote>
  <w:footnote w:type="continuationSeparator" w:id="0">
    <w:p w14:paraId="34E00338" w14:textId="77777777" w:rsidR="00372801" w:rsidRDefault="00372801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C5F1D"/>
    <w:rsid w:val="001A619B"/>
    <w:rsid w:val="00230065"/>
    <w:rsid w:val="00245B8F"/>
    <w:rsid w:val="0026113C"/>
    <w:rsid w:val="0026256C"/>
    <w:rsid w:val="00275313"/>
    <w:rsid w:val="002C5E4C"/>
    <w:rsid w:val="003502A6"/>
    <w:rsid w:val="00372801"/>
    <w:rsid w:val="003E3BD4"/>
    <w:rsid w:val="003E3E93"/>
    <w:rsid w:val="0042496D"/>
    <w:rsid w:val="00624180"/>
    <w:rsid w:val="0068717E"/>
    <w:rsid w:val="006F3B8D"/>
    <w:rsid w:val="00721F0D"/>
    <w:rsid w:val="00722568"/>
    <w:rsid w:val="007312BA"/>
    <w:rsid w:val="0074567F"/>
    <w:rsid w:val="00830CDA"/>
    <w:rsid w:val="008A6876"/>
    <w:rsid w:val="008B4245"/>
    <w:rsid w:val="008F1106"/>
    <w:rsid w:val="009B7335"/>
    <w:rsid w:val="009E3B95"/>
    <w:rsid w:val="009F1DE4"/>
    <w:rsid w:val="009F56AB"/>
    <w:rsid w:val="00A02D7E"/>
    <w:rsid w:val="00A04F4E"/>
    <w:rsid w:val="00A448DB"/>
    <w:rsid w:val="00A56D58"/>
    <w:rsid w:val="00A57386"/>
    <w:rsid w:val="00A729B8"/>
    <w:rsid w:val="00B63464"/>
    <w:rsid w:val="00BD1C78"/>
    <w:rsid w:val="00C612C8"/>
    <w:rsid w:val="00CE3783"/>
    <w:rsid w:val="00D14C4E"/>
    <w:rsid w:val="00D50A3A"/>
    <w:rsid w:val="00DA23BA"/>
    <w:rsid w:val="00DE015B"/>
    <w:rsid w:val="00E21086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Zé</cp:lastModifiedBy>
  <cp:revision>8</cp:revision>
  <cp:lastPrinted>2020-10-30T14:15:00Z</cp:lastPrinted>
  <dcterms:created xsi:type="dcterms:W3CDTF">2020-11-10T03:05:00Z</dcterms:created>
  <dcterms:modified xsi:type="dcterms:W3CDTF">2020-11-17T21:19:00Z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