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C5" w:rsidRDefault="00D50255">
      <w:pPr>
        <w:pStyle w:val="Standard"/>
        <w:ind w:right="566"/>
        <w:jc w:val="center"/>
      </w:pPr>
      <w:r>
        <w:rPr>
          <w:b/>
          <w:sz w:val="20"/>
          <w:szCs w:val="20"/>
        </w:rPr>
        <w:t>ATUAÇÃO DO ENFERMEIRO DA EMERGÊNCIA NA ABERTURA DO PROTOCOLO SEPSE DE UMA INSTITUIÇÃO PARTICULAR EM FORTALEZA - CE</w:t>
      </w:r>
    </w:p>
    <w:p w:rsidR="00F80CC5" w:rsidRDefault="00F80CC5">
      <w:pPr>
        <w:pStyle w:val="Standard"/>
        <w:spacing w:line="360" w:lineRule="auto"/>
        <w:ind w:right="282"/>
        <w:jc w:val="center"/>
        <w:rPr>
          <w:rFonts w:ascii="Arial" w:hAnsi="Arial" w:cs="Arial"/>
        </w:rPr>
      </w:pPr>
    </w:p>
    <w:p w:rsidR="00F80CC5" w:rsidRDefault="00D50255" w:rsidP="00B47FB4">
      <w:pPr>
        <w:pStyle w:val="Standard"/>
        <w:tabs>
          <w:tab w:val="left" w:pos="2325"/>
          <w:tab w:val="center" w:pos="4252"/>
        </w:tabs>
        <w:spacing w:line="360" w:lineRule="auto"/>
        <w:ind w:right="282"/>
        <w:jc w:val="both"/>
      </w:pPr>
      <w:r>
        <w:rPr>
          <w:b/>
          <w:sz w:val="20"/>
          <w:szCs w:val="20"/>
        </w:rPr>
        <w:t>Autores:</w:t>
      </w:r>
      <w:r>
        <w:rPr>
          <w:sz w:val="20"/>
          <w:szCs w:val="20"/>
        </w:rPr>
        <w:t xml:space="preserve"> Maria Izabel da Silva Jeronimo</w:t>
      </w:r>
      <w:r w:rsidR="00723D37" w:rsidRPr="00014871">
        <w:rPr>
          <w:sz w:val="20"/>
          <w:szCs w:val="20"/>
          <w:vertAlign w:val="superscript"/>
        </w:rPr>
        <w:t>1</w:t>
      </w:r>
      <w:r>
        <w:t xml:space="preserve">, </w:t>
      </w:r>
      <w:r>
        <w:rPr>
          <w:sz w:val="20"/>
          <w:szCs w:val="20"/>
        </w:rPr>
        <w:t>Andrea Magalhães de Aquino Hermínio</w:t>
      </w:r>
      <w:r w:rsidR="00723D37" w:rsidRPr="002F2211">
        <w:rPr>
          <w:sz w:val="20"/>
          <w:szCs w:val="20"/>
          <w:vertAlign w:val="superscript"/>
        </w:rPr>
        <w:t>2</w:t>
      </w:r>
      <w:r>
        <w:t>,</w:t>
      </w:r>
      <w:r w:rsidR="00723D37">
        <w:t xml:space="preserve"> </w:t>
      </w:r>
      <w:r>
        <w:rPr>
          <w:sz w:val="20"/>
          <w:szCs w:val="20"/>
        </w:rPr>
        <w:t>Geraldo Gomes Parente Junior</w:t>
      </w:r>
      <w:r w:rsidR="00723D37" w:rsidRPr="002F2211">
        <w:rPr>
          <w:sz w:val="20"/>
          <w:szCs w:val="20"/>
          <w:vertAlign w:val="superscript"/>
        </w:rPr>
        <w:t>3</w:t>
      </w:r>
      <w:r>
        <w:t xml:space="preserve">, </w:t>
      </w:r>
      <w:r>
        <w:rPr>
          <w:sz w:val="20"/>
          <w:szCs w:val="20"/>
        </w:rPr>
        <w:t>Renata Pereira Costa Silva</w:t>
      </w:r>
      <w:r w:rsidR="00723D37" w:rsidRPr="002F2211">
        <w:rPr>
          <w:sz w:val="20"/>
          <w:szCs w:val="20"/>
          <w:vertAlign w:val="superscript"/>
        </w:rPr>
        <w:t>4</w:t>
      </w:r>
      <w:r>
        <w:t xml:space="preserve">, </w:t>
      </w:r>
      <w:bookmarkStart w:id="0" w:name="_GoBack"/>
      <w:r>
        <w:rPr>
          <w:sz w:val="20"/>
          <w:szCs w:val="20"/>
        </w:rPr>
        <w:t>Maria Beatriz Cavalcante Tavares</w:t>
      </w:r>
      <w:bookmarkEnd w:id="0"/>
      <w:r w:rsidR="00723D37" w:rsidRPr="002F2211">
        <w:rPr>
          <w:sz w:val="20"/>
          <w:szCs w:val="20"/>
          <w:vertAlign w:val="superscript"/>
        </w:rPr>
        <w:t>5</w:t>
      </w:r>
      <w:r w:rsidR="00723D37">
        <w:rPr>
          <w:sz w:val="20"/>
          <w:szCs w:val="20"/>
        </w:rPr>
        <w:t>.</w:t>
      </w:r>
    </w:p>
    <w:p w:rsidR="00F80CC5" w:rsidRDefault="00D50255" w:rsidP="00B47FB4">
      <w:pPr>
        <w:pStyle w:val="Standard"/>
        <w:spacing w:line="360" w:lineRule="auto"/>
        <w:jc w:val="both"/>
      </w:pPr>
      <w:r>
        <w:rPr>
          <w:b/>
          <w:color w:val="000000"/>
          <w:sz w:val="20"/>
          <w:szCs w:val="20"/>
        </w:rPr>
        <w:t>Instituições:</w:t>
      </w:r>
      <w:r>
        <w:rPr>
          <w:color w:val="000000"/>
          <w:sz w:val="20"/>
          <w:szCs w:val="20"/>
        </w:rPr>
        <w:t xml:space="preserve"> 1- Enfermeira. </w:t>
      </w:r>
      <w:r w:rsidR="007F3BED">
        <w:rPr>
          <w:color w:val="000000"/>
          <w:sz w:val="20"/>
          <w:szCs w:val="20"/>
        </w:rPr>
        <w:t>Pós-graduada</w:t>
      </w:r>
      <w:r>
        <w:rPr>
          <w:color w:val="000000"/>
          <w:sz w:val="20"/>
          <w:szCs w:val="20"/>
        </w:rPr>
        <w:t xml:space="preserve"> em enfermagem em Clínica Médica e Cirúrgica pela Unichristus, Fortaleza, Ceará, Brasil. Apresentadora. 2- Enfermeira. </w:t>
      </w:r>
      <w:r w:rsidR="007F3BED">
        <w:rPr>
          <w:color w:val="000000"/>
          <w:sz w:val="20"/>
          <w:szCs w:val="20"/>
        </w:rPr>
        <w:t>Pós-graduada</w:t>
      </w:r>
      <w:r w:rsidR="0062712D">
        <w:rPr>
          <w:color w:val="000000"/>
          <w:sz w:val="20"/>
          <w:szCs w:val="20"/>
        </w:rPr>
        <w:t> em Urgência e Emergência</w:t>
      </w:r>
      <w:r>
        <w:rPr>
          <w:color w:val="000000"/>
          <w:sz w:val="20"/>
          <w:szCs w:val="20"/>
        </w:rPr>
        <w:t xml:space="preserve"> pela Universidade Estadual do Ceará, Fortaleza, Ceará, Brasil. 3- Enfermeiro. </w:t>
      </w:r>
      <w:r w:rsidR="007F3BED">
        <w:rPr>
          <w:color w:val="000000"/>
          <w:sz w:val="20"/>
          <w:szCs w:val="20"/>
        </w:rPr>
        <w:t>Pós-graduado</w:t>
      </w:r>
      <w:r w:rsidR="0062712D">
        <w:rPr>
          <w:color w:val="000000"/>
          <w:sz w:val="20"/>
          <w:szCs w:val="20"/>
        </w:rPr>
        <w:t> em Enfermagem do trabalho</w:t>
      </w:r>
      <w:r>
        <w:rPr>
          <w:color w:val="000000"/>
          <w:sz w:val="20"/>
          <w:szCs w:val="20"/>
        </w:rPr>
        <w:t> pela Faculdade Estácio do Ceara, Fortaleza, Ceará. Brasil.</w:t>
      </w:r>
      <w:r w:rsidR="0062712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4- Enfermeira. </w:t>
      </w:r>
      <w:r w:rsidR="007F3BED">
        <w:rPr>
          <w:color w:val="000000"/>
          <w:sz w:val="20"/>
          <w:szCs w:val="20"/>
        </w:rPr>
        <w:t>Pós-graduada</w:t>
      </w:r>
      <w:r>
        <w:rPr>
          <w:color w:val="000000"/>
          <w:sz w:val="20"/>
          <w:szCs w:val="20"/>
        </w:rPr>
        <w:t xml:space="preserve"> em Terapia Intensiva pela faculdade FAMETRO, Fortaleza, Ceará. Brasil. 5- Enfermeira. Gerente de enfermagem do Hospital Monte Klinikum. Mestre em Enfermagem pela UFC. Orientadora. Fortaleza, Ceará. Brasil.</w:t>
      </w:r>
    </w:p>
    <w:p w:rsidR="00F80CC5" w:rsidRDefault="00345AFD">
      <w:pPr>
        <w:pStyle w:val="Standard"/>
        <w:spacing w:line="360" w:lineRule="auto"/>
        <w:ind w:right="282"/>
      </w:pPr>
      <w:r>
        <w:rPr>
          <w:b/>
          <w:sz w:val="20"/>
          <w:szCs w:val="20"/>
        </w:rPr>
        <w:t>Resumo</w:t>
      </w:r>
    </w:p>
    <w:p w:rsidR="00F80CC5" w:rsidRPr="00723D37" w:rsidRDefault="00D50255" w:rsidP="00B47FB4">
      <w:pPr>
        <w:pStyle w:val="Standard"/>
        <w:spacing w:line="360" w:lineRule="auto"/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>A sepse é uma condição potencialmente grave gerada por uma infecção associada à disfunção de órgãos causada por resposta desregulada do corpo humano na tentativa de combater o agente infeccioso. Dados nacionais revelam que 30% dos leitos de Unidade de Terapia Intensiva são ocupados por pacientes com sepse ou choque séptico com letalidade de 55% dos casos gerando altos custos ao hospital. Estes fatos evidenciam a necessidade de ações para um atendimento rápido e preciso dos pacientes acometidos por essa patologia. A identificação precoce de sinais de SIRS (síndrome da resposta inflamatória sistêmica), que normalmente é feita pela a enfermagem, é um ponto essencial para tomada de decisão e referência no tratamento proposto, que deverá ser precoce. Assim, nota-se a importância da enfermagem no reconhecimento do paciente predisposto à sepse e levanta-se a seguinte questão: O enfermeiro atua de fato na identificação destes sinais? Visando responder tal questionamento este trabalho tem por objetivo reconhecer, através dos dados estatísticos, a atuação do enfermeiro da emergência de uma instituição particular em Fortaleza-CE, na abertura do protocolo sepse institucional. Para este fim, propôs-se um estudo quantitativo, com coleta de informações da base de dados dos protocolos abertos na instituição, durante 18 meses, compreendendo desde janeiro de 2018 a junho de 2019. A análise foi feita mês a mês, consolidando a quantidade total de protocolos abertos na instituição durante os meses citados. Avaliamos a quantidade mensal de abertura de protocolos na urgência e destes, a quantidade de protocolos abertos por enfermeiros. Dos resultados obtidos percebeu-se que ao longo dos 18 meses analisados o maior quantitativo de abertura do protocolo sepse provenientes da emergência foram feitos pelo profissional enfermeiro. Tal dado demonstra eng</w:t>
      </w:r>
      <w:r w:rsidR="00723D37">
        <w:rPr>
          <w:sz w:val="20"/>
          <w:szCs w:val="20"/>
        </w:rPr>
        <w:t xml:space="preserve">ajamento desta categoria frente </w:t>
      </w:r>
      <w:r>
        <w:rPr>
          <w:sz w:val="20"/>
          <w:szCs w:val="20"/>
        </w:rPr>
        <w:t>ao protocolo institucional, assistindo assim de forma eficaz, sistematizada e segura os pacientes com infecção, sepse ou em choque séptico. Conclui-se que no hospital estudado, o enfermeiro da emergência, além do conhecimento cientifico, prático e técnico, que garante a tomada de decisões rápidas e concretas a fim de promover a segurança do paciente, também demonstra empoderamento para abertura do protocolo sepse.</w:t>
      </w:r>
    </w:p>
    <w:p w:rsidR="00723D37" w:rsidRPr="00723D37" w:rsidRDefault="00345AFD" w:rsidP="00723D37">
      <w:pPr>
        <w:pStyle w:val="Standard"/>
        <w:tabs>
          <w:tab w:val="left" w:pos="8789"/>
        </w:tabs>
        <w:ind w:left="-284" w:right="28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D50255">
        <w:rPr>
          <w:b/>
          <w:sz w:val="20"/>
          <w:szCs w:val="20"/>
        </w:rPr>
        <w:t>Descritores:</w:t>
      </w:r>
      <w:r w:rsidR="00D50255">
        <w:rPr>
          <w:sz w:val="20"/>
          <w:szCs w:val="20"/>
        </w:rPr>
        <w:t xml:space="preserve"> </w:t>
      </w:r>
      <w:r w:rsidR="0062712D">
        <w:rPr>
          <w:sz w:val="20"/>
          <w:szCs w:val="20"/>
        </w:rPr>
        <w:t>Protocolo</w:t>
      </w:r>
      <w:r w:rsidR="00556C1E">
        <w:rPr>
          <w:sz w:val="20"/>
          <w:szCs w:val="20"/>
        </w:rPr>
        <w:t>,</w:t>
      </w:r>
      <w:r w:rsidR="00D50255">
        <w:rPr>
          <w:sz w:val="20"/>
          <w:szCs w:val="20"/>
        </w:rPr>
        <w:t xml:space="preserve"> </w:t>
      </w:r>
      <w:r w:rsidR="0062712D">
        <w:rPr>
          <w:sz w:val="20"/>
          <w:szCs w:val="20"/>
        </w:rPr>
        <w:t>Sepse</w:t>
      </w:r>
      <w:r w:rsidR="00556C1E">
        <w:rPr>
          <w:sz w:val="20"/>
          <w:szCs w:val="20"/>
        </w:rPr>
        <w:t>,</w:t>
      </w:r>
      <w:r w:rsidR="00D50255">
        <w:rPr>
          <w:sz w:val="20"/>
          <w:szCs w:val="20"/>
        </w:rPr>
        <w:t xml:space="preserve"> Enfermagem</w:t>
      </w:r>
      <w:r w:rsidR="00556C1E">
        <w:rPr>
          <w:sz w:val="20"/>
          <w:szCs w:val="20"/>
        </w:rPr>
        <w:t>.</w:t>
      </w:r>
    </w:p>
    <w:sectPr w:rsidR="00723D37" w:rsidRPr="00723D37" w:rsidSect="00345AFD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04" w:rsidRDefault="00DA6A04">
      <w:r>
        <w:separator/>
      </w:r>
    </w:p>
  </w:endnote>
  <w:endnote w:type="continuationSeparator" w:id="0">
    <w:p w:rsidR="00DA6A04" w:rsidRDefault="00DA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04" w:rsidRDefault="00DA6A04">
      <w:r>
        <w:rPr>
          <w:color w:val="000000"/>
        </w:rPr>
        <w:separator/>
      </w:r>
    </w:p>
  </w:footnote>
  <w:footnote w:type="continuationSeparator" w:id="0">
    <w:p w:rsidR="00DA6A04" w:rsidRDefault="00DA6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3E02"/>
    <w:multiLevelType w:val="multilevel"/>
    <w:tmpl w:val="1E503D9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0CC5"/>
    <w:rsid w:val="00014871"/>
    <w:rsid w:val="002F2211"/>
    <w:rsid w:val="00345AFD"/>
    <w:rsid w:val="00556C1E"/>
    <w:rsid w:val="0062712D"/>
    <w:rsid w:val="00723D37"/>
    <w:rsid w:val="007F3BED"/>
    <w:rsid w:val="008E286C"/>
    <w:rsid w:val="00A2164C"/>
    <w:rsid w:val="00A65898"/>
    <w:rsid w:val="00B201BB"/>
    <w:rsid w:val="00B47FB4"/>
    <w:rsid w:val="00B92F3F"/>
    <w:rsid w:val="00C22B88"/>
    <w:rsid w:val="00D50255"/>
    <w:rsid w:val="00D85CAC"/>
    <w:rsid w:val="00DA6A04"/>
    <w:rsid w:val="00F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widowControl w:val="0"/>
      <w:spacing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Times New Roman" w:hAnsi="Times New Roman" w:cs="Times New Roman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WW-Padro">
    <w:name w:val="WW-Padrão"/>
    <w:pPr>
      <w:widowControl/>
      <w:suppressAutoHyphens/>
      <w:spacing w:line="360" w:lineRule="auto"/>
      <w:jc w:val="both"/>
    </w:pPr>
    <w:rPr>
      <w:rFonts w:cs="Times New Roman"/>
      <w:sz w:val="24"/>
      <w:lang w:eastAsia="zh-CN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Textodecomentrio">
    <w:name w:val="annotation text"/>
    <w:basedOn w:val="Standard"/>
    <w:rPr>
      <w:sz w:val="20"/>
      <w:szCs w:val="18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Standard"/>
    <w:rPr>
      <w:rFonts w:ascii="Segoe UI" w:hAnsi="Segoe UI"/>
      <w:sz w:val="18"/>
      <w:szCs w:val="16"/>
    </w:rPr>
  </w:style>
  <w:style w:type="paragraph" w:styleId="Textodenotaderodap">
    <w:name w:val="footnote text"/>
    <w:basedOn w:val="Standard"/>
    <w:pPr>
      <w:suppressAutoHyphens w:val="0"/>
    </w:pPr>
    <w:rPr>
      <w:rFonts w:ascii="Calibri" w:hAnsi="Calibri" w:cs="F"/>
      <w:sz w:val="20"/>
      <w:szCs w:val="20"/>
      <w:lang w:eastAsia="en-US" w:bidi="ar-SA"/>
    </w:rPr>
  </w:style>
  <w:style w:type="paragraph" w:customStyle="1" w:styleId="Abstract">
    <w:name w:val="Abstract"/>
    <w:basedOn w:val="Standard"/>
    <w:pPr>
      <w:tabs>
        <w:tab w:val="left" w:pos="1174"/>
      </w:tabs>
      <w:suppressAutoHyphens w:val="0"/>
      <w:spacing w:before="120" w:after="120"/>
      <w:ind w:left="454" w:right="454"/>
      <w:jc w:val="both"/>
    </w:pPr>
    <w:rPr>
      <w:rFonts w:ascii="Times" w:eastAsia="Times New Roman" w:hAnsi="Times"/>
      <w:i/>
      <w:lang w:eastAsia="pt-BR" w:bidi="ar-SA"/>
    </w:r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paragraph" w:styleId="PargrafodaLista">
    <w:name w:val="List Paragraph"/>
    <w:basedOn w:val="Standard"/>
    <w:pPr>
      <w:suppressAutoHyphens w:val="0"/>
      <w:ind w:left="720"/>
    </w:pPr>
    <w:rPr>
      <w:rFonts w:ascii="Calibri" w:hAnsi="Calibri" w:cs="F"/>
      <w:sz w:val="22"/>
      <w:szCs w:val="22"/>
      <w:lang w:eastAsia="en-US"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tulo1Char">
    <w:name w:val="Título 1 Char"/>
    <w:basedOn w:val="Fontepargpadro"/>
    <w:rPr>
      <w:rFonts w:ascii="Cambria" w:eastAsia="Times New Roman" w:hAnsi="Cambria" w:cs="Cambria"/>
      <w:b/>
      <w:bCs/>
      <w:kern w:val="3"/>
      <w:sz w:val="32"/>
      <w:szCs w:val="32"/>
      <w:lang w:eastAsia="zh-CN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  <w:kern w:val="3"/>
      <w:lang w:eastAsia="zh-C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  <w:kern w:val="3"/>
      <w:lang w:eastAsia="zh-CN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TextodebaloChar">
    <w:name w:val="Texto de balão Char"/>
    <w:basedOn w:val="Fontepargpadro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RefernciaSutil">
    <w:name w:val="Subtle Reference"/>
    <w:basedOn w:val="Fontepargpadro"/>
    <w:rPr>
      <w:rFonts w:ascii="Times New Roman" w:eastAsia="Times New Roman" w:hAnsi="Times New Roman" w:cs="Times New Roman"/>
      <w:smallCaps/>
      <w:strike w:val="0"/>
      <w:dstrike w:val="0"/>
      <w:color w:val="00000A"/>
      <w:sz w:val="24"/>
      <w:u w:val="none"/>
    </w:rPr>
  </w:style>
  <w:style w:type="character" w:customStyle="1" w:styleId="StrongEmphasis">
    <w:name w:val="Strong Emphasis"/>
    <w:basedOn w:val="Fontepargpadro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Arial" w:eastAsia="Calibri" w:hAnsi="Arial" w:cs="Arial"/>
      <w:b w:val="0"/>
      <w:bCs w:val="0"/>
      <w:sz w:val="24"/>
      <w:szCs w:val="24"/>
    </w:rPr>
  </w:style>
  <w:style w:type="character" w:customStyle="1" w:styleId="ListLabel2">
    <w:name w:val="ListLabel 2"/>
    <w:rPr>
      <w:rFonts w:ascii="Arial" w:hAnsi="Arial" w:cs="Arial"/>
      <w:sz w:val="24"/>
      <w:szCs w:val="24"/>
    </w:rPr>
  </w:style>
  <w:style w:type="character" w:customStyle="1" w:styleId="ListLabel3">
    <w:name w:val="ListLabel 3"/>
    <w:rPr>
      <w:rFonts w:ascii="Arial" w:hAnsi="Arial" w:cs="Arial"/>
      <w:b w:val="0"/>
      <w:bCs w:val="0"/>
      <w:sz w:val="24"/>
      <w:szCs w:val="24"/>
    </w:rPr>
  </w:style>
  <w:style w:type="character" w:customStyle="1" w:styleId="TextodenotaderodapChar">
    <w:name w:val="Texto de nota de rodapé Char"/>
    <w:basedOn w:val="Fontepargpadro"/>
    <w:rPr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customStyle="1" w:styleId="Pr-formataoHTMLChar">
    <w:name w:val="Pré-formatação HTML Char"/>
    <w:basedOn w:val="Fontepargpadro"/>
    <w:rPr>
      <w:rFonts w:ascii="Courier New" w:eastAsia="Times New Roman" w:hAnsi="Courier New" w:cs="Courier New"/>
      <w:szCs w:val="20"/>
      <w:lang w:eastAsia="pt-BR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widowControl w:val="0"/>
      <w:spacing w:after="60"/>
      <w:outlineLvl w:val="0"/>
    </w:pPr>
    <w:rPr>
      <w:rFonts w:ascii="Cambria" w:eastAsia="Times New Roman" w:hAnsi="Cambria" w:cs="Cambria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Times New Roman" w:hAnsi="Times New Roman" w:cs="Times New Roman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WW-Padro">
    <w:name w:val="WW-Padrão"/>
    <w:pPr>
      <w:widowControl/>
      <w:suppressAutoHyphens/>
      <w:spacing w:line="360" w:lineRule="auto"/>
      <w:jc w:val="both"/>
    </w:pPr>
    <w:rPr>
      <w:rFonts w:cs="Times New Roman"/>
      <w:sz w:val="24"/>
      <w:lang w:eastAsia="zh-CN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Textodecomentrio">
    <w:name w:val="annotation text"/>
    <w:basedOn w:val="Standard"/>
    <w:rPr>
      <w:sz w:val="20"/>
      <w:szCs w:val="18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Standard"/>
    <w:rPr>
      <w:rFonts w:ascii="Segoe UI" w:hAnsi="Segoe UI"/>
      <w:sz w:val="18"/>
      <w:szCs w:val="16"/>
    </w:rPr>
  </w:style>
  <w:style w:type="paragraph" w:styleId="Textodenotaderodap">
    <w:name w:val="footnote text"/>
    <w:basedOn w:val="Standard"/>
    <w:pPr>
      <w:suppressAutoHyphens w:val="0"/>
    </w:pPr>
    <w:rPr>
      <w:rFonts w:ascii="Calibri" w:hAnsi="Calibri" w:cs="F"/>
      <w:sz w:val="20"/>
      <w:szCs w:val="20"/>
      <w:lang w:eastAsia="en-US" w:bidi="ar-SA"/>
    </w:rPr>
  </w:style>
  <w:style w:type="paragraph" w:customStyle="1" w:styleId="Abstract">
    <w:name w:val="Abstract"/>
    <w:basedOn w:val="Standard"/>
    <w:pPr>
      <w:tabs>
        <w:tab w:val="left" w:pos="1174"/>
      </w:tabs>
      <w:suppressAutoHyphens w:val="0"/>
      <w:spacing w:before="120" w:after="120"/>
      <w:ind w:left="454" w:right="454"/>
      <w:jc w:val="both"/>
    </w:pPr>
    <w:rPr>
      <w:rFonts w:ascii="Times" w:eastAsia="Times New Roman" w:hAnsi="Times"/>
      <w:i/>
      <w:lang w:eastAsia="pt-BR" w:bidi="ar-SA"/>
    </w:rPr>
  </w:style>
  <w:style w:type="paragraph" w:styleId="Pr-formata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paragraph" w:styleId="PargrafodaLista">
    <w:name w:val="List Paragraph"/>
    <w:basedOn w:val="Standard"/>
    <w:pPr>
      <w:suppressAutoHyphens w:val="0"/>
      <w:ind w:left="720"/>
    </w:pPr>
    <w:rPr>
      <w:rFonts w:ascii="Calibri" w:hAnsi="Calibri" w:cs="F"/>
      <w:sz w:val="22"/>
      <w:szCs w:val="22"/>
      <w:lang w:eastAsia="en-US"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tulo1Char">
    <w:name w:val="Título 1 Char"/>
    <w:basedOn w:val="Fontepargpadro"/>
    <w:rPr>
      <w:rFonts w:ascii="Cambria" w:eastAsia="Times New Roman" w:hAnsi="Cambria" w:cs="Cambria"/>
      <w:b/>
      <w:bCs/>
      <w:kern w:val="3"/>
      <w:sz w:val="32"/>
      <w:szCs w:val="32"/>
      <w:lang w:eastAsia="zh-CN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  <w:kern w:val="3"/>
      <w:lang w:eastAsia="zh-C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  <w:kern w:val="3"/>
      <w:lang w:eastAsia="zh-CN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TextodebaloChar">
    <w:name w:val="Texto de balão Char"/>
    <w:basedOn w:val="Fontepargpadro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RefernciaSutil">
    <w:name w:val="Subtle Reference"/>
    <w:basedOn w:val="Fontepargpadro"/>
    <w:rPr>
      <w:rFonts w:ascii="Times New Roman" w:eastAsia="Times New Roman" w:hAnsi="Times New Roman" w:cs="Times New Roman"/>
      <w:smallCaps/>
      <w:strike w:val="0"/>
      <w:dstrike w:val="0"/>
      <w:color w:val="00000A"/>
      <w:sz w:val="24"/>
      <w:u w:val="none"/>
    </w:rPr>
  </w:style>
  <w:style w:type="character" w:customStyle="1" w:styleId="StrongEmphasis">
    <w:name w:val="Strong Emphasis"/>
    <w:basedOn w:val="Fontepargpadro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ascii="Arial" w:eastAsia="Calibri" w:hAnsi="Arial" w:cs="Arial"/>
      <w:b w:val="0"/>
      <w:bCs w:val="0"/>
      <w:sz w:val="24"/>
      <w:szCs w:val="24"/>
    </w:rPr>
  </w:style>
  <w:style w:type="character" w:customStyle="1" w:styleId="ListLabel2">
    <w:name w:val="ListLabel 2"/>
    <w:rPr>
      <w:rFonts w:ascii="Arial" w:hAnsi="Arial" w:cs="Arial"/>
      <w:sz w:val="24"/>
      <w:szCs w:val="24"/>
    </w:rPr>
  </w:style>
  <w:style w:type="character" w:customStyle="1" w:styleId="ListLabel3">
    <w:name w:val="ListLabel 3"/>
    <w:rPr>
      <w:rFonts w:ascii="Arial" w:hAnsi="Arial" w:cs="Arial"/>
      <w:b w:val="0"/>
      <w:bCs w:val="0"/>
      <w:sz w:val="24"/>
      <w:szCs w:val="24"/>
    </w:rPr>
  </w:style>
  <w:style w:type="character" w:customStyle="1" w:styleId="TextodenotaderodapChar">
    <w:name w:val="Texto de nota de rodapé Char"/>
    <w:basedOn w:val="Fontepargpadro"/>
    <w:rPr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customStyle="1" w:styleId="Pr-formataoHTMLChar">
    <w:name w:val="Pré-formatação HTML Char"/>
    <w:basedOn w:val="Fontepargpadro"/>
    <w:rPr>
      <w:rFonts w:ascii="Courier New" w:eastAsia="Times New Roman" w:hAnsi="Courier New" w:cs="Courier New"/>
      <w:szCs w:val="20"/>
      <w:lang w:eastAsia="pt-BR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Izabel da Slva Jeronimo</dc:creator>
  <cp:lastModifiedBy>Renan</cp:lastModifiedBy>
  <cp:revision>12</cp:revision>
  <dcterms:created xsi:type="dcterms:W3CDTF">2019-09-23T23:46:00Z</dcterms:created>
  <dcterms:modified xsi:type="dcterms:W3CDTF">2019-09-24T00:32:00Z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