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3D0DB981" w:rsidR="009F1DE4" w:rsidRPr="0068717E" w:rsidRDefault="007E1520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AMPUT</w:t>
      </w:r>
      <w:r w:rsidR="004F2790">
        <w:rPr>
          <w:rFonts w:cstheme="minorHAnsi"/>
          <w:b/>
          <w:bCs/>
          <w:sz w:val="24"/>
          <w:szCs w:val="24"/>
        </w:rPr>
        <w:t>AÇÃO DE</w:t>
      </w:r>
      <w:r>
        <w:rPr>
          <w:rFonts w:cstheme="minorHAnsi"/>
          <w:b/>
          <w:bCs/>
          <w:sz w:val="24"/>
          <w:szCs w:val="24"/>
        </w:rPr>
        <w:t xml:space="preserve"> MEMBRO TORÁCICO EM LOBO-GUARÁ (</w:t>
      </w:r>
      <w:proofErr w:type="spellStart"/>
      <w:r w:rsidRPr="007E1520">
        <w:rPr>
          <w:rFonts w:cs="Arial"/>
          <w:b/>
          <w:i/>
          <w:color w:val="222222"/>
          <w:sz w:val="24"/>
          <w:szCs w:val="24"/>
          <w:shd w:val="clear" w:color="auto" w:fill="FFFFFF"/>
        </w:rPr>
        <w:t>Chrysocyon</w:t>
      </w:r>
      <w:proofErr w:type="spellEnd"/>
      <w:r w:rsidRPr="007E1520">
        <w:rPr>
          <w:rFonts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520">
        <w:rPr>
          <w:rFonts w:cs="Arial"/>
          <w:b/>
          <w:i/>
          <w:color w:val="222222"/>
          <w:sz w:val="24"/>
          <w:szCs w:val="24"/>
          <w:shd w:val="clear" w:color="auto" w:fill="FFFFFF"/>
        </w:rPr>
        <w:t>brachyurus</w:t>
      </w:r>
      <w:proofErr w:type="spellEnd"/>
      <w:r>
        <w:rPr>
          <w:rFonts w:cs="Arial"/>
          <w:b/>
          <w:color w:val="222222"/>
          <w:sz w:val="24"/>
          <w:szCs w:val="24"/>
          <w:shd w:val="clear" w:color="auto" w:fill="FFFFFF"/>
        </w:rPr>
        <w:t>): RELATO DE CASO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96BFB12" w14:textId="63DBC85D" w:rsidR="009F1DE4" w:rsidRPr="00D41F7C" w:rsidRDefault="00D41F7C" w:rsidP="007C6ABA">
      <w:pPr>
        <w:spacing w:after="0"/>
        <w:jc w:val="center"/>
        <w:rPr>
          <w:rFonts w:cstheme="minorHAnsi"/>
          <w:sz w:val="24"/>
          <w:szCs w:val="24"/>
        </w:rPr>
      </w:pPr>
      <w:r w:rsidRPr="00D41F7C">
        <w:rPr>
          <w:sz w:val="24"/>
          <w:szCs w:val="24"/>
          <w:shd w:val="clear" w:color="auto" w:fill="FFFFFF"/>
        </w:rPr>
        <w:t>Marcos Túlio Oliveira Ribeiro</w:t>
      </w:r>
      <w:r w:rsidR="009F1DE4" w:rsidRPr="00D41F7C">
        <w:rPr>
          <w:rFonts w:cstheme="minorHAnsi"/>
          <w:sz w:val="24"/>
          <w:szCs w:val="24"/>
          <w:vertAlign w:val="superscript"/>
        </w:rPr>
        <w:t>1</w:t>
      </w:r>
      <w:r w:rsidR="009F1DE4" w:rsidRPr="00D41F7C">
        <w:rPr>
          <w:rFonts w:cstheme="minorHAnsi"/>
          <w:sz w:val="24"/>
          <w:szCs w:val="24"/>
        </w:rPr>
        <w:t xml:space="preserve">, </w:t>
      </w:r>
      <w:r w:rsidRPr="00D41F7C">
        <w:rPr>
          <w:sz w:val="24"/>
          <w:szCs w:val="24"/>
          <w:shd w:val="clear" w:color="auto" w:fill="FFFFFF"/>
        </w:rPr>
        <w:t>Fernanda da Silva Dornelas</w:t>
      </w:r>
      <w:r w:rsidR="009F1DE4" w:rsidRPr="00D41F7C">
        <w:rPr>
          <w:rFonts w:cstheme="minorHAnsi"/>
          <w:sz w:val="24"/>
          <w:szCs w:val="24"/>
          <w:vertAlign w:val="superscript"/>
        </w:rPr>
        <w:t>2</w:t>
      </w:r>
      <w:r w:rsidR="009F1DE4" w:rsidRPr="00D41F7C">
        <w:rPr>
          <w:rFonts w:cstheme="minorHAnsi"/>
          <w:sz w:val="24"/>
          <w:szCs w:val="24"/>
        </w:rPr>
        <w:t xml:space="preserve">, </w:t>
      </w:r>
      <w:proofErr w:type="spellStart"/>
      <w:r w:rsidRPr="00D41F7C">
        <w:rPr>
          <w:sz w:val="24"/>
          <w:szCs w:val="24"/>
          <w:shd w:val="clear" w:color="auto" w:fill="FFFFFF"/>
        </w:rPr>
        <w:t>Tanyelle</w:t>
      </w:r>
      <w:proofErr w:type="spellEnd"/>
      <w:r w:rsidRPr="00D41F7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41F7C">
        <w:rPr>
          <w:sz w:val="24"/>
          <w:szCs w:val="24"/>
          <w:shd w:val="clear" w:color="auto" w:fill="FFFFFF"/>
        </w:rPr>
        <w:t>Layra</w:t>
      </w:r>
      <w:proofErr w:type="spellEnd"/>
      <w:r w:rsidRPr="00D41F7C">
        <w:rPr>
          <w:sz w:val="24"/>
          <w:szCs w:val="24"/>
          <w:shd w:val="clear" w:color="auto" w:fill="FFFFFF"/>
        </w:rPr>
        <w:t xml:space="preserve"> da Silva Ribeiro</w:t>
      </w:r>
      <w:r w:rsidR="009F1DE4" w:rsidRPr="00D41F7C">
        <w:rPr>
          <w:rFonts w:cstheme="minorHAnsi"/>
          <w:sz w:val="24"/>
          <w:szCs w:val="24"/>
          <w:vertAlign w:val="superscript"/>
        </w:rPr>
        <w:t>3</w:t>
      </w:r>
      <w:r w:rsidR="009F1DE4" w:rsidRPr="00D41F7C">
        <w:rPr>
          <w:rFonts w:cstheme="minorHAnsi"/>
          <w:sz w:val="24"/>
          <w:szCs w:val="24"/>
        </w:rPr>
        <w:t xml:space="preserve">, </w:t>
      </w:r>
      <w:proofErr w:type="spellStart"/>
      <w:r w:rsidR="007C6ABA" w:rsidRPr="00D41F7C">
        <w:rPr>
          <w:rFonts w:cstheme="minorHAnsi"/>
          <w:sz w:val="24"/>
          <w:szCs w:val="24"/>
        </w:rPr>
        <w:t>F</w:t>
      </w:r>
      <w:r w:rsidR="007C6ABA" w:rsidRPr="00D41F7C">
        <w:rPr>
          <w:rFonts w:cs="Arial"/>
          <w:sz w:val="24"/>
          <w:szCs w:val="24"/>
          <w:shd w:val="clear" w:color="auto" w:fill="F1F2F2"/>
        </w:rPr>
        <w:t>rancielle</w:t>
      </w:r>
      <w:proofErr w:type="spellEnd"/>
      <w:r w:rsidR="007C6ABA" w:rsidRPr="00D41F7C">
        <w:rPr>
          <w:rFonts w:cs="Arial"/>
          <w:sz w:val="24"/>
          <w:szCs w:val="24"/>
          <w:shd w:val="clear" w:color="auto" w:fill="F1F2F2"/>
        </w:rPr>
        <w:t xml:space="preserve"> Aparecida de Sousa</w:t>
      </w:r>
      <w:r w:rsidR="007C6ABA" w:rsidRPr="00D41F7C">
        <w:rPr>
          <w:rFonts w:cstheme="minorHAnsi"/>
          <w:sz w:val="24"/>
          <w:szCs w:val="24"/>
          <w:vertAlign w:val="superscript"/>
        </w:rPr>
        <w:t>4</w:t>
      </w:r>
      <w:r w:rsidR="007C6ABA" w:rsidRPr="00D41F7C">
        <w:rPr>
          <w:rFonts w:cstheme="minorHAnsi"/>
          <w:sz w:val="24"/>
          <w:szCs w:val="24"/>
        </w:rPr>
        <w:t>, Rafael Ferraz de Barros</w:t>
      </w:r>
      <w:r w:rsidR="007C6ABA" w:rsidRPr="00D41F7C">
        <w:rPr>
          <w:rFonts w:cstheme="minorHAnsi"/>
          <w:sz w:val="24"/>
          <w:szCs w:val="24"/>
          <w:vertAlign w:val="superscript"/>
        </w:rPr>
        <w:t>5</w:t>
      </w:r>
      <w:bookmarkStart w:id="0" w:name="_GoBack"/>
      <w:bookmarkEnd w:id="0"/>
    </w:p>
    <w:p w14:paraId="4E8BC2DF" w14:textId="58AB9F68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7C6ABA">
        <w:rPr>
          <w:rFonts w:cstheme="minorHAnsi"/>
          <w:sz w:val="24"/>
          <w:szCs w:val="24"/>
        </w:rPr>
        <w:t>rafael.barros@meioambiente.mg.gov.br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71B84B45" w:rsidR="00B63464" w:rsidRPr="00D41F7C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D41F7C">
        <w:rPr>
          <w:rFonts w:cstheme="minorHAnsi"/>
          <w:sz w:val="20"/>
          <w:szCs w:val="20"/>
          <w:vertAlign w:val="superscript"/>
        </w:rPr>
        <w:t>1</w:t>
      </w:r>
      <w:r w:rsidR="00A729B8" w:rsidRPr="00D41F7C">
        <w:rPr>
          <w:rFonts w:cstheme="minorHAnsi"/>
          <w:sz w:val="20"/>
          <w:szCs w:val="20"/>
          <w:vertAlign w:val="superscript"/>
        </w:rPr>
        <w:t xml:space="preserve"> </w:t>
      </w:r>
      <w:r w:rsidR="00D41F7C" w:rsidRPr="00D41F7C">
        <w:rPr>
          <w:rFonts w:cstheme="minorHAnsi"/>
          <w:sz w:val="20"/>
          <w:szCs w:val="20"/>
        </w:rPr>
        <w:t>Discente de Medicina Veterinária</w:t>
      </w:r>
      <w:r w:rsidRPr="00D41F7C">
        <w:rPr>
          <w:rFonts w:cstheme="minorHAnsi"/>
          <w:sz w:val="20"/>
          <w:szCs w:val="20"/>
        </w:rPr>
        <w:t xml:space="preserve">, </w:t>
      </w:r>
      <w:r w:rsidR="00D41F7C" w:rsidRPr="00D41F7C">
        <w:rPr>
          <w:rFonts w:cstheme="minorHAnsi"/>
          <w:sz w:val="20"/>
          <w:szCs w:val="20"/>
        </w:rPr>
        <w:t>Centro Universitário do Cerrado</w:t>
      </w:r>
      <w:r w:rsidRPr="00D41F7C">
        <w:rPr>
          <w:rFonts w:cstheme="minorHAnsi"/>
          <w:sz w:val="20"/>
          <w:szCs w:val="20"/>
        </w:rPr>
        <w:t xml:space="preserve">, </w:t>
      </w:r>
      <w:r w:rsidR="00D41F7C" w:rsidRPr="00D41F7C">
        <w:rPr>
          <w:rFonts w:cstheme="minorHAnsi"/>
          <w:sz w:val="20"/>
          <w:szCs w:val="20"/>
        </w:rPr>
        <w:t xml:space="preserve">Grupo </w:t>
      </w:r>
      <w:proofErr w:type="spellStart"/>
      <w:r w:rsidR="00D41F7C" w:rsidRPr="00D41F7C">
        <w:rPr>
          <w:rFonts w:cstheme="minorHAnsi"/>
          <w:sz w:val="20"/>
          <w:szCs w:val="20"/>
        </w:rPr>
        <w:t>Animalia</w:t>
      </w:r>
      <w:proofErr w:type="spellEnd"/>
      <w:r w:rsidR="00A729B8" w:rsidRPr="00D41F7C">
        <w:rPr>
          <w:rFonts w:cstheme="minorHAnsi"/>
          <w:sz w:val="20"/>
          <w:szCs w:val="20"/>
        </w:rPr>
        <w:t xml:space="preserve">, </w:t>
      </w:r>
      <w:r w:rsidR="00D41F7C" w:rsidRPr="00D41F7C">
        <w:rPr>
          <w:rFonts w:cstheme="minorHAnsi"/>
          <w:sz w:val="20"/>
          <w:szCs w:val="20"/>
        </w:rPr>
        <w:t>Patrocínio</w:t>
      </w:r>
      <w:r w:rsidR="00A729B8" w:rsidRPr="00D41F7C">
        <w:rPr>
          <w:rFonts w:cstheme="minorHAnsi"/>
          <w:sz w:val="20"/>
          <w:szCs w:val="20"/>
        </w:rPr>
        <w:t xml:space="preserve">, </w:t>
      </w:r>
      <w:r w:rsidR="00D41F7C" w:rsidRPr="00D41F7C">
        <w:rPr>
          <w:rFonts w:cstheme="minorHAnsi"/>
          <w:sz w:val="20"/>
          <w:szCs w:val="20"/>
        </w:rPr>
        <w:t>Brasil</w:t>
      </w:r>
      <w:r w:rsidR="00A729B8" w:rsidRPr="00D41F7C">
        <w:rPr>
          <w:rFonts w:cstheme="minorHAnsi"/>
          <w:sz w:val="20"/>
          <w:szCs w:val="20"/>
        </w:rPr>
        <w:t xml:space="preserve">; </w:t>
      </w:r>
      <w:r w:rsidR="00A729B8" w:rsidRPr="00D41F7C">
        <w:rPr>
          <w:rFonts w:cstheme="minorHAnsi"/>
          <w:sz w:val="20"/>
          <w:szCs w:val="20"/>
          <w:vertAlign w:val="superscript"/>
        </w:rPr>
        <w:t xml:space="preserve">2 </w:t>
      </w:r>
      <w:r w:rsidR="00D41F7C" w:rsidRPr="00D41F7C">
        <w:rPr>
          <w:rFonts w:cstheme="minorHAnsi"/>
          <w:sz w:val="20"/>
          <w:szCs w:val="20"/>
        </w:rPr>
        <w:t>Discente de Medicina Veter</w:t>
      </w:r>
      <w:r w:rsidR="00012267">
        <w:rPr>
          <w:rFonts w:cstheme="minorHAnsi"/>
          <w:sz w:val="20"/>
          <w:szCs w:val="20"/>
        </w:rPr>
        <w:t>inária, Centro Universitário do</w:t>
      </w:r>
      <w:r w:rsidR="00D41F7C" w:rsidRPr="00D41F7C">
        <w:rPr>
          <w:rFonts w:cstheme="minorHAnsi"/>
          <w:sz w:val="20"/>
          <w:szCs w:val="20"/>
        </w:rPr>
        <w:t xml:space="preserve"> Cerrado, Grupo </w:t>
      </w:r>
      <w:proofErr w:type="spellStart"/>
      <w:r w:rsidR="00D41F7C" w:rsidRPr="00D41F7C">
        <w:rPr>
          <w:rFonts w:cstheme="minorHAnsi"/>
          <w:sz w:val="20"/>
          <w:szCs w:val="20"/>
        </w:rPr>
        <w:t>Animalia</w:t>
      </w:r>
      <w:proofErr w:type="spellEnd"/>
      <w:r w:rsidR="00D41F7C" w:rsidRPr="00D41F7C">
        <w:rPr>
          <w:rFonts w:cstheme="minorHAnsi"/>
          <w:sz w:val="20"/>
          <w:szCs w:val="20"/>
        </w:rPr>
        <w:t>, Patrocínio, Brasil</w:t>
      </w:r>
      <w:r w:rsidR="00A729B8" w:rsidRPr="00D41F7C">
        <w:rPr>
          <w:rFonts w:cstheme="minorHAnsi"/>
          <w:sz w:val="20"/>
          <w:szCs w:val="20"/>
        </w:rPr>
        <w:t xml:space="preserve">; </w:t>
      </w:r>
      <w:r w:rsidR="00A729B8" w:rsidRPr="00D41F7C">
        <w:rPr>
          <w:rFonts w:cstheme="minorHAnsi"/>
          <w:sz w:val="20"/>
          <w:szCs w:val="20"/>
          <w:vertAlign w:val="superscript"/>
        </w:rPr>
        <w:t>3</w:t>
      </w:r>
      <w:r w:rsidRPr="00D41F7C">
        <w:rPr>
          <w:rFonts w:cstheme="minorHAnsi"/>
          <w:sz w:val="20"/>
          <w:szCs w:val="20"/>
        </w:rPr>
        <w:t xml:space="preserve"> </w:t>
      </w:r>
      <w:r w:rsidR="00D41F7C" w:rsidRPr="00D41F7C">
        <w:rPr>
          <w:rFonts w:cstheme="minorHAnsi"/>
          <w:sz w:val="20"/>
          <w:szCs w:val="20"/>
        </w:rPr>
        <w:t xml:space="preserve">Discente de Medicina Veterinária, Centro Universitário do Cerrado, Grupo </w:t>
      </w:r>
      <w:proofErr w:type="spellStart"/>
      <w:r w:rsidR="00D41F7C" w:rsidRPr="00D41F7C">
        <w:rPr>
          <w:rFonts w:cstheme="minorHAnsi"/>
          <w:sz w:val="20"/>
          <w:szCs w:val="20"/>
        </w:rPr>
        <w:t>Animalia</w:t>
      </w:r>
      <w:proofErr w:type="spellEnd"/>
      <w:r w:rsidR="00D41F7C" w:rsidRPr="00D41F7C">
        <w:rPr>
          <w:rFonts w:cstheme="minorHAnsi"/>
          <w:sz w:val="20"/>
          <w:szCs w:val="20"/>
        </w:rPr>
        <w:t>, Patrocínio, Brasil</w:t>
      </w:r>
      <w:r w:rsidR="00A729B8" w:rsidRPr="00D41F7C">
        <w:rPr>
          <w:rFonts w:cstheme="minorHAnsi"/>
          <w:sz w:val="20"/>
          <w:szCs w:val="20"/>
        </w:rPr>
        <w:t xml:space="preserve">; </w:t>
      </w:r>
      <w:r w:rsidR="00A729B8" w:rsidRPr="00D41F7C">
        <w:rPr>
          <w:rFonts w:cstheme="minorHAnsi"/>
          <w:sz w:val="20"/>
          <w:szCs w:val="20"/>
          <w:vertAlign w:val="superscript"/>
        </w:rPr>
        <w:t>4</w:t>
      </w:r>
      <w:r w:rsidRPr="00D41F7C">
        <w:rPr>
          <w:rFonts w:cstheme="minorHAnsi"/>
          <w:sz w:val="20"/>
          <w:szCs w:val="20"/>
        </w:rPr>
        <w:t xml:space="preserve"> </w:t>
      </w:r>
      <w:r w:rsidR="008A006C">
        <w:rPr>
          <w:rFonts w:cs="Arial"/>
          <w:sz w:val="20"/>
          <w:szCs w:val="21"/>
          <w:shd w:val="clear" w:color="auto" w:fill="F1F2F2"/>
        </w:rPr>
        <w:t>Doutoranda em Química pela UNIFRAN</w:t>
      </w:r>
      <w:r w:rsidRPr="00D41F7C">
        <w:rPr>
          <w:rFonts w:cstheme="minorHAnsi"/>
          <w:sz w:val="20"/>
          <w:szCs w:val="20"/>
        </w:rPr>
        <w:t xml:space="preserve">, </w:t>
      </w:r>
      <w:r w:rsidR="00D41F7C" w:rsidRPr="00D41F7C">
        <w:rPr>
          <w:rFonts w:cstheme="minorHAnsi"/>
          <w:sz w:val="20"/>
          <w:szCs w:val="20"/>
        </w:rPr>
        <w:t>Docente do Centro Universitário do Cerrado</w:t>
      </w:r>
      <w:r w:rsidR="00A729B8" w:rsidRPr="00D41F7C">
        <w:rPr>
          <w:rFonts w:cstheme="minorHAnsi"/>
          <w:sz w:val="20"/>
          <w:szCs w:val="20"/>
        </w:rPr>
        <w:t xml:space="preserve">, </w:t>
      </w:r>
      <w:r w:rsidR="00D41F7C" w:rsidRPr="00D41F7C">
        <w:rPr>
          <w:rFonts w:cstheme="minorHAnsi"/>
          <w:sz w:val="20"/>
          <w:szCs w:val="20"/>
        </w:rPr>
        <w:t>Curso de Medicina Veterinária, Patrocínio, Brasil</w:t>
      </w:r>
      <w:r w:rsidR="00A729B8" w:rsidRPr="00D41F7C">
        <w:rPr>
          <w:rFonts w:cstheme="minorHAnsi"/>
          <w:sz w:val="20"/>
          <w:szCs w:val="20"/>
        </w:rPr>
        <w:t xml:space="preserve">; </w:t>
      </w:r>
      <w:r w:rsidR="00A729B8" w:rsidRPr="00D41F7C">
        <w:rPr>
          <w:rFonts w:cstheme="minorHAnsi"/>
          <w:sz w:val="20"/>
          <w:szCs w:val="20"/>
          <w:vertAlign w:val="superscript"/>
        </w:rPr>
        <w:t>5</w:t>
      </w:r>
      <w:r w:rsidR="007C6ABA" w:rsidRPr="00D41F7C">
        <w:rPr>
          <w:rFonts w:cstheme="minorHAnsi"/>
          <w:sz w:val="20"/>
          <w:szCs w:val="20"/>
        </w:rPr>
        <w:t xml:space="preserve"> Especialização em </w:t>
      </w:r>
      <w:proofErr w:type="spellStart"/>
      <w:r w:rsidR="007C6ABA" w:rsidRPr="00D41F7C">
        <w:rPr>
          <w:rFonts w:cstheme="minorHAnsi"/>
          <w:sz w:val="20"/>
          <w:szCs w:val="20"/>
        </w:rPr>
        <w:t>Anestesiologia</w:t>
      </w:r>
      <w:proofErr w:type="spellEnd"/>
      <w:r w:rsidR="007C6ABA" w:rsidRPr="00D41F7C">
        <w:rPr>
          <w:rFonts w:cstheme="minorHAnsi"/>
          <w:sz w:val="20"/>
          <w:szCs w:val="20"/>
        </w:rPr>
        <w:t xml:space="preserve"> Animal pelo Instituto </w:t>
      </w:r>
      <w:proofErr w:type="spellStart"/>
      <w:r w:rsidR="007C6ABA" w:rsidRPr="00D41F7C">
        <w:rPr>
          <w:rFonts w:cstheme="minorHAnsi"/>
          <w:sz w:val="20"/>
          <w:szCs w:val="20"/>
        </w:rPr>
        <w:t>Qualittas</w:t>
      </w:r>
      <w:proofErr w:type="spellEnd"/>
      <w:r w:rsidRPr="00D41F7C">
        <w:rPr>
          <w:rFonts w:cstheme="minorHAnsi"/>
          <w:sz w:val="20"/>
          <w:szCs w:val="20"/>
        </w:rPr>
        <w:t xml:space="preserve">, </w:t>
      </w:r>
      <w:r w:rsidR="00D41F7C" w:rsidRPr="00D41F7C">
        <w:rPr>
          <w:rFonts w:cstheme="minorHAnsi"/>
          <w:sz w:val="20"/>
          <w:szCs w:val="20"/>
        </w:rPr>
        <w:t xml:space="preserve">Centro de Triagem e Reabilitação de Animais Silvestres, </w:t>
      </w:r>
      <w:r w:rsidR="0007706C">
        <w:rPr>
          <w:rFonts w:cstheme="minorHAnsi"/>
          <w:sz w:val="20"/>
          <w:szCs w:val="20"/>
        </w:rPr>
        <w:t>IEF,</w:t>
      </w:r>
      <w:r w:rsidR="00D41F7C" w:rsidRPr="00D41F7C">
        <w:rPr>
          <w:rFonts w:cstheme="minorHAnsi"/>
          <w:sz w:val="20"/>
          <w:szCs w:val="20"/>
        </w:rPr>
        <w:t xml:space="preserve"> Patos de Minas, Brasil</w:t>
      </w:r>
      <w:r w:rsidRPr="00D41F7C">
        <w:rPr>
          <w:rFonts w:cstheme="minorHAnsi"/>
          <w:sz w:val="20"/>
          <w:szCs w:val="20"/>
        </w:rPr>
        <w:t>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08DDBAE1" w:rsidR="009F1DE4" w:rsidRDefault="009F1DE4" w:rsidP="007D7B3E">
      <w:pPr>
        <w:pStyle w:val="Pr-formataoHTML"/>
        <w:shd w:val="clear" w:color="auto" w:fill="F8F9FA"/>
        <w:jc w:val="both"/>
        <w:rPr>
          <w:rFonts w:asciiTheme="minorHAnsi" w:hAnsiTheme="minorHAnsi" w:cstheme="minorHAnsi"/>
          <w:sz w:val="24"/>
          <w:szCs w:val="24"/>
        </w:rPr>
      </w:pPr>
      <w:r w:rsidRPr="00B504BF">
        <w:rPr>
          <w:rFonts w:asciiTheme="minorHAnsi" w:hAnsiTheme="minorHAnsi" w:cstheme="minorHAnsi"/>
          <w:b/>
          <w:bCs/>
          <w:sz w:val="24"/>
          <w:szCs w:val="24"/>
        </w:rPr>
        <w:t>Introdução:</w:t>
      </w:r>
      <w:r w:rsidRPr="00B504BF">
        <w:rPr>
          <w:rFonts w:asciiTheme="minorHAnsi" w:hAnsiTheme="minorHAnsi" w:cstheme="minorHAnsi"/>
          <w:sz w:val="24"/>
          <w:szCs w:val="24"/>
        </w:rPr>
        <w:t xml:space="preserve"> </w:t>
      </w:r>
      <w:r w:rsidR="007D7B3E" w:rsidRPr="00B504BF">
        <w:rPr>
          <w:rFonts w:asciiTheme="minorHAnsi" w:hAnsiTheme="minorHAnsi"/>
          <w:sz w:val="24"/>
          <w:szCs w:val="24"/>
          <w:lang w:val="pt-PT"/>
        </w:rPr>
        <w:t>O lobo-guará (</w:t>
      </w:r>
      <w:r w:rsidR="007D7B3E" w:rsidRPr="00B504BF">
        <w:rPr>
          <w:rFonts w:asciiTheme="minorHAnsi" w:hAnsiTheme="minorHAnsi"/>
          <w:i/>
          <w:sz w:val="24"/>
          <w:szCs w:val="24"/>
          <w:lang w:val="pt-PT"/>
        </w:rPr>
        <w:t>Chrysocyon brachyurus</w:t>
      </w:r>
      <w:r w:rsidR="007D7B3E" w:rsidRPr="00B504BF">
        <w:rPr>
          <w:rFonts w:asciiTheme="minorHAnsi" w:hAnsiTheme="minorHAnsi"/>
          <w:sz w:val="24"/>
          <w:szCs w:val="24"/>
          <w:lang w:val="pt-PT"/>
        </w:rPr>
        <w:t>) é o maior canídeo encontrado na América do Sul. É considerado vulnerável à extinção de acordo com a União Internacional para Conservação da Natureza (IUCN). Normalmente encontrado no cerrado brasileiro, é frequentemente vítima de acidentes veiculares e ferimentos causados por armas de fogo, exigindo em muitos casos tratamentos ortopédicos, como as amputações</w:t>
      </w:r>
      <w:r w:rsidR="00B504BF" w:rsidRPr="00B504BF">
        <w:rPr>
          <w:rFonts w:asciiTheme="minorHAnsi" w:hAnsiTheme="minorHAnsi"/>
          <w:sz w:val="24"/>
          <w:szCs w:val="24"/>
          <w:lang w:val="pt-PT"/>
        </w:rPr>
        <w:t xml:space="preserve"> de membros</w:t>
      </w:r>
      <w:r w:rsidR="007D7B3E" w:rsidRPr="00B504BF">
        <w:rPr>
          <w:rFonts w:asciiTheme="minorHAnsi" w:hAnsiTheme="minorHAnsi"/>
          <w:sz w:val="24"/>
          <w:szCs w:val="24"/>
          <w:lang w:val="pt-PT"/>
        </w:rPr>
        <w:t xml:space="preserve">. </w:t>
      </w:r>
      <w:r w:rsidRPr="00B504BF">
        <w:rPr>
          <w:rFonts w:asciiTheme="minorHAnsi" w:hAnsiTheme="minorHAnsi" w:cstheme="minorHAnsi"/>
          <w:b/>
          <w:bCs/>
          <w:sz w:val="24"/>
          <w:szCs w:val="24"/>
        </w:rPr>
        <w:t>Objetivo:</w:t>
      </w:r>
      <w:r w:rsidR="007D7B3E" w:rsidRPr="00B504B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D7B3E" w:rsidRPr="00B504BF">
        <w:rPr>
          <w:rFonts w:asciiTheme="minorHAnsi" w:hAnsiTheme="minorHAnsi"/>
          <w:sz w:val="24"/>
          <w:szCs w:val="24"/>
          <w:lang w:val="pt-PT"/>
        </w:rPr>
        <w:t xml:space="preserve">Este relato descreve um procedimento de amputação de membro torácico em um indivíduo de lobo-guará. </w:t>
      </w:r>
      <w:r w:rsidRPr="00B504BF">
        <w:rPr>
          <w:rFonts w:asciiTheme="minorHAnsi" w:hAnsiTheme="minorHAnsi" w:cstheme="minorHAnsi"/>
          <w:b/>
          <w:bCs/>
          <w:sz w:val="24"/>
          <w:szCs w:val="24"/>
        </w:rPr>
        <w:t>Metodologia:</w:t>
      </w:r>
      <w:r w:rsidRPr="00B504BF">
        <w:rPr>
          <w:rFonts w:asciiTheme="minorHAnsi" w:hAnsiTheme="minorHAnsi" w:cstheme="minorHAnsi"/>
          <w:sz w:val="24"/>
          <w:szCs w:val="24"/>
        </w:rPr>
        <w:t xml:space="preserve"> </w:t>
      </w:r>
      <w:r w:rsidR="00B504BF">
        <w:rPr>
          <w:rFonts w:asciiTheme="minorHAnsi" w:hAnsiTheme="minorHAnsi" w:cstheme="minorHAnsi"/>
          <w:sz w:val="24"/>
          <w:szCs w:val="24"/>
        </w:rPr>
        <w:t>Foi encaminhado ao Centro de Triagem e Reabilitação de Animais Silvestres de Patos de Minas um espécime de lobo-guará, fêmea, adulta, com</w:t>
      </w:r>
      <w:r w:rsidR="004F2790">
        <w:rPr>
          <w:rFonts w:asciiTheme="minorHAnsi" w:hAnsiTheme="minorHAnsi" w:cstheme="minorHAnsi"/>
          <w:sz w:val="24"/>
          <w:szCs w:val="24"/>
        </w:rPr>
        <w:t xml:space="preserve"> 17,2 kg, vítima de acidente por</w:t>
      </w:r>
      <w:r w:rsidR="00B504BF">
        <w:rPr>
          <w:rFonts w:asciiTheme="minorHAnsi" w:hAnsiTheme="minorHAnsi" w:cstheme="minorHAnsi"/>
          <w:sz w:val="24"/>
          <w:szCs w:val="24"/>
        </w:rPr>
        <w:t xml:space="preserve"> arma de fogo. Ao exame clínico, foi constatada fratura exposta em </w:t>
      </w:r>
      <w:r w:rsidR="0007706C">
        <w:rPr>
          <w:rFonts w:asciiTheme="minorHAnsi" w:hAnsiTheme="minorHAnsi" w:cstheme="minorHAnsi"/>
          <w:sz w:val="24"/>
          <w:szCs w:val="24"/>
        </w:rPr>
        <w:t xml:space="preserve">úmero esquerdo com avançado estado de </w:t>
      </w:r>
      <w:proofErr w:type="spellStart"/>
      <w:r w:rsidR="0007706C">
        <w:rPr>
          <w:rFonts w:asciiTheme="minorHAnsi" w:hAnsiTheme="minorHAnsi" w:cstheme="minorHAnsi"/>
          <w:sz w:val="24"/>
          <w:szCs w:val="24"/>
        </w:rPr>
        <w:t>osteomielite</w:t>
      </w:r>
      <w:proofErr w:type="spellEnd"/>
      <w:r w:rsidR="0007706C">
        <w:rPr>
          <w:rFonts w:asciiTheme="minorHAnsi" w:hAnsiTheme="minorHAnsi" w:cstheme="minorHAnsi"/>
          <w:sz w:val="24"/>
          <w:szCs w:val="24"/>
        </w:rPr>
        <w:t xml:space="preserve">, confirmado pelo exame radiográfico. Devido ao comprometimento do membro, foi indicada amputação do membro na articulação escapulo umeral. O procedimento foi realizado sob anestesia total intravenosa associada à bloqueio regional do plexo braquial. No pós-operatório o animal recebeu </w:t>
      </w:r>
      <w:proofErr w:type="spellStart"/>
      <w:r w:rsidR="0007706C">
        <w:rPr>
          <w:rFonts w:asciiTheme="minorHAnsi" w:hAnsiTheme="minorHAnsi" w:cstheme="minorHAnsi"/>
          <w:sz w:val="24"/>
          <w:szCs w:val="24"/>
        </w:rPr>
        <w:t>ceftriaxona</w:t>
      </w:r>
      <w:proofErr w:type="spellEnd"/>
      <w:r w:rsidR="0007706C">
        <w:rPr>
          <w:rFonts w:asciiTheme="minorHAnsi" w:hAnsiTheme="minorHAnsi" w:cstheme="minorHAnsi"/>
          <w:sz w:val="24"/>
          <w:szCs w:val="24"/>
        </w:rPr>
        <w:t xml:space="preserve"> (20 mg/kg BID) e </w:t>
      </w:r>
      <w:proofErr w:type="spellStart"/>
      <w:r w:rsidR="0007706C">
        <w:rPr>
          <w:rFonts w:asciiTheme="minorHAnsi" w:hAnsiTheme="minorHAnsi" w:cstheme="minorHAnsi"/>
          <w:sz w:val="24"/>
          <w:szCs w:val="24"/>
        </w:rPr>
        <w:t>meloxicam</w:t>
      </w:r>
      <w:proofErr w:type="spellEnd"/>
      <w:r w:rsidR="0007706C">
        <w:rPr>
          <w:rFonts w:asciiTheme="minorHAnsi" w:hAnsiTheme="minorHAnsi" w:cstheme="minorHAnsi"/>
          <w:sz w:val="24"/>
          <w:szCs w:val="24"/>
        </w:rPr>
        <w:t xml:space="preserve"> (0,1 mg/kg SID) por sete dias e </w:t>
      </w:r>
      <w:proofErr w:type="spellStart"/>
      <w:r w:rsidR="0007706C">
        <w:rPr>
          <w:rFonts w:asciiTheme="minorHAnsi" w:hAnsiTheme="minorHAnsi" w:cstheme="minorHAnsi"/>
          <w:sz w:val="24"/>
          <w:szCs w:val="24"/>
        </w:rPr>
        <w:t>metadona</w:t>
      </w:r>
      <w:proofErr w:type="spellEnd"/>
      <w:r w:rsidR="004F2790">
        <w:rPr>
          <w:rFonts w:asciiTheme="minorHAnsi" w:hAnsiTheme="minorHAnsi" w:cstheme="minorHAnsi"/>
          <w:sz w:val="24"/>
          <w:szCs w:val="24"/>
        </w:rPr>
        <w:t xml:space="preserve"> (0,2 mg/kg TID) por três dias.</w:t>
      </w:r>
      <w:r w:rsidR="0007706C">
        <w:rPr>
          <w:rFonts w:asciiTheme="minorHAnsi" w:hAnsiTheme="minorHAnsi" w:cstheme="minorHAnsi"/>
          <w:sz w:val="24"/>
          <w:szCs w:val="24"/>
        </w:rPr>
        <w:t xml:space="preserve"> </w:t>
      </w:r>
      <w:r w:rsidR="00B92E80" w:rsidRPr="00B92E80">
        <w:rPr>
          <w:rFonts w:asciiTheme="minorHAnsi" w:hAnsiTheme="minorHAnsi" w:cstheme="minorHAnsi"/>
          <w:b/>
          <w:sz w:val="24"/>
          <w:szCs w:val="24"/>
        </w:rPr>
        <w:t>Conclusão:</w:t>
      </w:r>
      <w:r w:rsidR="00B92E80">
        <w:rPr>
          <w:rFonts w:asciiTheme="minorHAnsi" w:hAnsiTheme="minorHAnsi" w:cstheme="minorHAnsi"/>
          <w:sz w:val="24"/>
          <w:szCs w:val="24"/>
        </w:rPr>
        <w:t xml:space="preserve"> </w:t>
      </w:r>
      <w:r w:rsidR="0007706C">
        <w:rPr>
          <w:rFonts w:asciiTheme="minorHAnsi" w:hAnsiTheme="minorHAnsi" w:cstheme="minorHAnsi"/>
          <w:sz w:val="24"/>
          <w:szCs w:val="24"/>
        </w:rPr>
        <w:t>A técnica cirúrgica foi satisfatória, permitindo boa recuperação pós-operatória do paciente.</w:t>
      </w:r>
    </w:p>
    <w:p w14:paraId="0EB22931" w14:textId="77777777" w:rsidR="0007706C" w:rsidRDefault="0007706C" w:rsidP="007D7B3E">
      <w:pPr>
        <w:pStyle w:val="Pr-formataoHTML"/>
        <w:shd w:val="clear" w:color="auto" w:fill="F8F9FA"/>
        <w:jc w:val="both"/>
        <w:rPr>
          <w:rFonts w:asciiTheme="minorHAnsi" w:hAnsiTheme="minorHAnsi" w:cstheme="minorHAnsi"/>
          <w:sz w:val="24"/>
          <w:szCs w:val="24"/>
        </w:rPr>
      </w:pPr>
    </w:p>
    <w:p w14:paraId="1EA7B479" w14:textId="7863A0E8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D41F7C">
        <w:rPr>
          <w:rFonts w:cstheme="minorHAnsi"/>
          <w:sz w:val="24"/>
          <w:szCs w:val="24"/>
        </w:rPr>
        <w:t>Amputação. Lobo-guará. Membro torácico.</w:t>
      </w:r>
      <w:r w:rsidR="00D14C4E">
        <w:rPr>
          <w:rFonts w:cstheme="minorHAnsi"/>
          <w:sz w:val="24"/>
          <w:szCs w:val="24"/>
        </w:rPr>
        <w:t xml:space="preserve"> </w:t>
      </w:r>
      <w:r w:rsidR="00D41F7C">
        <w:rPr>
          <w:rFonts w:cstheme="minorHAnsi"/>
          <w:sz w:val="24"/>
          <w:szCs w:val="24"/>
        </w:rPr>
        <w:t>Ortopedia.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8F783" w14:textId="77777777" w:rsidR="00210FB1" w:rsidRDefault="00210FB1" w:rsidP="00E21086">
      <w:pPr>
        <w:spacing w:after="0" w:line="240" w:lineRule="auto"/>
      </w:pPr>
      <w:r>
        <w:separator/>
      </w:r>
    </w:p>
  </w:endnote>
  <w:endnote w:type="continuationSeparator" w:id="0">
    <w:p w14:paraId="6D847DCB" w14:textId="77777777" w:rsidR="00210FB1" w:rsidRDefault="00210FB1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2041E" w14:textId="77777777" w:rsidR="00210FB1" w:rsidRDefault="00210FB1" w:rsidP="00E21086">
      <w:pPr>
        <w:spacing w:after="0" w:line="240" w:lineRule="auto"/>
      </w:pPr>
      <w:r>
        <w:separator/>
      </w:r>
    </w:p>
  </w:footnote>
  <w:footnote w:type="continuationSeparator" w:id="0">
    <w:p w14:paraId="4E45720D" w14:textId="77777777" w:rsidR="00210FB1" w:rsidRDefault="00210FB1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12267"/>
    <w:rsid w:val="00055AAD"/>
    <w:rsid w:val="0007706C"/>
    <w:rsid w:val="000C5F1D"/>
    <w:rsid w:val="00210FB1"/>
    <w:rsid w:val="00230065"/>
    <w:rsid w:val="0026113C"/>
    <w:rsid w:val="003502A6"/>
    <w:rsid w:val="004F2790"/>
    <w:rsid w:val="0068717E"/>
    <w:rsid w:val="006F3B8D"/>
    <w:rsid w:val="00721F0D"/>
    <w:rsid w:val="00752CEF"/>
    <w:rsid w:val="007C6ABA"/>
    <w:rsid w:val="007D7B3E"/>
    <w:rsid w:val="007E1520"/>
    <w:rsid w:val="008A006C"/>
    <w:rsid w:val="008B4245"/>
    <w:rsid w:val="009E3B95"/>
    <w:rsid w:val="009F1DE4"/>
    <w:rsid w:val="009F56AB"/>
    <w:rsid w:val="00A02D7E"/>
    <w:rsid w:val="00A448DB"/>
    <w:rsid w:val="00A6140D"/>
    <w:rsid w:val="00A729B8"/>
    <w:rsid w:val="00B504BF"/>
    <w:rsid w:val="00B63464"/>
    <w:rsid w:val="00B92E80"/>
    <w:rsid w:val="00C612C8"/>
    <w:rsid w:val="00D14C4E"/>
    <w:rsid w:val="00D41F7C"/>
    <w:rsid w:val="00E21086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D7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D7B3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B50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3F14C9-283D-4051-A055-F6D47A78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Rafa</cp:lastModifiedBy>
  <cp:revision>5</cp:revision>
  <cp:lastPrinted>2020-10-30T14:15:00Z</cp:lastPrinted>
  <dcterms:created xsi:type="dcterms:W3CDTF">2020-11-07T14:28:00Z</dcterms:created>
  <dcterms:modified xsi:type="dcterms:W3CDTF">2020-11-08T00:58:00Z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