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B8A6" w14:textId="77777777" w:rsidR="001E111F" w:rsidRDefault="001E111F" w:rsidP="001E111F">
      <w:pPr>
        <w:pBdr>
          <w:top w:val="nil"/>
          <w:left w:val="nil"/>
          <w:bottom w:val="nil"/>
          <w:right w:val="nil"/>
          <w:between w:val="nil"/>
        </w:pBdr>
        <w:jc w:val="center"/>
        <w:rPr>
          <w:rFonts w:ascii="Calibri" w:eastAsia="Calibri" w:hAnsi="Calibri" w:cs="Calibri"/>
          <w:b/>
          <w:color w:val="000000"/>
          <w:sz w:val="24"/>
          <w:szCs w:val="24"/>
        </w:rPr>
      </w:pPr>
    </w:p>
    <w:p w14:paraId="21DA7F9B" w14:textId="77777777" w:rsidR="001E111F" w:rsidRPr="004339AB" w:rsidRDefault="001E111F" w:rsidP="001E111F">
      <w:pPr>
        <w:pStyle w:val="Ttulo3XVIIIENANCIB"/>
        <w:spacing w:before="0" w:after="0"/>
        <w:rPr>
          <w:lang w:val="en-US"/>
        </w:rPr>
      </w:pPr>
      <w:r w:rsidRPr="004339AB">
        <w:rPr>
          <w:lang w:val="en-US"/>
        </w:rPr>
        <w:t>&lt;TÍTULO&gt;: &lt;SUBTÍTULO&gt;</w:t>
      </w:r>
    </w:p>
    <w:p w14:paraId="565E1D85" w14:textId="77777777" w:rsidR="001E111F" w:rsidRPr="004339AB" w:rsidRDefault="001E111F" w:rsidP="001E111F">
      <w:pPr>
        <w:pStyle w:val="Ttulo4XVIIIENANCIB"/>
        <w:spacing w:before="0" w:after="0"/>
        <w:jc w:val="left"/>
        <w:rPr>
          <w:i w:val="0"/>
          <w:lang w:val="en-US"/>
        </w:rPr>
      </w:pPr>
    </w:p>
    <w:p w14:paraId="739F6AB4" w14:textId="77777777" w:rsidR="001E111F" w:rsidRDefault="001E111F" w:rsidP="001E111F">
      <w:pPr>
        <w:pStyle w:val="Ttulo4XVIIIENANCIB"/>
        <w:spacing w:before="0" w:after="0"/>
        <w:rPr>
          <w:lang w:val="en-US"/>
        </w:rPr>
      </w:pPr>
      <w:r w:rsidRPr="00F9074E">
        <w:rPr>
          <w:lang w:val="en-US"/>
        </w:rPr>
        <w:t>&lt;TITLE IN ENGLISH&gt;: &lt;SUBTITLE IN ENGLISH&gt;</w:t>
      </w:r>
    </w:p>
    <w:p w14:paraId="5A91F339" w14:textId="77777777" w:rsidR="001E111F" w:rsidRDefault="001E111F" w:rsidP="001E111F">
      <w:pPr>
        <w:pBdr>
          <w:top w:val="nil"/>
          <w:left w:val="nil"/>
          <w:bottom w:val="nil"/>
          <w:right w:val="nil"/>
          <w:between w:val="nil"/>
        </w:pBdr>
        <w:jc w:val="right"/>
        <w:rPr>
          <w:rFonts w:ascii="Calibri" w:eastAsia="Calibri" w:hAnsi="Calibri" w:cs="Calibri"/>
          <w:b/>
          <w:iCs/>
          <w:color w:val="000000"/>
          <w:sz w:val="24"/>
          <w:szCs w:val="24"/>
        </w:rPr>
      </w:pPr>
    </w:p>
    <w:p w14:paraId="78551E3F" w14:textId="485EA7FC" w:rsidR="001E111F" w:rsidRPr="001E111F" w:rsidRDefault="001E111F" w:rsidP="001E111F">
      <w:pPr>
        <w:pBdr>
          <w:top w:val="nil"/>
          <w:left w:val="nil"/>
          <w:bottom w:val="nil"/>
          <w:right w:val="nil"/>
          <w:between w:val="nil"/>
        </w:pBdr>
        <w:jc w:val="right"/>
        <w:rPr>
          <w:rFonts w:ascii="Calibri" w:eastAsia="Calibri" w:hAnsi="Calibri" w:cs="Calibri"/>
          <w:b/>
          <w:iCs/>
          <w:color w:val="000000"/>
          <w:sz w:val="24"/>
          <w:szCs w:val="24"/>
        </w:rPr>
      </w:pPr>
      <w:r>
        <w:rPr>
          <w:rFonts w:ascii="Calibri" w:eastAsia="Calibri" w:hAnsi="Calibri" w:cs="Calibri"/>
          <w:b/>
          <w:iCs/>
          <w:color w:val="000000"/>
          <w:sz w:val="24"/>
          <w:szCs w:val="24"/>
        </w:rPr>
        <w:t>Autor 1 (Instituição)</w:t>
      </w:r>
      <w:r>
        <w:rPr>
          <w:rStyle w:val="Refdenotaderodap"/>
          <w:rFonts w:ascii="Calibri" w:eastAsia="Calibri" w:hAnsi="Calibri"/>
          <w:b/>
          <w:iCs/>
          <w:color w:val="000000"/>
          <w:sz w:val="24"/>
          <w:szCs w:val="24"/>
        </w:rPr>
        <w:footnoteReference w:id="1"/>
      </w:r>
      <w:r>
        <w:rPr>
          <w:rFonts w:ascii="Calibri" w:eastAsia="Calibri" w:hAnsi="Calibri" w:cs="Calibri"/>
          <w:b/>
          <w:iCs/>
          <w:color w:val="000000"/>
          <w:sz w:val="24"/>
          <w:szCs w:val="24"/>
        </w:rPr>
        <w:br/>
        <w:t>Autor 2 (Instituição)</w:t>
      </w:r>
      <w:r w:rsidR="00FF7D40">
        <w:rPr>
          <w:rStyle w:val="Refdenotaderodap"/>
          <w:rFonts w:ascii="Calibri" w:eastAsia="Calibri" w:hAnsi="Calibri"/>
          <w:b/>
          <w:iCs/>
          <w:color w:val="000000"/>
          <w:sz w:val="24"/>
          <w:szCs w:val="24"/>
        </w:rPr>
        <w:footnoteReference w:id="2"/>
      </w:r>
    </w:p>
    <w:p w14:paraId="12AF09A5" w14:textId="384C4ADB" w:rsidR="001E111F" w:rsidRDefault="00FF7D40" w:rsidP="001E111F">
      <w:pPr>
        <w:pBdr>
          <w:top w:val="nil"/>
          <w:left w:val="nil"/>
          <w:bottom w:val="nil"/>
          <w:right w:val="nil"/>
          <w:between w:val="nil"/>
        </w:pBdr>
        <w:jc w:val="right"/>
        <w:rPr>
          <w:rFonts w:ascii="Calibri" w:eastAsia="Calibri" w:hAnsi="Calibri" w:cs="Calibri"/>
          <w:bCs/>
          <w:iCs/>
          <w:color w:val="000000"/>
          <w:sz w:val="24"/>
          <w:szCs w:val="24"/>
        </w:rPr>
      </w:pPr>
      <w:proofErr w:type="spellStart"/>
      <w:r>
        <w:rPr>
          <w:rFonts w:ascii="Calibri" w:eastAsia="Calibri" w:hAnsi="Calibri" w:cs="Calibri"/>
          <w:b/>
          <w:iCs/>
          <w:color w:val="000000"/>
          <w:sz w:val="24"/>
          <w:szCs w:val="24"/>
        </w:rPr>
        <w:t>Obs</w:t>
      </w:r>
      <w:proofErr w:type="spellEnd"/>
      <w:r>
        <w:rPr>
          <w:rFonts w:ascii="Calibri" w:eastAsia="Calibri" w:hAnsi="Calibri" w:cs="Calibri"/>
          <w:b/>
          <w:iCs/>
          <w:color w:val="000000"/>
          <w:sz w:val="24"/>
          <w:szCs w:val="24"/>
        </w:rPr>
        <w:t xml:space="preserve">: </w:t>
      </w:r>
      <w:r>
        <w:rPr>
          <w:rFonts w:ascii="Calibri" w:eastAsia="Calibri" w:hAnsi="Calibri" w:cs="Calibri"/>
          <w:bCs/>
          <w:iCs/>
          <w:color w:val="000000"/>
          <w:sz w:val="24"/>
          <w:szCs w:val="24"/>
        </w:rPr>
        <w:t>Até 5 (cinco) autores.</w:t>
      </w:r>
    </w:p>
    <w:p w14:paraId="61E091AB" w14:textId="77777777" w:rsidR="00FF7D40" w:rsidRPr="00FF7D40" w:rsidRDefault="00FF7D40" w:rsidP="001E111F">
      <w:pPr>
        <w:pBdr>
          <w:top w:val="nil"/>
          <w:left w:val="nil"/>
          <w:bottom w:val="nil"/>
          <w:right w:val="nil"/>
          <w:between w:val="nil"/>
        </w:pBdr>
        <w:jc w:val="right"/>
        <w:rPr>
          <w:rFonts w:ascii="Calibri" w:eastAsia="Calibri" w:hAnsi="Calibri" w:cs="Calibri"/>
          <w:bCs/>
          <w:iCs/>
          <w:color w:val="000000"/>
          <w:sz w:val="24"/>
          <w:szCs w:val="24"/>
        </w:rPr>
      </w:pPr>
    </w:p>
    <w:p w14:paraId="2B2E5651" w14:textId="77777777" w:rsidR="001E111F" w:rsidRDefault="001E111F" w:rsidP="001E111F">
      <w:pPr>
        <w:pBdr>
          <w:top w:val="nil"/>
          <w:left w:val="nil"/>
          <w:bottom w:val="nil"/>
          <w:right w:val="nil"/>
          <w:between w:val="nil"/>
        </w:pBdr>
        <w:jc w:val="both"/>
        <w:rPr>
          <w:rFonts w:ascii="Calibri" w:eastAsia="Calibri" w:hAnsi="Calibri" w:cs="Calibri"/>
          <w:color w:val="000000"/>
          <w:sz w:val="24"/>
          <w:szCs w:val="24"/>
        </w:rPr>
      </w:pPr>
      <w:bookmarkStart w:id="1" w:name="_heading=h.gjdgxs" w:colFirst="0" w:colLast="0"/>
      <w:bookmarkEnd w:id="1"/>
      <w:r>
        <w:rPr>
          <w:rFonts w:ascii="Calibri" w:eastAsia="Calibri" w:hAnsi="Calibri" w:cs="Calibri"/>
          <w:b/>
          <w:color w:val="000000"/>
          <w:sz w:val="24"/>
          <w:szCs w:val="24"/>
        </w:rPr>
        <w:t>Resumo:</w:t>
      </w:r>
      <w:r>
        <w:rPr>
          <w:rFonts w:ascii="Calibri" w:eastAsia="Calibri" w:hAnsi="Calibri" w:cs="Calibri"/>
          <w:color w:val="000000"/>
          <w:sz w:val="24"/>
          <w:szCs w:val="24"/>
        </w:rPr>
        <w:t xml:space="preserve"> O resumo deve ser redigido em fonte </w:t>
      </w:r>
      <w:proofErr w:type="spellStart"/>
      <w:r>
        <w:rPr>
          <w:rFonts w:ascii="Calibri" w:eastAsia="Calibri" w:hAnsi="Calibri" w:cs="Calibri"/>
          <w:i/>
          <w:color w:val="000000"/>
          <w:sz w:val="24"/>
          <w:szCs w:val="24"/>
        </w:rPr>
        <w:t>Calibri</w:t>
      </w:r>
      <w:proofErr w:type="spellEnd"/>
      <w:r>
        <w:rPr>
          <w:rFonts w:ascii="Calibri" w:eastAsia="Calibri" w:hAnsi="Calibri" w:cs="Calibri"/>
          <w:color w:val="000000"/>
          <w:sz w:val="24"/>
          <w:szCs w:val="24"/>
        </w:rPr>
        <w:t>, tamanho 11, com espaçamento entre linhas simples e alinhamento justificado. Deve ser digitado sem parágrafo. Não deve conter citações, siglas e referências. Deve ter no</w:t>
      </w:r>
      <w:r>
        <w:rPr>
          <w:rFonts w:ascii="Calibri" w:eastAsia="Calibri" w:hAnsi="Calibri" w:cs="Calibri"/>
          <w:sz w:val="24"/>
          <w:szCs w:val="24"/>
        </w:rPr>
        <w:t xml:space="preserve"> </w:t>
      </w:r>
      <w:r>
        <w:rPr>
          <w:rFonts w:ascii="Calibri" w:eastAsia="Calibri" w:hAnsi="Calibri" w:cs="Calibri"/>
          <w:color w:val="000000"/>
          <w:sz w:val="24"/>
          <w:szCs w:val="24"/>
        </w:rPr>
        <w:t xml:space="preserve">máximo </w:t>
      </w:r>
      <w:r>
        <w:rPr>
          <w:rFonts w:ascii="Calibri" w:eastAsia="Calibri" w:hAnsi="Calibri" w:cs="Calibri"/>
          <w:sz w:val="24"/>
          <w:szCs w:val="24"/>
        </w:rPr>
        <w:t>2</w:t>
      </w:r>
      <w:r>
        <w:rPr>
          <w:rFonts w:ascii="Calibri" w:eastAsia="Calibri" w:hAnsi="Calibri" w:cs="Calibri"/>
          <w:color w:val="000000"/>
          <w:sz w:val="24"/>
          <w:szCs w:val="24"/>
        </w:rPr>
        <w:t>00 palavras. Deve conter uma introdução ao tema, o objetivo do trabalho, os procedimentos metodológicos, os resultados e as considerações finais.</w:t>
      </w:r>
    </w:p>
    <w:p w14:paraId="2BB23040" w14:textId="77777777" w:rsidR="001E111F" w:rsidRDefault="001E111F" w:rsidP="001E111F">
      <w:pPr>
        <w:pBdr>
          <w:top w:val="nil"/>
          <w:left w:val="nil"/>
          <w:bottom w:val="nil"/>
          <w:right w:val="nil"/>
          <w:between w:val="nil"/>
        </w:pBdr>
        <w:jc w:val="both"/>
        <w:rPr>
          <w:rFonts w:ascii="Calibri" w:eastAsia="Calibri" w:hAnsi="Calibri" w:cs="Calibri"/>
          <w:color w:val="000000"/>
          <w:sz w:val="24"/>
          <w:szCs w:val="24"/>
        </w:rPr>
      </w:pPr>
    </w:p>
    <w:p w14:paraId="6DF1E462" w14:textId="7BAF01BD" w:rsidR="001E111F" w:rsidRDefault="001E111F" w:rsidP="001E111F">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Palavras-Chave:</w:t>
      </w:r>
      <w:r>
        <w:rPr>
          <w:rFonts w:ascii="Calibri" w:eastAsia="Calibri" w:hAnsi="Calibri" w:cs="Calibri"/>
          <w:color w:val="000000"/>
          <w:sz w:val="24"/>
          <w:szCs w:val="24"/>
        </w:rPr>
        <w:t xml:space="preserve"> Palavra-Chave 1; Palavra-Chave 2; Palavra-Chave 3.</w:t>
      </w:r>
    </w:p>
    <w:p w14:paraId="73D37B56" w14:textId="77777777" w:rsidR="001E111F" w:rsidRDefault="001E111F" w:rsidP="001E111F">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Obs.:</w:t>
      </w:r>
      <w:r>
        <w:rPr>
          <w:rFonts w:ascii="Calibri" w:eastAsia="Calibri" w:hAnsi="Calibri" w:cs="Calibri"/>
          <w:color w:val="000000"/>
          <w:sz w:val="24"/>
          <w:szCs w:val="24"/>
        </w:rPr>
        <w:t xml:space="preserve"> As palavras-chave devem ser redigidas em fonte </w:t>
      </w:r>
      <w:proofErr w:type="spellStart"/>
      <w:r>
        <w:rPr>
          <w:rFonts w:ascii="Calibri" w:eastAsia="Calibri" w:hAnsi="Calibri" w:cs="Calibri"/>
          <w:i/>
          <w:color w:val="000000"/>
          <w:sz w:val="24"/>
          <w:szCs w:val="24"/>
        </w:rPr>
        <w:t>Calibri</w:t>
      </w:r>
      <w:proofErr w:type="spellEnd"/>
      <w:r>
        <w:rPr>
          <w:rFonts w:ascii="Calibri" w:eastAsia="Calibri" w:hAnsi="Calibri" w:cs="Calibri"/>
          <w:color w:val="000000"/>
          <w:sz w:val="24"/>
          <w:szCs w:val="24"/>
        </w:rPr>
        <w:t>, tamanho 11, com espaçamento entre linhas simples e alinhamento justificado. Destacar no mínimo três e no máximo cinco palavras-chave. As palavras-chave devem representar adequadamente os assuntos relevantes abordados no trabalho científico.</w:t>
      </w:r>
    </w:p>
    <w:p w14:paraId="132F7646" w14:textId="77777777" w:rsidR="001E111F" w:rsidRDefault="001E111F" w:rsidP="001E111F">
      <w:pPr>
        <w:pBdr>
          <w:top w:val="nil"/>
          <w:left w:val="nil"/>
          <w:bottom w:val="nil"/>
          <w:right w:val="nil"/>
          <w:between w:val="nil"/>
        </w:pBdr>
        <w:jc w:val="both"/>
        <w:rPr>
          <w:rFonts w:ascii="Calibri" w:eastAsia="Calibri" w:hAnsi="Calibri" w:cs="Calibri"/>
          <w:color w:val="000000"/>
          <w:sz w:val="24"/>
          <w:szCs w:val="24"/>
        </w:rPr>
      </w:pPr>
    </w:p>
    <w:p w14:paraId="1ED921CA" w14:textId="77777777" w:rsidR="001E111F" w:rsidRDefault="001E111F" w:rsidP="001E111F">
      <w:pPr>
        <w:pBdr>
          <w:top w:val="nil"/>
          <w:left w:val="nil"/>
          <w:bottom w:val="nil"/>
          <w:right w:val="nil"/>
          <w:between w:val="nil"/>
        </w:pBdr>
        <w:jc w:val="both"/>
        <w:rPr>
          <w:rFonts w:ascii="Calibri" w:eastAsia="Calibri" w:hAnsi="Calibri" w:cs="Calibri"/>
          <w:color w:val="000000"/>
          <w:sz w:val="24"/>
          <w:szCs w:val="24"/>
        </w:rPr>
      </w:pPr>
    </w:p>
    <w:p w14:paraId="70383C80" w14:textId="5E62BDA4" w:rsidR="001E111F" w:rsidRPr="00027D19" w:rsidRDefault="001E111F" w:rsidP="001E111F">
      <w:pPr>
        <w:pStyle w:val="ResumoXVIIIENANCIB"/>
        <w:rPr>
          <w:b w:val="0"/>
          <w:lang w:val="en-US"/>
        </w:rPr>
      </w:pPr>
      <w:r w:rsidRPr="00027D19">
        <w:rPr>
          <w:lang w:val="en-US"/>
        </w:rPr>
        <w:t>Abstract:</w:t>
      </w:r>
      <w:r w:rsidRPr="00027D19">
        <w:rPr>
          <w:b w:val="0"/>
          <w:lang w:val="en-US"/>
        </w:rPr>
        <w:t xml:space="preserve"> The abstract should be written in Calibri font, size 1</w:t>
      </w:r>
      <w:r>
        <w:rPr>
          <w:b w:val="0"/>
          <w:lang w:val="en-US"/>
        </w:rPr>
        <w:t>1</w:t>
      </w:r>
      <w:r w:rsidRPr="00027D19">
        <w:rPr>
          <w:b w:val="0"/>
          <w:lang w:val="en-US"/>
        </w:rPr>
        <w:t xml:space="preserve">, with single line spacing and justified alignment. Must be typed without paragraph. It should not contain citations, acronyms and references. Must have a maximum of </w:t>
      </w:r>
      <w:r>
        <w:rPr>
          <w:b w:val="0"/>
          <w:lang w:val="en-US"/>
        </w:rPr>
        <w:t xml:space="preserve">200 </w:t>
      </w:r>
      <w:r w:rsidRPr="00027D19">
        <w:rPr>
          <w:b w:val="0"/>
          <w:lang w:val="en-US"/>
        </w:rPr>
        <w:t>words. It should contain an introduction to the theme, the paper objective, the methodological procedures, the results and the final considerations.</w:t>
      </w:r>
    </w:p>
    <w:p w14:paraId="3875DCF5" w14:textId="77777777" w:rsidR="001E111F" w:rsidRPr="00027D19" w:rsidRDefault="001E111F" w:rsidP="001E111F">
      <w:pPr>
        <w:pStyle w:val="ResumoXVIIIENANCIB"/>
        <w:rPr>
          <w:b w:val="0"/>
          <w:lang w:val="en-US"/>
        </w:rPr>
      </w:pPr>
    </w:p>
    <w:p w14:paraId="1CAA708F" w14:textId="77777777" w:rsidR="001E111F" w:rsidRPr="00027D19" w:rsidRDefault="001E111F" w:rsidP="001E111F">
      <w:pPr>
        <w:pStyle w:val="ResumoXVIIIENANCIB"/>
        <w:rPr>
          <w:b w:val="0"/>
          <w:color w:val="000000"/>
          <w:lang w:val="en-US"/>
        </w:rPr>
      </w:pPr>
      <w:r w:rsidRPr="00027D19">
        <w:rPr>
          <w:lang w:val="en-US"/>
        </w:rPr>
        <w:t>Keywords:</w:t>
      </w:r>
      <w:r w:rsidRPr="00027D19">
        <w:rPr>
          <w:b w:val="0"/>
          <w:lang w:val="en-US"/>
        </w:rPr>
        <w:t xml:space="preserve"> Keyword 1; Keyword 2; Keyword 3</w:t>
      </w:r>
      <w:r w:rsidRPr="00027D19">
        <w:rPr>
          <w:b w:val="0"/>
          <w:color w:val="000000"/>
          <w:lang w:val="en-US"/>
        </w:rPr>
        <w:t>.</w:t>
      </w:r>
    </w:p>
    <w:p w14:paraId="51ACD159" w14:textId="77777777" w:rsidR="001E111F" w:rsidRPr="00027D19" w:rsidRDefault="001E111F" w:rsidP="001E111F">
      <w:pPr>
        <w:pStyle w:val="ResumoXVIIIENANCIB"/>
        <w:rPr>
          <w:b w:val="0"/>
          <w:color w:val="000000"/>
          <w:lang w:val="en-US"/>
        </w:rPr>
      </w:pPr>
      <w:r w:rsidRPr="00027D19">
        <w:rPr>
          <w:color w:val="000000"/>
          <w:lang w:val="en-US"/>
        </w:rPr>
        <w:t>Note:</w:t>
      </w:r>
      <w:r w:rsidRPr="00027D19">
        <w:rPr>
          <w:b w:val="0"/>
          <w:color w:val="000000"/>
          <w:lang w:val="en-US"/>
        </w:rPr>
        <w:t xml:space="preserve"> </w:t>
      </w:r>
      <w:r w:rsidRPr="00027D19">
        <w:rPr>
          <w:b w:val="0"/>
          <w:lang w:val="en-US"/>
        </w:rPr>
        <w:t xml:space="preserve">The </w:t>
      </w:r>
      <w:r>
        <w:rPr>
          <w:b w:val="0"/>
          <w:lang w:val="en-US"/>
        </w:rPr>
        <w:t>keywords</w:t>
      </w:r>
      <w:r w:rsidRPr="00027D19">
        <w:rPr>
          <w:b w:val="0"/>
          <w:lang w:val="en-US"/>
        </w:rPr>
        <w:t xml:space="preserve"> should be written in Calibri font, size 1</w:t>
      </w:r>
      <w:r>
        <w:rPr>
          <w:b w:val="0"/>
          <w:lang w:val="en-US"/>
        </w:rPr>
        <w:t>1</w:t>
      </w:r>
      <w:r w:rsidRPr="00027D19">
        <w:rPr>
          <w:b w:val="0"/>
          <w:lang w:val="en-US"/>
        </w:rPr>
        <w:t xml:space="preserve">, with single line spacing and justified alignment. </w:t>
      </w:r>
      <w:r w:rsidRPr="00027D19">
        <w:rPr>
          <w:b w:val="0"/>
          <w:color w:val="000000"/>
          <w:lang w:val="en-US"/>
        </w:rPr>
        <w:t>Highlight at least three and at most five keywords. The keywords should adequately represent the relevant subjects presented in the paper.</w:t>
      </w:r>
    </w:p>
    <w:p w14:paraId="6C2D4C51" w14:textId="77777777" w:rsidR="001E111F" w:rsidRDefault="001E111F" w:rsidP="001E111F">
      <w:pPr>
        <w:pBdr>
          <w:top w:val="nil"/>
          <w:left w:val="nil"/>
          <w:bottom w:val="nil"/>
          <w:right w:val="nil"/>
          <w:between w:val="nil"/>
        </w:pBdr>
        <w:spacing w:before="280" w:after="280"/>
        <w:rPr>
          <w:rFonts w:ascii="Calibri" w:eastAsia="Calibri" w:hAnsi="Calibri" w:cs="Calibri"/>
          <w:b/>
          <w:color w:val="000000"/>
          <w:sz w:val="24"/>
          <w:szCs w:val="24"/>
        </w:rPr>
      </w:pPr>
    </w:p>
    <w:p w14:paraId="409032FB" w14:textId="3AC6E6EF" w:rsidR="001E111F" w:rsidRPr="00CF3EFB" w:rsidRDefault="00CF3EFB" w:rsidP="00CF3EFB">
      <w:pPr>
        <w:pBdr>
          <w:top w:val="nil"/>
          <w:left w:val="nil"/>
          <w:bottom w:val="nil"/>
          <w:right w:val="nil"/>
          <w:between w:val="nil"/>
        </w:pBdr>
        <w:spacing w:before="280" w:after="280"/>
        <w:jc w:val="both"/>
        <w:rPr>
          <w:rFonts w:ascii="Calibri" w:eastAsia="Calibri" w:hAnsi="Calibri" w:cs="Calibri"/>
          <w:bCs/>
          <w:color w:val="000000"/>
          <w:sz w:val="24"/>
          <w:szCs w:val="24"/>
        </w:rPr>
      </w:pPr>
      <w:r>
        <w:rPr>
          <w:rFonts w:ascii="Calibri" w:eastAsia="Calibri" w:hAnsi="Calibri" w:cs="Calibri"/>
          <w:b/>
          <w:color w:val="000000"/>
          <w:sz w:val="24"/>
          <w:szCs w:val="24"/>
        </w:rPr>
        <w:t xml:space="preserve">Importante: </w:t>
      </w:r>
      <w:r w:rsidRPr="00CF3EFB">
        <w:rPr>
          <w:rFonts w:ascii="Calibri" w:eastAsia="Calibri" w:hAnsi="Calibri" w:cs="Calibri"/>
          <w:bCs/>
          <w:color w:val="000000"/>
          <w:sz w:val="24"/>
          <w:szCs w:val="24"/>
        </w:rPr>
        <w:t>todas as informações acima indicadas de</w:t>
      </w:r>
      <w:r>
        <w:rPr>
          <w:rFonts w:ascii="Calibri" w:eastAsia="Calibri" w:hAnsi="Calibri" w:cs="Calibri"/>
          <w:bCs/>
          <w:color w:val="000000"/>
          <w:sz w:val="24"/>
          <w:szCs w:val="24"/>
        </w:rPr>
        <w:t>v</w:t>
      </w:r>
      <w:r w:rsidRPr="00CF3EFB">
        <w:rPr>
          <w:rFonts w:ascii="Calibri" w:eastAsia="Calibri" w:hAnsi="Calibri" w:cs="Calibri"/>
          <w:bCs/>
          <w:color w:val="000000"/>
          <w:sz w:val="24"/>
          <w:szCs w:val="24"/>
        </w:rPr>
        <w:t xml:space="preserve">em estar contidas </w:t>
      </w:r>
      <w:r>
        <w:rPr>
          <w:rFonts w:ascii="Calibri" w:eastAsia="Calibri" w:hAnsi="Calibri" w:cs="Calibri"/>
          <w:bCs/>
          <w:color w:val="000000"/>
          <w:sz w:val="24"/>
          <w:szCs w:val="24"/>
        </w:rPr>
        <w:t xml:space="preserve">apenas </w:t>
      </w:r>
      <w:r w:rsidRPr="00CF3EFB">
        <w:rPr>
          <w:rFonts w:ascii="Calibri" w:eastAsia="Calibri" w:hAnsi="Calibri" w:cs="Calibri"/>
          <w:bCs/>
          <w:color w:val="000000"/>
          <w:sz w:val="24"/>
          <w:szCs w:val="24"/>
        </w:rPr>
        <w:t>na página 1, não ultrapassando para a página seguinte.</w:t>
      </w:r>
    </w:p>
    <w:p w14:paraId="6D791CFF" w14:textId="7B96216F" w:rsidR="001E111F" w:rsidRDefault="001E111F" w:rsidP="001E111F">
      <w:pPr>
        <w:pBdr>
          <w:top w:val="nil"/>
          <w:left w:val="nil"/>
          <w:bottom w:val="nil"/>
          <w:right w:val="nil"/>
          <w:between w:val="nil"/>
        </w:pBdr>
        <w:spacing w:before="280" w:after="280"/>
        <w:rPr>
          <w:rFonts w:ascii="Calibri" w:eastAsia="Calibri" w:hAnsi="Calibri" w:cs="Calibri"/>
          <w:b/>
          <w:color w:val="000000"/>
          <w:sz w:val="24"/>
          <w:szCs w:val="24"/>
        </w:rPr>
      </w:pPr>
    </w:p>
    <w:p w14:paraId="498D8B85" w14:textId="77777777" w:rsidR="00CF3EFB" w:rsidRDefault="00CF3EFB" w:rsidP="001E111F">
      <w:pPr>
        <w:pBdr>
          <w:top w:val="nil"/>
          <w:left w:val="nil"/>
          <w:bottom w:val="nil"/>
          <w:right w:val="nil"/>
          <w:between w:val="nil"/>
        </w:pBdr>
        <w:spacing w:before="280" w:after="280"/>
        <w:rPr>
          <w:rFonts w:ascii="Calibri" w:eastAsia="Calibri" w:hAnsi="Calibri" w:cs="Calibri"/>
          <w:b/>
          <w:color w:val="000000"/>
          <w:sz w:val="24"/>
          <w:szCs w:val="24"/>
        </w:rPr>
      </w:pPr>
    </w:p>
    <w:p w14:paraId="572A33E3" w14:textId="77777777" w:rsidR="001E111F" w:rsidRDefault="001E111F" w:rsidP="001E111F">
      <w:pPr>
        <w:pBdr>
          <w:top w:val="nil"/>
          <w:left w:val="nil"/>
          <w:bottom w:val="nil"/>
          <w:right w:val="nil"/>
          <w:between w:val="nil"/>
        </w:pBdr>
        <w:spacing w:before="280" w:after="280"/>
        <w:rPr>
          <w:rFonts w:ascii="Calibri" w:eastAsia="Calibri" w:hAnsi="Calibri" w:cs="Calibri"/>
          <w:b/>
          <w:color w:val="000000"/>
          <w:sz w:val="24"/>
          <w:szCs w:val="24"/>
        </w:rPr>
      </w:pPr>
    </w:p>
    <w:p w14:paraId="02AAC57B" w14:textId="0915781D" w:rsidR="001E111F" w:rsidRDefault="001E111F" w:rsidP="001E111F">
      <w:pPr>
        <w:pBdr>
          <w:top w:val="nil"/>
          <w:left w:val="nil"/>
          <w:bottom w:val="nil"/>
          <w:right w:val="nil"/>
          <w:between w:val="nil"/>
        </w:pBdr>
        <w:spacing w:before="280" w:after="280"/>
        <w:rPr>
          <w:rFonts w:ascii="Calibri" w:eastAsia="Calibri" w:hAnsi="Calibri" w:cs="Calibri"/>
          <w:b/>
          <w:color w:val="000000"/>
          <w:sz w:val="24"/>
          <w:szCs w:val="24"/>
        </w:rPr>
      </w:pPr>
      <w:r>
        <w:rPr>
          <w:rFonts w:ascii="Calibri" w:eastAsia="Calibri" w:hAnsi="Calibri" w:cs="Calibri"/>
          <w:b/>
          <w:color w:val="000000"/>
          <w:sz w:val="24"/>
          <w:szCs w:val="24"/>
        </w:rPr>
        <w:lastRenderedPageBreak/>
        <w:t>1 INTRODUÇÃO</w:t>
      </w:r>
    </w:p>
    <w:p w14:paraId="6C66B93A"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A introdução se refere a “[...] parte inicial do artigo, onde devem constar a delimitação do assunto tratado, os objetivos da pesquisa e outros elementos necessários para situar o tema do artigo” (NBR 6022:2003).</w:t>
      </w:r>
    </w:p>
    <w:p w14:paraId="3BDCD318"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As orientações para a elaboração do texto são oriundas das seguintes normas: </w:t>
      </w:r>
    </w:p>
    <w:p w14:paraId="219B1537"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(a) Artigo científico (NBR 6022:2003); </w:t>
      </w:r>
    </w:p>
    <w:p w14:paraId="55899C1F"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(b) Referências (NBR 6023:2018); </w:t>
      </w:r>
    </w:p>
    <w:p w14:paraId="1B37337F"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(c) Numeração progressiva (NBR 6024:2003); </w:t>
      </w:r>
    </w:p>
    <w:p w14:paraId="2FBF47A2"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(d) Resumo (NBR 6028:2003); </w:t>
      </w:r>
    </w:p>
    <w:p w14:paraId="582BEA0A"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(e) Citações (NBR 10.520:2002);</w:t>
      </w:r>
    </w:p>
    <w:p w14:paraId="27BE79D2"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(f) Tabelas (IBGE, 1993). </w:t>
      </w:r>
    </w:p>
    <w:p w14:paraId="51542E40"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p>
    <w:p w14:paraId="257F3999"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O trabalho científico deve usar o formato A4, com coluna simples, no mínimo 10 e no máximo 15 laudas, incluindo a folha de rosto e a lista de referências. Não inserir paginação. </w:t>
      </w:r>
      <w:r>
        <w:rPr>
          <w:rFonts w:ascii="Calibri" w:eastAsia="Calibri" w:hAnsi="Calibri" w:cs="Calibri"/>
          <w:i/>
          <w:color w:val="000000"/>
          <w:sz w:val="24"/>
          <w:szCs w:val="24"/>
        </w:rPr>
        <w:t>Palavras estrangeiras devem ser digitadas em itálico.</w:t>
      </w:r>
    </w:p>
    <w:p w14:paraId="1CD16F16"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As margens devem respeitar o seguinte: superior = 3,0 cm; inferior = 2,0 cm; esquerda = 3,0 cm; direita = 2,0 cm.</w:t>
      </w:r>
    </w:p>
    <w:p w14:paraId="299F63EE"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O título deve ser conciso, contendo até 70 (setenta) caracteres (incluindo espaços), em fonte </w:t>
      </w:r>
      <w:proofErr w:type="spellStart"/>
      <w:r>
        <w:rPr>
          <w:rFonts w:ascii="Calibri" w:eastAsia="Calibri" w:hAnsi="Calibri" w:cs="Calibri"/>
          <w:i/>
          <w:color w:val="000000"/>
          <w:sz w:val="24"/>
          <w:szCs w:val="24"/>
        </w:rPr>
        <w:t>Calibri</w:t>
      </w:r>
      <w:proofErr w:type="spellEnd"/>
      <w:r>
        <w:rPr>
          <w:rFonts w:ascii="Calibri" w:eastAsia="Calibri" w:hAnsi="Calibri" w:cs="Calibri"/>
          <w:color w:val="000000"/>
          <w:sz w:val="24"/>
          <w:szCs w:val="24"/>
        </w:rPr>
        <w:t>, tamanho 12, em letras maiúsculas e em negrito. O título e subtítulo (se houver) devem ser separados por dois-pontos (:).</w:t>
      </w:r>
    </w:p>
    <w:p w14:paraId="62C95922"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O espaçamento do texto deve ser de 1,5cm entre linhas; sem espaçamento entre parágrafos; com recuo de 1,25cm no início de cada parágrafo. A fonte do corpo do texto deve ser </w:t>
      </w:r>
      <w:proofErr w:type="spellStart"/>
      <w:r>
        <w:rPr>
          <w:rFonts w:ascii="Calibri" w:eastAsia="Calibri" w:hAnsi="Calibri" w:cs="Calibri"/>
          <w:i/>
          <w:color w:val="000000"/>
          <w:sz w:val="24"/>
          <w:szCs w:val="24"/>
        </w:rPr>
        <w:t>Calibri</w:t>
      </w:r>
      <w:proofErr w:type="spellEnd"/>
      <w:r>
        <w:rPr>
          <w:rFonts w:ascii="Calibri" w:eastAsia="Calibri" w:hAnsi="Calibri" w:cs="Calibri"/>
          <w:color w:val="000000"/>
          <w:sz w:val="24"/>
          <w:szCs w:val="24"/>
        </w:rPr>
        <w:t xml:space="preserve">, tamanho 12, com alinhamento justificado. </w:t>
      </w:r>
    </w:p>
    <w:p w14:paraId="616D459E"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A fonte das referências deve ser </w:t>
      </w:r>
      <w:proofErr w:type="spellStart"/>
      <w:r>
        <w:rPr>
          <w:rFonts w:ascii="Calibri" w:eastAsia="Calibri" w:hAnsi="Calibri" w:cs="Calibri"/>
          <w:i/>
          <w:color w:val="000000"/>
          <w:sz w:val="24"/>
          <w:szCs w:val="24"/>
        </w:rPr>
        <w:t>Calibri</w:t>
      </w:r>
      <w:proofErr w:type="spellEnd"/>
      <w:r>
        <w:rPr>
          <w:rFonts w:ascii="Calibri" w:eastAsia="Calibri" w:hAnsi="Calibri" w:cs="Calibri"/>
          <w:color w:val="000000"/>
          <w:sz w:val="24"/>
          <w:szCs w:val="24"/>
        </w:rPr>
        <w:t>, tamanho 12, com espaçamento simples entre linhas, com alinhamento à margem esquerda, sem recuo, com espaçamento simples entre parágrafos.</w:t>
      </w:r>
    </w:p>
    <w:p w14:paraId="38149730"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Para as citações longas, notas de rodapé e para a indicação da fonte (autoria) de figuras e tabelas, usar fonte </w:t>
      </w:r>
      <w:proofErr w:type="spellStart"/>
      <w:r>
        <w:rPr>
          <w:rFonts w:ascii="Calibri" w:eastAsia="Calibri" w:hAnsi="Calibri" w:cs="Calibri"/>
          <w:i/>
          <w:color w:val="000000"/>
          <w:sz w:val="24"/>
          <w:szCs w:val="24"/>
        </w:rPr>
        <w:t>Calibri</w:t>
      </w:r>
      <w:proofErr w:type="spellEnd"/>
      <w:r>
        <w:rPr>
          <w:rFonts w:ascii="Calibri" w:eastAsia="Calibri" w:hAnsi="Calibri" w:cs="Calibri"/>
          <w:color w:val="000000"/>
          <w:sz w:val="24"/>
          <w:szCs w:val="24"/>
        </w:rPr>
        <w:t xml:space="preserve">, tamanho 11. Para as legendas e </w:t>
      </w:r>
      <w:proofErr w:type="spellStart"/>
      <w:r>
        <w:rPr>
          <w:rFonts w:ascii="Calibri" w:eastAsia="Calibri" w:hAnsi="Calibri" w:cs="Calibri"/>
          <w:color w:val="000000"/>
          <w:sz w:val="24"/>
          <w:szCs w:val="24"/>
        </w:rPr>
        <w:t>conteúdos</w:t>
      </w:r>
      <w:proofErr w:type="spellEnd"/>
      <w:r>
        <w:rPr>
          <w:rFonts w:ascii="Calibri" w:eastAsia="Calibri" w:hAnsi="Calibri" w:cs="Calibri"/>
          <w:color w:val="000000"/>
          <w:sz w:val="24"/>
          <w:szCs w:val="24"/>
        </w:rPr>
        <w:t xml:space="preserve"> das ilustrações e tabelas, usar fonte </w:t>
      </w:r>
      <w:proofErr w:type="spellStart"/>
      <w:r>
        <w:rPr>
          <w:rFonts w:ascii="Calibri" w:eastAsia="Calibri" w:hAnsi="Calibri" w:cs="Calibri"/>
          <w:i/>
          <w:color w:val="000000"/>
          <w:sz w:val="24"/>
          <w:szCs w:val="24"/>
        </w:rPr>
        <w:t>Calibri</w:t>
      </w:r>
      <w:proofErr w:type="spellEnd"/>
      <w:r>
        <w:rPr>
          <w:rFonts w:ascii="Calibri" w:eastAsia="Calibri" w:hAnsi="Calibri" w:cs="Calibri"/>
          <w:color w:val="000000"/>
          <w:sz w:val="24"/>
          <w:szCs w:val="24"/>
        </w:rPr>
        <w:t>, tamanho 10.</w:t>
      </w:r>
    </w:p>
    <w:p w14:paraId="08F8EFA5"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Os títulos das seções e subseções devem usar fonte </w:t>
      </w:r>
      <w:proofErr w:type="spellStart"/>
      <w:r>
        <w:rPr>
          <w:rFonts w:ascii="Calibri" w:eastAsia="Calibri" w:hAnsi="Calibri" w:cs="Calibri"/>
          <w:i/>
          <w:color w:val="000000"/>
          <w:sz w:val="24"/>
          <w:szCs w:val="24"/>
        </w:rPr>
        <w:t>Calibri</w:t>
      </w:r>
      <w:proofErr w:type="spellEnd"/>
      <w:r>
        <w:rPr>
          <w:rFonts w:ascii="Calibri" w:eastAsia="Calibri" w:hAnsi="Calibri" w:cs="Calibri"/>
          <w:color w:val="000000"/>
          <w:sz w:val="24"/>
          <w:szCs w:val="24"/>
        </w:rPr>
        <w:t>, tamanho 12, em negrito, alinhados à margem esquerda, com espaçamento simples entre linhas, e espaçamento entre parágrafos superior 12 e inferior 6.</w:t>
      </w:r>
    </w:p>
    <w:p w14:paraId="510E534C"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As siglas deverão ser utilizadas de maneira padronizada, sendo apresentada na primeira citação no texto: o termo por extenso, seguido da sigla entre parênteses. As siglas não devem ser usadas no título e também no resumo.</w:t>
      </w:r>
    </w:p>
    <w:p w14:paraId="2D9E79F4" w14:textId="77777777" w:rsidR="001E111F" w:rsidRDefault="001E111F" w:rsidP="001E111F">
      <w:pPr>
        <w:pBdr>
          <w:top w:val="nil"/>
          <w:left w:val="nil"/>
          <w:bottom w:val="nil"/>
          <w:right w:val="nil"/>
          <w:between w:val="nil"/>
        </w:pBdr>
        <w:spacing w:before="280" w:after="280"/>
        <w:rPr>
          <w:rFonts w:ascii="Calibri" w:eastAsia="Calibri" w:hAnsi="Calibri" w:cs="Calibri"/>
          <w:b/>
          <w:color w:val="000000"/>
          <w:sz w:val="24"/>
          <w:szCs w:val="24"/>
        </w:rPr>
      </w:pPr>
    </w:p>
    <w:p w14:paraId="33B95C55" w14:textId="77777777" w:rsidR="001E111F" w:rsidRDefault="001E111F" w:rsidP="001E111F">
      <w:pPr>
        <w:pBdr>
          <w:top w:val="nil"/>
          <w:left w:val="nil"/>
          <w:bottom w:val="nil"/>
          <w:right w:val="nil"/>
          <w:between w:val="nil"/>
        </w:pBdr>
        <w:spacing w:before="280" w:after="280"/>
        <w:rPr>
          <w:rFonts w:ascii="Calibri" w:eastAsia="Calibri" w:hAnsi="Calibri" w:cs="Calibri"/>
          <w:b/>
          <w:color w:val="000000"/>
          <w:sz w:val="24"/>
          <w:szCs w:val="24"/>
        </w:rPr>
      </w:pPr>
      <w:r>
        <w:rPr>
          <w:rFonts w:ascii="Calibri" w:eastAsia="Calibri" w:hAnsi="Calibri" w:cs="Calibri"/>
          <w:b/>
          <w:color w:val="000000"/>
          <w:sz w:val="24"/>
          <w:szCs w:val="24"/>
        </w:rPr>
        <w:t>2 DESENVOLVIMENTO</w:t>
      </w:r>
    </w:p>
    <w:p w14:paraId="691808C9"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O desenvolvimento do trabalho científico se refere a “[...] parte principal do artigo, que contém a exposição ordenada e pormenorizada do assunto tratado” (NBR 6022:2003). O texto pode ser dividido em seções e subseções (NBR 6024:2003), no intuito de delimitar as partes relevantes sobre a temática abordada. </w:t>
      </w:r>
    </w:p>
    <w:p w14:paraId="5A15F40A"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A seção referente aos procedimentos metodológicos deve apresentar de modo claro e sucinto a natureza da pesquisa [qualitativa, quantitativa, </w:t>
      </w:r>
      <w:proofErr w:type="spellStart"/>
      <w:r>
        <w:rPr>
          <w:rFonts w:ascii="Calibri" w:eastAsia="Calibri" w:hAnsi="Calibri" w:cs="Calibri"/>
          <w:color w:val="000000"/>
          <w:sz w:val="24"/>
          <w:szCs w:val="24"/>
        </w:rPr>
        <w:t>qualiquantitativa</w:t>
      </w:r>
      <w:proofErr w:type="spellEnd"/>
      <w:r>
        <w:rPr>
          <w:rFonts w:ascii="Calibri" w:eastAsia="Calibri" w:hAnsi="Calibri" w:cs="Calibri"/>
          <w:color w:val="000000"/>
          <w:sz w:val="24"/>
          <w:szCs w:val="24"/>
        </w:rPr>
        <w:t xml:space="preserve">], o tipo de pesquisa </w:t>
      </w:r>
      <w:r>
        <w:rPr>
          <w:rFonts w:ascii="Calibri" w:eastAsia="Calibri" w:hAnsi="Calibri" w:cs="Calibri"/>
          <w:color w:val="000000"/>
          <w:sz w:val="24"/>
          <w:szCs w:val="24"/>
        </w:rPr>
        <w:lastRenderedPageBreak/>
        <w:t xml:space="preserve">[descritiva-exploratória; documental; bibliográfica; etc.], o método empregado, as técnicas e os procedimentos adotados para a coleta e análise de dados. </w:t>
      </w:r>
    </w:p>
    <w:p w14:paraId="1740087D"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A seção referente aos resultados deve apresentar de modo claro e objetivo as análises, reflexões e inferências realizadas.</w:t>
      </w:r>
    </w:p>
    <w:p w14:paraId="0E92699F"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No que tange as ilustrações sua identificação deve aparecer na parte superior, centralizada, indicando a sequência numérica em que aparece no texto e o título representativo, usando fonte </w:t>
      </w:r>
      <w:proofErr w:type="spellStart"/>
      <w:r>
        <w:rPr>
          <w:rFonts w:ascii="Calibri" w:eastAsia="Calibri" w:hAnsi="Calibri" w:cs="Calibri"/>
          <w:i/>
          <w:color w:val="000000"/>
          <w:sz w:val="24"/>
          <w:szCs w:val="24"/>
        </w:rPr>
        <w:t>Calibri</w:t>
      </w:r>
      <w:proofErr w:type="spellEnd"/>
      <w:r>
        <w:rPr>
          <w:rFonts w:ascii="Calibri" w:eastAsia="Calibri" w:hAnsi="Calibri" w:cs="Calibri"/>
          <w:color w:val="000000"/>
          <w:sz w:val="24"/>
          <w:szCs w:val="24"/>
        </w:rPr>
        <w:t xml:space="preserve">, negrito, tamanho 11. A fonte [elemento obrigatório, mesmo se elaborada pelo próprio autor], legenda, notas e outras informações necessárias à sua compreensão devem aparecer na parte inferior, centralizada, usando fonte </w:t>
      </w:r>
      <w:proofErr w:type="spellStart"/>
      <w:r>
        <w:rPr>
          <w:rFonts w:ascii="Calibri" w:eastAsia="Calibri" w:hAnsi="Calibri" w:cs="Calibri"/>
          <w:i/>
          <w:color w:val="000000"/>
          <w:sz w:val="24"/>
          <w:szCs w:val="24"/>
        </w:rPr>
        <w:t>Calibri</w:t>
      </w:r>
      <w:proofErr w:type="spellEnd"/>
      <w:r>
        <w:rPr>
          <w:rFonts w:ascii="Calibri" w:eastAsia="Calibri" w:hAnsi="Calibri" w:cs="Calibri"/>
          <w:color w:val="000000"/>
          <w:sz w:val="24"/>
          <w:szCs w:val="24"/>
        </w:rPr>
        <w:t>, negrito, tamanho 10. Considerar como figura: desenhos, diagramas, fluxogramas, fotografias, mapas e retratos. Outros tipos: gráficos, quadros e tabelas, conforme exemplos a seguir:</w:t>
      </w:r>
    </w:p>
    <w:p w14:paraId="21EAB3CF"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p>
    <w:p w14:paraId="4400C4C5" w14:textId="77777777" w:rsidR="001E111F" w:rsidRDefault="001E111F" w:rsidP="001E111F">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Figura 1: Título da figura.</w:t>
      </w:r>
    </w:p>
    <w:p w14:paraId="6C8998B9" w14:textId="77777777" w:rsidR="001E111F" w:rsidRDefault="001E111F" w:rsidP="001E111F">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noProof/>
          <w:color w:val="000000"/>
          <w:sz w:val="22"/>
          <w:szCs w:val="22"/>
        </w:rPr>
        <w:drawing>
          <wp:inline distT="0" distB="0" distL="0" distR="0" wp14:anchorId="32E44D09" wp14:editId="7B6C0F8F">
            <wp:extent cx="5760720" cy="353250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60720" cy="3532505"/>
                    </a:xfrm>
                    <a:prstGeom prst="rect">
                      <a:avLst/>
                    </a:prstGeom>
                    <a:ln/>
                  </pic:spPr>
                </pic:pic>
              </a:graphicData>
            </a:graphic>
          </wp:inline>
        </w:drawing>
      </w:r>
    </w:p>
    <w:p w14:paraId="75B4E545" w14:textId="77777777" w:rsidR="001E111F" w:rsidRDefault="001E111F" w:rsidP="001E111F">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Fonte: </w:t>
      </w:r>
      <w:r>
        <w:rPr>
          <w:rFonts w:ascii="Calibri" w:eastAsia="Calibri" w:hAnsi="Calibri" w:cs="Calibri"/>
          <w:color w:val="000000"/>
        </w:rPr>
        <w:t>Extraído de...</w:t>
      </w:r>
    </w:p>
    <w:p w14:paraId="37CC6FD8" w14:textId="77777777" w:rsidR="001E111F" w:rsidRDefault="001E111F" w:rsidP="001E111F">
      <w:pPr>
        <w:pBdr>
          <w:top w:val="nil"/>
          <w:left w:val="nil"/>
          <w:bottom w:val="nil"/>
          <w:right w:val="nil"/>
          <w:between w:val="nil"/>
        </w:pBdr>
        <w:jc w:val="center"/>
        <w:rPr>
          <w:rFonts w:ascii="Calibri" w:eastAsia="Calibri" w:hAnsi="Calibri" w:cs="Calibri"/>
          <w:b/>
          <w:color w:val="000000"/>
        </w:rPr>
      </w:pPr>
    </w:p>
    <w:p w14:paraId="38EB7AF9" w14:textId="77777777" w:rsidR="001E111F" w:rsidRDefault="001E111F" w:rsidP="001E111F">
      <w:pPr>
        <w:pBdr>
          <w:top w:val="nil"/>
          <w:left w:val="nil"/>
          <w:bottom w:val="nil"/>
          <w:right w:val="nil"/>
          <w:between w:val="nil"/>
        </w:pBdr>
        <w:jc w:val="both"/>
        <w:rPr>
          <w:rFonts w:ascii="Calibri" w:eastAsia="Calibri" w:hAnsi="Calibri" w:cs="Calibri"/>
          <w:color w:val="000000"/>
          <w:sz w:val="24"/>
          <w:szCs w:val="24"/>
        </w:rPr>
      </w:pPr>
    </w:p>
    <w:p w14:paraId="3CD98391" w14:textId="77777777" w:rsidR="001E111F" w:rsidRDefault="001E111F" w:rsidP="001E111F">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Gráfico 1: Título do gráfico.</w:t>
      </w:r>
    </w:p>
    <w:p w14:paraId="7F9914BC" w14:textId="77777777" w:rsidR="001E111F" w:rsidRDefault="001E111F" w:rsidP="001E111F">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noProof/>
          <w:color w:val="000000"/>
          <w:sz w:val="22"/>
          <w:szCs w:val="22"/>
        </w:rPr>
        <w:lastRenderedPageBreak/>
        <w:drawing>
          <wp:inline distT="0" distB="0" distL="0" distR="0" wp14:anchorId="7B9DD11D" wp14:editId="706C4296">
            <wp:extent cx="3252992" cy="2400300"/>
            <wp:effectExtent l="0" t="0" r="0" b="0"/>
            <wp:docPr id="6" name="image2.png" descr="Resultado de imagem para gráficos museologia"/>
            <wp:cNvGraphicFramePr/>
            <a:graphic xmlns:a="http://schemas.openxmlformats.org/drawingml/2006/main">
              <a:graphicData uri="http://schemas.openxmlformats.org/drawingml/2006/picture">
                <pic:pic xmlns:pic="http://schemas.openxmlformats.org/drawingml/2006/picture">
                  <pic:nvPicPr>
                    <pic:cNvPr id="0" name="image2.png" descr="Resultado de imagem para gráficos museologia"/>
                    <pic:cNvPicPr preferRelativeResize="0"/>
                  </pic:nvPicPr>
                  <pic:blipFill>
                    <a:blip r:embed="rId9"/>
                    <a:srcRect/>
                    <a:stretch>
                      <a:fillRect/>
                    </a:stretch>
                  </pic:blipFill>
                  <pic:spPr>
                    <a:xfrm>
                      <a:off x="0" y="0"/>
                      <a:ext cx="3252992" cy="2400300"/>
                    </a:xfrm>
                    <a:prstGeom prst="rect">
                      <a:avLst/>
                    </a:prstGeom>
                    <a:ln/>
                  </pic:spPr>
                </pic:pic>
              </a:graphicData>
            </a:graphic>
          </wp:inline>
        </w:drawing>
      </w:r>
    </w:p>
    <w:p w14:paraId="2EBD5FF1" w14:textId="77777777" w:rsidR="001E111F" w:rsidRDefault="001E111F" w:rsidP="001E111F">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Fonte: </w:t>
      </w:r>
      <w:r>
        <w:rPr>
          <w:rFonts w:ascii="Calibri" w:eastAsia="Calibri" w:hAnsi="Calibri" w:cs="Calibri"/>
          <w:color w:val="000000"/>
        </w:rPr>
        <w:t>Extraído de...</w:t>
      </w:r>
    </w:p>
    <w:p w14:paraId="32166CE7"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p>
    <w:p w14:paraId="215CB748"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p>
    <w:p w14:paraId="7CF00511" w14:textId="77777777" w:rsidR="001E111F" w:rsidRDefault="001E111F" w:rsidP="001E111F">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Quadro 1: Título do quadro.</w:t>
      </w:r>
    </w:p>
    <w:tbl>
      <w:tblPr>
        <w:tblW w:w="4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976"/>
      </w:tblGrid>
      <w:tr w:rsidR="001E111F" w14:paraId="6A1DA86C" w14:textId="77777777" w:rsidTr="004A71CB">
        <w:trPr>
          <w:jc w:val="center"/>
        </w:trPr>
        <w:tc>
          <w:tcPr>
            <w:tcW w:w="1555" w:type="dxa"/>
            <w:vAlign w:val="center"/>
          </w:tcPr>
          <w:p w14:paraId="1EFF5B0F" w14:textId="77777777" w:rsidR="001E111F" w:rsidRDefault="001E111F" w:rsidP="004A71CB">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Título</w:t>
            </w:r>
          </w:p>
        </w:tc>
        <w:tc>
          <w:tcPr>
            <w:tcW w:w="2976" w:type="dxa"/>
            <w:vAlign w:val="center"/>
          </w:tcPr>
          <w:p w14:paraId="455507EB" w14:textId="77777777" w:rsidR="001E111F" w:rsidRDefault="001E111F" w:rsidP="004A71CB">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Conteúdo</w:t>
            </w:r>
          </w:p>
        </w:tc>
      </w:tr>
      <w:tr w:rsidR="001E111F" w14:paraId="6CE489B4" w14:textId="77777777" w:rsidTr="004A71CB">
        <w:trPr>
          <w:jc w:val="center"/>
        </w:trPr>
        <w:tc>
          <w:tcPr>
            <w:tcW w:w="1555" w:type="dxa"/>
            <w:vAlign w:val="center"/>
          </w:tcPr>
          <w:p w14:paraId="0ED32036" w14:textId="77777777" w:rsidR="001E111F" w:rsidRDefault="001E111F" w:rsidP="004A71C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VI </w:t>
            </w:r>
            <w:r>
              <w:rPr>
                <w:rFonts w:ascii="Calibri" w:eastAsia="Calibri" w:hAnsi="Calibri" w:cs="Calibri"/>
                <w:b/>
              </w:rPr>
              <w:t>FPMU</w:t>
            </w:r>
            <w:r>
              <w:rPr>
                <w:rFonts w:ascii="Calibri" w:eastAsia="Calibri" w:hAnsi="Calibri" w:cs="Calibri"/>
                <w:b/>
                <w:color w:val="000000"/>
              </w:rPr>
              <w:t xml:space="preserve"> </w:t>
            </w:r>
          </w:p>
        </w:tc>
        <w:tc>
          <w:tcPr>
            <w:tcW w:w="2976" w:type="dxa"/>
            <w:vAlign w:val="center"/>
          </w:tcPr>
          <w:p w14:paraId="54877D73" w14:textId="77777777" w:rsidR="001E111F" w:rsidRDefault="001E111F" w:rsidP="004A71C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Museologia e Memória</w:t>
            </w:r>
          </w:p>
        </w:tc>
      </w:tr>
      <w:tr w:rsidR="001E111F" w14:paraId="25ED4270" w14:textId="77777777" w:rsidTr="004A71CB">
        <w:trPr>
          <w:jc w:val="center"/>
        </w:trPr>
        <w:tc>
          <w:tcPr>
            <w:tcW w:w="1555" w:type="dxa"/>
            <w:vAlign w:val="center"/>
          </w:tcPr>
          <w:p w14:paraId="1683B1EF" w14:textId="77777777" w:rsidR="001E111F" w:rsidRDefault="001E111F" w:rsidP="004A71C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VI </w:t>
            </w:r>
            <w:r>
              <w:rPr>
                <w:rFonts w:ascii="Calibri" w:eastAsia="Calibri" w:hAnsi="Calibri" w:cs="Calibri"/>
                <w:b/>
              </w:rPr>
              <w:t>FPMU</w:t>
            </w:r>
            <w:r>
              <w:rPr>
                <w:rFonts w:ascii="Calibri" w:eastAsia="Calibri" w:hAnsi="Calibri" w:cs="Calibri"/>
                <w:b/>
                <w:color w:val="000000"/>
              </w:rPr>
              <w:t xml:space="preserve"> </w:t>
            </w:r>
          </w:p>
        </w:tc>
        <w:tc>
          <w:tcPr>
            <w:tcW w:w="2976" w:type="dxa"/>
            <w:vAlign w:val="center"/>
          </w:tcPr>
          <w:p w14:paraId="554DD4E5" w14:textId="77777777" w:rsidR="001E111F" w:rsidRDefault="001E111F" w:rsidP="004A71C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Museologia e Memória</w:t>
            </w:r>
          </w:p>
        </w:tc>
      </w:tr>
      <w:tr w:rsidR="001E111F" w14:paraId="5A5A8B46" w14:textId="77777777" w:rsidTr="004A71CB">
        <w:trPr>
          <w:jc w:val="center"/>
        </w:trPr>
        <w:tc>
          <w:tcPr>
            <w:tcW w:w="1555" w:type="dxa"/>
            <w:vAlign w:val="center"/>
          </w:tcPr>
          <w:p w14:paraId="1A1A9616" w14:textId="77777777" w:rsidR="001E111F" w:rsidRDefault="001E111F" w:rsidP="004A71C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VI </w:t>
            </w:r>
            <w:r>
              <w:rPr>
                <w:rFonts w:ascii="Calibri" w:eastAsia="Calibri" w:hAnsi="Calibri" w:cs="Calibri"/>
                <w:b/>
              </w:rPr>
              <w:t>FPMU</w:t>
            </w:r>
            <w:r>
              <w:rPr>
                <w:rFonts w:ascii="Calibri" w:eastAsia="Calibri" w:hAnsi="Calibri" w:cs="Calibri"/>
                <w:b/>
                <w:color w:val="000000"/>
              </w:rPr>
              <w:t xml:space="preserve"> </w:t>
            </w:r>
          </w:p>
        </w:tc>
        <w:tc>
          <w:tcPr>
            <w:tcW w:w="2976" w:type="dxa"/>
            <w:vAlign w:val="center"/>
          </w:tcPr>
          <w:p w14:paraId="08FC83D7" w14:textId="77777777" w:rsidR="001E111F" w:rsidRDefault="001E111F" w:rsidP="004A71C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Museologia e Memória</w:t>
            </w:r>
          </w:p>
        </w:tc>
      </w:tr>
      <w:tr w:rsidR="001E111F" w14:paraId="6B598807" w14:textId="77777777" w:rsidTr="004A71CB">
        <w:trPr>
          <w:jc w:val="center"/>
        </w:trPr>
        <w:tc>
          <w:tcPr>
            <w:tcW w:w="1555" w:type="dxa"/>
            <w:vAlign w:val="center"/>
          </w:tcPr>
          <w:p w14:paraId="5E9DD0CC" w14:textId="77777777" w:rsidR="001E111F" w:rsidRDefault="001E111F" w:rsidP="004A71C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VI </w:t>
            </w:r>
            <w:r>
              <w:rPr>
                <w:rFonts w:ascii="Calibri" w:eastAsia="Calibri" w:hAnsi="Calibri" w:cs="Calibri"/>
                <w:b/>
              </w:rPr>
              <w:t>FPMU</w:t>
            </w:r>
            <w:r>
              <w:rPr>
                <w:rFonts w:ascii="Calibri" w:eastAsia="Calibri" w:hAnsi="Calibri" w:cs="Calibri"/>
                <w:b/>
                <w:color w:val="000000"/>
              </w:rPr>
              <w:t xml:space="preserve"> </w:t>
            </w:r>
          </w:p>
        </w:tc>
        <w:tc>
          <w:tcPr>
            <w:tcW w:w="2976" w:type="dxa"/>
            <w:vAlign w:val="center"/>
          </w:tcPr>
          <w:p w14:paraId="6760102D" w14:textId="77777777" w:rsidR="001E111F" w:rsidRDefault="001E111F" w:rsidP="004A71C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Museologia e Memória</w:t>
            </w:r>
          </w:p>
        </w:tc>
      </w:tr>
      <w:tr w:rsidR="001E111F" w14:paraId="6195CA95" w14:textId="77777777" w:rsidTr="004A71CB">
        <w:trPr>
          <w:jc w:val="center"/>
        </w:trPr>
        <w:tc>
          <w:tcPr>
            <w:tcW w:w="1555" w:type="dxa"/>
            <w:vAlign w:val="center"/>
          </w:tcPr>
          <w:p w14:paraId="64C47425" w14:textId="77777777" w:rsidR="001E111F" w:rsidRDefault="001E111F" w:rsidP="004A71C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VI </w:t>
            </w:r>
            <w:r>
              <w:rPr>
                <w:rFonts w:ascii="Calibri" w:eastAsia="Calibri" w:hAnsi="Calibri" w:cs="Calibri"/>
                <w:b/>
              </w:rPr>
              <w:t>FPMU</w:t>
            </w:r>
            <w:r>
              <w:rPr>
                <w:rFonts w:ascii="Calibri" w:eastAsia="Calibri" w:hAnsi="Calibri" w:cs="Calibri"/>
                <w:b/>
                <w:color w:val="000000"/>
              </w:rPr>
              <w:t xml:space="preserve"> </w:t>
            </w:r>
          </w:p>
        </w:tc>
        <w:tc>
          <w:tcPr>
            <w:tcW w:w="2976" w:type="dxa"/>
            <w:vAlign w:val="center"/>
          </w:tcPr>
          <w:p w14:paraId="5FA8962B" w14:textId="77777777" w:rsidR="001E111F" w:rsidRDefault="001E111F" w:rsidP="004A71C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Museologia e Memória</w:t>
            </w:r>
          </w:p>
        </w:tc>
      </w:tr>
    </w:tbl>
    <w:p w14:paraId="4A89A399" w14:textId="77777777" w:rsidR="001E111F" w:rsidRDefault="001E111F" w:rsidP="001E111F">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Fonte: Adaptado de...</w:t>
      </w:r>
    </w:p>
    <w:p w14:paraId="1D560CE2" w14:textId="77777777" w:rsidR="001E111F" w:rsidRDefault="001E111F" w:rsidP="001E111F">
      <w:pPr>
        <w:pBdr>
          <w:top w:val="nil"/>
          <w:left w:val="nil"/>
          <w:bottom w:val="nil"/>
          <w:right w:val="nil"/>
          <w:between w:val="nil"/>
        </w:pBdr>
        <w:jc w:val="both"/>
        <w:rPr>
          <w:rFonts w:ascii="Calibri" w:eastAsia="Calibri" w:hAnsi="Calibri" w:cs="Calibri"/>
          <w:color w:val="000000"/>
          <w:sz w:val="24"/>
          <w:szCs w:val="24"/>
        </w:rPr>
      </w:pPr>
    </w:p>
    <w:p w14:paraId="09390DF3" w14:textId="77777777" w:rsidR="001E111F" w:rsidRDefault="001E111F" w:rsidP="001E111F">
      <w:pPr>
        <w:pBdr>
          <w:top w:val="nil"/>
          <w:left w:val="nil"/>
          <w:bottom w:val="nil"/>
          <w:right w:val="nil"/>
          <w:between w:val="nil"/>
        </w:pBdr>
        <w:jc w:val="both"/>
        <w:rPr>
          <w:rFonts w:ascii="Calibri" w:eastAsia="Calibri" w:hAnsi="Calibri" w:cs="Calibri"/>
          <w:color w:val="000000"/>
          <w:sz w:val="24"/>
          <w:szCs w:val="24"/>
        </w:rPr>
      </w:pPr>
    </w:p>
    <w:p w14:paraId="6CD8E091" w14:textId="77777777" w:rsidR="001E111F" w:rsidRDefault="001E111F" w:rsidP="001E111F">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Tabela 1: Título da tabela.</w:t>
      </w:r>
    </w:p>
    <w:tbl>
      <w:tblPr>
        <w:tblW w:w="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1589"/>
      </w:tblGrid>
      <w:tr w:rsidR="001E111F" w14:paraId="1B531FCE" w14:textId="77777777" w:rsidTr="004A71CB">
        <w:trPr>
          <w:trHeight w:val="300"/>
          <w:jc w:val="center"/>
        </w:trPr>
        <w:tc>
          <w:tcPr>
            <w:tcW w:w="2801" w:type="dxa"/>
            <w:tcBorders>
              <w:top w:val="single" w:sz="4" w:space="0" w:color="000000"/>
              <w:left w:val="nil"/>
              <w:bottom w:val="single" w:sz="4" w:space="0" w:color="000000"/>
              <w:right w:val="nil"/>
            </w:tcBorders>
            <w:shd w:val="clear" w:color="auto" w:fill="D9D9D9"/>
            <w:vAlign w:val="center"/>
          </w:tcPr>
          <w:p w14:paraId="572C0AD8" w14:textId="77777777" w:rsidR="001E111F" w:rsidRDefault="001E111F" w:rsidP="004A71CB">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Título</w:t>
            </w:r>
          </w:p>
        </w:tc>
        <w:tc>
          <w:tcPr>
            <w:tcW w:w="1589" w:type="dxa"/>
            <w:tcBorders>
              <w:top w:val="single" w:sz="4" w:space="0" w:color="000000"/>
              <w:left w:val="nil"/>
              <w:bottom w:val="single" w:sz="4" w:space="0" w:color="000000"/>
              <w:right w:val="nil"/>
            </w:tcBorders>
            <w:shd w:val="clear" w:color="auto" w:fill="D9D9D9"/>
            <w:vAlign w:val="center"/>
          </w:tcPr>
          <w:p w14:paraId="4FA8D729" w14:textId="77777777" w:rsidR="001E111F" w:rsidRDefault="001E111F" w:rsidP="004A71CB">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w:t>
            </w:r>
          </w:p>
        </w:tc>
      </w:tr>
      <w:tr w:rsidR="001E111F" w14:paraId="5C00FCB2" w14:textId="77777777" w:rsidTr="004A71CB">
        <w:trPr>
          <w:trHeight w:val="300"/>
          <w:jc w:val="center"/>
        </w:trPr>
        <w:tc>
          <w:tcPr>
            <w:tcW w:w="2801" w:type="dxa"/>
            <w:tcBorders>
              <w:top w:val="single" w:sz="4" w:space="0" w:color="000000"/>
              <w:left w:val="nil"/>
              <w:right w:val="nil"/>
            </w:tcBorders>
            <w:shd w:val="clear" w:color="auto" w:fill="A6A6A6"/>
            <w:vAlign w:val="center"/>
          </w:tcPr>
          <w:p w14:paraId="5EF7E87E" w14:textId="77777777" w:rsidR="001E111F" w:rsidRDefault="001E111F" w:rsidP="004A71C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VI </w:t>
            </w:r>
            <w:r>
              <w:rPr>
                <w:rFonts w:ascii="Calibri" w:eastAsia="Calibri" w:hAnsi="Calibri" w:cs="Calibri"/>
                <w:b/>
              </w:rPr>
              <w:t>FPMU</w:t>
            </w:r>
            <w:r>
              <w:rPr>
                <w:rFonts w:ascii="Calibri" w:eastAsia="Calibri" w:hAnsi="Calibri" w:cs="Calibri"/>
                <w:b/>
                <w:color w:val="000000"/>
              </w:rPr>
              <w:t xml:space="preserve"> </w:t>
            </w:r>
          </w:p>
        </w:tc>
        <w:tc>
          <w:tcPr>
            <w:tcW w:w="1589" w:type="dxa"/>
            <w:tcBorders>
              <w:top w:val="single" w:sz="4" w:space="0" w:color="000000"/>
              <w:left w:val="nil"/>
              <w:right w:val="nil"/>
            </w:tcBorders>
            <w:shd w:val="clear" w:color="auto" w:fill="A6A6A6"/>
            <w:vAlign w:val="center"/>
          </w:tcPr>
          <w:p w14:paraId="679F0EA0" w14:textId="77777777" w:rsidR="001E111F" w:rsidRDefault="001E111F" w:rsidP="004A71CB">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w:t>
            </w:r>
          </w:p>
        </w:tc>
      </w:tr>
      <w:tr w:rsidR="001E111F" w14:paraId="7C16181D" w14:textId="77777777" w:rsidTr="004A71CB">
        <w:trPr>
          <w:trHeight w:val="300"/>
          <w:jc w:val="center"/>
        </w:trPr>
        <w:tc>
          <w:tcPr>
            <w:tcW w:w="2801" w:type="dxa"/>
            <w:tcBorders>
              <w:left w:val="nil"/>
              <w:right w:val="nil"/>
            </w:tcBorders>
            <w:shd w:val="clear" w:color="auto" w:fill="D9D9D9"/>
            <w:vAlign w:val="center"/>
          </w:tcPr>
          <w:p w14:paraId="2CEB1A13" w14:textId="77777777" w:rsidR="001E111F" w:rsidRDefault="001E111F" w:rsidP="004A71C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VI </w:t>
            </w:r>
            <w:r>
              <w:rPr>
                <w:rFonts w:ascii="Calibri" w:eastAsia="Calibri" w:hAnsi="Calibri" w:cs="Calibri"/>
                <w:b/>
              </w:rPr>
              <w:t>FPMU</w:t>
            </w:r>
            <w:r>
              <w:rPr>
                <w:rFonts w:ascii="Calibri" w:eastAsia="Calibri" w:hAnsi="Calibri" w:cs="Calibri"/>
                <w:b/>
                <w:color w:val="000000"/>
              </w:rPr>
              <w:t xml:space="preserve"> </w:t>
            </w:r>
          </w:p>
        </w:tc>
        <w:tc>
          <w:tcPr>
            <w:tcW w:w="1589" w:type="dxa"/>
            <w:tcBorders>
              <w:left w:val="nil"/>
              <w:right w:val="nil"/>
            </w:tcBorders>
            <w:shd w:val="clear" w:color="auto" w:fill="D9D9D9"/>
            <w:vAlign w:val="center"/>
          </w:tcPr>
          <w:p w14:paraId="52540379" w14:textId="77777777" w:rsidR="001E111F" w:rsidRDefault="001E111F" w:rsidP="004A71CB">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20%</w:t>
            </w:r>
          </w:p>
        </w:tc>
      </w:tr>
      <w:tr w:rsidR="001E111F" w14:paraId="799C17EC" w14:textId="77777777" w:rsidTr="004A71CB">
        <w:trPr>
          <w:trHeight w:val="300"/>
          <w:jc w:val="center"/>
        </w:trPr>
        <w:tc>
          <w:tcPr>
            <w:tcW w:w="2801" w:type="dxa"/>
            <w:tcBorders>
              <w:left w:val="nil"/>
              <w:right w:val="nil"/>
            </w:tcBorders>
            <w:shd w:val="clear" w:color="auto" w:fill="A6A6A6"/>
            <w:vAlign w:val="center"/>
          </w:tcPr>
          <w:p w14:paraId="76A80499" w14:textId="77777777" w:rsidR="001E111F" w:rsidRDefault="001E111F" w:rsidP="004A71C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VI </w:t>
            </w:r>
            <w:r>
              <w:rPr>
                <w:rFonts w:ascii="Calibri" w:eastAsia="Calibri" w:hAnsi="Calibri" w:cs="Calibri"/>
                <w:b/>
              </w:rPr>
              <w:t>FPMU</w:t>
            </w:r>
            <w:r>
              <w:rPr>
                <w:rFonts w:ascii="Calibri" w:eastAsia="Calibri" w:hAnsi="Calibri" w:cs="Calibri"/>
                <w:b/>
                <w:color w:val="000000"/>
              </w:rPr>
              <w:t xml:space="preserve"> </w:t>
            </w:r>
          </w:p>
        </w:tc>
        <w:tc>
          <w:tcPr>
            <w:tcW w:w="1589" w:type="dxa"/>
            <w:tcBorders>
              <w:left w:val="nil"/>
              <w:right w:val="nil"/>
            </w:tcBorders>
            <w:shd w:val="clear" w:color="auto" w:fill="A6A6A6"/>
            <w:vAlign w:val="center"/>
          </w:tcPr>
          <w:p w14:paraId="26C5495C" w14:textId="77777777" w:rsidR="001E111F" w:rsidRDefault="001E111F" w:rsidP="004A71CB">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30%</w:t>
            </w:r>
          </w:p>
        </w:tc>
      </w:tr>
      <w:tr w:rsidR="001E111F" w14:paraId="39EB10C8" w14:textId="77777777" w:rsidTr="004A71CB">
        <w:trPr>
          <w:trHeight w:val="300"/>
          <w:jc w:val="center"/>
        </w:trPr>
        <w:tc>
          <w:tcPr>
            <w:tcW w:w="2801" w:type="dxa"/>
            <w:tcBorders>
              <w:left w:val="nil"/>
              <w:bottom w:val="single" w:sz="4" w:space="0" w:color="000000"/>
              <w:right w:val="nil"/>
            </w:tcBorders>
            <w:shd w:val="clear" w:color="auto" w:fill="D9D9D9"/>
            <w:vAlign w:val="center"/>
          </w:tcPr>
          <w:p w14:paraId="744EC034" w14:textId="77777777" w:rsidR="001E111F" w:rsidRDefault="001E111F" w:rsidP="004A71C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VI </w:t>
            </w:r>
            <w:r>
              <w:rPr>
                <w:rFonts w:ascii="Calibri" w:eastAsia="Calibri" w:hAnsi="Calibri" w:cs="Calibri"/>
                <w:b/>
              </w:rPr>
              <w:t>FPMU</w:t>
            </w:r>
            <w:r>
              <w:rPr>
                <w:rFonts w:ascii="Calibri" w:eastAsia="Calibri" w:hAnsi="Calibri" w:cs="Calibri"/>
                <w:b/>
                <w:color w:val="000000"/>
              </w:rPr>
              <w:t xml:space="preserve"> </w:t>
            </w:r>
          </w:p>
        </w:tc>
        <w:tc>
          <w:tcPr>
            <w:tcW w:w="1589" w:type="dxa"/>
            <w:tcBorders>
              <w:left w:val="nil"/>
              <w:bottom w:val="single" w:sz="4" w:space="0" w:color="000000"/>
              <w:right w:val="nil"/>
            </w:tcBorders>
            <w:shd w:val="clear" w:color="auto" w:fill="D9D9D9"/>
            <w:vAlign w:val="center"/>
          </w:tcPr>
          <w:p w14:paraId="0C307451" w14:textId="77777777" w:rsidR="001E111F" w:rsidRDefault="001E111F" w:rsidP="004A71CB">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40%</w:t>
            </w:r>
          </w:p>
        </w:tc>
      </w:tr>
      <w:tr w:rsidR="001E111F" w14:paraId="6F391551" w14:textId="77777777" w:rsidTr="004A71CB">
        <w:trPr>
          <w:trHeight w:val="300"/>
          <w:jc w:val="center"/>
        </w:trPr>
        <w:tc>
          <w:tcPr>
            <w:tcW w:w="2801" w:type="dxa"/>
            <w:tcBorders>
              <w:left w:val="nil"/>
              <w:bottom w:val="single" w:sz="4" w:space="0" w:color="000000"/>
              <w:right w:val="nil"/>
            </w:tcBorders>
            <w:shd w:val="clear" w:color="auto" w:fill="A6A6A6"/>
            <w:vAlign w:val="center"/>
          </w:tcPr>
          <w:p w14:paraId="09EF9BD5" w14:textId="77777777" w:rsidR="001E111F" w:rsidRDefault="001E111F" w:rsidP="004A71C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VI </w:t>
            </w:r>
            <w:r>
              <w:rPr>
                <w:rFonts w:ascii="Calibri" w:eastAsia="Calibri" w:hAnsi="Calibri" w:cs="Calibri"/>
                <w:b/>
              </w:rPr>
              <w:t>FPMU</w:t>
            </w:r>
            <w:r>
              <w:rPr>
                <w:rFonts w:ascii="Calibri" w:eastAsia="Calibri" w:hAnsi="Calibri" w:cs="Calibri"/>
                <w:b/>
                <w:color w:val="000000"/>
              </w:rPr>
              <w:t xml:space="preserve"> </w:t>
            </w:r>
          </w:p>
        </w:tc>
        <w:tc>
          <w:tcPr>
            <w:tcW w:w="1589" w:type="dxa"/>
            <w:tcBorders>
              <w:left w:val="nil"/>
              <w:bottom w:val="single" w:sz="4" w:space="0" w:color="000000"/>
              <w:right w:val="nil"/>
            </w:tcBorders>
            <w:shd w:val="clear" w:color="auto" w:fill="A6A6A6"/>
            <w:vAlign w:val="center"/>
          </w:tcPr>
          <w:p w14:paraId="4839DF52" w14:textId="77777777" w:rsidR="001E111F" w:rsidRDefault="001E111F" w:rsidP="004A71CB">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50%</w:t>
            </w:r>
          </w:p>
        </w:tc>
      </w:tr>
    </w:tbl>
    <w:p w14:paraId="7BF3BE08" w14:textId="77777777" w:rsidR="001E111F" w:rsidRDefault="001E111F" w:rsidP="001E111F">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Fonte: Elaborado pelo(a) autor(a).</w:t>
      </w:r>
    </w:p>
    <w:p w14:paraId="50CE319D" w14:textId="77777777" w:rsidR="001E111F" w:rsidRDefault="001E111F" w:rsidP="001E111F">
      <w:pPr>
        <w:pBdr>
          <w:top w:val="nil"/>
          <w:left w:val="nil"/>
          <w:bottom w:val="nil"/>
          <w:right w:val="nil"/>
          <w:between w:val="nil"/>
        </w:pBdr>
        <w:ind w:firstLine="708"/>
        <w:jc w:val="both"/>
        <w:rPr>
          <w:rFonts w:ascii="Calibri" w:eastAsia="Calibri" w:hAnsi="Calibri" w:cs="Calibri"/>
          <w:color w:val="000000"/>
          <w:sz w:val="24"/>
          <w:szCs w:val="24"/>
        </w:rPr>
      </w:pPr>
    </w:p>
    <w:p w14:paraId="115245DB" w14:textId="77777777" w:rsidR="001E111F" w:rsidRDefault="001E111F" w:rsidP="001E111F">
      <w:pPr>
        <w:pBdr>
          <w:top w:val="nil"/>
          <w:left w:val="nil"/>
          <w:bottom w:val="nil"/>
          <w:right w:val="nil"/>
          <w:between w:val="nil"/>
        </w:pBdr>
        <w:ind w:firstLine="708"/>
        <w:jc w:val="both"/>
        <w:rPr>
          <w:rFonts w:ascii="Calibri" w:eastAsia="Calibri" w:hAnsi="Calibri" w:cs="Calibri"/>
          <w:color w:val="000000"/>
          <w:sz w:val="24"/>
          <w:szCs w:val="24"/>
        </w:rPr>
      </w:pPr>
      <w:r>
        <w:rPr>
          <w:rFonts w:ascii="Calibri" w:eastAsia="Calibri" w:hAnsi="Calibri" w:cs="Calibri"/>
          <w:color w:val="000000"/>
          <w:sz w:val="24"/>
          <w:szCs w:val="24"/>
        </w:rPr>
        <w:t>As notas de rodapé</w:t>
      </w:r>
      <w:r>
        <w:rPr>
          <w:rFonts w:ascii="Calibri" w:eastAsia="Calibri" w:hAnsi="Calibri" w:cs="Calibri"/>
          <w:color w:val="000000"/>
          <w:sz w:val="24"/>
          <w:szCs w:val="24"/>
          <w:vertAlign w:val="superscript"/>
        </w:rPr>
        <w:footnoteReference w:id="3"/>
      </w:r>
      <w:r>
        <w:rPr>
          <w:rFonts w:ascii="Calibri" w:eastAsia="Calibri" w:hAnsi="Calibri" w:cs="Calibri"/>
          <w:color w:val="000000"/>
          <w:sz w:val="24"/>
          <w:szCs w:val="24"/>
        </w:rPr>
        <w:t xml:space="preserve"> devem ser explicativas, ou seja, complementar ou esclarecer o conteúdo apresentado no texto.</w:t>
      </w:r>
    </w:p>
    <w:p w14:paraId="1C4E92AA"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As equações e fórmulas “[...] devem ser destacadas no texto e, se necessário, numeradas com algarismos arábicos entre parênteses, alinhados à direita. Na sequência normal do texto, é permitido o uso de uma entrelinha maior que comporte seus elementos (expoentes, índices, entre outros)” (NBR 14724:2011):</w:t>
      </w:r>
    </w:p>
    <w:p w14:paraId="0D5D4EC4" w14:textId="77777777" w:rsidR="001E111F" w:rsidRDefault="001E111F" w:rsidP="001E111F">
      <w:pPr>
        <w:pBdr>
          <w:top w:val="nil"/>
          <w:left w:val="nil"/>
          <w:bottom w:val="nil"/>
          <w:right w:val="nil"/>
          <w:between w:val="nil"/>
        </w:pBdr>
        <w:ind w:left="709"/>
        <w:rPr>
          <w:rFonts w:ascii="Calibri" w:eastAsia="Calibri" w:hAnsi="Calibri" w:cs="Calibri"/>
          <w:color w:val="000000"/>
          <w:sz w:val="22"/>
          <w:szCs w:val="22"/>
        </w:rPr>
      </w:pPr>
      <w:r>
        <w:rPr>
          <w:rFonts w:ascii="Calibri" w:eastAsia="Calibri" w:hAnsi="Calibri" w:cs="Calibri"/>
          <w:color w:val="000000"/>
          <w:sz w:val="22"/>
          <w:szCs w:val="22"/>
        </w:rPr>
        <w:t>x</w:t>
      </w:r>
      <w:r>
        <w:rPr>
          <w:rFonts w:ascii="Calibri" w:eastAsia="Calibri" w:hAnsi="Calibri" w:cs="Calibri"/>
          <w:color w:val="000000"/>
          <w:sz w:val="22"/>
          <w:szCs w:val="22"/>
          <w:vertAlign w:val="superscript"/>
        </w:rPr>
        <w:t>2</w:t>
      </w:r>
      <w:r>
        <w:rPr>
          <w:rFonts w:ascii="Calibri" w:eastAsia="Calibri" w:hAnsi="Calibri" w:cs="Calibri"/>
          <w:color w:val="000000"/>
          <w:sz w:val="22"/>
          <w:szCs w:val="22"/>
        </w:rPr>
        <w:t xml:space="preserve"> + y</w:t>
      </w:r>
      <w:r>
        <w:rPr>
          <w:rFonts w:ascii="Calibri" w:eastAsia="Calibri" w:hAnsi="Calibri" w:cs="Calibri"/>
          <w:color w:val="000000"/>
          <w:sz w:val="22"/>
          <w:szCs w:val="22"/>
          <w:vertAlign w:val="superscript"/>
        </w:rPr>
        <w:t>2</w:t>
      </w:r>
      <w:r>
        <w:rPr>
          <w:rFonts w:ascii="Calibri" w:eastAsia="Calibri" w:hAnsi="Calibri" w:cs="Calibri"/>
          <w:color w:val="000000"/>
          <w:sz w:val="22"/>
          <w:szCs w:val="22"/>
        </w:rPr>
        <w:t xml:space="preserve"> = z</w:t>
      </w:r>
      <w:r>
        <w:rPr>
          <w:rFonts w:ascii="Calibri" w:eastAsia="Calibri" w:hAnsi="Calibri" w:cs="Calibri"/>
          <w:color w:val="000000"/>
          <w:sz w:val="22"/>
          <w:szCs w:val="22"/>
          <w:vertAlign w:val="superscript"/>
        </w:rPr>
        <w:t>2</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1)</w:t>
      </w:r>
    </w:p>
    <w:p w14:paraId="4FA361DC" w14:textId="77777777" w:rsidR="001E111F" w:rsidRDefault="001E111F" w:rsidP="001E111F">
      <w:pPr>
        <w:pBdr>
          <w:top w:val="nil"/>
          <w:left w:val="nil"/>
          <w:bottom w:val="nil"/>
          <w:right w:val="nil"/>
          <w:between w:val="nil"/>
        </w:pBdr>
        <w:ind w:left="709"/>
        <w:rPr>
          <w:rFonts w:ascii="Calibri" w:eastAsia="Calibri" w:hAnsi="Calibri" w:cs="Calibri"/>
          <w:color w:val="000000"/>
          <w:sz w:val="22"/>
          <w:szCs w:val="22"/>
        </w:rPr>
      </w:pPr>
      <w:r>
        <w:rPr>
          <w:rFonts w:ascii="Calibri" w:eastAsia="Calibri" w:hAnsi="Calibri" w:cs="Calibri"/>
          <w:color w:val="000000"/>
          <w:sz w:val="22"/>
          <w:szCs w:val="22"/>
        </w:rPr>
        <w:t>(x</w:t>
      </w:r>
      <w:r>
        <w:rPr>
          <w:rFonts w:ascii="Calibri" w:eastAsia="Calibri" w:hAnsi="Calibri" w:cs="Calibri"/>
          <w:color w:val="000000"/>
          <w:sz w:val="22"/>
          <w:szCs w:val="22"/>
          <w:vertAlign w:val="superscript"/>
        </w:rPr>
        <w:t>2</w:t>
      </w:r>
      <w:r>
        <w:rPr>
          <w:rFonts w:ascii="Calibri" w:eastAsia="Calibri" w:hAnsi="Calibri" w:cs="Calibri"/>
          <w:color w:val="000000"/>
          <w:sz w:val="22"/>
          <w:szCs w:val="22"/>
        </w:rPr>
        <w:t xml:space="preserve"> + y</w:t>
      </w:r>
      <w:proofErr w:type="gramStart"/>
      <w:r>
        <w:rPr>
          <w:rFonts w:ascii="Calibri" w:eastAsia="Calibri" w:hAnsi="Calibri" w:cs="Calibri"/>
          <w:color w:val="000000"/>
          <w:sz w:val="22"/>
          <w:szCs w:val="22"/>
          <w:vertAlign w:val="superscript"/>
        </w:rPr>
        <w:t>2</w:t>
      </w:r>
      <w:r>
        <w:rPr>
          <w:rFonts w:ascii="Calibri" w:eastAsia="Calibri" w:hAnsi="Calibri" w:cs="Calibri"/>
          <w:color w:val="000000"/>
          <w:sz w:val="22"/>
          <w:szCs w:val="22"/>
        </w:rPr>
        <w:t>)/</w:t>
      </w:r>
      <w:proofErr w:type="gramEnd"/>
      <w:r>
        <w:rPr>
          <w:rFonts w:ascii="Calibri" w:eastAsia="Calibri" w:hAnsi="Calibri" w:cs="Calibri"/>
          <w:color w:val="000000"/>
          <w:sz w:val="22"/>
          <w:szCs w:val="22"/>
        </w:rPr>
        <w:t>5 = n                                                                                                                                                  (2)</w:t>
      </w:r>
    </w:p>
    <w:p w14:paraId="49EE18A7" w14:textId="77777777" w:rsidR="001E111F" w:rsidRDefault="001E111F" w:rsidP="001E111F">
      <w:pPr>
        <w:pBdr>
          <w:top w:val="nil"/>
          <w:left w:val="nil"/>
          <w:bottom w:val="nil"/>
          <w:right w:val="nil"/>
          <w:between w:val="nil"/>
        </w:pBdr>
        <w:spacing w:before="280" w:after="280"/>
        <w:rPr>
          <w:rFonts w:ascii="Calibri" w:eastAsia="Calibri" w:hAnsi="Calibri" w:cs="Calibri"/>
          <w:b/>
          <w:color w:val="000000"/>
          <w:sz w:val="24"/>
          <w:szCs w:val="24"/>
        </w:rPr>
      </w:pPr>
    </w:p>
    <w:p w14:paraId="4E348F71" w14:textId="77777777" w:rsidR="001E111F" w:rsidRDefault="001E111F" w:rsidP="001E111F">
      <w:pPr>
        <w:pBdr>
          <w:top w:val="nil"/>
          <w:left w:val="nil"/>
          <w:bottom w:val="nil"/>
          <w:right w:val="nil"/>
          <w:between w:val="nil"/>
        </w:pBdr>
        <w:spacing w:before="280" w:after="280"/>
        <w:rPr>
          <w:rFonts w:ascii="Calibri" w:eastAsia="Calibri" w:hAnsi="Calibri" w:cs="Calibri"/>
          <w:b/>
          <w:color w:val="000000"/>
          <w:sz w:val="24"/>
          <w:szCs w:val="24"/>
        </w:rPr>
      </w:pPr>
      <w:r>
        <w:rPr>
          <w:rFonts w:ascii="Calibri" w:eastAsia="Calibri" w:hAnsi="Calibri" w:cs="Calibri"/>
          <w:b/>
          <w:color w:val="000000"/>
          <w:sz w:val="24"/>
          <w:szCs w:val="24"/>
        </w:rPr>
        <w:t>2.1 Citações</w:t>
      </w:r>
    </w:p>
    <w:p w14:paraId="516FB48C"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As obras consultadas e utilizadas no texto devem compor a lista de referências. Para citar usar a norma ABNT NBR 10.520:2002. </w:t>
      </w:r>
    </w:p>
    <w:p w14:paraId="456E382D" w14:textId="77777777" w:rsidR="001E111F" w:rsidRDefault="001E111F" w:rsidP="001E111F">
      <w:pPr>
        <w:numPr>
          <w:ilvl w:val="0"/>
          <w:numId w:val="17"/>
        </w:numPr>
        <w:pBdr>
          <w:top w:val="nil"/>
          <w:left w:val="nil"/>
          <w:bottom w:val="nil"/>
          <w:right w:val="nil"/>
          <w:between w:val="nil"/>
        </w:pBdr>
        <w:jc w:val="both"/>
      </w:pPr>
      <w:r>
        <w:rPr>
          <w:rFonts w:ascii="Calibri" w:eastAsia="Calibri" w:hAnsi="Calibri" w:cs="Calibri"/>
          <w:color w:val="000000"/>
          <w:sz w:val="24"/>
          <w:szCs w:val="24"/>
        </w:rPr>
        <w:t xml:space="preserve">Citação: menção de uma informação extraída de outra fonte. </w:t>
      </w:r>
    </w:p>
    <w:p w14:paraId="306DDD9B" w14:textId="77777777" w:rsidR="001E111F" w:rsidRDefault="001E111F" w:rsidP="001E111F">
      <w:pPr>
        <w:numPr>
          <w:ilvl w:val="0"/>
          <w:numId w:val="17"/>
        </w:numPr>
        <w:pBdr>
          <w:top w:val="nil"/>
          <w:left w:val="nil"/>
          <w:bottom w:val="nil"/>
          <w:right w:val="nil"/>
          <w:between w:val="nil"/>
        </w:pBdr>
        <w:jc w:val="both"/>
      </w:pPr>
      <w:r>
        <w:rPr>
          <w:rFonts w:ascii="Calibri" w:eastAsia="Calibri" w:hAnsi="Calibri" w:cs="Calibri"/>
          <w:color w:val="000000"/>
          <w:sz w:val="24"/>
          <w:szCs w:val="24"/>
        </w:rPr>
        <w:t>Citação de citação: citação direta ou indireta de um texto em que não se teve acesso ao original.</w:t>
      </w:r>
    </w:p>
    <w:p w14:paraId="01DB5330" w14:textId="77777777" w:rsidR="001E111F" w:rsidRDefault="001E111F" w:rsidP="001E111F">
      <w:pPr>
        <w:numPr>
          <w:ilvl w:val="0"/>
          <w:numId w:val="17"/>
        </w:numPr>
        <w:pBdr>
          <w:top w:val="nil"/>
          <w:left w:val="nil"/>
          <w:bottom w:val="nil"/>
          <w:right w:val="nil"/>
          <w:between w:val="nil"/>
        </w:pBdr>
        <w:jc w:val="both"/>
      </w:pPr>
      <w:r>
        <w:rPr>
          <w:rFonts w:ascii="Calibri" w:eastAsia="Calibri" w:hAnsi="Calibri" w:cs="Calibri"/>
          <w:color w:val="000000"/>
          <w:sz w:val="24"/>
          <w:szCs w:val="24"/>
        </w:rPr>
        <w:t>Citação direta: transcrição textual de parte da obra do autor consultado.</w:t>
      </w:r>
    </w:p>
    <w:p w14:paraId="5612FDAD" w14:textId="77777777" w:rsidR="001E111F" w:rsidRDefault="001E111F" w:rsidP="001E111F">
      <w:pPr>
        <w:numPr>
          <w:ilvl w:val="0"/>
          <w:numId w:val="17"/>
        </w:numPr>
        <w:pBdr>
          <w:top w:val="nil"/>
          <w:left w:val="nil"/>
          <w:bottom w:val="nil"/>
          <w:right w:val="nil"/>
          <w:between w:val="nil"/>
        </w:pBdr>
        <w:jc w:val="both"/>
      </w:pPr>
      <w:r>
        <w:rPr>
          <w:rFonts w:ascii="Calibri" w:eastAsia="Calibri" w:hAnsi="Calibri" w:cs="Calibri"/>
          <w:color w:val="000000"/>
          <w:sz w:val="24"/>
          <w:szCs w:val="24"/>
        </w:rPr>
        <w:t>Citação indireta: texto baseado na obra do autor consultado.</w:t>
      </w:r>
    </w:p>
    <w:p w14:paraId="319ABA41"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As citações diretas (literais) de até 3 (três) linhas, devem ser apresentadas no corpo do texto entre aspas (“”), sem destaque em itálico (ou qualquer outro destaque), seguidas da autoria entre parênteses (SOBRENOME DO AUTOR, data, página), sem espaço entre o ponto e o número da página. Ex.:</w:t>
      </w:r>
    </w:p>
    <w:p w14:paraId="17E82961"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As citações diretas (literais) com mais de 3 (três) linhas, devem ser apresentadas em parágrafo destacado do texto, com 4cm de recuo à esquerda, aplicando 6pt antes e 6pt depois, alinhamento justificado, espaçamento entre linhas simples, fonte </w:t>
      </w:r>
      <w:proofErr w:type="spellStart"/>
      <w:r>
        <w:rPr>
          <w:rFonts w:ascii="Calibri" w:eastAsia="Calibri" w:hAnsi="Calibri" w:cs="Calibri"/>
          <w:i/>
          <w:color w:val="000000"/>
          <w:sz w:val="24"/>
          <w:szCs w:val="24"/>
        </w:rPr>
        <w:t>Calibri</w:t>
      </w:r>
      <w:proofErr w:type="spellEnd"/>
      <w:r>
        <w:rPr>
          <w:rFonts w:ascii="Calibri" w:eastAsia="Calibri" w:hAnsi="Calibri" w:cs="Calibri"/>
          <w:color w:val="000000"/>
          <w:sz w:val="24"/>
          <w:szCs w:val="24"/>
        </w:rPr>
        <w:t>, tamanho 11, sem aspas, sem itálico (ou qualquer outro destaque), seguida da autoria entre parênteses (SOBRENOME DO AUTOR, data, página), sem espaço entre o ponto e o número, com ponto final depois dos parênteses. Ex.:</w:t>
      </w:r>
    </w:p>
    <w:p w14:paraId="408838F1" w14:textId="77777777" w:rsidR="001E111F" w:rsidRDefault="001E111F" w:rsidP="001E111F">
      <w:pPr>
        <w:pBdr>
          <w:top w:val="nil"/>
          <w:left w:val="nil"/>
          <w:bottom w:val="nil"/>
          <w:right w:val="nil"/>
          <w:between w:val="nil"/>
        </w:pBdr>
        <w:ind w:left="2268"/>
        <w:jc w:val="both"/>
        <w:rPr>
          <w:rFonts w:ascii="Calibri" w:eastAsia="Calibri" w:hAnsi="Calibri" w:cs="Calibri"/>
          <w:color w:val="000000"/>
          <w:sz w:val="22"/>
          <w:szCs w:val="22"/>
        </w:rPr>
      </w:pPr>
      <w:r>
        <w:rPr>
          <w:rFonts w:ascii="Calibri" w:eastAsia="Calibri" w:hAnsi="Calibri" w:cs="Calibri"/>
          <w:color w:val="000000"/>
          <w:sz w:val="22"/>
          <w:szCs w:val="22"/>
        </w:rPr>
        <w:t>As normas relacionadas a seguir contêm disposições que, ao serem citadas neste texto, constituem prescrições para esta Norma. As edições indicadas estavam em vigor no momento desta publicação. Como toda norma está sujeita à revisão, recomenda-se àqueles que realizam acordos com base nesta que verifiquem a conveniência de se usarem as edições mais recentes das normas citadas a seguir (ABNT, 2002, p.1)</w:t>
      </w:r>
      <w:r>
        <w:rPr>
          <w:rFonts w:ascii="Arial" w:eastAsia="Arial" w:hAnsi="Arial" w:cs="Arial"/>
          <w:color w:val="000000"/>
          <w:sz w:val="18"/>
          <w:szCs w:val="18"/>
        </w:rPr>
        <w:t>.</w:t>
      </w:r>
    </w:p>
    <w:p w14:paraId="44FD5310"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A citação indireta é elaborada a partir da ideia ou opinião de um autor ou autores de uma obra consultada. Nesse intuito, cita-se o autor ou autores e o ano de publicação, usando a fonte </w:t>
      </w:r>
      <w:proofErr w:type="spellStart"/>
      <w:r>
        <w:rPr>
          <w:rFonts w:ascii="Calibri" w:eastAsia="Calibri" w:hAnsi="Calibri" w:cs="Calibri"/>
          <w:i/>
          <w:color w:val="000000"/>
          <w:sz w:val="24"/>
          <w:szCs w:val="24"/>
        </w:rPr>
        <w:t>Calibri</w:t>
      </w:r>
      <w:proofErr w:type="spellEnd"/>
      <w:r>
        <w:rPr>
          <w:rFonts w:ascii="Calibri" w:eastAsia="Calibri" w:hAnsi="Calibri" w:cs="Calibri"/>
          <w:color w:val="000000"/>
          <w:sz w:val="24"/>
          <w:szCs w:val="24"/>
        </w:rPr>
        <w:t>, tamanho 12. Exemplos no início do parágrafo:</w:t>
      </w:r>
    </w:p>
    <w:p w14:paraId="45685AAA" w14:textId="77777777" w:rsidR="001E111F" w:rsidRDefault="001E111F" w:rsidP="001E111F">
      <w:pPr>
        <w:numPr>
          <w:ilvl w:val="0"/>
          <w:numId w:val="19"/>
        </w:numPr>
        <w:pBdr>
          <w:top w:val="nil"/>
          <w:left w:val="nil"/>
          <w:bottom w:val="nil"/>
          <w:right w:val="nil"/>
          <w:between w:val="nil"/>
        </w:pBdr>
        <w:jc w:val="both"/>
      </w:pPr>
      <w:r>
        <w:rPr>
          <w:rFonts w:ascii="Calibri" w:eastAsia="Calibri" w:hAnsi="Calibri" w:cs="Calibri"/>
          <w:color w:val="000000"/>
          <w:sz w:val="24"/>
          <w:szCs w:val="24"/>
        </w:rPr>
        <w:t>Almeida (2017) destaca que...</w:t>
      </w:r>
    </w:p>
    <w:p w14:paraId="4F6AFB08" w14:textId="77777777" w:rsidR="001E111F" w:rsidRDefault="001E111F" w:rsidP="001E111F">
      <w:pPr>
        <w:numPr>
          <w:ilvl w:val="0"/>
          <w:numId w:val="19"/>
        </w:numPr>
        <w:pBdr>
          <w:top w:val="nil"/>
          <w:left w:val="nil"/>
          <w:bottom w:val="nil"/>
          <w:right w:val="nil"/>
          <w:between w:val="nil"/>
        </w:pBdr>
        <w:jc w:val="both"/>
      </w:pPr>
      <w:r>
        <w:rPr>
          <w:rFonts w:ascii="Calibri" w:eastAsia="Calibri" w:hAnsi="Calibri" w:cs="Calibri"/>
          <w:color w:val="000000"/>
          <w:sz w:val="24"/>
          <w:szCs w:val="24"/>
        </w:rPr>
        <w:t>A partir de seus estudos, Oliveira e Magalhães (2010) evidenciaram...</w:t>
      </w:r>
    </w:p>
    <w:p w14:paraId="562D427D"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Exemplos no final do parágrafo:</w:t>
      </w:r>
    </w:p>
    <w:p w14:paraId="215C946C" w14:textId="77777777" w:rsidR="001E111F" w:rsidRDefault="001E111F" w:rsidP="001E111F">
      <w:pPr>
        <w:numPr>
          <w:ilvl w:val="0"/>
          <w:numId w:val="20"/>
        </w:numPr>
        <w:pBdr>
          <w:top w:val="nil"/>
          <w:left w:val="nil"/>
          <w:bottom w:val="nil"/>
          <w:right w:val="nil"/>
          <w:between w:val="nil"/>
        </w:pBdr>
        <w:jc w:val="both"/>
      </w:pPr>
      <w:r>
        <w:rPr>
          <w:rFonts w:ascii="Calibri" w:eastAsia="Calibri" w:hAnsi="Calibri" w:cs="Calibri"/>
          <w:color w:val="000000"/>
          <w:sz w:val="24"/>
          <w:szCs w:val="24"/>
        </w:rPr>
        <w:t>(ALMEIDA, 2017).</w:t>
      </w:r>
    </w:p>
    <w:p w14:paraId="77B6B2FF" w14:textId="77777777" w:rsidR="001E111F" w:rsidRDefault="001E111F" w:rsidP="001E111F">
      <w:pPr>
        <w:numPr>
          <w:ilvl w:val="0"/>
          <w:numId w:val="20"/>
        </w:numPr>
        <w:pBdr>
          <w:top w:val="nil"/>
          <w:left w:val="nil"/>
          <w:bottom w:val="nil"/>
          <w:right w:val="nil"/>
          <w:between w:val="nil"/>
        </w:pBdr>
        <w:jc w:val="both"/>
      </w:pPr>
      <w:r>
        <w:rPr>
          <w:rFonts w:ascii="Calibri" w:eastAsia="Calibri" w:hAnsi="Calibri" w:cs="Calibri"/>
          <w:color w:val="000000"/>
          <w:sz w:val="24"/>
          <w:szCs w:val="24"/>
        </w:rPr>
        <w:t>(OLIVEIRA; MAGALHÃES, 2010).</w:t>
      </w:r>
    </w:p>
    <w:p w14:paraId="36FDD095"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OBS.: Não é necessário colocar o número de página.</w:t>
      </w:r>
    </w:p>
    <w:p w14:paraId="4237A5FE" w14:textId="77777777" w:rsidR="001E111F" w:rsidRDefault="001E111F" w:rsidP="001E111F">
      <w:pPr>
        <w:keepNext/>
        <w:pBdr>
          <w:top w:val="nil"/>
          <w:left w:val="nil"/>
          <w:bottom w:val="nil"/>
          <w:right w:val="nil"/>
          <w:between w:val="nil"/>
        </w:pBdr>
        <w:rPr>
          <w:rFonts w:ascii="Calibri" w:eastAsia="Calibri" w:hAnsi="Calibri" w:cs="Calibri"/>
          <w:i/>
          <w:color w:val="000000"/>
          <w:sz w:val="24"/>
          <w:szCs w:val="24"/>
        </w:rPr>
      </w:pPr>
      <w:r>
        <w:rPr>
          <w:rFonts w:ascii="Calibri" w:eastAsia="Calibri" w:hAnsi="Calibri" w:cs="Calibri"/>
          <w:i/>
          <w:color w:val="000000"/>
          <w:sz w:val="24"/>
          <w:szCs w:val="24"/>
        </w:rPr>
        <w:t>2.1.1 Outros Casos de Citações</w:t>
      </w:r>
    </w:p>
    <w:p w14:paraId="6BE7CE26" w14:textId="77777777" w:rsidR="001E111F" w:rsidRDefault="001E111F" w:rsidP="001E111F">
      <w:pPr>
        <w:numPr>
          <w:ilvl w:val="0"/>
          <w:numId w:val="18"/>
        </w:numPr>
        <w:pBdr>
          <w:top w:val="nil"/>
          <w:left w:val="nil"/>
          <w:bottom w:val="nil"/>
          <w:right w:val="nil"/>
          <w:between w:val="nil"/>
        </w:pBdr>
        <w:jc w:val="both"/>
      </w:pPr>
      <w:r>
        <w:rPr>
          <w:rFonts w:ascii="Calibri" w:eastAsia="Calibri" w:hAnsi="Calibri" w:cs="Calibri"/>
          <w:color w:val="000000"/>
          <w:sz w:val="24"/>
          <w:szCs w:val="24"/>
        </w:rPr>
        <w:t>Quando vários autores são citados em sequência aplicar a ordem cronológica de data de publicação dos documentos, separados por ponto e vírgula (;).</w:t>
      </w:r>
    </w:p>
    <w:p w14:paraId="36DC6F95" w14:textId="77777777" w:rsidR="001E111F" w:rsidRDefault="001E111F" w:rsidP="001E111F">
      <w:pPr>
        <w:pBdr>
          <w:top w:val="nil"/>
          <w:left w:val="nil"/>
          <w:bottom w:val="nil"/>
          <w:right w:val="nil"/>
          <w:between w:val="nil"/>
        </w:pBdr>
        <w:ind w:left="1069"/>
        <w:jc w:val="both"/>
        <w:rPr>
          <w:rFonts w:ascii="Calibri" w:eastAsia="Calibri" w:hAnsi="Calibri" w:cs="Calibri"/>
          <w:color w:val="000000"/>
          <w:sz w:val="24"/>
          <w:szCs w:val="24"/>
        </w:rPr>
      </w:pPr>
      <w:r>
        <w:rPr>
          <w:rFonts w:ascii="Calibri" w:eastAsia="Calibri" w:hAnsi="Calibri" w:cs="Calibri"/>
          <w:color w:val="000000"/>
          <w:sz w:val="24"/>
          <w:szCs w:val="24"/>
        </w:rPr>
        <w:t xml:space="preserve">Ex.1: (SOUZA, 2005; CARVALHO, 2008; ALMEIDA, 2010; NÓBREGA </w:t>
      </w:r>
      <w:r>
        <w:rPr>
          <w:rFonts w:ascii="Calibri" w:eastAsia="Calibri" w:hAnsi="Calibri" w:cs="Calibri"/>
          <w:i/>
          <w:color w:val="000000"/>
          <w:sz w:val="24"/>
          <w:szCs w:val="24"/>
        </w:rPr>
        <w:t>et al.</w:t>
      </w:r>
      <w:r>
        <w:rPr>
          <w:rFonts w:ascii="Calibri" w:eastAsia="Calibri" w:hAnsi="Calibri" w:cs="Calibri"/>
          <w:color w:val="000000"/>
          <w:sz w:val="24"/>
          <w:szCs w:val="24"/>
        </w:rPr>
        <w:t>, 2013; CUNHA, 2017).</w:t>
      </w:r>
    </w:p>
    <w:p w14:paraId="41B170A2" w14:textId="77777777" w:rsidR="001E111F" w:rsidRDefault="001E111F" w:rsidP="001E111F">
      <w:pPr>
        <w:pBdr>
          <w:top w:val="nil"/>
          <w:left w:val="nil"/>
          <w:bottom w:val="nil"/>
          <w:right w:val="nil"/>
          <w:between w:val="nil"/>
        </w:pBdr>
        <w:ind w:left="1069"/>
        <w:jc w:val="both"/>
        <w:rPr>
          <w:rFonts w:ascii="Calibri" w:eastAsia="Calibri" w:hAnsi="Calibri" w:cs="Calibri"/>
          <w:color w:val="000000"/>
          <w:sz w:val="24"/>
          <w:szCs w:val="24"/>
        </w:rPr>
      </w:pPr>
      <w:r>
        <w:rPr>
          <w:rFonts w:ascii="Calibri" w:eastAsia="Calibri" w:hAnsi="Calibri" w:cs="Calibri"/>
          <w:color w:val="000000"/>
          <w:sz w:val="24"/>
          <w:szCs w:val="24"/>
        </w:rPr>
        <w:t xml:space="preserve">Ex.2: Souza (2005); Carvalho (2008); Almeida (2010); Nóbrega </w:t>
      </w:r>
      <w:r>
        <w:rPr>
          <w:rFonts w:ascii="Calibri" w:eastAsia="Calibri" w:hAnsi="Calibri" w:cs="Calibri"/>
          <w:i/>
          <w:color w:val="000000"/>
          <w:sz w:val="24"/>
          <w:szCs w:val="24"/>
        </w:rPr>
        <w:t>et al</w:t>
      </w:r>
      <w:r>
        <w:rPr>
          <w:rFonts w:ascii="Calibri" w:eastAsia="Calibri" w:hAnsi="Calibri" w:cs="Calibri"/>
          <w:color w:val="000000"/>
          <w:sz w:val="24"/>
          <w:szCs w:val="24"/>
        </w:rPr>
        <w:t>. (2013); Cunha (2017).</w:t>
      </w:r>
    </w:p>
    <w:p w14:paraId="4F3AD7F5" w14:textId="77777777" w:rsidR="001E111F" w:rsidRDefault="001E111F" w:rsidP="001E111F">
      <w:pPr>
        <w:pBdr>
          <w:top w:val="nil"/>
          <w:left w:val="nil"/>
          <w:bottom w:val="nil"/>
          <w:right w:val="nil"/>
          <w:between w:val="nil"/>
        </w:pBdr>
        <w:ind w:left="993" w:hanging="283"/>
        <w:jc w:val="both"/>
        <w:rPr>
          <w:rFonts w:ascii="Calibri" w:eastAsia="Calibri" w:hAnsi="Calibri" w:cs="Calibri"/>
          <w:color w:val="000000"/>
          <w:sz w:val="24"/>
          <w:szCs w:val="24"/>
        </w:rPr>
      </w:pPr>
      <w:r>
        <w:rPr>
          <w:rFonts w:ascii="Calibri" w:eastAsia="Calibri" w:hAnsi="Calibri" w:cs="Calibri"/>
          <w:color w:val="000000"/>
          <w:sz w:val="24"/>
          <w:szCs w:val="24"/>
        </w:rPr>
        <w:t xml:space="preserve">b) Textos com dois ou três autores: Johannes e Kimberley (2017, p.15) (no corpo do texto) ou (JOHANNES; KIMBERLEY, 2017, p.15) (dentro dos parênteses); Johannes, Kimberley e </w:t>
      </w:r>
      <w:proofErr w:type="spellStart"/>
      <w:r>
        <w:rPr>
          <w:rFonts w:ascii="Calibri" w:eastAsia="Calibri" w:hAnsi="Calibri" w:cs="Calibri"/>
          <w:color w:val="000000"/>
          <w:sz w:val="24"/>
          <w:szCs w:val="24"/>
        </w:rPr>
        <w:t>Basol</w:t>
      </w:r>
      <w:proofErr w:type="spellEnd"/>
      <w:r>
        <w:rPr>
          <w:rFonts w:ascii="Calibri" w:eastAsia="Calibri" w:hAnsi="Calibri" w:cs="Calibri"/>
          <w:color w:val="000000"/>
          <w:sz w:val="24"/>
          <w:szCs w:val="24"/>
        </w:rPr>
        <w:t xml:space="preserve"> (2017, p.15) (no corpo do texto) ou (JOHANNES; KIMBERLEY; BASOL, 2017, p.15) (dentro dos parênteses).</w:t>
      </w:r>
    </w:p>
    <w:p w14:paraId="1F7BBB6E" w14:textId="77777777" w:rsidR="001E111F" w:rsidRDefault="001E111F" w:rsidP="001E111F">
      <w:pPr>
        <w:pBdr>
          <w:top w:val="nil"/>
          <w:left w:val="nil"/>
          <w:bottom w:val="nil"/>
          <w:right w:val="nil"/>
          <w:between w:val="nil"/>
        </w:pBdr>
        <w:ind w:left="993" w:hanging="283"/>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c) Textos com mais de três autores: (SANTANA </w:t>
      </w:r>
      <w:r>
        <w:rPr>
          <w:rFonts w:ascii="Calibri" w:eastAsia="Calibri" w:hAnsi="Calibri" w:cs="Calibri"/>
          <w:i/>
          <w:color w:val="000000"/>
          <w:sz w:val="24"/>
          <w:szCs w:val="24"/>
        </w:rPr>
        <w:t>et al.</w:t>
      </w:r>
      <w:r>
        <w:rPr>
          <w:rFonts w:ascii="Calibri" w:eastAsia="Calibri" w:hAnsi="Calibri" w:cs="Calibri"/>
          <w:color w:val="000000"/>
          <w:sz w:val="24"/>
          <w:szCs w:val="24"/>
        </w:rPr>
        <w:t xml:space="preserve">, 2015) (dentro dos parênteses) ou Santana </w:t>
      </w:r>
      <w:r>
        <w:rPr>
          <w:rFonts w:ascii="Calibri" w:eastAsia="Calibri" w:hAnsi="Calibri" w:cs="Calibri"/>
          <w:i/>
          <w:color w:val="000000"/>
          <w:sz w:val="24"/>
          <w:szCs w:val="24"/>
        </w:rPr>
        <w:t>et al.</w:t>
      </w:r>
      <w:r>
        <w:rPr>
          <w:rFonts w:ascii="Calibri" w:eastAsia="Calibri" w:hAnsi="Calibri" w:cs="Calibri"/>
          <w:color w:val="000000"/>
          <w:sz w:val="24"/>
          <w:szCs w:val="24"/>
        </w:rPr>
        <w:t xml:space="preserve"> (2015) (fora dos parênteses);</w:t>
      </w:r>
    </w:p>
    <w:p w14:paraId="68D2343D" w14:textId="77777777" w:rsidR="001E111F" w:rsidRDefault="001E111F" w:rsidP="001E111F">
      <w:pPr>
        <w:pBdr>
          <w:top w:val="nil"/>
          <w:left w:val="nil"/>
          <w:bottom w:val="nil"/>
          <w:right w:val="nil"/>
          <w:between w:val="nil"/>
        </w:pBdr>
        <w:ind w:left="993" w:hanging="283"/>
        <w:jc w:val="both"/>
        <w:rPr>
          <w:rFonts w:ascii="Calibri" w:eastAsia="Calibri" w:hAnsi="Calibri" w:cs="Calibri"/>
          <w:color w:val="000000"/>
          <w:sz w:val="24"/>
          <w:szCs w:val="24"/>
        </w:rPr>
      </w:pPr>
      <w:r>
        <w:rPr>
          <w:rFonts w:ascii="Calibri" w:eastAsia="Calibri" w:hAnsi="Calibri" w:cs="Calibri"/>
          <w:color w:val="000000"/>
          <w:sz w:val="24"/>
          <w:szCs w:val="24"/>
        </w:rPr>
        <w:t>d) Citações do mesmo autor, de obras publicadas no mesmo ano, acrescentar uma letra minúscula após a data, sem espaçamento. Ex.: (BAPTISTA, 2010a, 2010b) ou Baptista (2010a; 2010b).</w:t>
      </w:r>
    </w:p>
    <w:p w14:paraId="632AFAB9" w14:textId="77777777" w:rsidR="001E111F" w:rsidRDefault="001E111F" w:rsidP="001E111F">
      <w:pPr>
        <w:pBdr>
          <w:top w:val="nil"/>
          <w:left w:val="nil"/>
          <w:bottom w:val="nil"/>
          <w:right w:val="nil"/>
          <w:between w:val="nil"/>
        </w:pBdr>
        <w:ind w:left="993" w:hanging="283"/>
        <w:jc w:val="both"/>
        <w:rPr>
          <w:rFonts w:ascii="Calibri" w:eastAsia="Calibri" w:hAnsi="Calibri" w:cs="Calibri"/>
          <w:color w:val="000000"/>
          <w:sz w:val="24"/>
          <w:szCs w:val="24"/>
        </w:rPr>
      </w:pPr>
      <w:r>
        <w:rPr>
          <w:rFonts w:ascii="Calibri" w:eastAsia="Calibri" w:hAnsi="Calibri" w:cs="Calibri"/>
          <w:color w:val="000000"/>
          <w:sz w:val="24"/>
          <w:szCs w:val="24"/>
        </w:rPr>
        <w:t>e) Citações do mesmo autor, de obras publicadas em anos diferentes, aplicar a ordem cronológica de data de publicação dos documentos, separados por ponto e vírgula (;). Ex.: (SANTOS, 2010; 2012; 2016).</w:t>
      </w:r>
    </w:p>
    <w:p w14:paraId="02E18100" w14:textId="77777777" w:rsidR="001E111F" w:rsidRDefault="001E111F" w:rsidP="001E111F">
      <w:pPr>
        <w:pBdr>
          <w:top w:val="nil"/>
          <w:left w:val="nil"/>
          <w:bottom w:val="nil"/>
          <w:right w:val="nil"/>
          <w:between w:val="nil"/>
        </w:pBdr>
        <w:spacing w:before="280" w:after="280"/>
        <w:rPr>
          <w:rFonts w:ascii="Calibri" w:eastAsia="Calibri" w:hAnsi="Calibri" w:cs="Calibri"/>
          <w:b/>
          <w:color w:val="000000"/>
          <w:sz w:val="24"/>
          <w:szCs w:val="24"/>
        </w:rPr>
      </w:pPr>
    </w:p>
    <w:p w14:paraId="201E7ECC" w14:textId="77777777" w:rsidR="001E111F" w:rsidRDefault="001E111F" w:rsidP="001E111F">
      <w:pPr>
        <w:pBdr>
          <w:top w:val="nil"/>
          <w:left w:val="nil"/>
          <w:bottom w:val="nil"/>
          <w:right w:val="nil"/>
          <w:between w:val="nil"/>
        </w:pBdr>
        <w:spacing w:before="280" w:after="280"/>
        <w:rPr>
          <w:rFonts w:ascii="Calibri" w:eastAsia="Calibri" w:hAnsi="Calibri" w:cs="Calibri"/>
          <w:b/>
          <w:color w:val="000000"/>
          <w:sz w:val="24"/>
          <w:szCs w:val="24"/>
        </w:rPr>
      </w:pPr>
      <w:r>
        <w:rPr>
          <w:rFonts w:ascii="Calibri" w:eastAsia="Calibri" w:hAnsi="Calibri" w:cs="Calibri"/>
          <w:b/>
          <w:color w:val="000000"/>
          <w:sz w:val="24"/>
          <w:szCs w:val="24"/>
        </w:rPr>
        <w:t>3 CONSIDERAÇÕES FINAIS</w:t>
      </w:r>
    </w:p>
    <w:p w14:paraId="4CF30884"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As considerações finais se constituem na parte final do texto, em que, “[...] se apresentam as conclusões correspondentes aos objetivos e hipóteses” (ABNT, 2003, p.4). Apresentar uma síntese relativa aos tópicos mais relevante do texto, evidenciar se os objetivos propostos inicialmente foram ou não atingidos. Destacar os dados mais significativos da pesquisa. Propor sugestões para pesquisas futuras.</w:t>
      </w:r>
    </w:p>
    <w:p w14:paraId="229A8779" w14:textId="77777777" w:rsidR="001E111F" w:rsidRDefault="001E111F" w:rsidP="001E111F">
      <w:pPr>
        <w:pBdr>
          <w:top w:val="nil"/>
          <w:left w:val="nil"/>
          <w:bottom w:val="nil"/>
          <w:right w:val="nil"/>
          <w:between w:val="nil"/>
        </w:pBdr>
        <w:spacing w:before="280" w:after="280"/>
        <w:rPr>
          <w:rFonts w:ascii="Calibri" w:eastAsia="Calibri" w:hAnsi="Calibri" w:cs="Calibri"/>
          <w:b/>
          <w:color w:val="000000"/>
          <w:sz w:val="24"/>
          <w:szCs w:val="24"/>
        </w:rPr>
      </w:pPr>
    </w:p>
    <w:p w14:paraId="1D4BE66E" w14:textId="77777777" w:rsidR="001E111F" w:rsidRDefault="001E111F" w:rsidP="001E111F">
      <w:pPr>
        <w:pBdr>
          <w:top w:val="nil"/>
          <w:left w:val="nil"/>
          <w:bottom w:val="nil"/>
          <w:right w:val="nil"/>
          <w:between w:val="nil"/>
        </w:pBdr>
        <w:spacing w:before="280" w:after="280"/>
        <w:rPr>
          <w:rFonts w:ascii="Calibri" w:eastAsia="Calibri" w:hAnsi="Calibri" w:cs="Calibri"/>
          <w:b/>
          <w:color w:val="000000"/>
          <w:sz w:val="24"/>
          <w:szCs w:val="24"/>
        </w:rPr>
      </w:pPr>
      <w:r>
        <w:rPr>
          <w:rFonts w:ascii="Calibri" w:eastAsia="Calibri" w:hAnsi="Calibri" w:cs="Calibri"/>
          <w:b/>
          <w:color w:val="000000"/>
          <w:sz w:val="24"/>
          <w:szCs w:val="24"/>
        </w:rPr>
        <w:t>REFERÊNCIAS</w:t>
      </w:r>
    </w:p>
    <w:p w14:paraId="03D3C9A7" w14:textId="77777777" w:rsidR="001E111F" w:rsidRDefault="001E111F" w:rsidP="001E111F">
      <w:pPr>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As referências se referem a relação das obras consultadas e citadas no texto. As obras são apresentadas em ordem alfabética, conforme a norma ABNT 6023:2002. O(s) autor(es) é(são) responsável(</w:t>
      </w:r>
      <w:proofErr w:type="spellStart"/>
      <w:r>
        <w:rPr>
          <w:rFonts w:ascii="Calibri" w:eastAsia="Calibri" w:hAnsi="Calibri" w:cs="Calibri"/>
          <w:color w:val="000000"/>
          <w:sz w:val="24"/>
          <w:szCs w:val="24"/>
        </w:rPr>
        <w:t>is</w:t>
      </w:r>
      <w:proofErr w:type="spellEnd"/>
      <w:r>
        <w:rPr>
          <w:rFonts w:ascii="Calibri" w:eastAsia="Calibri" w:hAnsi="Calibri" w:cs="Calibri"/>
          <w:color w:val="000000"/>
          <w:sz w:val="24"/>
          <w:szCs w:val="24"/>
        </w:rPr>
        <w:t>) pela fidedignidade dos dados apresentados. Ex.:</w:t>
      </w:r>
    </w:p>
    <w:p w14:paraId="6EEBCE47" w14:textId="77777777" w:rsidR="001E111F" w:rsidRDefault="001E111F" w:rsidP="001E111F">
      <w:pPr>
        <w:pBdr>
          <w:top w:val="nil"/>
          <w:left w:val="nil"/>
          <w:bottom w:val="nil"/>
          <w:right w:val="nil"/>
          <w:between w:val="nil"/>
        </w:pBdr>
        <w:ind w:left="708"/>
        <w:jc w:val="both"/>
        <w:rPr>
          <w:rFonts w:ascii="Calibri" w:eastAsia="Calibri" w:hAnsi="Calibri" w:cs="Calibri"/>
          <w:b/>
          <w:color w:val="000000"/>
          <w:sz w:val="24"/>
          <w:szCs w:val="24"/>
        </w:rPr>
      </w:pPr>
      <w:r>
        <w:rPr>
          <w:rFonts w:ascii="Calibri" w:eastAsia="Calibri" w:hAnsi="Calibri" w:cs="Calibri"/>
          <w:b/>
          <w:color w:val="000000"/>
          <w:sz w:val="24"/>
          <w:szCs w:val="24"/>
        </w:rPr>
        <w:t>Livro:</w:t>
      </w:r>
    </w:p>
    <w:p w14:paraId="675565FD" w14:textId="77777777" w:rsidR="001E111F" w:rsidRDefault="001E111F" w:rsidP="001E111F">
      <w:pPr>
        <w:pBdr>
          <w:top w:val="nil"/>
          <w:left w:val="nil"/>
          <w:bottom w:val="nil"/>
          <w:right w:val="nil"/>
          <w:between w:val="nil"/>
        </w:pBdr>
        <w:ind w:left="708"/>
        <w:rPr>
          <w:rFonts w:ascii="Calibri" w:eastAsia="Calibri" w:hAnsi="Calibri" w:cs="Calibri"/>
          <w:color w:val="000000"/>
          <w:sz w:val="24"/>
          <w:szCs w:val="24"/>
        </w:rPr>
      </w:pPr>
      <w:r>
        <w:rPr>
          <w:rFonts w:ascii="Calibri" w:eastAsia="Calibri" w:hAnsi="Calibri" w:cs="Calibri"/>
          <w:color w:val="000000"/>
          <w:sz w:val="24"/>
          <w:szCs w:val="24"/>
        </w:rPr>
        <w:t xml:space="preserve">RICCEUR, Paul. </w:t>
      </w:r>
      <w:r>
        <w:rPr>
          <w:rFonts w:ascii="Calibri" w:eastAsia="Calibri" w:hAnsi="Calibri" w:cs="Calibri"/>
          <w:b/>
          <w:color w:val="000000"/>
          <w:sz w:val="24"/>
          <w:szCs w:val="24"/>
        </w:rPr>
        <w:t>A memória, a história, o esquecimento</w:t>
      </w:r>
      <w:r>
        <w:rPr>
          <w:rFonts w:ascii="Calibri" w:eastAsia="Calibri" w:hAnsi="Calibri" w:cs="Calibri"/>
          <w:color w:val="000000"/>
          <w:sz w:val="24"/>
          <w:szCs w:val="24"/>
        </w:rPr>
        <w:t>. Campinas: Editora Unicamp, 2007. 535p.</w:t>
      </w:r>
    </w:p>
    <w:p w14:paraId="52367FD6" w14:textId="77777777" w:rsidR="001E111F" w:rsidRDefault="001E111F" w:rsidP="001E111F">
      <w:pPr>
        <w:pBdr>
          <w:top w:val="nil"/>
          <w:left w:val="nil"/>
          <w:bottom w:val="nil"/>
          <w:right w:val="nil"/>
          <w:between w:val="nil"/>
        </w:pBdr>
        <w:ind w:left="708"/>
        <w:rPr>
          <w:rFonts w:ascii="Calibri" w:eastAsia="Calibri" w:hAnsi="Calibri" w:cs="Calibri"/>
          <w:b/>
          <w:color w:val="000000"/>
          <w:sz w:val="24"/>
          <w:szCs w:val="24"/>
        </w:rPr>
      </w:pPr>
    </w:p>
    <w:p w14:paraId="0FD32849" w14:textId="77777777" w:rsidR="001E111F" w:rsidRDefault="001E111F" w:rsidP="001E111F">
      <w:pPr>
        <w:pBdr>
          <w:top w:val="nil"/>
          <w:left w:val="nil"/>
          <w:bottom w:val="nil"/>
          <w:right w:val="nil"/>
          <w:between w:val="nil"/>
        </w:pBdr>
        <w:ind w:left="708"/>
        <w:rPr>
          <w:rFonts w:ascii="Calibri" w:eastAsia="Calibri" w:hAnsi="Calibri" w:cs="Calibri"/>
          <w:b/>
          <w:color w:val="000000"/>
          <w:sz w:val="24"/>
          <w:szCs w:val="24"/>
        </w:rPr>
      </w:pPr>
      <w:r>
        <w:rPr>
          <w:rFonts w:ascii="Calibri" w:eastAsia="Calibri" w:hAnsi="Calibri" w:cs="Calibri"/>
          <w:b/>
          <w:color w:val="000000"/>
          <w:sz w:val="24"/>
          <w:szCs w:val="24"/>
        </w:rPr>
        <w:t>Capítulo de livro:</w:t>
      </w:r>
    </w:p>
    <w:p w14:paraId="32BD2F71" w14:textId="77777777" w:rsidR="001E111F" w:rsidRDefault="001E111F" w:rsidP="001E111F">
      <w:pPr>
        <w:ind w:left="708"/>
        <w:rPr>
          <w:rFonts w:ascii="Calibri" w:eastAsia="Calibri" w:hAnsi="Calibri" w:cs="Calibri"/>
          <w:sz w:val="24"/>
          <w:szCs w:val="24"/>
        </w:rPr>
      </w:pPr>
      <w:r>
        <w:rPr>
          <w:rFonts w:ascii="Calibri" w:eastAsia="Calibri" w:hAnsi="Calibri" w:cs="Calibri"/>
          <w:sz w:val="24"/>
          <w:szCs w:val="24"/>
        </w:rPr>
        <w:t xml:space="preserve">HUFF, </w:t>
      </w:r>
      <w:r>
        <w:rPr>
          <w:rFonts w:ascii="Calibri" w:eastAsia="Calibri" w:hAnsi="Calibri" w:cs="Calibri"/>
          <w:sz w:val="24"/>
          <w:szCs w:val="24"/>
          <w:highlight w:val="white"/>
        </w:rPr>
        <w:t xml:space="preserve">Anne </w:t>
      </w:r>
      <w:proofErr w:type="spellStart"/>
      <w:r>
        <w:rPr>
          <w:rFonts w:ascii="Calibri" w:eastAsia="Calibri" w:hAnsi="Calibri" w:cs="Calibri"/>
          <w:sz w:val="24"/>
          <w:szCs w:val="24"/>
          <w:highlight w:val="white"/>
        </w:rPr>
        <w:t>Sigismund</w:t>
      </w:r>
      <w:proofErr w:type="spellEnd"/>
      <w:r>
        <w:rPr>
          <w:rFonts w:ascii="Calibri" w:eastAsia="Calibri" w:hAnsi="Calibri" w:cs="Calibri"/>
          <w:sz w:val="24"/>
          <w:szCs w:val="24"/>
        </w:rPr>
        <w:t xml:space="preserve">; NARAPAREDDY, </w:t>
      </w:r>
      <w:proofErr w:type="spellStart"/>
      <w:r>
        <w:rPr>
          <w:rFonts w:ascii="Calibri" w:eastAsia="Calibri" w:hAnsi="Calibri" w:cs="Calibri"/>
          <w:sz w:val="24"/>
          <w:szCs w:val="24"/>
          <w:highlight w:val="white"/>
        </w:rPr>
        <w:t>Vijaya</w:t>
      </w:r>
      <w:proofErr w:type="spellEnd"/>
      <w:r>
        <w:rPr>
          <w:rFonts w:ascii="Calibri" w:eastAsia="Calibri" w:hAnsi="Calibri" w:cs="Calibri"/>
          <w:sz w:val="24"/>
          <w:szCs w:val="24"/>
        </w:rPr>
        <w:t xml:space="preserve">; FLETCHER, </w:t>
      </w:r>
      <w:r>
        <w:rPr>
          <w:rFonts w:ascii="Calibri" w:eastAsia="Calibri" w:hAnsi="Calibri" w:cs="Calibri"/>
          <w:sz w:val="24"/>
          <w:szCs w:val="24"/>
          <w:highlight w:val="white"/>
        </w:rPr>
        <w:t xml:space="preserve">Karen </w:t>
      </w:r>
      <w:r>
        <w:rPr>
          <w:rFonts w:ascii="Calibri" w:eastAsia="Calibri" w:hAnsi="Calibri" w:cs="Calibri"/>
          <w:sz w:val="24"/>
          <w:szCs w:val="24"/>
        </w:rPr>
        <w:t xml:space="preserve">E. </w:t>
      </w:r>
      <w:proofErr w:type="spellStart"/>
      <w:r>
        <w:rPr>
          <w:rFonts w:ascii="Calibri" w:eastAsia="Calibri" w:hAnsi="Calibri" w:cs="Calibri"/>
          <w:sz w:val="24"/>
          <w:szCs w:val="24"/>
        </w:rPr>
        <w:t>Coding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the</w:t>
      </w:r>
      <w:proofErr w:type="spellEnd"/>
      <w:r>
        <w:rPr>
          <w:rFonts w:ascii="Calibri" w:eastAsia="Calibri" w:hAnsi="Calibri" w:cs="Calibri"/>
          <w:sz w:val="24"/>
          <w:szCs w:val="24"/>
        </w:rPr>
        <w:t xml:space="preserve"> causal </w:t>
      </w:r>
      <w:proofErr w:type="spellStart"/>
      <w:r>
        <w:rPr>
          <w:rFonts w:ascii="Calibri" w:eastAsia="Calibri" w:hAnsi="Calibri" w:cs="Calibri"/>
          <w:sz w:val="24"/>
          <w:szCs w:val="24"/>
        </w:rPr>
        <w:t>association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of</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concepts</w:t>
      </w:r>
      <w:proofErr w:type="spellEnd"/>
      <w:r>
        <w:rPr>
          <w:rFonts w:ascii="Calibri" w:eastAsia="Calibri" w:hAnsi="Calibri" w:cs="Calibri"/>
          <w:sz w:val="24"/>
          <w:szCs w:val="24"/>
        </w:rPr>
        <w:t xml:space="preserve">. In: HUFF, </w:t>
      </w:r>
      <w:r>
        <w:rPr>
          <w:rFonts w:ascii="Calibri" w:eastAsia="Calibri" w:hAnsi="Calibri" w:cs="Calibri"/>
          <w:sz w:val="24"/>
          <w:szCs w:val="24"/>
          <w:highlight w:val="white"/>
        </w:rPr>
        <w:t xml:space="preserve">Anne </w:t>
      </w:r>
      <w:proofErr w:type="spellStart"/>
      <w:r>
        <w:rPr>
          <w:rFonts w:ascii="Calibri" w:eastAsia="Calibri" w:hAnsi="Calibri" w:cs="Calibri"/>
          <w:sz w:val="24"/>
          <w:szCs w:val="24"/>
          <w:highlight w:val="white"/>
        </w:rPr>
        <w:t>Sigismund</w:t>
      </w:r>
      <w:proofErr w:type="spellEnd"/>
      <w:r>
        <w:rPr>
          <w:rFonts w:ascii="Calibri" w:eastAsia="Calibri" w:hAnsi="Calibri" w:cs="Calibri"/>
          <w:sz w:val="24"/>
          <w:szCs w:val="24"/>
        </w:rPr>
        <w:t xml:space="preserve"> (Ed.). </w:t>
      </w:r>
      <w:r>
        <w:rPr>
          <w:rFonts w:ascii="Calibri" w:eastAsia="Calibri" w:hAnsi="Calibri" w:cs="Calibri"/>
          <w:b/>
          <w:sz w:val="24"/>
          <w:szCs w:val="24"/>
        </w:rPr>
        <w:t xml:space="preserve">Mapping </w:t>
      </w:r>
      <w:proofErr w:type="spellStart"/>
      <w:r>
        <w:rPr>
          <w:rFonts w:ascii="Calibri" w:eastAsia="Calibri" w:hAnsi="Calibri" w:cs="Calibri"/>
          <w:b/>
          <w:sz w:val="24"/>
          <w:szCs w:val="24"/>
        </w:rPr>
        <w:t>strategic</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thought</w:t>
      </w:r>
      <w:proofErr w:type="spellEnd"/>
      <w:r>
        <w:rPr>
          <w:rFonts w:ascii="Calibri" w:eastAsia="Calibri" w:hAnsi="Calibri" w:cs="Calibri"/>
          <w:sz w:val="24"/>
          <w:szCs w:val="24"/>
        </w:rPr>
        <w:t xml:space="preserve">. New York: </w:t>
      </w:r>
      <w:proofErr w:type="spellStart"/>
      <w:r>
        <w:rPr>
          <w:rFonts w:ascii="Calibri" w:eastAsia="Calibri" w:hAnsi="Calibri" w:cs="Calibri"/>
          <w:sz w:val="24"/>
          <w:szCs w:val="24"/>
        </w:rPr>
        <w:t>Wiley</w:t>
      </w:r>
      <w:proofErr w:type="spellEnd"/>
      <w:r>
        <w:rPr>
          <w:rFonts w:ascii="Calibri" w:eastAsia="Calibri" w:hAnsi="Calibri" w:cs="Calibri"/>
          <w:sz w:val="24"/>
          <w:szCs w:val="24"/>
        </w:rPr>
        <w:t>, 1990. 426p.</w:t>
      </w:r>
    </w:p>
    <w:p w14:paraId="1ED1E15D" w14:textId="77777777" w:rsidR="001E111F" w:rsidRDefault="001E111F" w:rsidP="001E111F">
      <w:pPr>
        <w:ind w:left="708"/>
        <w:rPr>
          <w:rFonts w:ascii="Calibri" w:eastAsia="Calibri" w:hAnsi="Calibri" w:cs="Calibri"/>
          <w:sz w:val="24"/>
          <w:szCs w:val="24"/>
        </w:rPr>
      </w:pPr>
    </w:p>
    <w:p w14:paraId="74BF620E" w14:textId="77777777" w:rsidR="001E111F" w:rsidRDefault="001E111F" w:rsidP="001E111F">
      <w:pPr>
        <w:pBdr>
          <w:top w:val="nil"/>
          <w:left w:val="nil"/>
          <w:bottom w:val="nil"/>
          <w:right w:val="nil"/>
          <w:between w:val="nil"/>
        </w:pBdr>
        <w:ind w:left="708"/>
        <w:rPr>
          <w:rFonts w:ascii="Calibri" w:eastAsia="Calibri" w:hAnsi="Calibri" w:cs="Calibri"/>
          <w:b/>
          <w:color w:val="000000"/>
          <w:sz w:val="24"/>
          <w:szCs w:val="24"/>
        </w:rPr>
      </w:pPr>
      <w:r>
        <w:rPr>
          <w:rFonts w:ascii="Calibri" w:eastAsia="Calibri" w:hAnsi="Calibri" w:cs="Calibri"/>
          <w:b/>
          <w:color w:val="000000"/>
          <w:sz w:val="24"/>
          <w:szCs w:val="24"/>
        </w:rPr>
        <w:t>Livro em suporte eletrônico:</w:t>
      </w:r>
    </w:p>
    <w:p w14:paraId="6D21B8E8" w14:textId="77777777" w:rsidR="001E111F" w:rsidRDefault="001E111F" w:rsidP="001E111F">
      <w:pPr>
        <w:pBdr>
          <w:top w:val="nil"/>
          <w:left w:val="nil"/>
          <w:bottom w:val="nil"/>
          <w:right w:val="nil"/>
          <w:between w:val="nil"/>
        </w:pBdr>
        <w:ind w:left="708"/>
        <w:rPr>
          <w:rFonts w:ascii="Calibri" w:eastAsia="Calibri" w:hAnsi="Calibri" w:cs="Calibri"/>
          <w:color w:val="000000"/>
          <w:sz w:val="24"/>
          <w:szCs w:val="24"/>
        </w:rPr>
      </w:pPr>
      <w:r>
        <w:rPr>
          <w:rFonts w:ascii="Calibri" w:eastAsia="Calibri" w:hAnsi="Calibri" w:cs="Calibri"/>
          <w:color w:val="000000"/>
          <w:sz w:val="24"/>
          <w:szCs w:val="24"/>
        </w:rPr>
        <w:t xml:space="preserve">FUJITA, Mariângela </w:t>
      </w:r>
      <w:proofErr w:type="spellStart"/>
      <w:r>
        <w:rPr>
          <w:rFonts w:ascii="Calibri" w:eastAsia="Calibri" w:hAnsi="Calibri" w:cs="Calibri"/>
          <w:color w:val="000000"/>
          <w:sz w:val="24"/>
          <w:szCs w:val="24"/>
        </w:rPr>
        <w:t>Spotti</w:t>
      </w:r>
      <w:proofErr w:type="spellEnd"/>
      <w:r>
        <w:rPr>
          <w:rFonts w:ascii="Calibri" w:eastAsia="Calibri" w:hAnsi="Calibri" w:cs="Calibri"/>
          <w:color w:val="000000"/>
          <w:sz w:val="24"/>
          <w:szCs w:val="24"/>
        </w:rPr>
        <w:t xml:space="preserve"> Lopes </w:t>
      </w:r>
      <w:r>
        <w:rPr>
          <w:rFonts w:ascii="Calibri" w:eastAsia="Calibri" w:hAnsi="Calibri" w:cs="Calibri"/>
          <w:i/>
          <w:color w:val="000000"/>
          <w:sz w:val="24"/>
          <w:szCs w:val="24"/>
        </w:rPr>
        <w:t>et al</w:t>
      </w:r>
      <w:r>
        <w:rPr>
          <w:rFonts w:ascii="Calibri" w:eastAsia="Calibri" w:hAnsi="Calibri" w:cs="Calibri"/>
          <w:color w:val="000000"/>
          <w:sz w:val="24"/>
          <w:szCs w:val="24"/>
        </w:rPr>
        <w:t>. (</w:t>
      </w:r>
      <w:proofErr w:type="spellStart"/>
      <w:r>
        <w:rPr>
          <w:rFonts w:ascii="Calibri" w:eastAsia="Calibri" w:hAnsi="Calibri" w:cs="Calibri"/>
          <w:color w:val="000000"/>
          <w:sz w:val="24"/>
          <w:szCs w:val="24"/>
        </w:rPr>
        <w:t>Orgs</w:t>
      </w:r>
      <w:proofErr w:type="spellEnd"/>
      <w:r>
        <w:rPr>
          <w:rFonts w:ascii="Calibri" w:eastAsia="Calibri" w:hAnsi="Calibri" w:cs="Calibri"/>
          <w:color w:val="000000"/>
          <w:sz w:val="24"/>
          <w:szCs w:val="24"/>
        </w:rPr>
        <w:t xml:space="preserve">.). </w:t>
      </w:r>
      <w:r>
        <w:rPr>
          <w:rFonts w:ascii="Calibri" w:eastAsia="Calibri" w:hAnsi="Calibri" w:cs="Calibri"/>
          <w:b/>
          <w:color w:val="000000"/>
          <w:sz w:val="24"/>
          <w:szCs w:val="24"/>
        </w:rPr>
        <w:t>A indexação de livros</w:t>
      </w:r>
      <w:r>
        <w:rPr>
          <w:rFonts w:ascii="Calibri" w:eastAsia="Calibri" w:hAnsi="Calibri" w:cs="Calibri"/>
          <w:color w:val="000000"/>
          <w:sz w:val="24"/>
          <w:szCs w:val="24"/>
        </w:rPr>
        <w:t>: a percepção de catalogadores e usuários de bibliotecas universitárias. Um estudo de observação do contexto sociocognitivo com protocolos verbais. São Paulo: Cultura Acadêmica, 2009. 149p. Disponível em: &lt;http://static.scielo.org/scielobooks/wcvbc/pdf/boccato-9788579830150.pdf&gt;. Acesso em: 6 abr. 2017.</w:t>
      </w:r>
    </w:p>
    <w:p w14:paraId="41BF8601" w14:textId="77777777" w:rsidR="001E111F" w:rsidRDefault="001E111F" w:rsidP="001E111F">
      <w:pPr>
        <w:pBdr>
          <w:top w:val="nil"/>
          <w:left w:val="nil"/>
          <w:bottom w:val="nil"/>
          <w:right w:val="nil"/>
          <w:between w:val="nil"/>
        </w:pBdr>
        <w:ind w:left="708"/>
        <w:rPr>
          <w:rFonts w:ascii="Calibri" w:eastAsia="Calibri" w:hAnsi="Calibri" w:cs="Calibri"/>
          <w:color w:val="000000"/>
          <w:sz w:val="24"/>
          <w:szCs w:val="24"/>
        </w:rPr>
      </w:pPr>
    </w:p>
    <w:p w14:paraId="6B84B997" w14:textId="77777777" w:rsidR="001E111F" w:rsidRDefault="001E111F" w:rsidP="001E111F">
      <w:pPr>
        <w:pBdr>
          <w:top w:val="nil"/>
          <w:left w:val="nil"/>
          <w:bottom w:val="nil"/>
          <w:right w:val="nil"/>
          <w:between w:val="nil"/>
        </w:pBdr>
        <w:ind w:left="708"/>
        <w:rPr>
          <w:rFonts w:ascii="Calibri" w:eastAsia="Calibri" w:hAnsi="Calibri" w:cs="Calibri"/>
          <w:b/>
          <w:color w:val="000000"/>
          <w:sz w:val="24"/>
          <w:szCs w:val="24"/>
        </w:rPr>
      </w:pPr>
      <w:r>
        <w:rPr>
          <w:rFonts w:ascii="Calibri" w:eastAsia="Calibri" w:hAnsi="Calibri" w:cs="Calibri"/>
          <w:b/>
          <w:color w:val="000000"/>
          <w:sz w:val="24"/>
          <w:szCs w:val="24"/>
        </w:rPr>
        <w:t xml:space="preserve">Capítulo de livro em suporte eletrônico: </w:t>
      </w:r>
    </w:p>
    <w:p w14:paraId="5DD0BEE7" w14:textId="77777777" w:rsidR="001E111F" w:rsidRDefault="001E111F" w:rsidP="001E111F">
      <w:pPr>
        <w:pBdr>
          <w:top w:val="nil"/>
          <w:left w:val="nil"/>
          <w:bottom w:val="nil"/>
          <w:right w:val="nil"/>
          <w:between w:val="nil"/>
        </w:pBdr>
        <w:ind w:left="708"/>
        <w:rPr>
          <w:rFonts w:ascii="Calibri" w:eastAsia="Calibri" w:hAnsi="Calibri" w:cs="Calibri"/>
          <w:color w:val="000000"/>
          <w:sz w:val="24"/>
          <w:szCs w:val="24"/>
        </w:rPr>
      </w:pPr>
      <w:r>
        <w:rPr>
          <w:rFonts w:ascii="Calibri" w:eastAsia="Calibri" w:hAnsi="Calibri" w:cs="Calibri"/>
          <w:color w:val="000000"/>
          <w:sz w:val="24"/>
          <w:szCs w:val="24"/>
        </w:rPr>
        <w:t xml:space="preserve">GRÁCIO, José Carlos Abbud; FADEL, Bárbara. Estratégias de preservação digital. In: VALENTIM, Marta Lígia </w:t>
      </w:r>
      <w:proofErr w:type="spellStart"/>
      <w:r>
        <w:rPr>
          <w:rFonts w:ascii="Calibri" w:eastAsia="Calibri" w:hAnsi="Calibri" w:cs="Calibri"/>
          <w:color w:val="000000"/>
          <w:sz w:val="24"/>
          <w:szCs w:val="24"/>
        </w:rPr>
        <w:t>Pomim</w:t>
      </w:r>
      <w:proofErr w:type="spellEnd"/>
      <w:r>
        <w:rPr>
          <w:rFonts w:ascii="Calibri" w:eastAsia="Calibri" w:hAnsi="Calibri" w:cs="Calibri"/>
          <w:color w:val="000000"/>
          <w:sz w:val="24"/>
          <w:szCs w:val="24"/>
        </w:rPr>
        <w:t xml:space="preserve"> (Org.). </w:t>
      </w:r>
      <w:r>
        <w:rPr>
          <w:rFonts w:ascii="Calibri" w:eastAsia="Calibri" w:hAnsi="Calibri" w:cs="Calibri"/>
          <w:b/>
          <w:color w:val="000000"/>
          <w:sz w:val="24"/>
          <w:szCs w:val="24"/>
        </w:rPr>
        <w:t>Gestão, mediação e uso da informação</w:t>
      </w:r>
      <w:r>
        <w:rPr>
          <w:rFonts w:ascii="Calibri" w:eastAsia="Calibri" w:hAnsi="Calibri" w:cs="Calibri"/>
          <w:color w:val="000000"/>
          <w:sz w:val="24"/>
          <w:szCs w:val="24"/>
        </w:rPr>
        <w:t>. São Paulo: Cultura Acadêmica, 2010. 390p.; p.59-84. Disponível em: &lt;http://static.scielo.org/scielobooks/j4gkh/pdf/valentim-9788579831171.pdf&gt;. Acesso em: 6 abr. 2017.</w:t>
      </w:r>
    </w:p>
    <w:p w14:paraId="2C38973C" w14:textId="77777777" w:rsidR="001E111F" w:rsidRDefault="001E111F" w:rsidP="001E111F">
      <w:pPr>
        <w:pBdr>
          <w:top w:val="nil"/>
          <w:left w:val="nil"/>
          <w:bottom w:val="nil"/>
          <w:right w:val="nil"/>
          <w:between w:val="nil"/>
        </w:pBdr>
        <w:ind w:left="708"/>
        <w:rPr>
          <w:rFonts w:ascii="Calibri" w:eastAsia="Calibri" w:hAnsi="Calibri" w:cs="Calibri"/>
          <w:color w:val="000000"/>
          <w:sz w:val="24"/>
          <w:szCs w:val="24"/>
        </w:rPr>
      </w:pPr>
    </w:p>
    <w:p w14:paraId="120EA12E" w14:textId="77777777" w:rsidR="001E111F" w:rsidRDefault="001E111F" w:rsidP="001E111F">
      <w:pPr>
        <w:pBdr>
          <w:top w:val="nil"/>
          <w:left w:val="nil"/>
          <w:bottom w:val="nil"/>
          <w:right w:val="nil"/>
          <w:between w:val="nil"/>
        </w:pBdr>
        <w:ind w:left="708"/>
        <w:rPr>
          <w:rFonts w:ascii="Calibri" w:eastAsia="Calibri" w:hAnsi="Calibri" w:cs="Calibri"/>
          <w:b/>
          <w:color w:val="000000"/>
          <w:sz w:val="24"/>
          <w:szCs w:val="24"/>
        </w:rPr>
      </w:pPr>
      <w:r>
        <w:rPr>
          <w:rFonts w:ascii="Calibri" w:eastAsia="Calibri" w:hAnsi="Calibri" w:cs="Calibri"/>
          <w:b/>
          <w:color w:val="000000"/>
          <w:sz w:val="24"/>
          <w:szCs w:val="24"/>
        </w:rPr>
        <w:t>Artigo em periódico – 1 autor:</w:t>
      </w:r>
    </w:p>
    <w:p w14:paraId="564A2705" w14:textId="77777777" w:rsidR="001E111F" w:rsidRDefault="001E111F" w:rsidP="001E111F">
      <w:pPr>
        <w:pBdr>
          <w:top w:val="nil"/>
          <w:left w:val="nil"/>
          <w:bottom w:val="nil"/>
          <w:right w:val="nil"/>
          <w:between w:val="nil"/>
        </w:pBdr>
        <w:ind w:left="708"/>
        <w:rPr>
          <w:rFonts w:ascii="Calibri" w:eastAsia="Calibri" w:hAnsi="Calibri" w:cs="Calibri"/>
          <w:color w:val="000000"/>
          <w:sz w:val="24"/>
          <w:szCs w:val="24"/>
        </w:rPr>
      </w:pPr>
      <w:r>
        <w:rPr>
          <w:rFonts w:ascii="Calibri" w:eastAsia="Calibri" w:hAnsi="Calibri" w:cs="Calibri"/>
          <w:color w:val="000000"/>
          <w:sz w:val="24"/>
          <w:szCs w:val="24"/>
        </w:rPr>
        <w:t xml:space="preserve">CÓRDOBA GONZÁLEZ, S. </w:t>
      </w:r>
      <w:proofErr w:type="spellStart"/>
      <w:r>
        <w:rPr>
          <w:rFonts w:ascii="Calibri" w:eastAsia="Calibri" w:hAnsi="Calibri" w:cs="Calibri"/>
          <w:color w:val="000000"/>
          <w:sz w:val="24"/>
          <w:szCs w:val="24"/>
        </w:rPr>
        <w:t>Latindex</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en</w:t>
      </w:r>
      <w:proofErr w:type="spellEnd"/>
      <w:r>
        <w:rPr>
          <w:rFonts w:ascii="Calibri" w:eastAsia="Calibri" w:hAnsi="Calibri" w:cs="Calibri"/>
          <w:color w:val="000000"/>
          <w:sz w:val="24"/>
          <w:szCs w:val="24"/>
        </w:rPr>
        <w:t xml:space="preserve"> Costa Rica: </w:t>
      </w:r>
      <w:proofErr w:type="spellStart"/>
      <w:r>
        <w:rPr>
          <w:rFonts w:ascii="Calibri" w:eastAsia="Calibri" w:hAnsi="Calibri" w:cs="Calibri"/>
          <w:color w:val="000000"/>
          <w:sz w:val="24"/>
          <w:szCs w:val="24"/>
        </w:rPr>
        <w:t>nacimiento</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evolución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en</w:t>
      </w:r>
      <w:proofErr w:type="spellEnd"/>
      <w:r>
        <w:rPr>
          <w:rFonts w:ascii="Calibri" w:eastAsia="Calibri" w:hAnsi="Calibri" w:cs="Calibri"/>
          <w:color w:val="000000"/>
          <w:sz w:val="24"/>
          <w:szCs w:val="24"/>
        </w:rPr>
        <w:t xml:space="preserve"> doce </w:t>
      </w:r>
      <w:proofErr w:type="spellStart"/>
      <w:r>
        <w:rPr>
          <w:rFonts w:ascii="Calibri" w:eastAsia="Calibri" w:hAnsi="Calibri" w:cs="Calibri"/>
          <w:color w:val="000000"/>
          <w:sz w:val="24"/>
          <w:szCs w:val="24"/>
        </w:rPr>
        <w:t>años</w:t>
      </w:r>
      <w:proofErr w:type="spellEnd"/>
      <w:r>
        <w:rPr>
          <w:rFonts w:ascii="Calibri" w:eastAsia="Calibri" w:hAnsi="Calibri" w:cs="Calibri"/>
          <w:color w:val="000000"/>
          <w:sz w:val="24"/>
          <w:szCs w:val="24"/>
        </w:rPr>
        <w:t xml:space="preserve"> de </w:t>
      </w:r>
      <w:proofErr w:type="spellStart"/>
      <w:proofErr w:type="gramStart"/>
      <w:r>
        <w:rPr>
          <w:rFonts w:ascii="Calibri" w:eastAsia="Calibri" w:hAnsi="Calibri" w:cs="Calibri"/>
          <w:color w:val="000000"/>
          <w:sz w:val="24"/>
          <w:szCs w:val="24"/>
        </w:rPr>
        <w:t>historia</w:t>
      </w:r>
      <w:proofErr w:type="spellEnd"/>
      <w:proofErr w:type="gramEnd"/>
      <w:r>
        <w:rPr>
          <w:rFonts w:ascii="Calibri" w:eastAsia="Calibri" w:hAnsi="Calibri" w:cs="Calibri"/>
          <w:color w:val="000000"/>
          <w:sz w:val="24"/>
          <w:szCs w:val="24"/>
        </w:rPr>
        <w:t xml:space="preserve">. </w:t>
      </w:r>
      <w:r>
        <w:rPr>
          <w:rFonts w:ascii="Calibri" w:eastAsia="Calibri" w:hAnsi="Calibri" w:cs="Calibri"/>
          <w:b/>
          <w:color w:val="000000"/>
          <w:sz w:val="24"/>
          <w:szCs w:val="24"/>
        </w:rPr>
        <w:t>Ciência da Informação</w:t>
      </w:r>
      <w:r>
        <w:rPr>
          <w:rFonts w:ascii="Calibri" w:eastAsia="Calibri" w:hAnsi="Calibri" w:cs="Calibri"/>
          <w:color w:val="000000"/>
          <w:sz w:val="24"/>
          <w:szCs w:val="24"/>
        </w:rPr>
        <w:t>, Brasília, v.44, n.2, p.248-257, maio/ago. 2015. Disponível em: &lt;http://revista.ibict.br/</w:t>
      </w:r>
      <w:proofErr w:type="spellStart"/>
      <w:r>
        <w:rPr>
          <w:rFonts w:ascii="Calibri" w:eastAsia="Calibri" w:hAnsi="Calibri" w:cs="Calibri"/>
          <w:color w:val="000000"/>
          <w:sz w:val="24"/>
          <w:szCs w:val="24"/>
        </w:rPr>
        <w:t>ciinf</w:t>
      </w:r>
      <w:proofErr w:type="spellEnd"/>
      <w:r>
        <w:rPr>
          <w:rFonts w:ascii="Calibri" w:eastAsia="Calibri" w:hAnsi="Calibri" w:cs="Calibri"/>
          <w:color w:val="000000"/>
          <w:sz w:val="24"/>
          <w:szCs w:val="24"/>
        </w:rPr>
        <w:t>/</w:t>
      </w:r>
      <w:proofErr w:type="spellStart"/>
      <w:r>
        <w:rPr>
          <w:rFonts w:ascii="Calibri" w:eastAsia="Calibri" w:hAnsi="Calibri" w:cs="Calibri"/>
          <w:color w:val="000000"/>
          <w:sz w:val="24"/>
          <w:szCs w:val="24"/>
        </w:rPr>
        <w:t>article</w:t>
      </w:r>
      <w:proofErr w:type="spellEnd"/>
      <w:r>
        <w:rPr>
          <w:rFonts w:ascii="Calibri" w:eastAsia="Calibri" w:hAnsi="Calibri" w:cs="Calibri"/>
          <w:color w:val="000000"/>
          <w:sz w:val="24"/>
          <w:szCs w:val="24"/>
        </w:rPr>
        <w:t>/</w:t>
      </w:r>
      <w:proofErr w:type="spellStart"/>
      <w:r>
        <w:rPr>
          <w:rFonts w:ascii="Calibri" w:eastAsia="Calibri" w:hAnsi="Calibri" w:cs="Calibri"/>
          <w:color w:val="000000"/>
          <w:sz w:val="24"/>
          <w:szCs w:val="24"/>
        </w:rPr>
        <w:t>view</w:t>
      </w:r>
      <w:proofErr w:type="spellEnd"/>
      <w:r>
        <w:rPr>
          <w:rFonts w:ascii="Calibri" w:eastAsia="Calibri" w:hAnsi="Calibri" w:cs="Calibri"/>
          <w:color w:val="000000"/>
          <w:sz w:val="24"/>
          <w:szCs w:val="24"/>
        </w:rPr>
        <w:t>/1794/2370&gt;. Acesso em 6 abr. 2017.</w:t>
      </w:r>
    </w:p>
    <w:p w14:paraId="75C7C554" w14:textId="77777777" w:rsidR="001E111F" w:rsidRDefault="001E111F" w:rsidP="001E111F">
      <w:pPr>
        <w:pBdr>
          <w:top w:val="nil"/>
          <w:left w:val="nil"/>
          <w:bottom w:val="nil"/>
          <w:right w:val="nil"/>
          <w:between w:val="nil"/>
        </w:pBdr>
        <w:ind w:left="708"/>
        <w:rPr>
          <w:rFonts w:ascii="Calibri" w:eastAsia="Calibri" w:hAnsi="Calibri" w:cs="Calibri"/>
          <w:color w:val="000000"/>
          <w:sz w:val="24"/>
          <w:szCs w:val="24"/>
        </w:rPr>
      </w:pPr>
    </w:p>
    <w:p w14:paraId="0BEA118B" w14:textId="77777777" w:rsidR="001E111F" w:rsidRDefault="001E111F" w:rsidP="001E111F">
      <w:pPr>
        <w:pBdr>
          <w:top w:val="nil"/>
          <w:left w:val="nil"/>
          <w:bottom w:val="nil"/>
          <w:right w:val="nil"/>
          <w:between w:val="nil"/>
        </w:pBdr>
        <w:ind w:left="708"/>
        <w:rPr>
          <w:rFonts w:ascii="Calibri" w:eastAsia="Calibri" w:hAnsi="Calibri" w:cs="Calibri"/>
          <w:b/>
          <w:color w:val="000000"/>
          <w:sz w:val="24"/>
          <w:szCs w:val="24"/>
        </w:rPr>
      </w:pPr>
      <w:r>
        <w:rPr>
          <w:rFonts w:ascii="Calibri" w:eastAsia="Calibri" w:hAnsi="Calibri" w:cs="Calibri"/>
          <w:b/>
          <w:color w:val="000000"/>
          <w:sz w:val="24"/>
          <w:szCs w:val="24"/>
        </w:rPr>
        <w:t>Artigo em periódico – 2 ou 3 autores:</w:t>
      </w:r>
    </w:p>
    <w:p w14:paraId="2DAFB5DF" w14:textId="77777777" w:rsidR="001E111F" w:rsidRDefault="001E111F" w:rsidP="001E111F">
      <w:pPr>
        <w:ind w:left="708"/>
        <w:rPr>
          <w:rFonts w:ascii="Calibri" w:eastAsia="Calibri" w:hAnsi="Calibri" w:cs="Calibri"/>
          <w:sz w:val="24"/>
          <w:szCs w:val="24"/>
        </w:rPr>
      </w:pPr>
      <w:r>
        <w:rPr>
          <w:rFonts w:ascii="Calibri" w:eastAsia="Calibri" w:hAnsi="Calibri" w:cs="Calibri"/>
          <w:sz w:val="24"/>
          <w:szCs w:val="24"/>
        </w:rPr>
        <w:t xml:space="preserve">LESSA, Bruna; GOMES, Henriette Ferreira. A biblioteca pública como um empório de ideias: evidências do seu lugar na sociedade contemporânea. </w:t>
      </w:r>
      <w:r>
        <w:rPr>
          <w:rFonts w:ascii="Calibri" w:eastAsia="Calibri" w:hAnsi="Calibri" w:cs="Calibri"/>
          <w:b/>
          <w:sz w:val="24"/>
          <w:szCs w:val="24"/>
        </w:rPr>
        <w:t>Informação &amp; Sociedade:</w:t>
      </w:r>
      <w:r>
        <w:rPr>
          <w:rFonts w:ascii="Calibri" w:eastAsia="Calibri" w:hAnsi="Calibri" w:cs="Calibri"/>
          <w:sz w:val="24"/>
          <w:szCs w:val="24"/>
        </w:rPr>
        <w:t xml:space="preserve"> Estudos, v.27, n.1, p.35-46, jan./abr. 2017. Disponível em: &lt;http://www.ies.ufpb.br/ojs2/index.php/ies/article/view/30765/17410&gt;. Acesso em: 6 abr. 2017.</w:t>
      </w:r>
    </w:p>
    <w:p w14:paraId="48E10494" w14:textId="77777777" w:rsidR="001E111F" w:rsidRDefault="001E111F" w:rsidP="001E111F">
      <w:pPr>
        <w:ind w:left="708"/>
        <w:rPr>
          <w:rFonts w:ascii="Calibri" w:eastAsia="Calibri" w:hAnsi="Calibri" w:cs="Calibri"/>
          <w:sz w:val="24"/>
          <w:szCs w:val="24"/>
        </w:rPr>
      </w:pPr>
    </w:p>
    <w:p w14:paraId="7B797010" w14:textId="77777777" w:rsidR="001E111F" w:rsidRDefault="001E111F" w:rsidP="001E111F">
      <w:pPr>
        <w:ind w:left="708"/>
        <w:rPr>
          <w:rFonts w:ascii="Calibri" w:eastAsia="Calibri" w:hAnsi="Calibri" w:cs="Calibri"/>
          <w:sz w:val="24"/>
          <w:szCs w:val="24"/>
        </w:rPr>
      </w:pPr>
      <w:r>
        <w:rPr>
          <w:rFonts w:ascii="Calibri" w:eastAsia="Calibri" w:hAnsi="Calibri" w:cs="Calibri"/>
          <w:sz w:val="24"/>
          <w:szCs w:val="24"/>
        </w:rPr>
        <w:t xml:space="preserve">CASTANHA, Renata Cristina Gutierres; LIMA, Larissa de Mello; MARTÍNEZ-ÁVILA, D. Análise do Discurso sob a perspectiva bibliométrica nos estudos de Ciência da Informação no Brasil. </w:t>
      </w:r>
      <w:r>
        <w:rPr>
          <w:rFonts w:ascii="Calibri" w:eastAsia="Calibri" w:hAnsi="Calibri" w:cs="Calibri"/>
          <w:b/>
          <w:sz w:val="24"/>
          <w:szCs w:val="24"/>
        </w:rPr>
        <w:t>Perspectivas em Ciência da Informação</w:t>
      </w:r>
      <w:r>
        <w:rPr>
          <w:rFonts w:ascii="Calibri" w:eastAsia="Calibri" w:hAnsi="Calibri" w:cs="Calibri"/>
          <w:sz w:val="24"/>
          <w:szCs w:val="24"/>
        </w:rPr>
        <w:t>, Belo Horizonte, v.22, n.1, p.17-37, jan./mar. 2017. Disponível em: &lt;http://portaldeperiodicos.eci.ufmg.br/index.php/pci/article/view/2813/1840&gt;. Acesso em: 6 abr. 2017.</w:t>
      </w:r>
    </w:p>
    <w:p w14:paraId="7CCD0EE5" w14:textId="77777777" w:rsidR="001E111F" w:rsidRDefault="001E111F" w:rsidP="001E111F">
      <w:pPr>
        <w:ind w:left="708"/>
        <w:rPr>
          <w:rFonts w:ascii="Calibri" w:eastAsia="Calibri" w:hAnsi="Calibri" w:cs="Calibri"/>
          <w:sz w:val="24"/>
          <w:szCs w:val="24"/>
        </w:rPr>
      </w:pPr>
    </w:p>
    <w:p w14:paraId="61C15569" w14:textId="77777777" w:rsidR="001E111F" w:rsidRDefault="001E111F" w:rsidP="001E111F">
      <w:pPr>
        <w:pBdr>
          <w:top w:val="nil"/>
          <w:left w:val="nil"/>
          <w:bottom w:val="nil"/>
          <w:right w:val="nil"/>
          <w:between w:val="nil"/>
        </w:pBdr>
        <w:ind w:left="708"/>
        <w:rPr>
          <w:rFonts w:ascii="Calibri" w:eastAsia="Calibri" w:hAnsi="Calibri" w:cs="Calibri"/>
          <w:b/>
          <w:color w:val="000000"/>
          <w:sz w:val="24"/>
          <w:szCs w:val="24"/>
        </w:rPr>
      </w:pPr>
      <w:r>
        <w:rPr>
          <w:rFonts w:ascii="Calibri" w:eastAsia="Calibri" w:hAnsi="Calibri" w:cs="Calibri"/>
          <w:b/>
          <w:color w:val="000000"/>
          <w:sz w:val="24"/>
          <w:szCs w:val="24"/>
        </w:rPr>
        <w:t>Artigo em periódico – mais de 3 autores:</w:t>
      </w:r>
    </w:p>
    <w:p w14:paraId="50F67E7A" w14:textId="77777777" w:rsidR="001E111F" w:rsidRDefault="001E111F" w:rsidP="001E111F">
      <w:pPr>
        <w:ind w:left="708"/>
        <w:rPr>
          <w:rFonts w:ascii="Calibri" w:eastAsia="Calibri" w:hAnsi="Calibri" w:cs="Calibri"/>
          <w:sz w:val="24"/>
          <w:szCs w:val="24"/>
        </w:rPr>
      </w:pPr>
      <w:r>
        <w:rPr>
          <w:rFonts w:ascii="Calibri" w:eastAsia="Calibri" w:hAnsi="Calibri" w:cs="Calibri"/>
          <w:sz w:val="24"/>
          <w:szCs w:val="24"/>
        </w:rPr>
        <w:t xml:space="preserve">SANTOS, Raimundo Nonato Macedo </w:t>
      </w:r>
      <w:r>
        <w:rPr>
          <w:rFonts w:ascii="Calibri" w:eastAsia="Calibri" w:hAnsi="Calibri" w:cs="Calibri"/>
          <w:i/>
          <w:sz w:val="24"/>
          <w:szCs w:val="24"/>
        </w:rPr>
        <w:t>et al</w:t>
      </w:r>
      <w:r>
        <w:rPr>
          <w:rFonts w:ascii="Calibri" w:eastAsia="Calibri" w:hAnsi="Calibri" w:cs="Calibri"/>
          <w:sz w:val="24"/>
          <w:szCs w:val="24"/>
        </w:rPr>
        <w:t xml:space="preserve">. Tecnologias verdes para um mundo autossustentável: um olhar sobre Brasil e Espanha. </w:t>
      </w:r>
      <w:r>
        <w:rPr>
          <w:rFonts w:ascii="Calibri" w:eastAsia="Calibri" w:hAnsi="Calibri" w:cs="Calibri"/>
          <w:b/>
          <w:sz w:val="24"/>
          <w:szCs w:val="24"/>
        </w:rPr>
        <w:t>Em Questão</w:t>
      </w:r>
      <w:r>
        <w:rPr>
          <w:rFonts w:ascii="Calibri" w:eastAsia="Calibri" w:hAnsi="Calibri" w:cs="Calibri"/>
          <w:sz w:val="24"/>
          <w:szCs w:val="24"/>
        </w:rPr>
        <w:t>, Porto Alegre, v.23, n.2, p.277-294, maio/ago. 2017. Disponível em: &lt;http://seer.ufrgs.br/index.php/EmQuestao/article/view/69277/40660&gt;. Acesso em: 6 abr. 2017.</w:t>
      </w:r>
    </w:p>
    <w:p w14:paraId="1B5EE64A" w14:textId="77777777" w:rsidR="001E111F" w:rsidRDefault="001E111F" w:rsidP="001E111F">
      <w:pPr>
        <w:ind w:left="708"/>
        <w:rPr>
          <w:rFonts w:ascii="Calibri" w:eastAsia="Calibri" w:hAnsi="Calibri" w:cs="Calibri"/>
          <w:sz w:val="24"/>
          <w:szCs w:val="24"/>
        </w:rPr>
      </w:pPr>
    </w:p>
    <w:p w14:paraId="22B561CD" w14:textId="77777777" w:rsidR="001E111F" w:rsidRDefault="001E111F" w:rsidP="001E111F">
      <w:pPr>
        <w:pBdr>
          <w:top w:val="nil"/>
          <w:left w:val="nil"/>
          <w:bottom w:val="nil"/>
          <w:right w:val="nil"/>
          <w:between w:val="nil"/>
        </w:pBdr>
        <w:ind w:left="708"/>
        <w:rPr>
          <w:rFonts w:ascii="Calibri" w:eastAsia="Calibri" w:hAnsi="Calibri" w:cs="Calibri"/>
          <w:b/>
          <w:color w:val="000000"/>
          <w:sz w:val="24"/>
          <w:szCs w:val="24"/>
        </w:rPr>
      </w:pPr>
      <w:r>
        <w:rPr>
          <w:rFonts w:ascii="Calibri" w:eastAsia="Calibri" w:hAnsi="Calibri" w:cs="Calibri"/>
          <w:b/>
          <w:color w:val="000000"/>
          <w:sz w:val="24"/>
          <w:szCs w:val="24"/>
        </w:rPr>
        <w:t>Trabalho publicado em anais de evento:</w:t>
      </w:r>
    </w:p>
    <w:p w14:paraId="2375C2CD" w14:textId="77777777" w:rsidR="001E111F" w:rsidRDefault="001E111F" w:rsidP="001E111F">
      <w:pPr>
        <w:ind w:left="708"/>
        <w:rPr>
          <w:rFonts w:ascii="Calibri" w:eastAsia="Calibri" w:hAnsi="Calibri" w:cs="Calibri"/>
          <w:sz w:val="24"/>
          <w:szCs w:val="24"/>
        </w:rPr>
      </w:pPr>
      <w:r>
        <w:rPr>
          <w:rFonts w:ascii="Calibri" w:eastAsia="Calibri" w:hAnsi="Calibri" w:cs="Calibri"/>
          <w:sz w:val="24"/>
          <w:szCs w:val="24"/>
        </w:rPr>
        <w:t xml:space="preserve">BRAYNER, Ângelo Roncalli Alencar; MEDEIROS, Cláudia </w:t>
      </w:r>
      <w:proofErr w:type="spellStart"/>
      <w:r>
        <w:rPr>
          <w:rFonts w:ascii="Calibri" w:eastAsia="Calibri" w:hAnsi="Calibri" w:cs="Calibri"/>
          <w:sz w:val="24"/>
          <w:szCs w:val="24"/>
        </w:rPr>
        <w:t>Bauzer</w:t>
      </w:r>
      <w:proofErr w:type="spellEnd"/>
      <w:r>
        <w:rPr>
          <w:rFonts w:ascii="Calibri" w:eastAsia="Calibri" w:hAnsi="Calibri" w:cs="Calibri"/>
          <w:sz w:val="24"/>
          <w:szCs w:val="24"/>
        </w:rPr>
        <w:t xml:space="preserve">. Incorporação do tempo em SGBD orientado a objetos. In: SIMPÓSIO BRASILEIRO DE BANCO DE DADOS, 9., 1994, São Paulo. </w:t>
      </w:r>
      <w:r>
        <w:rPr>
          <w:rFonts w:ascii="Calibri" w:eastAsia="Calibri" w:hAnsi="Calibri" w:cs="Calibri"/>
          <w:b/>
          <w:sz w:val="24"/>
          <w:szCs w:val="24"/>
        </w:rPr>
        <w:t>Anais</w:t>
      </w:r>
      <w:r>
        <w:rPr>
          <w:rFonts w:ascii="Calibri" w:eastAsia="Calibri" w:hAnsi="Calibri" w:cs="Calibri"/>
          <w:sz w:val="24"/>
          <w:szCs w:val="24"/>
        </w:rPr>
        <w:t>... São Paulo: USP, 1994. p.16-29.</w:t>
      </w:r>
    </w:p>
    <w:p w14:paraId="77BEF754" w14:textId="77777777" w:rsidR="001E111F" w:rsidRDefault="001E111F" w:rsidP="001E111F">
      <w:pPr>
        <w:ind w:left="708"/>
        <w:rPr>
          <w:rFonts w:ascii="Calibri" w:eastAsia="Calibri" w:hAnsi="Calibri" w:cs="Calibri"/>
          <w:sz w:val="24"/>
          <w:szCs w:val="24"/>
        </w:rPr>
      </w:pPr>
    </w:p>
    <w:p w14:paraId="74234EF1" w14:textId="77777777" w:rsidR="001E111F" w:rsidRDefault="001E111F" w:rsidP="001E111F">
      <w:pPr>
        <w:pBdr>
          <w:top w:val="nil"/>
          <w:left w:val="nil"/>
          <w:bottom w:val="nil"/>
          <w:right w:val="nil"/>
          <w:between w:val="nil"/>
        </w:pBdr>
        <w:ind w:left="708"/>
        <w:rPr>
          <w:rFonts w:ascii="Calibri" w:eastAsia="Calibri" w:hAnsi="Calibri" w:cs="Calibri"/>
          <w:b/>
          <w:color w:val="000000"/>
          <w:sz w:val="24"/>
          <w:szCs w:val="24"/>
        </w:rPr>
      </w:pPr>
      <w:r>
        <w:rPr>
          <w:rFonts w:ascii="Calibri" w:eastAsia="Calibri" w:hAnsi="Calibri" w:cs="Calibri"/>
          <w:b/>
          <w:color w:val="000000"/>
          <w:sz w:val="24"/>
          <w:szCs w:val="24"/>
        </w:rPr>
        <w:t>Trabalho publicado em anais de evento em suporte eletrônico:</w:t>
      </w:r>
    </w:p>
    <w:p w14:paraId="09987674" w14:textId="77777777" w:rsidR="001E111F" w:rsidRDefault="001E111F" w:rsidP="001E111F">
      <w:pPr>
        <w:pBdr>
          <w:top w:val="nil"/>
          <w:left w:val="nil"/>
          <w:bottom w:val="nil"/>
          <w:right w:val="nil"/>
          <w:between w:val="nil"/>
        </w:pBdr>
        <w:ind w:left="708"/>
        <w:rPr>
          <w:rFonts w:ascii="Calibri" w:eastAsia="Calibri" w:hAnsi="Calibri" w:cs="Calibri"/>
          <w:color w:val="000000"/>
          <w:sz w:val="24"/>
          <w:szCs w:val="24"/>
        </w:rPr>
      </w:pPr>
      <w:r>
        <w:rPr>
          <w:rFonts w:ascii="Calibri" w:eastAsia="Calibri" w:hAnsi="Calibri" w:cs="Calibri"/>
          <w:color w:val="000000"/>
          <w:sz w:val="24"/>
          <w:szCs w:val="24"/>
        </w:rPr>
        <w:t xml:space="preserve">ROBREDO, Jaime. Do documento impresso à informação nas nuvens: reflexões. In: XI ENCONTRO NACIONAL DE PESQUISA EM CIÊNCIA DA INFORMAÇÃO, 11., 2010, Rio de Janeiro. </w:t>
      </w:r>
      <w:r>
        <w:rPr>
          <w:rFonts w:ascii="Calibri" w:eastAsia="Calibri" w:hAnsi="Calibri" w:cs="Calibri"/>
          <w:b/>
          <w:color w:val="000000"/>
          <w:sz w:val="24"/>
          <w:szCs w:val="24"/>
        </w:rPr>
        <w:t>Anais Eletrônico...</w:t>
      </w:r>
      <w:r>
        <w:rPr>
          <w:rFonts w:ascii="Calibri" w:eastAsia="Calibri" w:hAnsi="Calibri" w:cs="Calibri"/>
          <w:color w:val="000000"/>
          <w:sz w:val="24"/>
          <w:szCs w:val="24"/>
        </w:rPr>
        <w:t xml:space="preserve"> Rio de Janeiro: IBICT/UFRJ; Fiocruz; UNIRIO, 2010. Disponível em: &lt;http://enancib.ibict.br/index.php/enancib/xienancib/paper/viewFile/3390/2516&gt;. Acesso em: 6 abr. 2017.</w:t>
      </w:r>
    </w:p>
    <w:p w14:paraId="39050034" w14:textId="77777777" w:rsidR="001E111F" w:rsidRDefault="001E111F" w:rsidP="001E111F">
      <w:pPr>
        <w:pBdr>
          <w:top w:val="nil"/>
          <w:left w:val="nil"/>
          <w:bottom w:val="nil"/>
          <w:right w:val="nil"/>
          <w:between w:val="nil"/>
        </w:pBdr>
        <w:ind w:left="708"/>
        <w:rPr>
          <w:rFonts w:ascii="Calibri" w:eastAsia="Calibri" w:hAnsi="Calibri" w:cs="Calibri"/>
          <w:color w:val="000000"/>
          <w:sz w:val="24"/>
          <w:szCs w:val="24"/>
        </w:rPr>
      </w:pPr>
    </w:p>
    <w:p w14:paraId="0FE5B059" w14:textId="77777777" w:rsidR="001E111F" w:rsidRDefault="001E111F" w:rsidP="001E111F">
      <w:pPr>
        <w:pBdr>
          <w:top w:val="nil"/>
          <w:left w:val="nil"/>
          <w:bottom w:val="nil"/>
          <w:right w:val="nil"/>
          <w:between w:val="nil"/>
        </w:pBdr>
        <w:ind w:left="708"/>
        <w:rPr>
          <w:rFonts w:ascii="Calibri" w:eastAsia="Calibri" w:hAnsi="Calibri" w:cs="Calibri"/>
          <w:b/>
          <w:color w:val="000000"/>
          <w:sz w:val="24"/>
          <w:szCs w:val="24"/>
        </w:rPr>
      </w:pPr>
      <w:r>
        <w:rPr>
          <w:rFonts w:ascii="Calibri" w:eastAsia="Calibri" w:hAnsi="Calibri" w:cs="Calibri"/>
          <w:b/>
          <w:color w:val="000000"/>
          <w:sz w:val="24"/>
          <w:szCs w:val="24"/>
        </w:rPr>
        <w:t>Tese/Dissertação:</w:t>
      </w:r>
    </w:p>
    <w:p w14:paraId="79AAF78F" w14:textId="77777777" w:rsidR="001E111F" w:rsidRDefault="001E111F" w:rsidP="001E111F">
      <w:pPr>
        <w:pBdr>
          <w:top w:val="nil"/>
          <w:left w:val="nil"/>
          <w:bottom w:val="nil"/>
          <w:right w:val="nil"/>
          <w:between w:val="nil"/>
        </w:pBdr>
        <w:ind w:left="708"/>
        <w:rPr>
          <w:rFonts w:ascii="Calibri" w:eastAsia="Calibri" w:hAnsi="Calibri" w:cs="Calibri"/>
          <w:color w:val="000000"/>
          <w:sz w:val="24"/>
          <w:szCs w:val="24"/>
        </w:rPr>
      </w:pPr>
      <w:r>
        <w:rPr>
          <w:rFonts w:ascii="Calibri" w:eastAsia="Calibri" w:hAnsi="Calibri" w:cs="Calibri"/>
          <w:color w:val="000000"/>
          <w:sz w:val="24"/>
          <w:szCs w:val="24"/>
        </w:rPr>
        <w:t xml:space="preserve">TOGNOLI, Natália </w:t>
      </w:r>
      <w:proofErr w:type="spellStart"/>
      <w:r>
        <w:rPr>
          <w:rFonts w:ascii="Calibri" w:eastAsia="Calibri" w:hAnsi="Calibri" w:cs="Calibri"/>
          <w:color w:val="000000"/>
          <w:sz w:val="24"/>
          <w:szCs w:val="24"/>
        </w:rPr>
        <w:t>Bolfarini</w:t>
      </w:r>
      <w:proofErr w:type="spellEnd"/>
      <w:r>
        <w:rPr>
          <w:rFonts w:ascii="Calibri" w:eastAsia="Calibri" w:hAnsi="Calibri" w:cs="Calibri"/>
          <w:color w:val="000000"/>
          <w:sz w:val="24"/>
          <w:szCs w:val="24"/>
        </w:rPr>
        <w:t xml:space="preserve">. </w:t>
      </w:r>
      <w:r>
        <w:rPr>
          <w:rFonts w:ascii="Calibri" w:eastAsia="Calibri" w:hAnsi="Calibri" w:cs="Calibri"/>
          <w:b/>
          <w:color w:val="000000"/>
          <w:sz w:val="24"/>
          <w:szCs w:val="24"/>
        </w:rPr>
        <w:t>A construção teórica da diplomática</w:t>
      </w:r>
      <w:r>
        <w:rPr>
          <w:rFonts w:ascii="Calibri" w:eastAsia="Calibri" w:hAnsi="Calibri" w:cs="Calibri"/>
          <w:color w:val="000000"/>
          <w:sz w:val="24"/>
          <w:szCs w:val="24"/>
        </w:rPr>
        <w:t>: em busca da sistematização de seus marcos teóricos como subsídio aos estudos arquivísticos. 2013. 162f. Tese (Doutorado) – Programa de Pós-Graduação em Ciência da Informação, Universidade Estadual Paulista (Unesp), Marília, 2013. Disponível em: &lt;http://www.marilia.unesp.br/Home/Pos-</w:t>
      </w:r>
      <w:r>
        <w:rPr>
          <w:rFonts w:ascii="Calibri" w:eastAsia="Calibri" w:hAnsi="Calibri" w:cs="Calibri"/>
          <w:color w:val="000000"/>
          <w:sz w:val="24"/>
          <w:szCs w:val="24"/>
        </w:rPr>
        <w:lastRenderedPageBreak/>
        <w:t>Graduacao/CienciadaInformacao/Dissertacoes/tognoli_nb_do_mar.pdf&gt;. Acesso em: 6 abr. 2017.</w:t>
      </w:r>
    </w:p>
    <w:p w14:paraId="2EE80FC1" w14:textId="77777777" w:rsidR="001E111F" w:rsidRDefault="001E111F" w:rsidP="001E111F">
      <w:pPr>
        <w:pBdr>
          <w:top w:val="nil"/>
          <w:left w:val="nil"/>
          <w:bottom w:val="nil"/>
          <w:right w:val="nil"/>
          <w:between w:val="nil"/>
        </w:pBdr>
        <w:ind w:left="708"/>
        <w:rPr>
          <w:rFonts w:ascii="Calibri" w:eastAsia="Calibri" w:hAnsi="Calibri" w:cs="Calibri"/>
          <w:color w:val="000000"/>
          <w:sz w:val="24"/>
          <w:szCs w:val="24"/>
        </w:rPr>
      </w:pPr>
    </w:p>
    <w:p w14:paraId="17B11AAF" w14:textId="77777777" w:rsidR="001E111F" w:rsidRDefault="001E111F" w:rsidP="001E111F">
      <w:pPr>
        <w:pBdr>
          <w:top w:val="nil"/>
          <w:left w:val="nil"/>
          <w:bottom w:val="nil"/>
          <w:right w:val="nil"/>
          <w:between w:val="nil"/>
        </w:pBdr>
        <w:ind w:left="708"/>
        <w:rPr>
          <w:rFonts w:ascii="Calibri" w:eastAsia="Calibri" w:hAnsi="Calibri" w:cs="Calibri"/>
          <w:color w:val="000000"/>
          <w:sz w:val="24"/>
          <w:szCs w:val="24"/>
        </w:rPr>
      </w:pPr>
      <w:r>
        <w:rPr>
          <w:rFonts w:ascii="Calibri" w:eastAsia="Calibri" w:hAnsi="Calibri" w:cs="Calibri"/>
          <w:color w:val="333333"/>
          <w:sz w:val="24"/>
          <w:szCs w:val="24"/>
          <w:highlight w:val="white"/>
        </w:rPr>
        <w:t xml:space="preserve">SILVA, </w:t>
      </w:r>
      <w:proofErr w:type="spellStart"/>
      <w:r>
        <w:rPr>
          <w:rFonts w:ascii="Calibri" w:eastAsia="Calibri" w:hAnsi="Calibri" w:cs="Calibri"/>
          <w:color w:val="333333"/>
          <w:sz w:val="24"/>
          <w:szCs w:val="24"/>
          <w:highlight w:val="white"/>
        </w:rPr>
        <w:t>Anahi</w:t>
      </w:r>
      <w:proofErr w:type="spellEnd"/>
      <w:r>
        <w:rPr>
          <w:rFonts w:ascii="Calibri" w:eastAsia="Calibri" w:hAnsi="Calibri" w:cs="Calibri"/>
          <w:color w:val="333333"/>
          <w:sz w:val="24"/>
          <w:szCs w:val="24"/>
          <w:highlight w:val="white"/>
        </w:rPr>
        <w:t xml:space="preserve"> Rocha. </w:t>
      </w:r>
      <w:r>
        <w:rPr>
          <w:rFonts w:ascii="Calibri" w:eastAsia="Calibri" w:hAnsi="Calibri" w:cs="Calibri"/>
          <w:b/>
          <w:color w:val="333333"/>
          <w:sz w:val="24"/>
          <w:szCs w:val="24"/>
          <w:highlight w:val="white"/>
        </w:rPr>
        <w:t>SNIIC</w:t>
      </w:r>
      <w:r>
        <w:rPr>
          <w:rFonts w:ascii="Calibri" w:eastAsia="Calibri" w:hAnsi="Calibri" w:cs="Calibri"/>
          <w:color w:val="333333"/>
          <w:sz w:val="24"/>
          <w:szCs w:val="24"/>
          <w:highlight w:val="white"/>
        </w:rPr>
        <w:t xml:space="preserve">: a plataforma digital de cultura brasileira sob a perspectiva das convergências entre o Design e a Ciência da Informação. 2016. 128f. Dissertação (Mestrado) – Programa de Pós-Graduação em Ciência da Informação, Universidade Estadual Paulista (Unesp), Marília, 2016. </w:t>
      </w:r>
      <w:r>
        <w:rPr>
          <w:rFonts w:ascii="Calibri" w:eastAsia="Calibri" w:hAnsi="Calibri" w:cs="Calibri"/>
          <w:color w:val="000000"/>
          <w:sz w:val="24"/>
          <w:szCs w:val="24"/>
        </w:rPr>
        <w:t>Disponível em: &lt;http://www.marilia.unesp.br/#!/Home/Pos-Graduacao/CienciadaInformacao/Dissertacoes/Anahi_Rocha_Silva_Mestrado.pdf&gt;. Acesso em: 6 abr. 2017.</w:t>
      </w:r>
    </w:p>
    <w:p w14:paraId="00596E90" w14:textId="77777777" w:rsidR="001E111F" w:rsidRDefault="001E111F" w:rsidP="001E111F">
      <w:pPr>
        <w:pBdr>
          <w:top w:val="nil"/>
          <w:left w:val="nil"/>
          <w:bottom w:val="nil"/>
          <w:right w:val="nil"/>
          <w:between w:val="nil"/>
        </w:pBdr>
        <w:ind w:left="708"/>
        <w:rPr>
          <w:rFonts w:ascii="Calibri" w:eastAsia="Calibri" w:hAnsi="Calibri" w:cs="Calibri"/>
          <w:color w:val="000000"/>
          <w:sz w:val="24"/>
          <w:szCs w:val="24"/>
        </w:rPr>
      </w:pPr>
    </w:p>
    <w:p w14:paraId="01F34CA1" w14:textId="77777777" w:rsidR="001E111F" w:rsidRDefault="001E111F" w:rsidP="001E111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Importante:</w:t>
      </w:r>
    </w:p>
    <w:p w14:paraId="6DCF6672" w14:textId="77777777" w:rsidR="001E111F" w:rsidRDefault="001E111F" w:rsidP="001E111F">
      <w:pPr>
        <w:numPr>
          <w:ilvl w:val="0"/>
          <w:numId w:val="21"/>
        </w:numPr>
        <w:pBdr>
          <w:top w:val="nil"/>
          <w:left w:val="nil"/>
          <w:bottom w:val="nil"/>
          <w:right w:val="nil"/>
          <w:between w:val="nil"/>
        </w:pBdr>
      </w:pPr>
      <w:r>
        <w:rPr>
          <w:rFonts w:ascii="Calibri" w:eastAsia="Calibri" w:hAnsi="Calibri" w:cs="Calibri"/>
          <w:color w:val="000000"/>
          <w:sz w:val="24"/>
          <w:szCs w:val="24"/>
        </w:rPr>
        <w:t>Os títulos dos periódicos devem ser apresentados por extenso.</w:t>
      </w:r>
    </w:p>
    <w:p w14:paraId="489A2733" w14:textId="77777777" w:rsidR="001E111F" w:rsidRDefault="001E111F" w:rsidP="001E111F">
      <w:pPr>
        <w:numPr>
          <w:ilvl w:val="0"/>
          <w:numId w:val="21"/>
        </w:numPr>
        <w:pBdr>
          <w:top w:val="nil"/>
          <w:left w:val="nil"/>
          <w:bottom w:val="nil"/>
          <w:right w:val="nil"/>
          <w:between w:val="nil"/>
        </w:pBdr>
      </w:pPr>
      <w:r>
        <w:rPr>
          <w:rFonts w:ascii="Calibri" w:eastAsia="Calibri" w:hAnsi="Calibri" w:cs="Calibri"/>
          <w:color w:val="000000"/>
          <w:sz w:val="24"/>
          <w:szCs w:val="24"/>
        </w:rPr>
        <w:t>Referências com autores e datas coincidentes, usa-se o título do documento para ordenação e, depois, acrescenta-se uma letra minúscula após a data, sem espaçamento.</w:t>
      </w:r>
    </w:p>
    <w:p w14:paraId="5CDEBCFF" w14:textId="77777777" w:rsidR="001E111F" w:rsidRDefault="001E111F" w:rsidP="001E111F">
      <w:pPr>
        <w:numPr>
          <w:ilvl w:val="0"/>
          <w:numId w:val="21"/>
        </w:numPr>
        <w:pBdr>
          <w:top w:val="nil"/>
          <w:left w:val="nil"/>
          <w:bottom w:val="nil"/>
          <w:right w:val="nil"/>
          <w:between w:val="nil"/>
        </w:pBdr>
      </w:pPr>
      <w:r>
        <w:rPr>
          <w:rFonts w:ascii="Calibri" w:eastAsia="Calibri" w:hAnsi="Calibri" w:cs="Calibri"/>
          <w:color w:val="000000"/>
          <w:sz w:val="24"/>
          <w:szCs w:val="24"/>
        </w:rPr>
        <w:t xml:space="preserve">Referências com mais de três autores, indica-se apenas o primeiro, acrescentando-se a expressão </w:t>
      </w:r>
      <w:r>
        <w:rPr>
          <w:rFonts w:ascii="Calibri" w:eastAsia="Calibri" w:hAnsi="Calibri" w:cs="Calibri"/>
          <w:i/>
          <w:color w:val="000000"/>
          <w:sz w:val="24"/>
          <w:szCs w:val="24"/>
        </w:rPr>
        <w:t>et al</w:t>
      </w:r>
      <w:r>
        <w:rPr>
          <w:rFonts w:ascii="Calibri" w:eastAsia="Calibri" w:hAnsi="Calibri" w:cs="Calibri"/>
          <w:color w:val="000000"/>
          <w:sz w:val="24"/>
          <w:szCs w:val="24"/>
        </w:rPr>
        <w:t>.</w:t>
      </w:r>
    </w:p>
    <w:p w14:paraId="68056AEF" w14:textId="77777777" w:rsidR="001E111F" w:rsidRDefault="001E111F" w:rsidP="001E111F">
      <w:pPr>
        <w:numPr>
          <w:ilvl w:val="0"/>
          <w:numId w:val="21"/>
        </w:numPr>
        <w:pBdr>
          <w:top w:val="nil"/>
          <w:left w:val="nil"/>
          <w:bottom w:val="nil"/>
          <w:right w:val="nil"/>
          <w:between w:val="nil"/>
        </w:pBdr>
      </w:pPr>
      <w:r>
        <w:rPr>
          <w:rFonts w:ascii="Calibri" w:eastAsia="Calibri" w:hAnsi="Calibri" w:cs="Calibri"/>
          <w:color w:val="000000"/>
          <w:sz w:val="24"/>
          <w:szCs w:val="24"/>
        </w:rPr>
        <w:t>Consultar a norma ABNT 6023:2018.</w:t>
      </w:r>
    </w:p>
    <w:p w14:paraId="69083016" w14:textId="2DC1A72F" w:rsidR="009F118D" w:rsidRDefault="009F118D" w:rsidP="001E111F"/>
    <w:p w14:paraId="793789BA" w14:textId="5333658B" w:rsidR="001E111F" w:rsidRDefault="001E111F" w:rsidP="001E111F"/>
    <w:p w14:paraId="75CB6973" w14:textId="17994675" w:rsidR="00FF7D40" w:rsidRDefault="00FF7D40" w:rsidP="001E111F"/>
    <w:p w14:paraId="6E30BCB6" w14:textId="77777777" w:rsidR="00FF7D40" w:rsidRDefault="00FF7D40" w:rsidP="001E111F"/>
    <w:p w14:paraId="6F992DA8" w14:textId="51B0A991" w:rsidR="001E111F" w:rsidRPr="00FF7D40" w:rsidRDefault="00FF7D40" w:rsidP="001E111F">
      <w:pPr>
        <w:rPr>
          <w:b/>
          <w:bCs/>
        </w:rPr>
      </w:pPr>
      <w:r w:rsidRPr="00FF7D40">
        <w:rPr>
          <w:b/>
          <w:bCs/>
        </w:rPr>
        <w:t>Observação:</w:t>
      </w:r>
    </w:p>
    <w:p w14:paraId="6825BFE3" w14:textId="5A46C933" w:rsidR="001E111F" w:rsidRPr="00FF7D40" w:rsidRDefault="001E111F" w:rsidP="001E111F">
      <w:pPr>
        <w:jc w:val="both"/>
        <w:rPr>
          <w:rFonts w:asciiTheme="minorHAnsi" w:hAnsiTheme="minorHAnsi" w:cstheme="minorHAnsi"/>
          <w:sz w:val="24"/>
          <w:szCs w:val="24"/>
        </w:rPr>
      </w:pPr>
      <w:r w:rsidRPr="00FF7D40">
        <w:rPr>
          <w:rFonts w:asciiTheme="minorHAnsi" w:hAnsiTheme="minorHAnsi" w:cstheme="minorHAnsi"/>
          <w:sz w:val="24"/>
          <w:szCs w:val="24"/>
        </w:rPr>
        <w:t xml:space="preserve">A presente </w:t>
      </w:r>
      <w:proofErr w:type="spellStart"/>
      <w:r w:rsidRPr="00FF7D40">
        <w:rPr>
          <w:rFonts w:asciiTheme="minorHAnsi" w:hAnsiTheme="minorHAnsi" w:cstheme="minorHAnsi"/>
          <w:sz w:val="24"/>
          <w:szCs w:val="24"/>
        </w:rPr>
        <w:t>template</w:t>
      </w:r>
      <w:proofErr w:type="spellEnd"/>
      <w:r w:rsidRPr="00FF7D40">
        <w:rPr>
          <w:rFonts w:asciiTheme="minorHAnsi" w:hAnsiTheme="minorHAnsi" w:cstheme="minorHAnsi"/>
          <w:sz w:val="24"/>
          <w:szCs w:val="24"/>
        </w:rPr>
        <w:t xml:space="preserve"> toma como principal referência o documento análogo </w:t>
      </w:r>
      <w:r w:rsidR="00E94AFC">
        <w:rPr>
          <w:rFonts w:asciiTheme="minorHAnsi" w:hAnsiTheme="minorHAnsi" w:cstheme="minorHAnsi"/>
          <w:sz w:val="24"/>
          <w:szCs w:val="24"/>
        </w:rPr>
        <w:t xml:space="preserve">desenvolvido para o </w:t>
      </w:r>
      <w:r w:rsidRPr="00FF7D40">
        <w:rPr>
          <w:rFonts w:asciiTheme="minorHAnsi" w:hAnsiTheme="minorHAnsi" w:cstheme="minorHAnsi"/>
          <w:sz w:val="24"/>
          <w:szCs w:val="24"/>
        </w:rPr>
        <w:t>VI Fórum de Museus Universitários</w:t>
      </w:r>
      <w:r w:rsidR="00E94AFC">
        <w:rPr>
          <w:rFonts w:asciiTheme="minorHAnsi" w:hAnsiTheme="minorHAnsi" w:cstheme="minorHAnsi"/>
          <w:sz w:val="24"/>
          <w:szCs w:val="24"/>
        </w:rPr>
        <w:t xml:space="preserve"> pela Comissão Organizadora do referido evento.</w:t>
      </w:r>
    </w:p>
    <w:sectPr w:rsidR="001E111F" w:rsidRPr="00FF7D40" w:rsidSect="00D44803">
      <w:headerReference w:type="default" r:id="rId10"/>
      <w:headerReference w:type="first" r:id="rId11"/>
      <w:pgSz w:w="11907" w:h="16840" w:code="9"/>
      <w:pgMar w:top="1701"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B986" w14:textId="77777777" w:rsidR="0057777E" w:rsidRDefault="0057777E">
      <w:r>
        <w:separator/>
      </w:r>
    </w:p>
  </w:endnote>
  <w:endnote w:type="continuationSeparator" w:id="0">
    <w:p w14:paraId="692505FD" w14:textId="77777777" w:rsidR="0057777E" w:rsidRDefault="0057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27D3" w14:textId="77777777" w:rsidR="0057777E" w:rsidRDefault="0057777E">
      <w:bookmarkStart w:id="0" w:name="_Hlk481926824"/>
      <w:bookmarkEnd w:id="0"/>
      <w:r>
        <w:separator/>
      </w:r>
    </w:p>
  </w:footnote>
  <w:footnote w:type="continuationSeparator" w:id="0">
    <w:p w14:paraId="4E21AF79" w14:textId="77777777" w:rsidR="0057777E" w:rsidRDefault="0057777E">
      <w:r>
        <w:continuationSeparator/>
      </w:r>
    </w:p>
  </w:footnote>
  <w:footnote w:id="1">
    <w:p w14:paraId="5E73EA28" w14:textId="60E2380A" w:rsidR="001E111F" w:rsidRDefault="001E111F" w:rsidP="000E6D85">
      <w:pPr>
        <w:autoSpaceDE w:val="0"/>
        <w:autoSpaceDN w:val="0"/>
        <w:adjustRightInd w:val="0"/>
      </w:pPr>
      <w:r>
        <w:rPr>
          <w:rStyle w:val="Refdenotaderodap"/>
        </w:rPr>
        <w:footnoteRef/>
      </w:r>
      <w:r>
        <w:t xml:space="preserve"> </w:t>
      </w:r>
      <w:r w:rsidR="000E6D85" w:rsidRPr="00F15D7F">
        <w:rPr>
          <w:rFonts w:ascii="Arial" w:hAnsi="Arial" w:cs="Arial"/>
          <w:bCs/>
        </w:rPr>
        <w:t>Título acadêmico</w:t>
      </w:r>
      <w:r w:rsidR="000E6D85">
        <w:rPr>
          <w:rFonts w:ascii="Arial" w:hAnsi="Arial" w:cs="Arial"/>
          <w:bCs/>
        </w:rPr>
        <w:t xml:space="preserve"> </w:t>
      </w:r>
      <w:proofErr w:type="spellStart"/>
      <w:proofErr w:type="gramStart"/>
      <w:r w:rsidR="000E6D85">
        <w:rPr>
          <w:rFonts w:ascii="Arial" w:hAnsi="Arial" w:cs="Arial"/>
          <w:bCs/>
        </w:rPr>
        <w:t>e.</w:t>
      </w:r>
      <w:r w:rsidR="000E6D85" w:rsidRPr="00F15D7F">
        <w:rPr>
          <w:rFonts w:ascii="Arial" w:hAnsi="Arial" w:cs="Arial"/>
          <w:bCs/>
        </w:rPr>
        <w:t>instituição</w:t>
      </w:r>
      <w:proofErr w:type="spellEnd"/>
      <w:proofErr w:type="gramEnd"/>
      <w:r w:rsidR="000E6D85">
        <w:rPr>
          <w:rFonts w:ascii="Arial" w:hAnsi="Arial" w:cs="Arial"/>
          <w:bCs/>
        </w:rPr>
        <w:t>.</w:t>
      </w:r>
      <w:r>
        <w:t xml:space="preserve"> E-mail.</w:t>
      </w:r>
    </w:p>
  </w:footnote>
  <w:footnote w:id="2">
    <w:p w14:paraId="725F45E9" w14:textId="736837AB" w:rsidR="00FF7D40" w:rsidRDefault="00FF7D40">
      <w:pPr>
        <w:pStyle w:val="Textodenotaderodap"/>
      </w:pPr>
      <w:r>
        <w:rPr>
          <w:rStyle w:val="Refdenotaderodap"/>
        </w:rPr>
        <w:footnoteRef/>
      </w:r>
      <w:r>
        <w:t xml:space="preserve"> Breve resumo do(a) autor(a). E-mail.</w:t>
      </w:r>
    </w:p>
  </w:footnote>
  <w:footnote w:id="3">
    <w:p w14:paraId="04437AD8" w14:textId="77777777" w:rsidR="001E111F" w:rsidRDefault="001E111F" w:rsidP="001E111F">
      <w:pPr>
        <w:pBdr>
          <w:top w:val="nil"/>
          <w:left w:val="nil"/>
          <w:bottom w:val="nil"/>
          <w:right w:val="nil"/>
          <w:between w:val="nil"/>
        </w:pBdr>
        <w:spacing w:before="20" w:after="20"/>
        <w:ind w:left="113" w:hanging="113"/>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As notas explicativas devem ser apresentadas na página em que estão inseridas (comando: nota de rodapé - fim de página).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FAF7" w14:textId="664FF10B" w:rsidR="003737EA" w:rsidRDefault="005C33F4" w:rsidP="003737EA">
    <w:pPr>
      <w:pBdr>
        <w:top w:val="nil"/>
        <w:left w:val="nil"/>
        <w:bottom w:val="nil"/>
        <w:right w:val="nil"/>
        <w:between w:val="nil"/>
      </w:pBdr>
      <w:tabs>
        <w:tab w:val="center" w:pos="4419"/>
        <w:tab w:val="right" w:pos="8838"/>
      </w:tabs>
      <w:spacing w:before="120"/>
      <w:jc w:val="center"/>
      <w:rPr>
        <w:rFonts w:ascii="Calibri" w:eastAsia="Calibri" w:hAnsi="Calibri" w:cs="Calibri"/>
        <w:b/>
        <w:color w:val="000000"/>
        <w:sz w:val="24"/>
        <w:szCs w:val="24"/>
      </w:rPr>
    </w:pPr>
    <w:r w:rsidRPr="005C33F4">
      <w:rPr>
        <w:rFonts w:ascii="Calibri" w:eastAsia="Calibri" w:hAnsi="Calibri" w:cs="Calibri"/>
        <w:b/>
        <w:color w:val="000000"/>
        <w:sz w:val="24"/>
        <w:szCs w:val="24"/>
      </w:rPr>
      <w:t>II SEMINÁRIO ARTE E POLÍTICAS CULTURAIS</w:t>
    </w:r>
  </w:p>
  <w:p w14:paraId="3E09B68A" w14:textId="000A42E5" w:rsidR="003737EA" w:rsidRDefault="005C33F4" w:rsidP="003737EA">
    <w:pPr>
      <w:pBdr>
        <w:top w:val="nil"/>
        <w:left w:val="nil"/>
        <w:bottom w:val="nil"/>
        <w:right w:val="nil"/>
        <w:between w:val="nil"/>
      </w:pBdr>
      <w:tabs>
        <w:tab w:val="center" w:pos="4419"/>
        <w:tab w:val="right" w:pos="8838"/>
      </w:tabs>
      <w:spacing w:after="120"/>
      <w:jc w:val="center"/>
      <w:rPr>
        <w:rFonts w:ascii="Calibri" w:eastAsia="Calibri" w:hAnsi="Calibri" w:cs="Calibri"/>
        <w:b/>
        <w:color w:val="000000"/>
        <w:sz w:val="24"/>
        <w:szCs w:val="24"/>
      </w:rPr>
    </w:pPr>
    <w:r w:rsidRPr="005C33F4">
      <w:rPr>
        <w:rFonts w:ascii="Calibri" w:eastAsia="Calibri" w:hAnsi="Calibri" w:cs="Calibri"/>
        <w:b/>
        <w:color w:val="000000"/>
        <w:sz w:val="24"/>
        <w:szCs w:val="24"/>
      </w:rPr>
      <w:t>14 a 17 de fevereiro de 2022 - João Pessoa - PB</w:t>
    </w:r>
  </w:p>
  <w:p w14:paraId="11D13BC1" w14:textId="77777777" w:rsidR="003737EA" w:rsidRDefault="003737E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1824" w14:textId="2A057A66" w:rsidR="00380774" w:rsidRDefault="00A365DC" w:rsidP="005C33F4">
    <w:pPr>
      <w:pStyle w:val="CabealhoXVIIIENANCIB"/>
      <w:tabs>
        <w:tab w:val="clear" w:pos="4419"/>
        <w:tab w:val="clear" w:pos="8838"/>
      </w:tabs>
      <w:spacing w:after="120"/>
    </w:pPr>
    <w:r>
      <w:rPr>
        <w:noProof/>
      </w:rPr>
      <w:drawing>
        <wp:inline distT="0" distB="0" distL="0" distR="0" wp14:anchorId="6CC0BB49" wp14:editId="52693AE6">
          <wp:extent cx="5753100" cy="61722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17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710"/>
    <w:multiLevelType w:val="hybridMultilevel"/>
    <w:tmpl w:val="1A8CF288"/>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15:restartNumberingAfterBreak="0">
    <w:nsid w:val="105C5186"/>
    <w:multiLevelType w:val="hybridMultilevel"/>
    <w:tmpl w:val="A80C7F4A"/>
    <w:lvl w:ilvl="0" w:tplc="E9C24BD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371DD7"/>
    <w:multiLevelType w:val="hybridMultilevel"/>
    <w:tmpl w:val="127C8678"/>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15:restartNumberingAfterBreak="0">
    <w:nsid w:val="17BC34CA"/>
    <w:multiLevelType w:val="hybridMultilevel"/>
    <w:tmpl w:val="D5105A82"/>
    <w:lvl w:ilvl="0" w:tplc="E9C24BD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A236E29"/>
    <w:multiLevelType w:val="hybridMultilevel"/>
    <w:tmpl w:val="B212EF16"/>
    <w:lvl w:ilvl="0" w:tplc="F1C8055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227812F8"/>
    <w:multiLevelType w:val="hybridMultilevel"/>
    <w:tmpl w:val="D890B408"/>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15:restartNumberingAfterBreak="0">
    <w:nsid w:val="24992BC3"/>
    <w:multiLevelType w:val="hybridMultilevel"/>
    <w:tmpl w:val="0E7607D8"/>
    <w:lvl w:ilvl="0" w:tplc="815AD5A8">
      <w:start w:val="1"/>
      <w:numFmt w:val="decimal"/>
      <w:pStyle w:val="TemplateOralXVIIIEnancib"/>
      <w:lvlText w:val="%1"/>
      <w:lvlJc w:val="left"/>
      <w:pPr>
        <w:ind w:left="1429" w:hanging="360"/>
      </w:pPr>
      <w:rPr>
        <w:rFonts w:ascii="Calibri" w:hAnsi="Calibri" w:hint="default"/>
        <w:b/>
        <w:i w:val="0"/>
        <w:sz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2E176056"/>
    <w:multiLevelType w:val="hybridMultilevel"/>
    <w:tmpl w:val="1B3ADD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CF5DAE"/>
    <w:multiLevelType w:val="hybridMultilevel"/>
    <w:tmpl w:val="30547898"/>
    <w:lvl w:ilvl="0" w:tplc="04160005">
      <w:start w:val="1"/>
      <w:numFmt w:val="bullet"/>
      <w:lvlText w:val=""/>
      <w:lvlJc w:val="left"/>
      <w:pPr>
        <w:ind w:left="36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9F0A34"/>
    <w:multiLevelType w:val="hybridMultilevel"/>
    <w:tmpl w:val="36C452C2"/>
    <w:lvl w:ilvl="0" w:tplc="F1C80554">
      <w:start w:val="1"/>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F23E7A"/>
    <w:multiLevelType w:val="multilevel"/>
    <w:tmpl w:val="0EE0106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421580D"/>
    <w:multiLevelType w:val="multilevel"/>
    <w:tmpl w:val="8866446C"/>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15:restartNumberingAfterBreak="0">
    <w:nsid w:val="4B553D8A"/>
    <w:multiLevelType w:val="multilevel"/>
    <w:tmpl w:val="3AC88CFE"/>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3" w15:restartNumberingAfterBreak="0">
    <w:nsid w:val="4C3542F8"/>
    <w:multiLevelType w:val="multilevel"/>
    <w:tmpl w:val="C91489D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735C72"/>
    <w:multiLevelType w:val="hybridMultilevel"/>
    <w:tmpl w:val="74F4373A"/>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555B3CD2"/>
    <w:multiLevelType w:val="multilevel"/>
    <w:tmpl w:val="01EC11D0"/>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6" w15:restartNumberingAfterBreak="0">
    <w:nsid w:val="55754028"/>
    <w:multiLevelType w:val="hybridMultilevel"/>
    <w:tmpl w:val="F250A00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9A30067"/>
    <w:multiLevelType w:val="hybridMultilevel"/>
    <w:tmpl w:val="4A32C218"/>
    <w:lvl w:ilvl="0" w:tplc="0409000F">
      <w:start w:val="1"/>
      <w:numFmt w:val="decimal"/>
      <w:lvlText w:val="%1."/>
      <w:lvlJc w:val="left"/>
      <w:pPr>
        <w:tabs>
          <w:tab w:val="num" w:pos="1068"/>
        </w:tabs>
        <w:ind w:left="1068" w:hanging="360"/>
      </w:pPr>
      <w:rPr>
        <w:rFonts w:cs="Times New Roman"/>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62CF6D4B"/>
    <w:multiLevelType w:val="hybridMultilevel"/>
    <w:tmpl w:val="3AA40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8C72BC"/>
    <w:multiLevelType w:val="hybridMultilevel"/>
    <w:tmpl w:val="B6A0C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6D40BE"/>
    <w:multiLevelType w:val="hybridMultilevel"/>
    <w:tmpl w:val="A664B49A"/>
    <w:lvl w:ilvl="0" w:tplc="CD3C0C8C">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7"/>
  </w:num>
  <w:num w:numId="2">
    <w:abstractNumId w:val="19"/>
  </w:num>
  <w:num w:numId="3">
    <w:abstractNumId w:val="17"/>
  </w:num>
  <w:num w:numId="4">
    <w:abstractNumId w:val="18"/>
  </w:num>
  <w:num w:numId="5">
    <w:abstractNumId w:val="20"/>
  </w:num>
  <w:num w:numId="6">
    <w:abstractNumId w:val="6"/>
  </w:num>
  <w:num w:numId="7">
    <w:abstractNumId w:val="5"/>
  </w:num>
  <w:num w:numId="8">
    <w:abstractNumId w:val="2"/>
  </w:num>
  <w:num w:numId="9">
    <w:abstractNumId w:val="0"/>
  </w:num>
  <w:num w:numId="10">
    <w:abstractNumId w:val="14"/>
  </w:num>
  <w:num w:numId="11">
    <w:abstractNumId w:val="4"/>
  </w:num>
  <w:num w:numId="12">
    <w:abstractNumId w:val="9"/>
  </w:num>
  <w:num w:numId="13">
    <w:abstractNumId w:val="3"/>
  </w:num>
  <w:num w:numId="14">
    <w:abstractNumId w:val="1"/>
  </w:num>
  <w:num w:numId="15">
    <w:abstractNumId w:val="16"/>
  </w:num>
  <w:num w:numId="16">
    <w:abstractNumId w:val="8"/>
  </w:num>
  <w:num w:numId="17">
    <w:abstractNumId w:val="11"/>
  </w:num>
  <w:num w:numId="18">
    <w:abstractNumId w:val="10"/>
  </w:num>
  <w:num w:numId="19">
    <w:abstractNumId w:val="15"/>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1DE"/>
    <w:rsid w:val="00000735"/>
    <w:rsid w:val="000042F5"/>
    <w:rsid w:val="00010843"/>
    <w:rsid w:val="0001142A"/>
    <w:rsid w:val="00011D32"/>
    <w:rsid w:val="00015B3C"/>
    <w:rsid w:val="000171C4"/>
    <w:rsid w:val="00020051"/>
    <w:rsid w:val="000256C7"/>
    <w:rsid w:val="00027D19"/>
    <w:rsid w:val="000305E2"/>
    <w:rsid w:val="000410B8"/>
    <w:rsid w:val="00044315"/>
    <w:rsid w:val="00044801"/>
    <w:rsid w:val="00051757"/>
    <w:rsid w:val="00053202"/>
    <w:rsid w:val="00055B1F"/>
    <w:rsid w:val="00066285"/>
    <w:rsid w:val="0006645F"/>
    <w:rsid w:val="000673AA"/>
    <w:rsid w:val="000751E9"/>
    <w:rsid w:val="0007520C"/>
    <w:rsid w:val="0007650D"/>
    <w:rsid w:val="00081A4F"/>
    <w:rsid w:val="0009675D"/>
    <w:rsid w:val="000A1917"/>
    <w:rsid w:val="000C3435"/>
    <w:rsid w:val="000C5FD4"/>
    <w:rsid w:val="000E6D85"/>
    <w:rsid w:val="000F5200"/>
    <w:rsid w:val="00100836"/>
    <w:rsid w:val="001013AB"/>
    <w:rsid w:val="00105647"/>
    <w:rsid w:val="00115BF4"/>
    <w:rsid w:val="00116060"/>
    <w:rsid w:val="0012014D"/>
    <w:rsid w:val="00126BBB"/>
    <w:rsid w:val="00127ECE"/>
    <w:rsid w:val="001351B3"/>
    <w:rsid w:val="00140A3A"/>
    <w:rsid w:val="00143D8F"/>
    <w:rsid w:val="00147FC3"/>
    <w:rsid w:val="00153FA7"/>
    <w:rsid w:val="00167387"/>
    <w:rsid w:val="001678BA"/>
    <w:rsid w:val="001773D0"/>
    <w:rsid w:val="00184EC3"/>
    <w:rsid w:val="00190FC8"/>
    <w:rsid w:val="001A19E6"/>
    <w:rsid w:val="001A27D6"/>
    <w:rsid w:val="001A71DA"/>
    <w:rsid w:val="001B0478"/>
    <w:rsid w:val="001B054A"/>
    <w:rsid w:val="001C4C52"/>
    <w:rsid w:val="001E111F"/>
    <w:rsid w:val="001E2046"/>
    <w:rsid w:val="001E3EE2"/>
    <w:rsid w:val="001F118C"/>
    <w:rsid w:val="001F250B"/>
    <w:rsid w:val="00220D80"/>
    <w:rsid w:val="0022145F"/>
    <w:rsid w:val="00221715"/>
    <w:rsid w:val="00222882"/>
    <w:rsid w:val="00224065"/>
    <w:rsid w:val="0022629B"/>
    <w:rsid w:val="00232E73"/>
    <w:rsid w:val="002337F2"/>
    <w:rsid w:val="002359E7"/>
    <w:rsid w:val="00237A8E"/>
    <w:rsid w:val="00246725"/>
    <w:rsid w:val="0024771C"/>
    <w:rsid w:val="00251884"/>
    <w:rsid w:val="00254CAE"/>
    <w:rsid w:val="00262887"/>
    <w:rsid w:val="00267C6E"/>
    <w:rsid w:val="00283EE7"/>
    <w:rsid w:val="0028528A"/>
    <w:rsid w:val="00296B9F"/>
    <w:rsid w:val="002A7F29"/>
    <w:rsid w:val="002B0AE4"/>
    <w:rsid w:val="002B2732"/>
    <w:rsid w:val="002C656D"/>
    <w:rsid w:val="002D4646"/>
    <w:rsid w:val="002E02C1"/>
    <w:rsid w:val="002F18A0"/>
    <w:rsid w:val="002F336B"/>
    <w:rsid w:val="002F3909"/>
    <w:rsid w:val="002F503A"/>
    <w:rsid w:val="002F5628"/>
    <w:rsid w:val="00303393"/>
    <w:rsid w:val="00303A10"/>
    <w:rsid w:val="00310DBD"/>
    <w:rsid w:val="00312962"/>
    <w:rsid w:val="003221AA"/>
    <w:rsid w:val="00326288"/>
    <w:rsid w:val="00335544"/>
    <w:rsid w:val="003417DF"/>
    <w:rsid w:val="00344913"/>
    <w:rsid w:val="00351A1F"/>
    <w:rsid w:val="003532D1"/>
    <w:rsid w:val="003656E0"/>
    <w:rsid w:val="003701AE"/>
    <w:rsid w:val="00372804"/>
    <w:rsid w:val="003737EA"/>
    <w:rsid w:val="00376C68"/>
    <w:rsid w:val="00380774"/>
    <w:rsid w:val="003905F7"/>
    <w:rsid w:val="003914C3"/>
    <w:rsid w:val="003A11C1"/>
    <w:rsid w:val="003A19F5"/>
    <w:rsid w:val="003A7FED"/>
    <w:rsid w:val="003B5BA4"/>
    <w:rsid w:val="003B7305"/>
    <w:rsid w:val="003C3F09"/>
    <w:rsid w:val="003C4B33"/>
    <w:rsid w:val="003C5F90"/>
    <w:rsid w:val="003D21DE"/>
    <w:rsid w:val="003D3626"/>
    <w:rsid w:val="003D48E8"/>
    <w:rsid w:val="003E26A5"/>
    <w:rsid w:val="003E7DC6"/>
    <w:rsid w:val="003F2245"/>
    <w:rsid w:val="003F2886"/>
    <w:rsid w:val="00403D52"/>
    <w:rsid w:val="0040749B"/>
    <w:rsid w:val="00416100"/>
    <w:rsid w:val="0042072A"/>
    <w:rsid w:val="00422F54"/>
    <w:rsid w:val="00423A83"/>
    <w:rsid w:val="00423F71"/>
    <w:rsid w:val="004248B5"/>
    <w:rsid w:val="0043249F"/>
    <w:rsid w:val="004339AB"/>
    <w:rsid w:val="004471BE"/>
    <w:rsid w:val="00457920"/>
    <w:rsid w:val="0046052D"/>
    <w:rsid w:val="00463A22"/>
    <w:rsid w:val="00467562"/>
    <w:rsid w:val="00467B37"/>
    <w:rsid w:val="0047163D"/>
    <w:rsid w:val="00471668"/>
    <w:rsid w:val="00482049"/>
    <w:rsid w:val="0049517A"/>
    <w:rsid w:val="004A3021"/>
    <w:rsid w:val="004C306F"/>
    <w:rsid w:val="004C35BE"/>
    <w:rsid w:val="004C5731"/>
    <w:rsid w:val="004D07D3"/>
    <w:rsid w:val="004D70F8"/>
    <w:rsid w:val="004D7BB3"/>
    <w:rsid w:val="004E2D2F"/>
    <w:rsid w:val="004E33C5"/>
    <w:rsid w:val="004E3781"/>
    <w:rsid w:val="004E64A0"/>
    <w:rsid w:val="004F2755"/>
    <w:rsid w:val="004F2D6E"/>
    <w:rsid w:val="005017B8"/>
    <w:rsid w:val="00503070"/>
    <w:rsid w:val="0050599C"/>
    <w:rsid w:val="00515BD1"/>
    <w:rsid w:val="005204F6"/>
    <w:rsid w:val="0052278D"/>
    <w:rsid w:val="00524314"/>
    <w:rsid w:val="00530DE9"/>
    <w:rsid w:val="005321C8"/>
    <w:rsid w:val="005429E6"/>
    <w:rsid w:val="00551A6C"/>
    <w:rsid w:val="00555D5B"/>
    <w:rsid w:val="0056067B"/>
    <w:rsid w:val="00560CFA"/>
    <w:rsid w:val="00561CB4"/>
    <w:rsid w:val="00562262"/>
    <w:rsid w:val="00564BD5"/>
    <w:rsid w:val="00565A0A"/>
    <w:rsid w:val="0057777E"/>
    <w:rsid w:val="00580121"/>
    <w:rsid w:val="00581CF1"/>
    <w:rsid w:val="00587FA1"/>
    <w:rsid w:val="00590323"/>
    <w:rsid w:val="005907BF"/>
    <w:rsid w:val="00596D52"/>
    <w:rsid w:val="005A0C7A"/>
    <w:rsid w:val="005B0900"/>
    <w:rsid w:val="005B09A9"/>
    <w:rsid w:val="005B3499"/>
    <w:rsid w:val="005B53B9"/>
    <w:rsid w:val="005B755F"/>
    <w:rsid w:val="005C33F4"/>
    <w:rsid w:val="005C3E28"/>
    <w:rsid w:val="005C666B"/>
    <w:rsid w:val="005E1879"/>
    <w:rsid w:val="005F0E0E"/>
    <w:rsid w:val="005F2DE3"/>
    <w:rsid w:val="005F451A"/>
    <w:rsid w:val="00611F27"/>
    <w:rsid w:val="006144CF"/>
    <w:rsid w:val="0061496A"/>
    <w:rsid w:val="0061661F"/>
    <w:rsid w:val="00622348"/>
    <w:rsid w:val="00631BA8"/>
    <w:rsid w:val="006358A6"/>
    <w:rsid w:val="00642918"/>
    <w:rsid w:val="006447F3"/>
    <w:rsid w:val="00655F63"/>
    <w:rsid w:val="006637A4"/>
    <w:rsid w:val="00664AEE"/>
    <w:rsid w:val="00670BF5"/>
    <w:rsid w:val="006739F4"/>
    <w:rsid w:val="00675419"/>
    <w:rsid w:val="0069018F"/>
    <w:rsid w:val="0069533C"/>
    <w:rsid w:val="00696DC6"/>
    <w:rsid w:val="006A3A89"/>
    <w:rsid w:val="006A4120"/>
    <w:rsid w:val="006A7163"/>
    <w:rsid w:val="006B2860"/>
    <w:rsid w:val="006B3703"/>
    <w:rsid w:val="006B4D45"/>
    <w:rsid w:val="006C6158"/>
    <w:rsid w:val="006D1843"/>
    <w:rsid w:val="006D3E9F"/>
    <w:rsid w:val="006D5A8B"/>
    <w:rsid w:val="006D6178"/>
    <w:rsid w:val="007026EB"/>
    <w:rsid w:val="00712412"/>
    <w:rsid w:val="007178F8"/>
    <w:rsid w:val="007228B6"/>
    <w:rsid w:val="00724867"/>
    <w:rsid w:val="00726ABF"/>
    <w:rsid w:val="00731722"/>
    <w:rsid w:val="00744DBC"/>
    <w:rsid w:val="00756814"/>
    <w:rsid w:val="00767B6D"/>
    <w:rsid w:val="00780560"/>
    <w:rsid w:val="0078195B"/>
    <w:rsid w:val="00781A3C"/>
    <w:rsid w:val="00784CE1"/>
    <w:rsid w:val="007934F1"/>
    <w:rsid w:val="007A5160"/>
    <w:rsid w:val="007C02D2"/>
    <w:rsid w:val="007C087D"/>
    <w:rsid w:val="007C2AC7"/>
    <w:rsid w:val="007C7F8C"/>
    <w:rsid w:val="007E61AE"/>
    <w:rsid w:val="007F30A2"/>
    <w:rsid w:val="00800BA1"/>
    <w:rsid w:val="00800DD1"/>
    <w:rsid w:val="0080161D"/>
    <w:rsid w:val="00822E55"/>
    <w:rsid w:val="00826AC9"/>
    <w:rsid w:val="00831106"/>
    <w:rsid w:val="008334AF"/>
    <w:rsid w:val="00833E38"/>
    <w:rsid w:val="00835241"/>
    <w:rsid w:val="00840F39"/>
    <w:rsid w:val="00842E08"/>
    <w:rsid w:val="0084425A"/>
    <w:rsid w:val="00844E18"/>
    <w:rsid w:val="00844FEE"/>
    <w:rsid w:val="00845092"/>
    <w:rsid w:val="00845E10"/>
    <w:rsid w:val="00850F55"/>
    <w:rsid w:val="00856689"/>
    <w:rsid w:val="00863AC0"/>
    <w:rsid w:val="0087793E"/>
    <w:rsid w:val="00880510"/>
    <w:rsid w:val="00891F5E"/>
    <w:rsid w:val="008977F7"/>
    <w:rsid w:val="008A2F25"/>
    <w:rsid w:val="008A4639"/>
    <w:rsid w:val="008A738F"/>
    <w:rsid w:val="008C0E1F"/>
    <w:rsid w:val="008C4CDD"/>
    <w:rsid w:val="008D0CCF"/>
    <w:rsid w:val="008D204A"/>
    <w:rsid w:val="008D2DC2"/>
    <w:rsid w:val="008D3C5F"/>
    <w:rsid w:val="008D40FB"/>
    <w:rsid w:val="008E0178"/>
    <w:rsid w:val="008E48FC"/>
    <w:rsid w:val="008F5B93"/>
    <w:rsid w:val="0090183E"/>
    <w:rsid w:val="00902F41"/>
    <w:rsid w:val="00902FDD"/>
    <w:rsid w:val="00904134"/>
    <w:rsid w:val="0090768B"/>
    <w:rsid w:val="00913382"/>
    <w:rsid w:val="00913393"/>
    <w:rsid w:val="00922699"/>
    <w:rsid w:val="009226F8"/>
    <w:rsid w:val="0092365D"/>
    <w:rsid w:val="009254F4"/>
    <w:rsid w:val="0093115E"/>
    <w:rsid w:val="009343C5"/>
    <w:rsid w:val="009369F5"/>
    <w:rsid w:val="0094140F"/>
    <w:rsid w:val="00947F0B"/>
    <w:rsid w:val="00954F45"/>
    <w:rsid w:val="00956A5E"/>
    <w:rsid w:val="00956D5A"/>
    <w:rsid w:val="00957342"/>
    <w:rsid w:val="00962C6E"/>
    <w:rsid w:val="00965C38"/>
    <w:rsid w:val="009700F7"/>
    <w:rsid w:val="009710AC"/>
    <w:rsid w:val="00972E4A"/>
    <w:rsid w:val="00980800"/>
    <w:rsid w:val="0098404C"/>
    <w:rsid w:val="00984E77"/>
    <w:rsid w:val="00990E03"/>
    <w:rsid w:val="00992093"/>
    <w:rsid w:val="00992CB0"/>
    <w:rsid w:val="009940B5"/>
    <w:rsid w:val="00995C89"/>
    <w:rsid w:val="009A134C"/>
    <w:rsid w:val="009A31D3"/>
    <w:rsid w:val="009A670A"/>
    <w:rsid w:val="009C3067"/>
    <w:rsid w:val="009C666E"/>
    <w:rsid w:val="009C6AB8"/>
    <w:rsid w:val="009D07D2"/>
    <w:rsid w:val="009D60A3"/>
    <w:rsid w:val="009D7A9D"/>
    <w:rsid w:val="009E2C4A"/>
    <w:rsid w:val="009E4866"/>
    <w:rsid w:val="009E6E01"/>
    <w:rsid w:val="009F118D"/>
    <w:rsid w:val="009F1E4C"/>
    <w:rsid w:val="009F3DBC"/>
    <w:rsid w:val="00A056BF"/>
    <w:rsid w:val="00A06447"/>
    <w:rsid w:val="00A15B08"/>
    <w:rsid w:val="00A257ED"/>
    <w:rsid w:val="00A35C07"/>
    <w:rsid w:val="00A36249"/>
    <w:rsid w:val="00A365DC"/>
    <w:rsid w:val="00A3750D"/>
    <w:rsid w:val="00A46CCA"/>
    <w:rsid w:val="00A80871"/>
    <w:rsid w:val="00A84430"/>
    <w:rsid w:val="00A94669"/>
    <w:rsid w:val="00A957B5"/>
    <w:rsid w:val="00A95EF5"/>
    <w:rsid w:val="00A96677"/>
    <w:rsid w:val="00AA0BED"/>
    <w:rsid w:val="00AA22E1"/>
    <w:rsid w:val="00AA782C"/>
    <w:rsid w:val="00AB7472"/>
    <w:rsid w:val="00AC2693"/>
    <w:rsid w:val="00AC3529"/>
    <w:rsid w:val="00AC54D2"/>
    <w:rsid w:val="00AC7F7C"/>
    <w:rsid w:val="00AD6CA6"/>
    <w:rsid w:val="00AF19BB"/>
    <w:rsid w:val="00AF61CD"/>
    <w:rsid w:val="00B0142B"/>
    <w:rsid w:val="00B02613"/>
    <w:rsid w:val="00B03FC1"/>
    <w:rsid w:val="00B14668"/>
    <w:rsid w:val="00B257C7"/>
    <w:rsid w:val="00B34B9C"/>
    <w:rsid w:val="00B352C1"/>
    <w:rsid w:val="00B415A1"/>
    <w:rsid w:val="00B41E90"/>
    <w:rsid w:val="00B46B3D"/>
    <w:rsid w:val="00B57F97"/>
    <w:rsid w:val="00B750FB"/>
    <w:rsid w:val="00B7626D"/>
    <w:rsid w:val="00B76B9C"/>
    <w:rsid w:val="00B80907"/>
    <w:rsid w:val="00B902C3"/>
    <w:rsid w:val="00BA1F42"/>
    <w:rsid w:val="00BA1FF5"/>
    <w:rsid w:val="00BA6978"/>
    <w:rsid w:val="00BB176F"/>
    <w:rsid w:val="00BB2B8D"/>
    <w:rsid w:val="00BB424A"/>
    <w:rsid w:val="00BB6AE3"/>
    <w:rsid w:val="00BC29E4"/>
    <w:rsid w:val="00BC3A82"/>
    <w:rsid w:val="00BC3CA3"/>
    <w:rsid w:val="00BD0909"/>
    <w:rsid w:val="00BD41E8"/>
    <w:rsid w:val="00BD6C88"/>
    <w:rsid w:val="00BE5517"/>
    <w:rsid w:val="00BE6DD1"/>
    <w:rsid w:val="00BF72A1"/>
    <w:rsid w:val="00BF7591"/>
    <w:rsid w:val="00C059CC"/>
    <w:rsid w:val="00C07C7E"/>
    <w:rsid w:val="00C12774"/>
    <w:rsid w:val="00C24A50"/>
    <w:rsid w:val="00C269E0"/>
    <w:rsid w:val="00C30E27"/>
    <w:rsid w:val="00C41C85"/>
    <w:rsid w:val="00C47C8E"/>
    <w:rsid w:val="00C513D9"/>
    <w:rsid w:val="00C52300"/>
    <w:rsid w:val="00C561B0"/>
    <w:rsid w:val="00C604E8"/>
    <w:rsid w:val="00C621C7"/>
    <w:rsid w:val="00C67D13"/>
    <w:rsid w:val="00C71709"/>
    <w:rsid w:val="00C75C77"/>
    <w:rsid w:val="00C75F65"/>
    <w:rsid w:val="00C82392"/>
    <w:rsid w:val="00C82BDF"/>
    <w:rsid w:val="00C85108"/>
    <w:rsid w:val="00C916BC"/>
    <w:rsid w:val="00CA45CB"/>
    <w:rsid w:val="00CA4DE9"/>
    <w:rsid w:val="00CA5D19"/>
    <w:rsid w:val="00CB3C92"/>
    <w:rsid w:val="00CC5498"/>
    <w:rsid w:val="00CC639E"/>
    <w:rsid w:val="00CC6977"/>
    <w:rsid w:val="00CD1C16"/>
    <w:rsid w:val="00CD305A"/>
    <w:rsid w:val="00CD7B79"/>
    <w:rsid w:val="00CF1B48"/>
    <w:rsid w:val="00CF3EFB"/>
    <w:rsid w:val="00D03364"/>
    <w:rsid w:val="00D040CA"/>
    <w:rsid w:val="00D055C8"/>
    <w:rsid w:val="00D156CD"/>
    <w:rsid w:val="00D15FD4"/>
    <w:rsid w:val="00D21482"/>
    <w:rsid w:val="00D230E8"/>
    <w:rsid w:val="00D23194"/>
    <w:rsid w:val="00D27954"/>
    <w:rsid w:val="00D365A9"/>
    <w:rsid w:val="00D40239"/>
    <w:rsid w:val="00D41540"/>
    <w:rsid w:val="00D44803"/>
    <w:rsid w:val="00D4793C"/>
    <w:rsid w:val="00D5714A"/>
    <w:rsid w:val="00D5797D"/>
    <w:rsid w:val="00D660D8"/>
    <w:rsid w:val="00D750A4"/>
    <w:rsid w:val="00D761B0"/>
    <w:rsid w:val="00D8195C"/>
    <w:rsid w:val="00D86E10"/>
    <w:rsid w:val="00D9329E"/>
    <w:rsid w:val="00D93C27"/>
    <w:rsid w:val="00DA0AE8"/>
    <w:rsid w:val="00DA0F30"/>
    <w:rsid w:val="00DA1E95"/>
    <w:rsid w:val="00DA31DA"/>
    <w:rsid w:val="00DA40B7"/>
    <w:rsid w:val="00DA4581"/>
    <w:rsid w:val="00DA468F"/>
    <w:rsid w:val="00DB36F7"/>
    <w:rsid w:val="00DC4E48"/>
    <w:rsid w:val="00DC644D"/>
    <w:rsid w:val="00DD012D"/>
    <w:rsid w:val="00DD18CA"/>
    <w:rsid w:val="00DE144E"/>
    <w:rsid w:val="00DF2236"/>
    <w:rsid w:val="00DF330F"/>
    <w:rsid w:val="00DF3B57"/>
    <w:rsid w:val="00E0272B"/>
    <w:rsid w:val="00E043E4"/>
    <w:rsid w:val="00E127F4"/>
    <w:rsid w:val="00E15DAF"/>
    <w:rsid w:val="00E17AEC"/>
    <w:rsid w:val="00E17F24"/>
    <w:rsid w:val="00E35DB9"/>
    <w:rsid w:val="00E373EF"/>
    <w:rsid w:val="00E42B44"/>
    <w:rsid w:val="00E433EC"/>
    <w:rsid w:val="00E52EC8"/>
    <w:rsid w:val="00E62FBE"/>
    <w:rsid w:val="00E63F07"/>
    <w:rsid w:val="00E7073F"/>
    <w:rsid w:val="00E778CD"/>
    <w:rsid w:val="00E84B67"/>
    <w:rsid w:val="00E860DE"/>
    <w:rsid w:val="00E86E7E"/>
    <w:rsid w:val="00E9127D"/>
    <w:rsid w:val="00E94AFC"/>
    <w:rsid w:val="00E97322"/>
    <w:rsid w:val="00EA7867"/>
    <w:rsid w:val="00EB4D7C"/>
    <w:rsid w:val="00EB56A5"/>
    <w:rsid w:val="00EE1BBC"/>
    <w:rsid w:val="00EE20B3"/>
    <w:rsid w:val="00EE6AA4"/>
    <w:rsid w:val="00EE6D8E"/>
    <w:rsid w:val="00EE724A"/>
    <w:rsid w:val="00EE7722"/>
    <w:rsid w:val="00EF0E6A"/>
    <w:rsid w:val="00F02538"/>
    <w:rsid w:val="00F06C3F"/>
    <w:rsid w:val="00F21B19"/>
    <w:rsid w:val="00F26153"/>
    <w:rsid w:val="00F365BC"/>
    <w:rsid w:val="00F36AB2"/>
    <w:rsid w:val="00F408C7"/>
    <w:rsid w:val="00F53AA7"/>
    <w:rsid w:val="00F61E53"/>
    <w:rsid w:val="00F648C0"/>
    <w:rsid w:val="00F7191A"/>
    <w:rsid w:val="00F84791"/>
    <w:rsid w:val="00F9074E"/>
    <w:rsid w:val="00F91DF5"/>
    <w:rsid w:val="00FA073C"/>
    <w:rsid w:val="00FA32B9"/>
    <w:rsid w:val="00FA3877"/>
    <w:rsid w:val="00FA3EE0"/>
    <w:rsid w:val="00FA525D"/>
    <w:rsid w:val="00FA5444"/>
    <w:rsid w:val="00FB001F"/>
    <w:rsid w:val="00FB14E2"/>
    <w:rsid w:val="00FB1E49"/>
    <w:rsid w:val="00FB7FFE"/>
    <w:rsid w:val="00FD07C8"/>
    <w:rsid w:val="00FD23DF"/>
    <w:rsid w:val="00FD4141"/>
    <w:rsid w:val="00FD5B47"/>
    <w:rsid w:val="00FF01AD"/>
    <w:rsid w:val="00FF0FDF"/>
    <w:rsid w:val="00FF5F38"/>
    <w:rsid w:val="00FF6693"/>
    <w:rsid w:val="00FF7D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EB969"/>
  <w15:docId w15:val="{EE1D3335-5532-1043-B992-1EE0BAEC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108"/>
    <w:rPr>
      <w:rFonts w:ascii="Tahoma" w:hAnsi="Tahoma" w:cs="Tahoma"/>
    </w:rPr>
  </w:style>
  <w:style w:type="paragraph" w:styleId="Ttulo1">
    <w:name w:val="heading 1"/>
    <w:basedOn w:val="Normal"/>
    <w:next w:val="Normal"/>
    <w:link w:val="Ttulo1Char"/>
    <w:uiPriority w:val="9"/>
    <w:qFormat/>
    <w:rsid w:val="00C85108"/>
    <w:pPr>
      <w:keepNext/>
      <w:jc w:val="center"/>
      <w:outlineLvl w:val="0"/>
    </w:pPr>
    <w:rPr>
      <w:sz w:val="24"/>
      <w:szCs w:val="24"/>
    </w:rPr>
  </w:style>
  <w:style w:type="paragraph" w:styleId="Ttulo2">
    <w:name w:val="heading 2"/>
    <w:basedOn w:val="Normal"/>
    <w:next w:val="Normal"/>
    <w:link w:val="Ttulo2Char"/>
    <w:uiPriority w:val="9"/>
    <w:qFormat/>
    <w:rsid w:val="0001142A"/>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autoRedefine/>
    <w:uiPriority w:val="9"/>
    <w:qFormat/>
    <w:rsid w:val="00962C6E"/>
    <w:pPr>
      <w:keepNext/>
      <w:spacing w:before="120" w:after="120"/>
      <w:outlineLvl w:val="2"/>
    </w:pPr>
    <w:rPr>
      <w:rFonts w:ascii="Calibri" w:hAnsi="Calibri" w:cs="Calibri"/>
      <w:bCs/>
      <w:i/>
      <w:sz w:val="24"/>
      <w:szCs w:val="26"/>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081A4F"/>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sid w:val="00081A4F"/>
    <w:rPr>
      <w:rFonts w:asciiTheme="majorHAnsi" w:eastAsiaTheme="majorEastAsia" w:hAnsiTheme="majorHAnsi" w:cs="Times New Roman"/>
      <w:b/>
      <w:bCs/>
      <w:i/>
      <w:iCs/>
      <w:sz w:val="28"/>
      <w:szCs w:val="28"/>
    </w:rPr>
  </w:style>
  <w:style w:type="character" w:customStyle="1" w:styleId="Ttulo3Char">
    <w:name w:val="Título 3 Char"/>
    <w:basedOn w:val="Fontepargpadro"/>
    <w:link w:val="Ttulo3"/>
    <w:uiPriority w:val="9"/>
    <w:locked/>
    <w:rsid w:val="00962C6E"/>
    <w:rPr>
      <w:rFonts w:ascii="Calibri" w:hAnsi="Calibri" w:cs="Calibri"/>
      <w:bCs/>
      <w:i/>
      <w:sz w:val="24"/>
      <w:szCs w:val="26"/>
      <w:lang w:val="en-US" w:eastAsia="en-US"/>
    </w:rPr>
  </w:style>
  <w:style w:type="paragraph" w:styleId="Ttulo">
    <w:name w:val="Title"/>
    <w:basedOn w:val="Normal"/>
    <w:link w:val="TtuloChar"/>
    <w:uiPriority w:val="10"/>
    <w:qFormat/>
    <w:rsid w:val="00C85108"/>
    <w:pPr>
      <w:jc w:val="center"/>
    </w:pPr>
    <w:rPr>
      <w:sz w:val="28"/>
      <w:szCs w:val="28"/>
    </w:rPr>
  </w:style>
  <w:style w:type="character" w:customStyle="1" w:styleId="TtuloChar">
    <w:name w:val="Título Char"/>
    <w:basedOn w:val="Fontepargpadro"/>
    <w:link w:val="Ttulo"/>
    <w:uiPriority w:val="10"/>
    <w:locked/>
    <w:rsid w:val="00081A4F"/>
    <w:rPr>
      <w:rFonts w:asciiTheme="majorHAnsi" w:eastAsiaTheme="majorEastAsia" w:hAnsiTheme="majorHAnsi" w:cs="Times New Roman"/>
      <w:b/>
      <w:bCs/>
      <w:kern w:val="28"/>
      <w:sz w:val="32"/>
      <w:szCs w:val="32"/>
    </w:rPr>
  </w:style>
  <w:style w:type="paragraph" w:styleId="Recuodecorpodetexto">
    <w:name w:val="Body Text Indent"/>
    <w:basedOn w:val="Normal"/>
    <w:link w:val="RecuodecorpodetextoChar"/>
    <w:uiPriority w:val="99"/>
    <w:rsid w:val="00C85108"/>
    <w:pPr>
      <w:jc w:val="both"/>
    </w:pPr>
  </w:style>
  <w:style w:type="character" w:customStyle="1" w:styleId="RecuodecorpodetextoChar">
    <w:name w:val="Recuo de corpo de texto Char"/>
    <w:basedOn w:val="Fontepargpadro"/>
    <w:link w:val="Recuodecorpodetexto"/>
    <w:uiPriority w:val="99"/>
    <w:semiHidden/>
    <w:locked/>
    <w:rsid w:val="00081A4F"/>
    <w:rPr>
      <w:rFonts w:ascii="Tahoma" w:hAnsi="Tahoma" w:cs="Tahoma"/>
    </w:rPr>
  </w:style>
  <w:style w:type="paragraph" w:styleId="Corpodetexto">
    <w:name w:val="Body Text"/>
    <w:basedOn w:val="Normal"/>
    <w:link w:val="CorpodetextoChar"/>
    <w:uiPriority w:val="99"/>
    <w:rsid w:val="00C85108"/>
    <w:pPr>
      <w:jc w:val="center"/>
    </w:pPr>
    <w:rPr>
      <w:b/>
      <w:bCs/>
      <w:sz w:val="28"/>
      <w:szCs w:val="28"/>
    </w:rPr>
  </w:style>
  <w:style w:type="character" w:customStyle="1" w:styleId="CorpodetextoChar">
    <w:name w:val="Corpo de texto Char"/>
    <w:basedOn w:val="Fontepargpadro"/>
    <w:link w:val="Corpodetexto"/>
    <w:uiPriority w:val="99"/>
    <w:semiHidden/>
    <w:locked/>
    <w:rsid w:val="00081A4F"/>
    <w:rPr>
      <w:rFonts w:ascii="Tahoma" w:hAnsi="Tahoma" w:cs="Tahoma"/>
    </w:rPr>
  </w:style>
  <w:style w:type="paragraph" w:styleId="Rodap">
    <w:name w:val="footer"/>
    <w:basedOn w:val="Normal"/>
    <w:link w:val="RodapChar"/>
    <w:uiPriority w:val="99"/>
    <w:rsid w:val="00C85108"/>
    <w:pPr>
      <w:tabs>
        <w:tab w:val="center" w:pos="4419"/>
        <w:tab w:val="right" w:pos="8838"/>
      </w:tabs>
    </w:pPr>
  </w:style>
  <w:style w:type="character" w:customStyle="1" w:styleId="RodapChar">
    <w:name w:val="Rodapé Char"/>
    <w:basedOn w:val="Fontepargpadro"/>
    <w:link w:val="Rodap"/>
    <w:uiPriority w:val="99"/>
    <w:semiHidden/>
    <w:locked/>
    <w:rsid w:val="00081A4F"/>
    <w:rPr>
      <w:rFonts w:ascii="Tahoma" w:hAnsi="Tahoma" w:cs="Tahoma"/>
    </w:rPr>
  </w:style>
  <w:style w:type="character" w:styleId="Nmerodepgina">
    <w:name w:val="page number"/>
    <w:basedOn w:val="Fontepargpadro"/>
    <w:uiPriority w:val="99"/>
    <w:rsid w:val="00C85108"/>
    <w:rPr>
      <w:rFonts w:cs="Times New Roman"/>
    </w:rPr>
  </w:style>
  <w:style w:type="paragraph" w:styleId="Cabealho">
    <w:name w:val="header"/>
    <w:basedOn w:val="Normal"/>
    <w:link w:val="CabealhoChar"/>
    <w:uiPriority w:val="99"/>
    <w:rsid w:val="00C85108"/>
    <w:pPr>
      <w:tabs>
        <w:tab w:val="center" w:pos="4419"/>
        <w:tab w:val="right" w:pos="8838"/>
      </w:tabs>
    </w:pPr>
  </w:style>
  <w:style w:type="character" w:customStyle="1" w:styleId="CabealhoChar">
    <w:name w:val="Cabeçalho Char"/>
    <w:basedOn w:val="Fontepargpadro"/>
    <w:link w:val="Cabealho"/>
    <w:uiPriority w:val="99"/>
    <w:locked/>
    <w:rsid w:val="00081A4F"/>
    <w:rPr>
      <w:rFonts w:ascii="Tahoma" w:hAnsi="Tahoma" w:cs="Tahoma"/>
    </w:rPr>
  </w:style>
  <w:style w:type="paragraph" w:styleId="Corpodetexto3">
    <w:name w:val="Body Text 3"/>
    <w:basedOn w:val="Normal"/>
    <w:link w:val="Corpodetexto3Char"/>
    <w:uiPriority w:val="99"/>
    <w:rsid w:val="00C85108"/>
    <w:pPr>
      <w:spacing w:before="100" w:beforeAutospacing="1" w:after="100" w:afterAutospacing="1"/>
      <w:jc w:val="both"/>
    </w:pPr>
    <w:rPr>
      <w:sz w:val="22"/>
      <w:szCs w:val="22"/>
    </w:rPr>
  </w:style>
  <w:style w:type="character" w:customStyle="1" w:styleId="Corpodetexto3Char">
    <w:name w:val="Corpo de texto 3 Char"/>
    <w:basedOn w:val="Fontepargpadro"/>
    <w:link w:val="Corpodetexto3"/>
    <w:uiPriority w:val="99"/>
    <w:semiHidden/>
    <w:locked/>
    <w:rsid w:val="00081A4F"/>
    <w:rPr>
      <w:rFonts w:ascii="Tahoma" w:hAnsi="Tahoma" w:cs="Tahoma"/>
      <w:sz w:val="16"/>
      <w:szCs w:val="16"/>
    </w:rPr>
  </w:style>
  <w:style w:type="character" w:styleId="Forte">
    <w:name w:val="Strong"/>
    <w:basedOn w:val="Fontepargpadro"/>
    <w:uiPriority w:val="22"/>
    <w:qFormat/>
    <w:rsid w:val="00BE5517"/>
    <w:rPr>
      <w:rFonts w:cs="Times New Roman"/>
      <w:b/>
      <w:bCs/>
    </w:rPr>
  </w:style>
  <w:style w:type="paragraph" w:styleId="Textodenotaderodap">
    <w:name w:val="footnote text"/>
    <w:basedOn w:val="Normal"/>
    <w:link w:val="TextodenotaderodapChar"/>
    <w:uiPriority w:val="99"/>
    <w:semiHidden/>
    <w:rsid w:val="00BC3CA3"/>
  </w:style>
  <w:style w:type="character" w:customStyle="1" w:styleId="TextodenotaderodapChar">
    <w:name w:val="Texto de nota de rodapé Char"/>
    <w:basedOn w:val="Fontepargpadro"/>
    <w:link w:val="Textodenotaderodap"/>
    <w:uiPriority w:val="99"/>
    <w:semiHidden/>
    <w:locked/>
    <w:rsid w:val="00081A4F"/>
    <w:rPr>
      <w:rFonts w:ascii="Tahoma" w:hAnsi="Tahoma" w:cs="Tahoma"/>
    </w:rPr>
  </w:style>
  <w:style w:type="character" w:styleId="Refdenotaderodap">
    <w:name w:val="footnote reference"/>
    <w:basedOn w:val="Fontepargpadro"/>
    <w:uiPriority w:val="99"/>
    <w:semiHidden/>
    <w:rsid w:val="00BC3CA3"/>
    <w:rPr>
      <w:rFonts w:cs="Times New Roman"/>
      <w:vertAlign w:val="superscript"/>
    </w:rPr>
  </w:style>
  <w:style w:type="character" w:styleId="Hyperlink">
    <w:name w:val="Hyperlink"/>
    <w:basedOn w:val="Fontepargpadro"/>
    <w:uiPriority w:val="99"/>
    <w:rsid w:val="009F1E4C"/>
    <w:rPr>
      <w:rFonts w:cs="Times New Roman"/>
      <w:color w:val="0000FF"/>
      <w:u w:val="single"/>
    </w:rPr>
  </w:style>
  <w:style w:type="character" w:customStyle="1" w:styleId="summaryhitcount">
    <w:name w:val="summary_hit_count"/>
    <w:basedOn w:val="Fontepargpadro"/>
    <w:rsid w:val="00FD23DF"/>
    <w:rPr>
      <w:rFonts w:cs="Times New Roman"/>
    </w:rPr>
  </w:style>
  <w:style w:type="character" w:customStyle="1" w:styleId="fldtext">
    <w:name w:val="fldtext"/>
    <w:basedOn w:val="Fontepargpadro"/>
    <w:rsid w:val="00C47C8E"/>
    <w:rPr>
      <w:rFonts w:cs="Times New Roman"/>
    </w:rPr>
  </w:style>
  <w:style w:type="character" w:customStyle="1" w:styleId="txt">
    <w:name w:val="txt"/>
    <w:basedOn w:val="Fontepargpadro"/>
    <w:rsid w:val="00C47C8E"/>
    <w:rPr>
      <w:rFonts w:cs="Times New Roman"/>
    </w:rPr>
  </w:style>
  <w:style w:type="character" w:customStyle="1" w:styleId="txtbold">
    <w:name w:val="txtbold"/>
    <w:basedOn w:val="Fontepargpadro"/>
    <w:rsid w:val="00C47C8E"/>
    <w:rPr>
      <w:rFonts w:cs="Times New Roman"/>
    </w:rPr>
  </w:style>
  <w:style w:type="table" w:styleId="Tabelacomgrade">
    <w:name w:val="Table Grid"/>
    <w:basedOn w:val="Tabelanormal"/>
    <w:uiPriority w:val="59"/>
    <w:rsid w:val="00011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uiPriority w:val="99"/>
    <w:semiHidden/>
    <w:rsid w:val="008C0E1F"/>
  </w:style>
  <w:style w:type="character" w:customStyle="1" w:styleId="TextodenotadefimChar">
    <w:name w:val="Texto de nota de fim Char"/>
    <w:basedOn w:val="Fontepargpadro"/>
    <w:link w:val="Textodenotadefim"/>
    <w:uiPriority w:val="99"/>
    <w:semiHidden/>
    <w:locked/>
    <w:rsid w:val="00081A4F"/>
    <w:rPr>
      <w:rFonts w:ascii="Tahoma" w:hAnsi="Tahoma" w:cs="Tahoma"/>
    </w:rPr>
  </w:style>
  <w:style w:type="character" w:styleId="Refdenotadefim">
    <w:name w:val="endnote reference"/>
    <w:basedOn w:val="Fontepargpadro"/>
    <w:uiPriority w:val="99"/>
    <w:semiHidden/>
    <w:rsid w:val="008C0E1F"/>
    <w:rPr>
      <w:rFonts w:cs="Times New Roman"/>
      <w:vertAlign w:val="superscript"/>
    </w:rPr>
  </w:style>
  <w:style w:type="paragraph" w:customStyle="1" w:styleId="TtuloTimesNewRoman">
    <w:name w:val="Título + Times New Roman"/>
    <w:aliases w:val="12 pt,Negrito,À esquerda,Antes:  5 pt,Depois de..."/>
    <w:basedOn w:val="Ttulo"/>
    <w:rsid w:val="00A15B08"/>
    <w:pPr>
      <w:jc w:val="left"/>
    </w:pPr>
    <w:rPr>
      <w:rFonts w:ascii="Times New Roman" w:hAnsi="Times New Roman"/>
      <w:b/>
      <w:bCs/>
      <w:sz w:val="24"/>
    </w:rPr>
  </w:style>
  <w:style w:type="paragraph" w:customStyle="1" w:styleId="Ttulo1XIIENANCIB">
    <w:name w:val="Título 1 XII ENANCIB"/>
    <w:basedOn w:val="Ttulo"/>
    <w:rsid w:val="00A15B08"/>
    <w:pPr>
      <w:spacing w:before="100" w:beforeAutospacing="1" w:after="100" w:afterAutospacing="1"/>
      <w:jc w:val="left"/>
    </w:pPr>
    <w:rPr>
      <w:rFonts w:ascii="Times New Roman" w:hAnsi="Times New Roman"/>
      <w:b/>
      <w:bCs/>
      <w:sz w:val="24"/>
    </w:rPr>
  </w:style>
  <w:style w:type="paragraph" w:customStyle="1" w:styleId="Ttulo2XIIENANCIB">
    <w:name w:val="Título 2 XII ENANCIB"/>
    <w:basedOn w:val="Corpodetexto"/>
    <w:rsid w:val="00A15B08"/>
    <w:pPr>
      <w:spacing w:before="100" w:beforeAutospacing="1" w:after="100" w:afterAutospacing="1" w:line="360" w:lineRule="auto"/>
      <w:jc w:val="both"/>
    </w:pPr>
    <w:rPr>
      <w:rFonts w:ascii="Times New Roman" w:hAnsi="Times New Roman"/>
      <w:bCs w:val="0"/>
      <w:spacing w:val="-2"/>
      <w:sz w:val="24"/>
    </w:rPr>
  </w:style>
  <w:style w:type="paragraph" w:styleId="NormalWeb">
    <w:name w:val="Normal (Web)"/>
    <w:basedOn w:val="Normal"/>
    <w:uiPriority w:val="99"/>
    <w:unhideWhenUsed/>
    <w:rsid w:val="00E86E7E"/>
    <w:pPr>
      <w:spacing w:before="100" w:beforeAutospacing="1" w:after="100" w:afterAutospacing="1"/>
    </w:pPr>
    <w:rPr>
      <w:rFonts w:ascii="Times New Roman" w:hAnsi="Times New Roman" w:cs="Times New Roman"/>
      <w:sz w:val="24"/>
      <w:szCs w:val="24"/>
    </w:rPr>
  </w:style>
  <w:style w:type="paragraph" w:customStyle="1" w:styleId="Ttulo1XVENANCIB">
    <w:name w:val="Título 1 XV ENANCIB"/>
    <w:basedOn w:val="Ttulo1XIIENANCIB"/>
    <w:autoRedefine/>
    <w:qFormat/>
    <w:rsid w:val="00267C6E"/>
    <w:pPr>
      <w:spacing w:before="240" w:beforeAutospacing="0" w:after="120" w:afterAutospacing="0"/>
    </w:pPr>
    <w:rPr>
      <w:rFonts w:asciiTheme="minorHAnsi" w:hAnsiTheme="minorHAnsi" w:cstheme="minorHAnsi"/>
    </w:rPr>
  </w:style>
  <w:style w:type="paragraph" w:customStyle="1" w:styleId="Ttulo2XVENANCIB">
    <w:name w:val="Título 2 XV ENANCIB"/>
    <w:basedOn w:val="Ttulo2XIIENANCIB"/>
    <w:autoRedefine/>
    <w:qFormat/>
    <w:rsid w:val="009A31D3"/>
    <w:pPr>
      <w:spacing w:before="120" w:beforeAutospacing="0" w:after="120" w:afterAutospacing="0" w:line="240" w:lineRule="auto"/>
      <w:jc w:val="left"/>
    </w:pPr>
    <w:rPr>
      <w:rFonts w:asciiTheme="minorHAnsi" w:hAnsiTheme="minorHAnsi" w:cstheme="minorHAnsi"/>
      <w:bCs/>
      <w:szCs w:val="24"/>
    </w:rPr>
  </w:style>
  <w:style w:type="paragraph" w:customStyle="1" w:styleId="CorpodetextoXVEnancib">
    <w:name w:val="Corpo de texto XV Enancib"/>
    <w:basedOn w:val="Corpodetexto"/>
    <w:autoRedefine/>
    <w:qFormat/>
    <w:rsid w:val="00326288"/>
    <w:rPr>
      <w:rFonts w:asciiTheme="minorHAnsi" w:hAnsiTheme="minorHAnsi" w:cstheme="minorHAnsi"/>
      <w:bCs w:val="0"/>
      <w:spacing w:val="-2"/>
      <w:sz w:val="22"/>
      <w:szCs w:val="22"/>
    </w:rPr>
  </w:style>
  <w:style w:type="paragraph" w:styleId="Legenda">
    <w:name w:val="caption"/>
    <w:basedOn w:val="Normal"/>
    <w:next w:val="Normal"/>
    <w:uiPriority w:val="35"/>
    <w:qFormat/>
    <w:rsid w:val="00E17F24"/>
    <w:pPr>
      <w:spacing w:before="240" w:line="360" w:lineRule="auto"/>
      <w:ind w:firstLine="709"/>
      <w:jc w:val="both"/>
    </w:pPr>
    <w:rPr>
      <w:rFonts w:ascii="Arial" w:eastAsia="Batang" w:hAnsi="Arial" w:cs="Times New Roman"/>
      <w:b/>
      <w:bCs/>
      <w:lang w:val="en-US" w:eastAsia="ko-KR"/>
    </w:rPr>
  </w:style>
  <w:style w:type="paragraph" w:customStyle="1" w:styleId="citacaoXVEnancib">
    <w:name w:val="citacao XV Enancib"/>
    <w:basedOn w:val="CorpodetextoXVEnancib"/>
    <w:autoRedefine/>
    <w:qFormat/>
    <w:rsid w:val="00784CE1"/>
    <w:pPr>
      <w:spacing w:after="120"/>
      <w:ind w:left="2268"/>
    </w:pPr>
  </w:style>
  <w:style w:type="character" w:styleId="Refdecomentrio">
    <w:name w:val="annotation reference"/>
    <w:basedOn w:val="Fontepargpadro"/>
    <w:uiPriority w:val="99"/>
    <w:rsid w:val="00220D80"/>
    <w:rPr>
      <w:rFonts w:cs="Times New Roman"/>
      <w:sz w:val="16"/>
      <w:szCs w:val="16"/>
    </w:rPr>
  </w:style>
  <w:style w:type="paragraph" w:styleId="Textodecomentrio">
    <w:name w:val="annotation text"/>
    <w:basedOn w:val="Normal"/>
    <w:link w:val="TextodecomentrioChar"/>
    <w:uiPriority w:val="99"/>
    <w:rsid w:val="00220D80"/>
  </w:style>
  <w:style w:type="character" w:customStyle="1" w:styleId="TextodecomentrioChar">
    <w:name w:val="Texto de comentário Char"/>
    <w:basedOn w:val="Fontepargpadro"/>
    <w:link w:val="Textodecomentrio"/>
    <w:uiPriority w:val="99"/>
    <w:locked/>
    <w:rsid w:val="00220D80"/>
    <w:rPr>
      <w:rFonts w:ascii="Tahoma" w:hAnsi="Tahoma" w:cs="Tahoma"/>
    </w:rPr>
  </w:style>
  <w:style w:type="paragraph" w:styleId="Assuntodocomentrio">
    <w:name w:val="annotation subject"/>
    <w:basedOn w:val="Textodecomentrio"/>
    <w:next w:val="Textodecomentrio"/>
    <w:link w:val="AssuntodocomentrioChar"/>
    <w:uiPriority w:val="99"/>
    <w:rsid w:val="00220D80"/>
    <w:rPr>
      <w:b/>
      <w:bCs/>
    </w:rPr>
  </w:style>
  <w:style w:type="character" w:customStyle="1" w:styleId="AssuntodocomentrioChar">
    <w:name w:val="Assunto do comentário Char"/>
    <w:basedOn w:val="TextodecomentrioChar"/>
    <w:link w:val="Assuntodocomentrio"/>
    <w:uiPriority w:val="99"/>
    <w:locked/>
    <w:rsid w:val="00220D80"/>
    <w:rPr>
      <w:rFonts w:ascii="Tahoma" w:hAnsi="Tahoma" w:cs="Tahoma"/>
      <w:b/>
      <w:bCs/>
    </w:rPr>
  </w:style>
  <w:style w:type="paragraph" w:styleId="Reviso">
    <w:name w:val="Revision"/>
    <w:hidden/>
    <w:uiPriority w:val="99"/>
    <w:semiHidden/>
    <w:rsid w:val="00220D80"/>
    <w:rPr>
      <w:rFonts w:ascii="Tahoma" w:hAnsi="Tahoma" w:cs="Tahoma"/>
    </w:rPr>
  </w:style>
  <w:style w:type="paragraph" w:styleId="Textodebalo">
    <w:name w:val="Balloon Text"/>
    <w:basedOn w:val="Normal"/>
    <w:link w:val="TextodebaloChar"/>
    <w:uiPriority w:val="99"/>
    <w:rsid w:val="00220D80"/>
    <w:rPr>
      <w:sz w:val="16"/>
      <w:szCs w:val="16"/>
    </w:rPr>
  </w:style>
  <w:style w:type="character" w:customStyle="1" w:styleId="TextodebaloChar">
    <w:name w:val="Texto de balão Char"/>
    <w:basedOn w:val="Fontepargpadro"/>
    <w:link w:val="Textodebalo"/>
    <w:uiPriority w:val="99"/>
    <w:locked/>
    <w:rsid w:val="00220D80"/>
    <w:rPr>
      <w:rFonts w:ascii="Tahoma" w:hAnsi="Tahoma" w:cs="Tahoma"/>
      <w:sz w:val="16"/>
      <w:szCs w:val="16"/>
    </w:rPr>
  </w:style>
  <w:style w:type="character" w:customStyle="1" w:styleId="PalavraestrangeiraABRALICChar">
    <w:name w:val="Palavra estrangeira ABRALIC Char"/>
    <w:basedOn w:val="Fontepargpadro"/>
    <w:uiPriority w:val="99"/>
    <w:rsid w:val="00EE7722"/>
    <w:rPr>
      <w:rFonts w:eastAsia="Times New Roman" w:cs="Times New Roman"/>
      <w:i/>
      <w:iCs/>
      <w:lang w:eastAsia="zh-CN" w:bidi="hi-IN"/>
    </w:rPr>
  </w:style>
  <w:style w:type="paragraph" w:customStyle="1" w:styleId="TemplateOralXVIIIEnancib">
    <w:name w:val="Template_Oral_XVIII_Enancib"/>
    <w:qFormat/>
    <w:rsid w:val="00EB56A5"/>
    <w:pPr>
      <w:numPr>
        <w:numId w:val="6"/>
      </w:numPr>
      <w:spacing w:line="360" w:lineRule="auto"/>
    </w:pPr>
    <w:rPr>
      <w:rFonts w:ascii="Calibri" w:hAnsi="Calibri" w:cstheme="minorHAnsi"/>
      <w:spacing w:val="-2"/>
      <w:sz w:val="24"/>
      <w:szCs w:val="24"/>
    </w:rPr>
  </w:style>
  <w:style w:type="paragraph" w:customStyle="1" w:styleId="Ttulo1VIIIENANCIB">
    <w:name w:val="Título1_VIII_ENANCIB"/>
    <w:basedOn w:val="Normal"/>
    <w:qFormat/>
    <w:rsid w:val="00027D19"/>
    <w:pPr>
      <w:jc w:val="center"/>
    </w:pPr>
    <w:rPr>
      <w:rFonts w:asciiTheme="minorHAnsi" w:hAnsiTheme="minorHAnsi" w:cstheme="minorHAnsi"/>
      <w:b/>
      <w:sz w:val="24"/>
      <w:szCs w:val="24"/>
    </w:rPr>
  </w:style>
  <w:style w:type="paragraph" w:customStyle="1" w:styleId="Ttulo2XVIIIENANCIB">
    <w:name w:val="Título2_XVIII_ENANCIB"/>
    <w:basedOn w:val="Ttulo"/>
    <w:qFormat/>
    <w:rsid w:val="00027D19"/>
    <w:pPr>
      <w:spacing w:before="600" w:after="600"/>
    </w:pPr>
    <w:rPr>
      <w:rFonts w:asciiTheme="minorHAnsi" w:hAnsiTheme="minorHAnsi" w:cstheme="minorHAnsi"/>
      <w:b/>
      <w:sz w:val="24"/>
      <w:szCs w:val="24"/>
    </w:rPr>
  </w:style>
  <w:style w:type="paragraph" w:customStyle="1" w:styleId="Ttulo3XVIIIENANCIB">
    <w:name w:val="Título3_XVIII_ENANCIB"/>
    <w:basedOn w:val="Corpodetexto"/>
    <w:qFormat/>
    <w:rsid w:val="00027D19"/>
    <w:pPr>
      <w:spacing w:before="240" w:after="240"/>
    </w:pPr>
    <w:rPr>
      <w:rFonts w:asciiTheme="minorHAnsi" w:hAnsiTheme="minorHAnsi" w:cstheme="minorHAnsi"/>
      <w:sz w:val="24"/>
      <w:szCs w:val="24"/>
    </w:rPr>
  </w:style>
  <w:style w:type="paragraph" w:customStyle="1" w:styleId="Ttulo4XVIIIENANCIB">
    <w:name w:val="Título4_XVIIIENANCIB"/>
    <w:basedOn w:val="Corpodetexto"/>
    <w:qFormat/>
    <w:rsid w:val="00027D19"/>
    <w:pPr>
      <w:spacing w:before="240" w:after="240"/>
    </w:pPr>
    <w:rPr>
      <w:rFonts w:asciiTheme="minorHAnsi" w:hAnsiTheme="minorHAnsi" w:cstheme="minorHAnsi"/>
      <w:i/>
      <w:sz w:val="24"/>
      <w:szCs w:val="24"/>
    </w:rPr>
  </w:style>
  <w:style w:type="paragraph" w:customStyle="1" w:styleId="ModalidadeXVIIIENANCIB">
    <w:name w:val="Modalidade_XVIII_ENANCIB"/>
    <w:basedOn w:val="Ttulo"/>
    <w:qFormat/>
    <w:rsid w:val="00027D19"/>
    <w:pPr>
      <w:spacing w:before="600" w:after="240"/>
    </w:pPr>
    <w:rPr>
      <w:rFonts w:asciiTheme="minorHAnsi" w:hAnsiTheme="minorHAnsi" w:cstheme="minorHAnsi"/>
      <w:b/>
      <w:bCs/>
      <w:sz w:val="24"/>
      <w:szCs w:val="24"/>
    </w:rPr>
  </w:style>
  <w:style w:type="paragraph" w:customStyle="1" w:styleId="ResumoXVIIIENANCIB">
    <w:name w:val="Resumo_XVIII_ENANCIB"/>
    <w:basedOn w:val="Recuodecorpodetexto"/>
    <w:qFormat/>
    <w:rsid w:val="00027D19"/>
    <w:rPr>
      <w:rFonts w:asciiTheme="minorHAnsi" w:hAnsiTheme="minorHAnsi" w:cstheme="minorHAnsi"/>
      <w:b/>
      <w:bCs/>
      <w:sz w:val="24"/>
      <w:szCs w:val="24"/>
    </w:rPr>
  </w:style>
  <w:style w:type="paragraph" w:customStyle="1" w:styleId="SeoXVIIIENANCIB">
    <w:name w:val="Seção_XVIII_ENANCIB"/>
    <w:basedOn w:val="Ttulo1XVENANCIB"/>
    <w:qFormat/>
    <w:rsid w:val="005E1879"/>
  </w:style>
  <w:style w:type="paragraph" w:customStyle="1" w:styleId="TextoXVIIIENANCIB">
    <w:name w:val="Texto_XVIII_ENANCIB"/>
    <w:basedOn w:val="CorpodetextoXVEnancib"/>
    <w:qFormat/>
    <w:rsid w:val="00FF5F38"/>
    <w:pPr>
      <w:jc w:val="both"/>
    </w:pPr>
    <w:rPr>
      <w:b w:val="0"/>
      <w:sz w:val="24"/>
    </w:rPr>
  </w:style>
  <w:style w:type="paragraph" w:customStyle="1" w:styleId="TituloFiguraXVIIIENANCIB">
    <w:name w:val="Titulo_Figura_XVIII_ENANCIB"/>
    <w:basedOn w:val="Normal"/>
    <w:qFormat/>
    <w:rsid w:val="00CC6977"/>
    <w:pPr>
      <w:jc w:val="center"/>
    </w:pPr>
    <w:rPr>
      <w:rFonts w:asciiTheme="minorHAnsi" w:hAnsiTheme="minorHAnsi" w:cstheme="minorHAnsi"/>
      <w:b/>
      <w:sz w:val="22"/>
      <w:szCs w:val="22"/>
    </w:rPr>
  </w:style>
  <w:style w:type="paragraph" w:customStyle="1" w:styleId="FonteXVIIIENANCIB">
    <w:name w:val="Fonte_XVIII_ENANCIB"/>
    <w:basedOn w:val="Normal"/>
    <w:qFormat/>
    <w:rsid w:val="00CC6977"/>
    <w:pPr>
      <w:jc w:val="center"/>
    </w:pPr>
    <w:rPr>
      <w:rFonts w:asciiTheme="minorHAnsi" w:hAnsiTheme="minorHAnsi" w:cstheme="minorHAnsi"/>
      <w:b/>
    </w:rPr>
  </w:style>
  <w:style w:type="paragraph" w:customStyle="1" w:styleId="GrficoXVIIIENANCIB">
    <w:name w:val="Gráfico_XVIII_ENANCIB"/>
    <w:basedOn w:val="Normal"/>
    <w:qFormat/>
    <w:rsid w:val="00CC6977"/>
    <w:pPr>
      <w:jc w:val="center"/>
    </w:pPr>
    <w:rPr>
      <w:rFonts w:asciiTheme="minorHAnsi" w:hAnsiTheme="minorHAnsi" w:cstheme="minorHAnsi"/>
      <w:b/>
      <w:sz w:val="22"/>
      <w:szCs w:val="22"/>
    </w:rPr>
  </w:style>
  <w:style w:type="paragraph" w:customStyle="1" w:styleId="FiguraXVIIIENANCIB">
    <w:name w:val="Figura_XVIII_ENANCIB"/>
    <w:basedOn w:val="CorpodetextoXVEnancib"/>
    <w:qFormat/>
    <w:rsid w:val="00011D32"/>
    <w:rPr>
      <w:noProof/>
      <w:bdr w:val="single" w:sz="4" w:space="0" w:color="auto"/>
    </w:rPr>
  </w:style>
  <w:style w:type="paragraph" w:customStyle="1" w:styleId="TtuloGrficoXVIIIENANCIB">
    <w:name w:val="Título_Gráfico_XVIII_ENANCIB"/>
    <w:basedOn w:val="GrficoXVIIIENANCIB"/>
    <w:qFormat/>
    <w:rsid w:val="00011D32"/>
  </w:style>
  <w:style w:type="paragraph" w:customStyle="1" w:styleId="TtuloTabelaXVIIIENANCIB">
    <w:name w:val="Título_Tabela_XVIII_ENANCIB"/>
    <w:basedOn w:val="TtuloGrficoXVIIIENANCIB"/>
    <w:qFormat/>
    <w:rsid w:val="00EE6AA4"/>
  </w:style>
  <w:style w:type="paragraph" w:customStyle="1" w:styleId="TabelaXVIIIENANCIB">
    <w:name w:val="Tabela_XVIII_ENANCIB"/>
    <w:basedOn w:val="CorpodetextoXVEnancib"/>
    <w:qFormat/>
    <w:rsid w:val="008A4639"/>
    <w:rPr>
      <w:sz w:val="20"/>
    </w:rPr>
  </w:style>
  <w:style w:type="paragraph" w:customStyle="1" w:styleId="NotaXVIIIENANCIB">
    <w:name w:val="Nota_XVIII_ENANCIB"/>
    <w:basedOn w:val="Textodenotaderodap"/>
    <w:qFormat/>
    <w:rsid w:val="00D156CD"/>
    <w:pPr>
      <w:spacing w:before="20" w:after="20"/>
      <w:ind w:left="113" w:hanging="113"/>
      <w:jc w:val="both"/>
    </w:pPr>
    <w:rPr>
      <w:rFonts w:asciiTheme="minorHAnsi" w:hAnsiTheme="minorHAnsi" w:cstheme="minorHAnsi"/>
    </w:rPr>
  </w:style>
  <w:style w:type="paragraph" w:customStyle="1" w:styleId="LogoXVIIIENANCIB">
    <w:name w:val="Logo_XVIIIENANCIB"/>
    <w:basedOn w:val="Cabealho"/>
    <w:qFormat/>
    <w:rsid w:val="002A7F29"/>
    <w:pPr>
      <w:jc w:val="center"/>
    </w:pPr>
    <w:rPr>
      <w:noProof/>
    </w:rPr>
  </w:style>
  <w:style w:type="paragraph" w:customStyle="1" w:styleId="CabealhoXVIIIENANCIB">
    <w:name w:val="Cabeçalho_XVIII_ENANCIB"/>
    <w:basedOn w:val="Cabealho"/>
    <w:qFormat/>
    <w:rsid w:val="00EE1BBC"/>
    <w:pPr>
      <w:jc w:val="center"/>
    </w:pPr>
    <w:rPr>
      <w:rFonts w:asciiTheme="minorHAnsi" w:hAnsiTheme="minorHAnsi" w:cstheme="minorHAnsi"/>
      <w:b/>
      <w:sz w:val="24"/>
      <w:szCs w:val="24"/>
    </w:rPr>
  </w:style>
  <w:style w:type="paragraph" w:customStyle="1" w:styleId="TtuloQuadroXVIIIENANCIB">
    <w:name w:val="Título_Quadro_XVIII_ENANCIB"/>
    <w:basedOn w:val="CorpodetextoXVEnancib"/>
    <w:qFormat/>
    <w:rsid w:val="005C666B"/>
  </w:style>
  <w:style w:type="paragraph" w:customStyle="1" w:styleId="QuadroXVIIIENANCIB">
    <w:name w:val="Quadro_XVIII_ENANCIB"/>
    <w:basedOn w:val="TtuloQuadroXVIIIENANCIB"/>
    <w:qFormat/>
    <w:rsid w:val="005C666B"/>
  </w:style>
  <w:style w:type="paragraph" w:customStyle="1" w:styleId="EquaoXVIIIENANCIB">
    <w:name w:val="Equação_XVIII_ENANCIB"/>
    <w:basedOn w:val="Corpodetexto"/>
    <w:qFormat/>
    <w:rsid w:val="009710AC"/>
    <w:pPr>
      <w:spacing w:line="360" w:lineRule="auto"/>
      <w:ind w:firstLine="708"/>
      <w:jc w:val="both"/>
    </w:pPr>
    <w:rPr>
      <w:rFonts w:asciiTheme="minorHAnsi" w:hAnsiTheme="minorHAnsi" w:cstheme="minorHAnsi"/>
      <w:b w:val="0"/>
      <w:bCs w:val="0"/>
      <w:spacing w:val="-2"/>
      <w:sz w:val="22"/>
      <w:szCs w:val="22"/>
      <w:lang w:val="uz-Cyrl-UZ"/>
    </w:rPr>
  </w:style>
  <w:style w:type="paragraph" w:customStyle="1" w:styleId="CitaoblocadaXVIIIENANCIB">
    <w:name w:val="Citação_blocada)XVIII_ENANCIB"/>
    <w:basedOn w:val="Normal"/>
    <w:qFormat/>
    <w:rsid w:val="0028528A"/>
    <w:pPr>
      <w:autoSpaceDE w:val="0"/>
      <w:autoSpaceDN w:val="0"/>
      <w:adjustRightInd w:val="0"/>
      <w:spacing w:before="120" w:after="120"/>
      <w:ind w:left="2268"/>
      <w:jc w:val="both"/>
    </w:pPr>
    <w:rPr>
      <w:rFonts w:asciiTheme="minorHAnsi" w:hAnsiTheme="minorHAnsi" w:cstheme="minorHAnsi"/>
      <w:sz w:val="22"/>
      <w:szCs w:val="22"/>
    </w:rPr>
  </w:style>
  <w:style w:type="paragraph" w:customStyle="1" w:styleId="SubseoXVIIIENANCIB">
    <w:name w:val="Subseção_XVIII_ENANCIB"/>
    <w:basedOn w:val="Ttulo2XVENANCIB"/>
    <w:qFormat/>
    <w:rsid w:val="00B14668"/>
  </w:style>
  <w:style w:type="paragraph" w:customStyle="1" w:styleId="Subseo1XVIIIENANCIB">
    <w:name w:val="Subseção1_XVIII_ENANCIB"/>
    <w:basedOn w:val="SubseoXVIIIENANCIB"/>
    <w:qFormat/>
    <w:rsid w:val="00515BD1"/>
  </w:style>
  <w:style w:type="paragraph" w:customStyle="1" w:styleId="Subseo2XVIIIENANCIB">
    <w:name w:val="Subseção2_XVIII_ENANCIB"/>
    <w:basedOn w:val="Ttulo3"/>
    <w:qFormat/>
    <w:rsid w:val="00962C6E"/>
  </w:style>
  <w:style w:type="paragraph" w:customStyle="1" w:styleId="RefernciasXVIIIENANCIB">
    <w:name w:val="Referências_XVIII_ENANCIB"/>
    <w:basedOn w:val="Ttulo1XVENANCIB"/>
    <w:qFormat/>
    <w:rsid w:val="00267C6E"/>
  </w:style>
  <w:style w:type="paragraph" w:customStyle="1" w:styleId="ListaRefernciasXVIIIENANCIB">
    <w:name w:val="Lista_Referências_XVIII_ENANCIB"/>
    <w:basedOn w:val="CorpodetextoXVEnancib"/>
    <w:qFormat/>
    <w:rsid w:val="00267C6E"/>
    <w:pPr>
      <w:jc w:val="left"/>
    </w:pPr>
    <w:rPr>
      <w:rFonts w:ascii="Calibri" w:hAnsi="Calibri" w:cs="Calibri"/>
      <w:b w:val="0"/>
      <w:sz w:val="24"/>
      <w:szCs w:val="24"/>
    </w:rPr>
  </w:style>
  <w:style w:type="character" w:customStyle="1" w:styleId="a-size-extra-large">
    <w:name w:val="a-size-extra-large"/>
    <w:basedOn w:val="Fontepargpadro"/>
    <w:rsid w:val="00262887"/>
  </w:style>
  <w:style w:type="character" w:customStyle="1" w:styleId="apple-converted-space">
    <w:name w:val="apple-converted-space"/>
    <w:basedOn w:val="Fontepargpadro"/>
    <w:rsid w:val="00262887"/>
  </w:style>
  <w:style w:type="character" w:customStyle="1" w:styleId="a-size-large">
    <w:name w:val="a-size-large"/>
    <w:basedOn w:val="Fontepargpadro"/>
    <w:rsid w:val="00262887"/>
  </w:style>
  <w:style w:type="character" w:customStyle="1" w:styleId="author">
    <w:name w:val="author"/>
    <w:basedOn w:val="Fontepargpadro"/>
    <w:rsid w:val="00262887"/>
  </w:style>
  <w:style w:type="character" w:styleId="nfase">
    <w:name w:val="Emphasis"/>
    <w:basedOn w:val="Fontepargpadro"/>
    <w:uiPriority w:val="20"/>
    <w:qFormat/>
    <w:rsid w:val="00BA1F42"/>
    <w:rPr>
      <w:i/>
      <w:iCs/>
    </w:rPr>
  </w:style>
  <w:style w:type="character" w:customStyle="1" w:styleId="Meno1">
    <w:name w:val="Menção1"/>
    <w:basedOn w:val="Fontepargpadro"/>
    <w:uiPriority w:val="99"/>
    <w:semiHidden/>
    <w:unhideWhenUsed/>
    <w:rsid w:val="00CC639E"/>
    <w:rPr>
      <w:color w:val="2B579A"/>
      <w:shd w:val="clear" w:color="auto" w:fill="E6E6E6"/>
    </w:rPr>
  </w:style>
  <w:style w:type="character" w:customStyle="1" w:styleId="apple-tab-span">
    <w:name w:val="apple-tab-span"/>
    <w:basedOn w:val="Fontepargpadro"/>
    <w:rsid w:val="0086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192">
      <w:bodyDiv w:val="1"/>
      <w:marLeft w:val="0"/>
      <w:marRight w:val="0"/>
      <w:marTop w:val="0"/>
      <w:marBottom w:val="0"/>
      <w:divBdr>
        <w:top w:val="none" w:sz="0" w:space="0" w:color="auto"/>
        <w:left w:val="none" w:sz="0" w:space="0" w:color="auto"/>
        <w:bottom w:val="none" w:sz="0" w:space="0" w:color="auto"/>
        <w:right w:val="none" w:sz="0" w:space="0" w:color="auto"/>
      </w:divBdr>
    </w:div>
    <w:div w:id="104617279">
      <w:bodyDiv w:val="1"/>
      <w:marLeft w:val="0"/>
      <w:marRight w:val="0"/>
      <w:marTop w:val="0"/>
      <w:marBottom w:val="0"/>
      <w:divBdr>
        <w:top w:val="none" w:sz="0" w:space="0" w:color="auto"/>
        <w:left w:val="none" w:sz="0" w:space="0" w:color="auto"/>
        <w:bottom w:val="none" w:sz="0" w:space="0" w:color="auto"/>
        <w:right w:val="none" w:sz="0" w:space="0" w:color="auto"/>
      </w:divBdr>
    </w:div>
    <w:div w:id="166487241">
      <w:bodyDiv w:val="1"/>
      <w:marLeft w:val="0"/>
      <w:marRight w:val="0"/>
      <w:marTop w:val="0"/>
      <w:marBottom w:val="0"/>
      <w:divBdr>
        <w:top w:val="none" w:sz="0" w:space="0" w:color="auto"/>
        <w:left w:val="none" w:sz="0" w:space="0" w:color="auto"/>
        <w:bottom w:val="none" w:sz="0" w:space="0" w:color="auto"/>
        <w:right w:val="none" w:sz="0" w:space="0" w:color="auto"/>
      </w:divBdr>
    </w:div>
    <w:div w:id="222450143">
      <w:bodyDiv w:val="1"/>
      <w:marLeft w:val="0"/>
      <w:marRight w:val="0"/>
      <w:marTop w:val="0"/>
      <w:marBottom w:val="0"/>
      <w:divBdr>
        <w:top w:val="none" w:sz="0" w:space="0" w:color="auto"/>
        <w:left w:val="none" w:sz="0" w:space="0" w:color="auto"/>
        <w:bottom w:val="none" w:sz="0" w:space="0" w:color="auto"/>
        <w:right w:val="none" w:sz="0" w:space="0" w:color="auto"/>
      </w:divBdr>
    </w:div>
    <w:div w:id="432936830">
      <w:bodyDiv w:val="1"/>
      <w:marLeft w:val="0"/>
      <w:marRight w:val="0"/>
      <w:marTop w:val="0"/>
      <w:marBottom w:val="0"/>
      <w:divBdr>
        <w:top w:val="none" w:sz="0" w:space="0" w:color="auto"/>
        <w:left w:val="none" w:sz="0" w:space="0" w:color="auto"/>
        <w:bottom w:val="none" w:sz="0" w:space="0" w:color="auto"/>
        <w:right w:val="none" w:sz="0" w:space="0" w:color="auto"/>
      </w:divBdr>
    </w:div>
    <w:div w:id="556551644">
      <w:bodyDiv w:val="1"/>
      <w:marLeft w:val="0"/>
      <w:marRight w:val="0"/>
      <w:marTop w:val="0"/>
      <w:marBottom w:val="0"/>
      <w:divBdr>
        <w:top w:val="none" w:sz="0" w:space="0" w:color="auto"/>
        <w:left w:val="none" w:sz="0" w:space="0" w:color="auto"/>
        <w:bottom w:val="none" w:sz="0" w:space="0" w:color="auto"/>
        <w:right w:val="none" w:sz="0" w:space="0" w:color="auto"/>
      </w:divBdr>
    </w:div>
    <w:div w:id="593561994">
      <w:bodyDiv w:val="1"/>
      <w:marLeft w:val="0"/>
      <w:marRight w:val="0"/>
      <w:marTop w:val="0"/>
      <w:marBottom w:val="0"/>
      <w:divBdr>
        <w:top w:val="none" w:sz="0" w:space="0" w:color="auto"/>
        <w:left w:val="none" w:sz="0" w:space="0" w:color="auto"/>
        <w:bottom w:val="none" w:sz="0" w:space="0" w:color="auto"/>
        <w:right w:val="none" w:sz="0" w:space="0" w:color="auto"/>
      </w:divBdr>
    </w:div>
    <w:div w:id="680277214">
      <w:bodyDiv w:val="1"/>
      <w:marLeft w:val="0"/>
      <w:marRight w:val="0"/>
      <w:marTop w:val="0"/>
      <w:marBottom w:val="0"/>
      <w:divBdr>
        <w:top w:val="none" w:sz="0" w:space="0" w:color="auto"/>
        <w:left w:val="none" w:sz="0" w:space="0" w:color="auto"/>
        <w:bottom w:val="none" w:sz="0" w:space="0" w:color="auto"/>
        <w:right w:val="none" w:sz="0" w:space="0" w:color="auto"/>
      </w:divBdr>
    </w:div>
    <w:div w:id="698513595">
      <w:bodyDiv w:val="1"/>
      <w:marLeft w:val="0"/>
      <w:marRight w:val="0"/>
      <w:marTop w:val="0"/>
      <w:marBottom w:val="0"/>
      <w:divBdr>
        <w:top w:val="none" w:sz="0" w:space="0" w:color="auto"/>
        <w:left w:val="none" w:sz="0" w:space="0" w:color="auto"/>
        <w:bottom w:val="none" w:sz="0" w:space="0" w:color="auto"/>
        <w:right w:val="none" w:sz="0" w:space="0" w:color="auto"/>
      </w:divBdr>
    </w:div>
    <w:div w:id="701126764">
      <w:bodyDiv w:val="1"/>
      <w:marLeft w:val="0"/>
      <w:marRight w:val="0"/>
      <w:marTop w:val="0"/>
      <w:marBottom w:val="0"/>
      <w:divBdr>
        <w:top w:val="none" w:sz="0" w:space="0" w:color="auto"/>
        <w:left w:val="none" w:sz="0" w:space="0" w:color="auto"/>
        <w:bottom w:val="none" w:sz="0" w:space="0" w:color="auto"/>
        <w:right w:val="none" w:sz="0" w:space="0" w:color="auto"/>
      </w:divBdr>
    </w:div>
    <w:div w:id="799155855">
      <w:bodyDiv w:val="1"/>
      <w:marLeft w:val="0"/>
      <w:marRight w:val="0"/>
      <w:marTop w:val="0"/>
      <w:marBottom w:val="0"/>
      <w:divBdr>
        <w:top w:val="none" w:sz="0" w:space="0" w:color="auto"/>
        <w:left w:val="none" w:sz="0" w:space="0" w:color="auto"/>
        <w:bottom w:val="none" w:sz="0" w:space="0" w:color="auto"/>
        <w:right w:val="none" w:sz="0" w:space="0" w:color="auto"/>
      </w:divBdr>
    </w:div>
    <w:div w:id="857616559">
      <w:bodyDiv w:val="1"/>
      <w:marLeft w:val="0"/>
      <w:marRight w:val="0"/>
      <w:marTop w:val="0"/>
      <w:marBottom w:val="0"/>
      <w:divBdr>
        <w:top w:val="none" w:sz="0" w:space="0" w:color="auto"/>
        <w:left w:val="none" w:sz="0" w:space="0" w:color="auto"/>
        <w:bottom w:val="none" w:sz="0" w:space="0" w:color="auto"/>
        <w:right w:val="none" w:sz="0" w:space="0" w:color="auto"/>
      </w:divBdr>
    </w:div>
    <w:div w:id="1607541762">
      <w:bodyDiv w:val="1"/>
      <w:marLeft w:val="0"/>
      <w:marRight w:val="0"/>
      <w:marTop w:val="0"/>
      <w:marBottom w:val="0"/>
      <w:divBdr>
        <w:top w:val="none" w:sz="0" w:space="0" w:color="auto"/>
        <w:left w:val="none" w:sz="0" w:space="0" w:color="auto"/>
        <w:bottom w:val="none" w:sz="0" w:space="0" w:color="auto"/>
        <w:right w:val="none" w:sz="0" w:space="0" w:color="auto"/>
      </w:divBdr>
    </w:div>
    <w:div w:id="1628127145">
      <w:marLeft w:val="0"/>
      <w:marRight w:val="0"/>
      <w:marTop w:val="0"/>
      <w:marBottom w:val="0"/>
      <w:divBdr>
        <w:top w:val="none" w:sz="0" w:space="0" w:color="auto"/>
        <w:left w:val="none" w:sz="0" w:space="0" w:color="auto"/>
        <w:bottom w:val="none" w:sz="0" w:space="0" w:color="auto"/>
        <w:right w:val="none" w:sz="0" w:space="0" w:color="auto"/>
      </w:divBdr>
    </w:div>
    <w:div w:id="1628127146">
      <w:marLeft w:val="0"/>
      <w:marRight w:val="0"/>
      <w:marTop w:val="0"/>
      <w:marBottom w:val="0"/>
      <w:divBdr>
        <w:top w:val="none" w:sz="0" w:space="0" w:color="auto"/>
        <w:left w:val="none" w:sz="0" w:space="0" w:color="auto"/>
        <w:bottom w:val="none" w:sz="0" w:space="0" w:color="auto"/>
        <w:right w:val="none" w:sz="0" w:space="0" w:color="auto"/>
      </w:divBdr>
    </w:div>
    <w:div w:id="1628127147">
      <w:marLeft w:val="0"/>
      <w:marRight w:val="0"/>
      <w:marTop w:val="0"/>
      <w:marBottom w:val="0"/>
      <w:divBdr>
        <w:top w:val="none" w:sz="0" w:space="0" w:color="auto"/>
        <w:left w:val="none" w:sz="0" w:space="0" w:color="auto"/>
        <w:bottom w:val="none" w:sz="0" w:space="0" w:color="auto"/>
        <w:right w:val="none" w:sz="0" w:space="0" w:color="auto"/>
      </w:divBdr>
    </w:div>
    <w:div w:id="1628127148">
      <w:marLeft w:val="0"/>
      <w:marRight w:val="0"/>
      <w:marTop w:val="0"/>
      <w:marBottom w:val="0"/>
      <w:divBdr>
        <w:top w:val="none" w:sz="0" w:space="0" w:color="auto"/>
        <w:left w:val="none" w:sz="0" w:space="0" w:color="auto"/>
        <w:bottom w:val="none" w:sz="0" w:space="0" w:color="auto"/>
        <w:right w:val="none" w:sz="0" w:space="0" w:color="auto"/>
      </w:divBdr>
    </w:div>
    <w:div w:id="1641111020">
      <w:bodyDiv w:val="1"/>
      <w:marLeft w:val="0"/>
      <w:marRight w:val="0"/>
      <w:marTop w:val="0"/>
      <w:marBottom w:val="0"/>
      <w:divBdr>
        <w:top w:val="none" w:sz="0" w:space="0" w:color="auto"/>
        <w:left w:val="none" w:sz="0" w:space="0" w:color="auto"/>
        <w:bottom w:val="none" w:sz="0" w:space="0" w:color="auto"/>
        <w:right w:val="none" w:sz="0" w:space="0" w:color="auto"/>
      </w:divBdr>
    </w:div>
    <w:div w:id="1749495238">
      <w:bodyDiv w:val="1"/>
      <w:marLeft w:val="0"/>
      <w:marRight w:val="0"/>
      <w:marTop w:val="0"/>
      <w:marBottom w:val="0"/>
      <w:divBdr>
        <w:top w:val="none" w:sz="0" w:space="0" w:color="auto"/>
        <w:left w:val="none" w:sz="0" w:space="0" w:color="auto"/>
        <w:bottom w:val="none" w:sz="0" w:space="0" w:color="auto"/>
        <w:right w:val="none" w:sz="0" w:space="0" w:color="auto"/>
      </w:divBdr>
    </w:div>
    <w:div w:id="1754621747">
      <w:bodyDiv w:val="1"/>
      <w:marLeft w:val="0"/>
      <w:marRight w:val="0"/>
      <w:marTop w:val="0"/>
      <w:marBottom w:val="0"/>
      <w:divBdr>
        <w:top w:val="none" w:sz="0" w:space="0" w:color="auto"/>
        <w:left w:val="none" w:sz="0" w:space="0" w:color="auto"/>
        <w:bottom w:val="none" w:sz="0" w:space="0" w:color="auto"/>
        <w:right w:val="none" w:sz="0" w:space="0" w:color="auto"/>
      </w:divBdr>
      <w:divsChild>
        <w:div w:id="475227297">
          <w:marLeft w:val="0"/>
          <w:marRight w:val="0"/>
          <w:marTop w:val="0"/>
          <w:marBottom w:val="330"/>
          <w:divBdr>
            <w:top w:val="none" w:sz="0" w:space="0" w:color="auto"/>
            <w:left w:val="none" w:sz="0" w:space="0" w:color="auto"/>
            <w:bottom w:val="none" w:sz="0" w:space="0" w:color="auto"/>
            <w:right w:val="none" w:sz="0" w:space="0" w:color="auto"/>
          </w:divBdr>
        </w:div>
        <w:div w:id="321006768">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ropbox\EVENTOS\ENANCIB%202014\TEMPLATE\Template_ArtigoEnancib2014.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4D99F-56EC-45C8-AB06-C3E86731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Template_ArtigoEnancib2014</Template>
  <TotalTime>8223</TotalTime>
  <Pages>8</Pages>
  <Words>2340</Words>
  <Characters>12640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Template_Comunicação_Oral_XVIII_ENANCIB</vt:lpstr>
    </vt:vector>
  </TitlesOfParts>
  <Manager>Não informe dados de identificação aqui</Manager>
  <Company>Não informe dados de identificação aqui</Company>
  <LinksUpToDate>false</LinksUpToDate>
  <CharactersWithSpaces>14951</CharactersWithSpaces>
  <SharedDoc>false</SharedDoc>
  <HyperlinkBase>Não informe dados de identificação aqui</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Template_Comunicação_Oral_XVIII_ENANCIB</dc:title>
  <dc:subject>Comunicação_Oral</dc:subject>
  <dc:creator>Não informe dados de identificação aqui</dc:creator>
  <cp:keywords>Não informe dados de identificação aqui</cp:keywords>
  <cp:lastModifiedBy>Alexandre Santos</cp:lastModifiedBy>
  <cp:revision>16</cp:revision>
  <cp:lastPrinted>2011-06-21T18:09:00Z</cp:lastPrinted>
  <dcterms:created xsi:type="dcterms:W3CDTF">2020-03-16T13:26:00Z</dcterms:created>
  <dcterms:modified xsi:type="dcterms:W3CDTF">2021-09-25T01:09:00Z</dcterms:modified>
  <cp:category>Não informe dados de identificação aqui</cp:category>
</cp:coreProperties>
</file>