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57873" w14:textId="77777777" w:rsidR="0084019B" w:rsidRPr="00FB4D13" w:rsidRDefault="0084019B" w:rsidP="002222B3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FB4D13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Ao enviar o trabalho, o autor deve classificá-lo de acordo com as áreas:</w:t>
      </w:r>
    </w:p>
    <w:p w14:paraId="210A90D9" w14:textId="77777777" w:rsidR="0084019B" w:rsidRPr="00CC221A" w:rsidRDefault="0084019B" w:rsidP="00757A21">
      <w:pPr>
        <w:numPr>
          <w:ilvl w:val="0"/>
          <w:numId w:val="10"/>
        </w:numPr>
        <w:tabs>
          <w:tab w:val="clear" w:pos="720"/>
          <w:tab w:val="num" w:pos="1320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lang w:eastAsia="pt-BR"/>
        </w:rPr>
      </w:pPr>
      <w:r w:rsidRPr="00CC221A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>Biotecnologia de alimentos, tratamento e aproveitamento de subprodutos;</w:t>
      </w:r>
    </w:p>
    <w:p w14:paraId="2D6389BC" w14:textId="77777777" w:rsidR="0084019B" w:rsidRPr="00CC221A" w:rsidRDefault="0084019B" w:rsidP="00757A21">
      <w:pPr>
        <w:numPr>
          <w:ilvl w:val="0"/>
          <w:numId w:val="10"/>
        </w:numPr>
        <w:tabs>
          <w:tab w:val="clear" w:pos="720"/>
          <w:tab w:val="num" w:pos="1320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lang w:eastAsia="pt-BR"/>
        </w:rPr>
      </w:pPr>
      <w:r w:rsidRPr="00CC221A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>Controle de qualidade: Análise sensorial, Química de alimentos e Análise de alimentos;</w:t>
      </w:r>
    </w:p>
    <w:p w14:paraId="5EA7C4EA" w14:textId="77777777" w:rsidR="0084019B" w:rsidRPr="00CC221A" w:rsidRDefault="0084019B" w:rsidP="00757A21">
      <w:pPr>
        <w:numPr>
          <w:ilvl w:val="0"/>
          <w:numId w:val="10"/>
        </w:numPr>
        <w:tabs>
          <w:tab w:val="clear" w:pos="720"/>
          <w:tab w:val="num" w:pos="1320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lang w:eastAsia="pt-BR"/>
        </w:rPr>
      </w:pPr>
      <w:r w:rsidRPr="00CC221A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>Engenharia: Desenvolvimento, modelagem, simulação, controle e automação de processos e operações;</w:t>
      </w:r>
    </w:p>
    <w:p w14:paraId="653A3A1E" w14:textId="77777777" w:rsidR="0084019B" w:rsidRPr="00CC221A" w:rsidRDefault="0084019B" w:rsidP="00757A21">
      <w:pPr>
        <w:numPr>
          <w:ilvl w:val="0"/>
          <w:numId w:val="10"/>
        </w:numPr>
        <w:tabs>
          <w:tab w:val="clear" w:pos="720"/>
          <w:tab w:val="num" w:pos="1320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lang w:eastAsia="pt-BR"/>
        </w:rPr>
      </w:pPr>
      <w:r w:rsidRPr="00CC221A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>Nutrição: Alimentos funcionais, Fortificação de alimentos, Rotulagem obrigatória;</w:t>
      </w:r>
    </w:p>
    <w:p w14:paraId="05D48D6F" w14:textId="77777777" w:rsidR="0084019B" w:rsidRPr="00CC221A" w:rsidRDefault="0084019B" w:rsidP="00757A21">
      <w:pPr>
        <w:numPr>
          <w:ilvl w:val="0"/>
          <w:numId w:val="10"/>
        </w:numPr>
        <w:tabs>
          <w:tab w:val="clear" w:pos="720"/>
          <w:tab w:val="num" w:pos="1320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lang w:eastAsia="pt-BR"/>
        </w:rPr>
      </w:pPr>
      <w:r w:rsidRPr="00CC221A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>Segurança alimentar: Microbiologia de alimentos, Higiene em indústria de alimentos e Toxicologia de alimentos;</w:t>
      </w:r>
    </w:p>
    <w:p w14:paraId="4C74111D" w14:textId="294BA9E6" w:rsidR="00D37707" w:rsidRPr="00CC221A" w:rsidRDefault="0084019B" w:rsidP="00CC221A">
      <w:pPr>
        <w:numPr>
          <w:ilvl w:val="0"/>
          <w:numId w:val="10"/>
        </w:numPr>
        <w:tabs>
          <w:tab w:val="clear" w:pos="720"/>
          <w:tab w:val="num" w:pos="1320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lang w:eastAsia="pt-BR"/>
        </w:rPr>
      </w:pPr>
      <w:r w:rsidRPr="00CC221A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>Tecnologia de Alimentos: Embalagens de alimentos, Desenvolvimento e processamento de alimentos.</w:t>
      </w:r>
    </w:p>
    <w:p w14:paraId="6B275B55" w14:textId="04719B84" w:rsidR="00FB4D13" w:rsidRPr="00CC221A" w:rsidRDefault="00D37707" w:rsidP="00D37707">
      <w:pPr>
        <w:tabs>
          <w:tab w:val="left" w:pos="2505"/>
        </w:tabs>
        <w:spacing w:after="0" w:line="36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lang w:eastAsia="pt-BR"/>
        </w:rPr>
      </w:pPr>
      <w:r w:rsidRPr="00CC221A">
        <w:rPr>
          <w:rFonts w:ascii="Times New Roman" w:eastAsia="Times New Roman" w:hAnsi="Times New Roman" w:cs="Times New Roman"/>
          <w:bCs/>
          <w:lang w:eastAsia="pt-BR"/>
        </w:rPr>
        <w:tab/>
      </w:r>
    </w:p>
    <w:p w14:paraId="6605ECEC" w14:textId="77777777" w:rsidR="00656AFC" w:rsidRPr="00E24474" w:rsidRDefault="00656AFC" w:rsidP="00656AFC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/>
          <w:sz w:val="22"/>
          <w:szCs w:val="23"/>
        </w:rPr>
      </w:pPr>
      <w:r w:rsidRPr="00E24474">
        <w:rPr>
          <w:rFonts w:ascii="Arial" w:hAnsi="Arial" w:cs="Arial"/>
          <w:b/>
          <w:sz w:val="22"/>
          <w:szCs w:val="23"/>
          <w:bdr w:val="none" w:sz="0" w:space="0" w:color="auto" w:frame="1"/>
        </w:rPr>
        <w:t>Ao enviar o trabalho, o autor deve estar ciente das seguintes condições:</w:t>
      </w:r>
    </w:p>
    <w:p w14:paraId="0C5EF9DF" w14:textId="77777777" w:rsidR="00656AFC" w:rsidRPr="00656AFC" w:rsidRDefault="00656AFC" w:rsidP="00656AFC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/>
          <w:sz w:val="23"/>
          <w:szCs w:val="23"/>
        </w:rPr>
      </w:pPr>
      <w:r w:rsidRPr="00656AFC">
        <w:rPr>
          <w:rStyle w:val="wixguard"/>
          <w:rFonts w:ascii="Arial" w:hAnsi="Arial" w:cs="Arial"/>
          <w:b/>
          <w:sz w:val="23"/>
          <w:szCs w:val="23"/>
          <w:bdr w:val="none" w:sz="0" w:space="0" w:color="auto" w:frame="1"/>
        </w:rPr>
        <w:t>​</w:t>
      </w:r>
    </w:p>
    <w:p w14:paraId="6EFD111B" w14:textId="4063E114" w:rsidR="00656AFC" w:rsidRPr="00656AFC" w:rsidRDefault="00656AFC" w:rsidP="00656AFC">
      <w:pPr>
        <w:pStyle w:val="font8"/>
        <w:numPr>
          <w:ilvl w:val="0"/>
          <w:numId w:val="11"/>
        </w:numPr>
        <w:spacing w:before="0" w:beforeAutospacing="0" w:after="0" w:afterAutospacing="0" w:line="360" w:lineRule="auto"/>
        <w:ind w:left="120"/>
        <w:jc w:val="both"/>
        <w:textAlignment w:val="baseline"/>
        <w:rPr>
          <w:color w:val="303030"/>
          <w:sz w:val="22"/>
          <w:szCs w:val="22"/>
        </w:rPr>
      </w:pPr>
      <w:r w:rsidRPr="00656AFC">
        <w:rPr>
          <w:bCs/>
          <w:color w:val="000000"/>
          <w:sz w:val="22"/>
          <w:szCs w:val="22"/>
          <w:bdr w:val="none" w:sz="0" w:space="0" w:color="auto" w:frame="1"/>
        </w:rPr>
        <w:t>Cada participante do SISTEA tem o direito de enviar 1 (um) trabalho como autor principal, podendo ser coautor de outros trabalhos.</w:t>
      </w:r>
    </w:p>
    <w:p w14:paraId="1E7FF9B5" w14:textId="0EAB900D" w:rsidR="00656AFC" w:rsidRPr="00656AFC" w:rsidRDefault="00656AFC" w:rsidP="00656AFC">
      <w:pPr>
        <w:pStyle w:val="font8"/>
        <w:numPr>
          <w:ilvl w:val="0"/>
          <w:numId w:val="12"/>
        </w:numPr>
        <w:spacing w:before="0" w:beforeAutospacing="0" w:after="0" w:afterAutospacing="0" w:line="360" w:lineRule="auto"/>
        <w:ind w:left="120"/>
        <w:jc w:val="both"/>
        <w:textAlignment w:val="baseline"/>
        <w:rPr>
          <w:color w:val="303030"/>
          <w:sz w:val="22"/>
          <w:szCs w:val="22"/>
        </w:rPr>
      </w:pPr>
      <w:r w:rsidRPr="00656AFC">
        <w:rPr>
          <w:color w:val="000000"/>
          <w:sz w:val="22"/>
          <w:szCs w:val="22"/>
          <w:bdr w:val="none" w:sz="0" w:space="0" w:color="auto" w:frame="1"/>
        </w:rPr>
        <w:t>Trabalhos que envolverem seres humanos precisam da emissão de um parecer de comissão de ética em pesquisa.</w:t>
      </w:r>
    </w:p>
    <w:p w14:paraId="19312E73" w14:textId="57509112" w:rsidR="00656AFC" w:rsidRPr="00656AFC" w:rsidRDefault="00656AFC" w:rsidP="00656AFC">
      <w:pPr>
        <w:pStyle w:val="font8"/>
        <w:numPr>
          <w:ilvl w:val="0"/>
          <w:numId w:val="13"/>
        </w:numPr>
        <w:spacing w:before="0" w:beforeAutospacing="0" w:after="0" w:afterAutospacing="0" w:line="360" w:lineRule="auto"/>
        <w:ind w:left="120"/>
        <w:jc w:val="both"/>
        <w:textAlignment w:val="baseline"/>
        <w:rPr>
          <w:color w:val="303030"/>
          <w:sz w:val="22"/>
          <w:szCs w:val="22"/>
        </w:rPr>
      </w:pPr>
      <w:r w:rsidRPr="00656AFC">
        <w:rPr>
          <w:color w:val="000000"/>
          <w:sz w:val="22"/>
          <w:szCs w:val="22"/>
          <w:bdr w:val="none" w:sz="0" w:space="0" w:color="auto" w:frame="1"/>
        </w:rPr>
        <w:t>Em parceria com o periódico JOURNAL OF BIOENERGY AND FOOD SCIENCE, inicialmente os cinco melhores trabalhos serão tramitados no periódico para publicação, e por conta disso os trabalhos precisarão atender as diretrizes e normas do periódico e por conta disso deverão ser traduzidos para a língua inglesa posteriormente pelos autores (Maiores informações poderão ser obtidas na página da revista - </w:t>
      </w:r>
      <w:hyperlink r:id="rId7" w:tgtFrame="_blank" w:history="1">
        <w:r w:rsidRPr="00656AFC">
          <w:rPr>
            <w:rStyle w:val="Hyperlink"/>
            <w:sz w:val="22"/>
            <w:szCs w:val="22"/>
            <w:bdr w:val="none" w:sz="0" w:space="0" w:color="auto" w:frame="1"/>
          </w:rPr>
          <w:t>PÁGINA DA JBFS</w:t>
        </w:r>
      </w:hyperlink>
      <w:r w:rsidRPr="00656AFC">
        <w:rPr>
          <w:color w:val="000000"/>
          <w:sz w:val="22"/>
          <w:szCs w:val="22"/>
          <w:bdr w:val="none" w:sz="0" w:space="0" w:color="auto" w:frame="1"/>
        </w:rPr>
        <w:t>).</w:t>
      </w:r>
    </w:p>
    <w:p w14:paraId="0ECFACE6" w14:textId="12C2A463" w:rsidR="00656AFC" w:rsidRPr="00656AFC" w:rsidRDefault="00656AFC" w:rsidP="00656AFC">
      <w:pPr>
        <w:pStyle w:val="font8"/>
        <w:numPr>
          <w:ilvl w:val="0"/>
          <w:numId w:val="14"/>
        </w:numPr>
        <w:spacing w:before="0" w:beforeAutospacing="0" w:after="0" w:afterAutospacing="0" w:line="360" w:lineRule="auto"/>
        <w:ind w:left="120"/>
        <w:jc w:val="both"/>
        <w:textAlignment w:val="baseline"/>
        <w:rPr>
          <w:color w:val="303030"/>
          <w:sz w:val="22"/>
          <w:szCs w:val="22"/>
        </w:rPr>
      </w:pPr>
      <w:r w:rsidRPr="00656AFC">
        <w:rPr>
          <w:color w:val="000000"/>
          <w:sz w:val="22"/>
          <w:szCs w:val="22"/>
          <w:bdr w:val="none" w:sz="0" w:space="0" w:color="auto" w:frame="1"/>
        </w:rPr>
        <w:t>Os trabalhos e conceitos neles emitidos são de responsabilidade dos autores.</w:t>
      </w:r>
    </w:p>
    <w:p w14:paraId="5028B318" w14:textId="0641BF2A" w:rsidR="00656AFC" w:rsidRPr="00656AFC" w:rsidRDefault="00656AFC" w:rsidP="00656AFC">
      <w:pPr>
        <w:pStyle w:val="font8"/>
        <w:numPr>
          <w:ilvl w:val="0"/>
          <w:numId w:val="14"/>
        </w:numPr>
        <w:spacing w:before="0" w:beforeAutospacing="0" w:after="0" w:afterAutospacing="0" w:line="360" w:lineRule="auto"/>
        <w:ind w:left="120"/>
        <w:jc w:val="both"/>
        <w:textAlignment w:val="baseline"/>
        <w:rPr>
          <w:color w:val="303030"/>
          <w:sz w:val="22"/>
          <w:szCs w:val="22"/>
        </w:rPr>
      </w:pPr>
      <w:r w:rsidRPr="00656AFC">
        <w:rPr>
          <w:color w:val="000000"/>
          <w:sz w:val="22"/>
          <w:szCs w:val="22"/>
          <w:bdr w:val="none" w:sz="0" w:space="0" w:color="auto" w:frame="1"/>
        </w:rPr>
        <w:t>Os autores aceitam que o Centro Acadêmico de Engenharia de Alimentos da Universidade Federal da Grande Dourados tenha plenos direitos sobre os trabalhos enviados, podendo incluí-los nos anais, imprimi-los e divulgá-los, sem o pagamento de qualquer remuneração.</w:t>
      </w:r>
    </w:p>
    <w:p w14:paraId="446B7AC2" w14:textId="1A723E3F" w:rsidR="00656AFC" w:rsidRPr="00656AFC" w:rsidRDefault="00656AFC" w:rsidP="00656AFC">
      <w:pPr>
        <w:pStyle w:val="font8"/>
        <w:numPr>
          <w:ilvl w:val="0"/>
          <w:numId w:val="14"/>
        </w:numPr>
        <w:spacing w:before="0" w:beforeAutospacing="0" w:after="0" w:afterAutospacing="0" w:line="360" w:lineRule="auto"/>
        <w:ind w:left="120"/>
        <w:jc w:val="both"/>
        <w:textAlignment w:val="baseline"/>
        <w:rPr>
          <w:color w:val="303030"/>
          <w:sz w:val="22"/>
          <w:szCs w:val="22"/>
        </w:rPr>
      </w:pPr>
      <w:r w:rsidRPr="00656AFC">
        <w:rPr>
          <w:color w:val="000000"/>
          <w:sz w:val="22"/>
          <w:szCs w:val="22"/>
          <w:bdr w:val="none" w:sz="0" w:space="0" w:color="auto" w:frame="1"/>
        </w:rPr>
        <w:t>Os trabalhos serão avaliados por revisores convidados pelo Comitê Científico do Evento. Somente os trabalhos aceitos poderão ser apresentados e publicados nos anais do Congresso.</w:t>
      </w:r>
    </w:p>
    <w:p w14:paraId="480D2F67" w14:textId="6BF99CB0" w:rsidR="00656AFC" w:rsidRPr="00656AFC" w:rsidRDefault="00656AFC" w:rsidP="00656AFC">
      <w:pPr>
        <w:pStyle w:val="font8"/>
        <w:numPr>
          <w:ilvl w:val="0"/>
          <w:numId w:val="14"/>
        </w:numPr>
        <w:spacing w:before="0" w:beforeAutospacing="0" w:after="0" w:afterAutospacing="0" w:line="360" w:lineRule="auto"/>
        <w:ind w:left="120"/>
        <w:jc w:val="both"/>
        <w:textAlignment w:val="baseline"/>
        <w:rPr>
          <w:color w:val="303030"/>
          <w:sz w:val="22"/>
          <w:szCs w:val="22"/>
        </w:rPr>
      </w:pPr>
      <w:r w:rsidRPr="00656AFC">
        <w:rPr>
          <w:color w:val="000000"/>
          <w:sz w:val="22"/>
          <w:szCs w:val="22"/>
          <w:bdr w:val="none" w:sz="0" w:space="0" w:color="auto" w:frame="1"/>
        </w:rPr>
        <w:t>Os autores serão avisados com antecedência qual a forma de apresentação de seu trabalho.</w:t>
      </w:r>
    </w:p>
    <w:p w14:paraId="69CAB0DF" w14:textId="77777777" w:rsidR="00D31019" w:rsidRPr="00D31019" w:rsidRDefault="00656AFC" w:rsidP="00D31019">
      <w:pPr>
        <w:pStyle w:val="font8"/>
        <w:numPr>
          <w:ilvl w:val="0"/>
          <w:numId w:val="15"/>
        </w:numPr>
        <w:spacing w:before="0" w:beforeAutospacing="0" w:after="0" w:afterAutospacing="0" w:line="360" w:lineRule="auto"/>
        <w:ind w:left="120"/>
        <w:jc w:val="both"/>
        <w:textAlignment w:val="baseline"/>
        <w:rPr>
          <w:color w:val="303030"/>
          <w:sz w:val="22"/>
          <w:szCs w:val="22"/>
        </w:rPr>
      </w:pPr>
      <w:r w:rsidRPr="00656AFC">
        <w:rPr>
          <w:color w:val="000000"/>
          <w:sz w:val="22"/>
          <w:szCs w:val="22"/>
          <w:bdr w:val="none" w:sz="0" w:space="0" w:color="auto" w:frame="1"/>
        </w:rPr>
        <w:t>A princípio 15 (quinze) trabalhos enviados em forma de resumo expandido serão apresentados oralmente.</w:t>
      </w:r>
    </w:p>
    <w:p w14:paraId="66275ECC" w14:textId="7F75EB24" w:rsidR="0084019B" w:rsidRPr="00D31019" w:rsidRDefault="0084019B" w:rsidP="00D31019">
      <w:pPr>
        <w:pStyle w:val="font8"/>
        <w:numPr>
          <w:ilvl w:val="0"/>
          <w:numId w:val="15"/>
        </w:numPr>
        <w:spacing w:before="0" w:beforeAutospacing="0" w:after="0" w:afterAutospacing="0" w:line="360" w:lineRule="auto"/>
        <w:ind w:left="120"/>
        <w:jc w:val="both"/>
        <w:textAlignment w:val="baseline"/>
        <w:rPr>
          <w:color w:val="303030"/>
          <w:sz w:val="22"/>
          <w:szCs w:val="22"/>
        </w:rPr>
      </w:pPr>
      <w:bookmarkStart w:id="0" w:name="_GoBack"/>
      <w:bookmarkEnd w:id="0"/>
      <w:r w:rsidRPr="00D31019">
        <w:rPr>
          <w:rFonts w:ascii="Arial" w:hAnsi="Arial" w:cs="Arial"/>
          <w:b/>
        </w:rPr>
        <w:t>Os certificados dos autores serão disponibilizados para impressão no site do evento 10 dias após o término do mesmo. </w:t>
      </w:r>
    </w:p>
    <w:p w14:paraId="3C8C11A3" w14:textId="77777777" w:rsidR="0084019B" w:rsidRDefault="0084019B"/>
    <w:sectPr w:rsidR="0084019B" w:rsidSect="00D36A9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A3ADA" w14:textId="77777777" w:rsidR="00E14D35" w:rsidRDefault="00E14D35" w:rsidP="00484D76">
      <w:pPr>
        <w:spacing w:after="0" w:line="240" w:lineRule="auto"/>
      </w:pPr>
      <w:r>
        <w:separator/>
      </w:r>
    </w:p>
  </w:endnote>
  <w:endnote w:type="continuationSeparator" w:id="0">
    <w:p w14:paraId="1911E190" w14:textId="77777777" w:rsidR="00E14D35" w:rsidRDefault="00E14D35" w:rsidP="0048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77EEE" w14:textId="77777777" w:rsidR="00E14D35" w:rsidRDefault="00E14D35" w:rsidP="00484D76">
      <w:pPr>
        <w:spacing w:after="0" w:line="240" w:lineRule="auto"/>
      </w:pPr>
      <w:r>
        <w:separator/>
      </w:r>
    </w:p>
  </w:footnote>
  <w:footnote w:type="continuationSeparator" w:id="0">
    <w:p w14:paraId="6DE2B9F7" w14:textId="77777777" w:rsidR="00E14D35" w:rsidRDefault="00E14D35" w:rsidP="00484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81E91" w14:textId="3F964BB4" w:rsidR="00484D76" w:rsidRDefault="00484D76">
    <w:pPr>
      <w:pStyle w:val="Cabealho"/>
    </w:pPr>
  </w:p>
  <w:tbl>
    <w:tblPr>
      <w:tblW w:w="9142" w:type="dxa"/>
      <w:tblInd w:w="-308" w:type="dxa"/>
      <w:tblBorders>
        <w:bottom w:val="double" w:sz="24" w:space="0" w:color="5B9BD5"/>
      </w:tblBorders>
      <w:tblLayout w:type="fixed"/>
      <w:tblLook w:val="04A0" w:firstRow="1" w:lastRow="0" w:firstColumn="1" w:lastColumn="0" w:noHBand="0" w:noVBand="1"/>
    </w:tblPr>
    <w:tblGrid>
      <w:gridCol w:w="2551"/>
      <w:gridCol w:w="4678"/>
      <w:gridCol w:w="1913"/>
    </w:tblGrid>
    <w:tr w:rsidR="00484D76" w14:paraId="0A53642F" w14:textId="77777777" w:rsidTr="00A46BC0">
      <w:trPr>
        <w:trHeight w:val="1276"/>
      </w:trPr>
      <w:tc>
        <w:tcPr>
          <w:tcW w:w="2551" w:type="dxa"/>
          <w:shd w:val="clear" w:color="auto" w:fill="auto"/>
        </w:tcPr>
        <w:p w14:paraId="14C85C33" w14:textId="28216F6A" w:rsidR="00484D76" w:rsidRPr="00B075AD" w:rsidRDefault="00036543" w:rsidP="00484D76">
          <w:pPr>
            <w:pStyle w:val="Cabealho"/>
            <w:jc w:val="center"/>
            <w:rPr>
              <w:sz w:val="36"/>
            </w:rPr>
          </w:pPr>
          <w:r w:rsidRPr="00B075AD">
            <w:rPr>
              <w:sz w:val="36"/>
            </w:rPr>
            <w:object w:dxaOrig="23532" w:dyaOrig="9676" w14:anchorId="03E3099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pt;height:81pt">
                <v:imagedata r:id="rId1" o:title=""/>
              </v:shape>
              <o:OLEObject Type="Embed" ProgID="PBrush" ShapeID="_x0000_i1025" DrawAspect="Content" ObjectID="_1660909920" r:id="rId2"/>
            </w:object>
          </w:r>
        </w:p>
      </w:tc>
      <w:tc>
        <w:tcPr>
          <w:tcW w:w="4678" w:type="dxa"/>
          <w:shd w:val="clear" w:color="auto" w:fill="auto"/>
          <w:vAlign w:val="bottom"/>
        </w:tcPr>
        <w:p w14:paraId="6585C832" w14:textId="37CEB593" w:rsidR="00484D76" w:rsidRPr="00361420" w:rsidRDefault="00484D76" w:rsidP="00361420">
          <w:pPr>
            <w:spacing w:after="0" w:line="240" w:lineRule="auto"/>
            <w:jc w:val="center"/>
            <w:rPr>
              <w:rFonts w:ascii="Times New Roman" w:eastAsia="Yu Gothic" w:hAnsi="Times New Roman" w:cs="Times New Roman"/>
              <w:color w:val="323E4F"/>
              <w:szCs w:val="24"/>
            </w:rPr>
          </w:pPr>
          <w:r w:rsidRPr="00361420">
            <w:rPr>
              <w:rFonts w:ascii="Times New Roman" w:eastAsia="Yu Gothic" w:hAnsi="Times New Roman" w:cs="Times New Roman"/>
              <w:b/>
              <w:color w:val="323E4F"/>
              <w:szCs w:val="24"/>
            </w:rPr>
            <w:t>I Simpósio Sul-Mato-Grossense de Tecnologia e Engenharia de Alimentos</w:t>
          </w:r>
        </w:p>
        <w:p w14:paraId="585E24CB" w14:textId="77777777" w:rsidR="00484D76" w:rsidRPr="00361420" w:rsidRDefault="00484D76" w:rsidP="00361420">
          <w:pPr>
            <w:spacing w:after="0" w:line="240" w:lineRule="auto"/>
            <w:jc w:val="center"/>
            <w:rPr>
              <w:rFonts w:ascii="Times New Roman" w:eastAsia="Yu Gothic" w:hAnsi="Times New Roman" w:cs="Times New Roman"/>
              <w:color w:val="323E4F"/>
              <w:szCs w:val="24"/>
            </w:rPr>
          </w:pPr>
          <w:r w:rsidRPr="00361420">
            <w:rPr>
              <w:rFonts w:ascii="Times New Roman" w:eastAsia="Yu Gothic" w:hAnsi="Times New Roman" w:cs="Times New Roman"/>
              <w:color w:val="323E4F"/>
              <w:szCs w:val="24"/>
            </w:rPr>
            <w:t>03 a 06 de novembro de 2020</w:t>
          </w:r>
        </w:p>
        <w:p w14:paraId="2EB6588A" w14:textId="77777777" w:rsidR="00484D76" w:rsidRPr="00361420" w:rsidRDefault="00484D76" w:rsidP="00361420">
          <w:pPr>
            <w:spacing w:after="0" w:line="240" w:lineRule="auto"/>
            <w:jc w:val="center"/>
            <w:rPr>
              <w:rFonts w:ascii="Times New Roman" w:eastAsia="Yu Gothic" w:hAnsi="Times New Roman" w:cs="Times New Roman"/>
              <w:color w:val="323E4F"/>
              <w:szCs w:val="24"/>
            </w:rPr>
          </w:pPr>
          <w:r w:rsidRPr="00361420">
            <w:rPr>
              <w:rFonts w:ascii="Times New Roman" w:eastAsia="Yu Gothic" w:hAnsi="Times New Roman" w:cs="Times New Roman"/>
              <w:color w:val="323E4F"/>
              <w:szCs w:val="24"/>
            </w:rPr>
            <w:t>Universidade Federal da Grande Dourados</w:t>
          </w:r>
        </w:p>
        <w:p w14:paraId="246F62FA" w14:textId="77777777" w:rsidR="00484D76" w:rsidRPr="00361420" w:rsidRDefault="00484D76" w:rsidP="00361420">
          <w:pPr>
            <w:spacing w:after="0" w:line="240" w:lineRule="auto"/>
            <w:jc w:val="center"/>
            <w:rPr>
              <w:rFonts w:ascii="Times New Roman" w:eastAsia="Yu Gothic" w:hAnsi="Times New Roman" w:cs="Times New Roman"/>
              <w:color w:val="323E4F"/>
              <w:szCs w:val="24"/>
            </w:rPr>
          </w:pPr>
          <w:r w:rsidRPr="00361420">
            <w:rPr>
              <w:rFonts w:ascii="Times New Roman" w:eastAsia="Yu Gothic" w:hAnsi="Times New Roman" w:cs="Times New Roman"/>
              <w:color w:val="323E4F"/>
              <w:szCs w:val="24"/>
            </w:rPr>
            <w:t>Dourados, MS</w:t>
          </w:r>
        </w:p>
        <w:p w14:paraId="6034D72D" w14:textId="77777777" w:rsidR="00484D76" w:rsidRPr="00361420" w:rsidRDefault="00484D76" w:rsidP="00361420">
          <w:pPr>
            <w:spacing w:after="0" w:line="240" w:lineRule="auto"/>
            <w:jc w:val="center"/>
            <w:rPr>
              <w:rFonts w:ascii="Times New Roman" w:eastAsia="Yu Gothic" w:hAnsi="Times New Roman" w:cs="Times New Roman"/>
              <w:color w:val="323E4F"/>
              <w:szCs w:val="24"/>
            </w:rPr>
          </w:pPr>
          <w:r w:rsidRPr="00361420">
            <w:rPr>
              <w:rFonts w:ascii="Times New Roman" w:eastAsia="Yu Gothic" w:hAnsi="Times New Roman" w:cs="Times New Roman"/>
              <w:color w:val="323E4F"/>
              <w:szCs w:val="24"/>
            </w:rPr>
            <w:t>Brasil</w:t>
          </w:r>
        </w:p>
        <w:p w14:paraId="662FC8B0" w14:textId="77777777" w:rsidR="00484D76" w:rsidRDefault="00484D76" w:rsidP="00361420">
          <w:pPr>
            <w:pStyle w:val="Cabealho"/>
            <w:jc w:val="center"/>
          </w:pPr>
        </w:p>
      </w:tc>
      <w:tc>
        <w:tcPr>
          <w:tcW w:w="1913" w:type="dxa"/>
          <w:shd w:val="clear" w:color="auto" w:fill="auto"/>
        </w:tcPr>
        <w:p w14:paraId="523304FE" w14:textId="62B88D46" w:rsidR="00484D76" w:rsidRDefault="00484D76" w:rsidP="00484D76">
          <w:pPr>
            <w:pStyle w:val="Cabealho"/>
            <w:jc w:val="both"/>
          </w:pPr>
          <w:r w:rsidRPr="006B7837">
            <w:rPr>
              <w:noProof/>
              <w:lang w:eastAsia="pt-BR"/>
            </w:rPr>
            <w:drawing>
              <wp:inline distT="0" distB="0" distL="0" distR="0" wp14:anchorId="79D5A92F" wp14:editId="3C45F443">
                <wp:extent cx="1323975" cy="1000125"/>
                <wp:effectExtent l="0" t="0" r="0" b="0"/>
                <wp:docPr id="1" name="Imagem 1" descr="C:\Users\Geovani\Pictures\Saved Pictures\Logo_UFGD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eovani\Pictures\Saved Pictures\Logo_UFGD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C1F87F" w14:textId="0C3CD104" w:rsidR="00484D76" w:rsidRDefault="00484D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D71"/>
    <w:multiLevelType w:val="multilevel"/>
    <w:tmpl w:val="4D52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627C1"/>
    <w:multiLevelType w:val="multilevel"/>
    <w:tmpl w:val="8B4C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262FF4"/>
    <w:multiLevelType w:val="multilevel"/>
    <w:tmpl w:val="A94C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50043"/>
    <w:multiLevelType w:val="multilevel"/>
    <w:tmpl w:val="8F1ED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3217C"/>
    <w:multiLevelType w:val="multilevel"/>
    <w:tmpl w:val="B686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4C6ABA"/>
    <w:multiLevelType w:val="multilevel"/>
    <w:tmpl w:val="7DA46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393C57"/>
    <w:multiLevelType w:val="multilevel"/>
    <w:tmpl w:val="1FA44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76961"/>
    <w:multiLevelType w:val="multilevel"/>
    <w:tmpl w:val="F602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8608C7"/>
    <w:multiLevelType w:val="multilevel"/>
    <w:tmpl w:val="F4B4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FA7542"/>
    <w:multiLevelType w:val="multilevel"/>
    <w:tmpl w:val="4F82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93361A"/>
    <w:multiLevelType w:val="multilevel"/>
    <w:tmpl w:val="A92A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8F7CF6"/>
    <w:multiLevelType w:val="multilevel"/>
    <w:tmpl w:val="96F0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1F42EF"/>
    <w:multiLevelType w:val="multilevel"/>
    <w:tmpl w:val="0EF8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6BE0868"/>
    <w:multiLevelType w:val="multilevel"/>
    <w:tmpl w:val="4094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1A07A8"/>
    <w:multiLevelType w:val="multilevel"/>
    <w:tmpl w:val="DD52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A42AA8"/>
    <w:multiLevelType w:val="multilevel"/>
    <w:tmpl w:val="463E0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A14044"/>
    <w:multiLevelType w:val="multilevel"/>
    <w:tmpl w:val="57B8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8352FB"/>
    <w:multiLevelType w:val="multilevel"/>
    <w:tmpl w:val="5F1C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936B79"/>
    <w:multiLevelType w:val="multilevel"/>
    <w:tmpl w:val="ACF8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726DB7"/>
    <w:multiLevelType w:val="multilevel"/>
    <w:tmpl w:val="8652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5D5D80"/>
    <w:multiLevelType w:val="multilevel"/>
    <w:tmpl w:val="6520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A16E3D"/>
    <w:multiLevelType w:val="multilevel"/>
    <w:tmpl w:val="F18C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426FF1"/>
    <w:multiLevelType w:val="multilevel"/>
    <w:tmpl w:val="7EFA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0F0813"/>
    <w:multiLevelType w:val="multilevel"/>
    <w:tmpl w:val="C2DE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AA6263"/>
    <w:multiLevelType w:val="multilevel"/>
    <w:tmpl w:val="8CD8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4D3067"/>
    <w:multiLevelType w:val="multilevel"/>
    <w:tmpl w:val="13B0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8EF3B3F"/>
    <w:multiLevelType w:val="multilevel"/>
    <w:tmpl w:val="595E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F323A7"/>
    <w:multiLevelType w:val="multilevel"/>
    <w:tmpl w:val="AB461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AD45BF3"/>
    <w:multiLevelType w:val="multilevel"/>
    <w:tmpl w:val="6930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D23073"/>
    <w:multiLevelType w:val="multilevel"/>
    <w:tmpl w:val="DF42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FC90553"/>
    <w:multiLevelType w:val="multilevel"/>
    <w:tmpl w:val="DD2E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7"/>
  </w:num>
  <w:num w:numId="3">
    <w:abstractNumId w:val="15"/>
  </w:num>
  <w:num w:numId="4">
    <w:abstractNumId w:val="24"/>
  </w:num>
  <w:num w:numId="5">
    <w:abstractNumId w:val="2"/>
  </w:num>
  <w:num w:numId="6">
    <w:abstractNumId w:val="16"/>
  </w:num>
  <w:num w:numId="7">
    <w:abstractNumId w:val="11"/>
  </w:num>
  <w:num w:numId="8">
    <w:abstractNumId w:val="23"/>
  </w:num>
  <w:num w:numId="9">
    <w:abstractNumId w:val="6"/>
  </w:num>
  <w:num w:numId="10">
    <w:abstractNumId w:val="8"/>
  </w:num>
  <w:num w:numId="11">
    <w:abstractNumId w:val="18"/>
  </w:num>
  <w:num w:numId="12">
    <w:abstractNumId w:val="1"/>
  </w:num>
  <w:num w:numId="13">
    <w:abstractNumId w:val="0"/>
  </w:num>
  <w:num w:numId="14">
    <w:abstractNumId w:val="22"/>
  </w:num>
  <w:num w:numId="15">
    <w:abstractNumId w:val="29"/>
  </w:num>
  <w:num w:numId="16">
    <w:abstractNumId w:val="5"/>
  </w:num>
  <w:num w:numId="17">
    <w:abstractNumId w:val="25"/>
  </w:num>
  <w:num w:numId="18">
    <w:abstractNumId w:val="20"/>
  </w:num>
  <w:num w:numId="19">
    <w:abstractNumId w:val="17"/>
  </w:num>
  <w:num w:numId="20">
    <w:abstractNumId w:val="28"/>
  </w:num>
  <w:num w:numId="21">
    <w:abstractNumId w:val="9"/>
  </w:num>
  <w:num w:numId="22">
    <w:abstractNumId w:val="26"/>
  </w:num>
  <w:num w:numId="23">
    <w:abstractNumId w:val="14"/>
  </w:num>
  <w:num w:numId="24">
    <w:abstractNumId w:val="13"/>
  </w:num>
  <w:num w:numId="25">
    <w:abstractNumId w:val="30"/>
  </w:num>
  <w:num w:numId="26">
    <w:abstractNumId w:val="21"/>
  </w:num>
  <w:num w:numId="27">
    <w:abstractNumId w:val="10"/>
  </w:num>
  <w:num w:numId="28">
    <w:abstractNumId w:val="4"/>
  </w:num>
  <w:num w:numId="29">
    <w:abstractNumId w:val="12"/>
  </w:num>
  <w:num w:numId="30">
    <w:abstractNumId w:val="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BF"/>
    <w:rsid w:val="00007F28"/>
    <w:rsid w:val="00036543"/>
    <w:rsid w:val="000E60D0"/>
    <w:rsid w:val="001055FF"/>
    <w:rsid w:val="002222B3"/>
    <w:rsid w:val="002F448B"/>
    <w:rsid w:val="00361420"/>
    <w:rsid w:val="00484D76"/>
    <w:rsid w:val="00497C53"/>
    <w:rsid w:val="004B6E0B"/>
    <w:rsid w:val="005A5859"/>
    <w:rsid w:val="00656AFC"/>
    <w:rsid w:val="00757A21"/>
    <w:rsid w:val="0084019B"/>
    <w:rsid w:val="008A56B8"/>
    <w:rsid w:val="008B722E"/>
    <w:rsid w:val="00980DD8"/>
    <w:rsid w:val="00A250BF"/>
    <w:rsid w:val="00A46BC0"/>
    <w:rsid w:val="00AC2463"/>
    <w:rsid w:val="00B075AD"/>
    <w:rsid w:val="00B63245"/>
    <w:rsid w:val="00C9749B"/>
    <w:rsid w:val="00CC221A"/>
    <w:rsid w:val="00D31019"/>
    <w:rsid w:val="00D36A9D"/>
    <w:rsid w:val="00D37707"/>
    <w:rsid w:val="00D665D4"/>
    <w:rsid w:val="00E14D35"/>
    <w:rsid w:val="00E20EF9"/>
    <w:rsid w:val="00E24474"/>
    <w:rsid w:val="00ED23B5"/>
    <w:rsid w:val="00F61BDF"/>
    <w:rsid w:val="00FB4D13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9B2AA"/>
  <w15:chartTrackingRefBased/>
  <w15:docId w15:val="{9F6966A0-A28B-4220-8270-827E2C57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4D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4D76"/>
  </w:style>
  <w:style w:type="paragraph" w:styleId="Rodap">
    <w:name w:val="footer"/>
    <w:basedOn w:val="Normal"/>
    <w:link w:val="RodapChar"/>
    <w:uiPriority w:val="99"/>
    <w:unhideWhenUsed/>
    <w:rsid w:val="00484D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4D76"/>
  </w:style>
  <w:style w:type="paragraph" w:customStyle="1" w:styleId="font8">
    <w:name w:val="font_8"/>
    <w:basedOn w:val="Normal"/>
    <w:rsid w:val="0065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xguard">
    <w:name w:val="wixguard"/>
    <w:basedOn w:val="Fontepargpadro"/>
    <w:rsid w:val="00656AFC"/>
  </w:style>
  <w:style w:type="character" w:styleId="Hyperlink">
    <w:name w:val="Hyperlink"/>
    <w:basedOn w:val="Fontepargpadro"/>
    <w:uiPriority w:val="99"/>
    <w:semiHidden/>
    <w:unhideWhenUsed/>
    <w:rsid w:val="00656AFC"/>
    <w:rPr>
      <w:color w:val="0000FF"/>
      <w:u w:val="single"/>
    </w:rPr>
  </w:style>
  <w:style w:type="paragraph" w:customStyle="1" w:styleId="font7">
    <w:name w:val="font_7"/>
    <w:basedOn w:val="Normal"/>
    <w:rsid w:val="00E2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eriodicos.ifap.edu.br/index.php/JBF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1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vega</dc:creator>
  <cp:keywords/>
  <dc:description/>
  <cp:lastModifiedBy>Geovane</cp:lastModifiedBy>
  <cp:revision>14</cp:revision>
  <dcterms:created xsi:type="dcterms:W3CDTF">2020-03-10T12:28:00Z</dcterms:created>
  <dcterms:modified xsi:type="dcterms:W3CDTF">2020-09-06T19:06:00Z</dcterms:modified>
</cp:coreProperties>
</file>