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AB" w:rsidRPr="00FC5F37" w:rsidRDefault="008700AB" w:rsidP="00FC5F37">
      <w:pPr>
        <w:jc w:val="center"/>
        <w:rPr>
          <w:b/>
          <w:bCs/>
          <w:sz w:val="28"/>
          <w:szCs w:val="28"/>
        </w:rPr>
      </w:pPr>
      <w:bookmarkStart w:id="0" w:name="_Toc3626291"/>
      <w:r w:rsidRPr="00FC5F37">
        <w:rPr>
          <w:b/>
          <w:bCs/>
          <w:sz w:val="28"/>
          <w:szCs w:val="28"/>
        </w:rPr>
        <w:t xml:space="preserve">APROFUNDAMENTO </w:t>
      </w:r>
      <w:r w:rsidR="00AC545B">
        <w:rPr>
          <w:b/>
          <w:bCs/>
          <w:sz w:val="28"/>
          <w:szCs w:val="28"/>
        </w:rPr>
        <w:t>N</w:t>
      </w:r>
      <w:r w:rsidRPr="00FC5F37">
        <w:rPr>
          <w:b/>
          <w:bCs/>
          <w:sz w:val="28"/>
          <w:szCs w:val="28"/>
        </w:rPr>
        <w:t>AS DIFICULDADES E PROBLEMAS ENCONTRADOS NA PRÁTICA DO</w:t>
      </w:r>
      <w:r w:rsidR="00AC545B">
        <w:rPr>
          <w:b/>
          <w:bCs/>
          <w:sz w:val="28"/>
          <w:szCs w:val="28"/>
        </w:rPr>
        <w:t xml:space="preserve">S </w:t>
      </w:r>
      <w:r w:rsidRPr="00FC5F37">
        <w:rPr>
          <w:b/>
          <w:bCs/>
          <w:sz w:val="28"/>
          <w:szCs w:val="28"/>
        </w:rPr>
        <w:t>TRABALHADORES AUTONOMOS ESPECIALITAS EM TRANÇAS</w:t>
      </w:r>
      <w:r w:rsidR="00FC5F37">
        <w:rPr>
          <w:b/>
          <w:bCs/>
          <w:sz w:val="28"/>
          <w:szCs w:val="28"/>
        </w:rPr>
        <w:t xml:space="preserve"> </w:t>
      </w:r>
      <w:r w:rsidR="00AC545B">
        <w:rPr>
          <w:b/>
          <w:bCs/>
          <w:sz w:val="28"/>
          <w:szCs w:val="28"/>
        </w:rPr>
        <w:t xml:space="preserve">(TRANCISTAS), </w:t>
      </w:r>
      <w:r w:rsidR="00FC5F37">
        <w:rPr>
          <w:b/>
          <w:bCs/>
          <w:sz w:val="28"/>
          <w:szCs w:val="28"/>
        </w:rPr>
        <w:t>E</w:t>
      </w:r>
      <w:r w:rsidRPr="00FC5F37">
        <w:rPr>
          <w:b/>
          <w:bCs/>
          <w:sz w:val="28"/>
          <w:szCs w:val="28"/>
        </w:rPr>
        <w:t xml:space="preserve"> </w:t>
      </w:r>
      <w:r w:rsidR="00370220" w:rsidRPr="00FC5F37">
        <w:rPr>
          <w:b/>
          <w:bCs/>
          <w:sz w:val="28"/>
          <w:szCs w:val="28"/>
        </w:rPr>
        <w:t>CONCEP</w:t>
      </w:r>
      <w:r w:rsidR="007003E8">
        <w:rPr>
          <w:b/>
          <w:bCs/>
          <w:sz w:val="28"/>
          <w:szCs w:val="28"/>
        </w:rPr>
        <w:t>ÇÃO</w:t>
      </w:r>
      <w:r w:rsidR="00370220" w:rsidRPr="00FC5F37">
        <w:rPr>
          <w:b/>
          <w:bCs/>
          <w:sz w:val="28"/>
          <w:szCs w:val="28"/>
        </w:rPr>
        <w:t xml:space="preserve"> DE SOLUÇÕES QUE APRIMOR</w:t>
      </w:r>
      <w:r w:rsidR="00FC5F37" w:rsidRPr="00FC5F37">
        <w:rPr>
          <w:b/>
          <w:bCs/>
          <w:sz w:val="28"/>
          <w:szCs w:val="28"/>
        </w:rPr>
        <w:t xml:space="preserve">EM </w:t>
      </w:r>
      <w:r w:rsidR="00FC5F37">
        <w:rPr>
          <w:b/>
          <w:bCs/>
          <w:sz w:val="28"/>
          <w:szCs w:val="28"/>
        </w:rPr>
        <w:t>SUAS</w:t>
      </w:r>
      <w:r w:rsidR="00FC5F37" w:rsidRPr="00FC5F37">
        <w:rPr>
          <w:b/>
          <w:bCs/>
          <w:sz w:val="28"/>
          <w:szCs w:val="28"/>
        </w:rPr>
        <w:t xml:space="preserve"> ATIVIDADES</w:t>
      </w:r>
    </w:p>
    <w:p w:rsidR="00686B79" w:rsidRPr="007C401F" w:rsidRDefault="00686B79" w:rsidP="00686B79">
      <w:pPr>
        <w:pStyle w:val="FPCNomedoAutor"/>
        <w:spacing w:before="0" w:after="0"/>
        <w:jc w:val="left"/>
        <w:rPr>
          <w:rFonts w:ascii="Times New Roman" w:hAnsi="Times New Roman"/>
          <w:spacing w:val="-2"/>
          <w:sz w:val="22"/>
          <w:lang w:val="pt-PT"/>
        </w:rPr>
      </w:pPr>
    </w:p>
    <w:p w:rsidR="00F20B76" w:rsidRPr="00277A49" w:rsidRDefault="00F20B76" w:rsidP="00686B79">
      <w:pPr>
        <w:rPr>
          <w:lang w:val="pt-PT" w:eastAsia="ja-JP"/>
        </w:rPr>
      </w:pPr>
    </w:p>
    <w:p w:rsidR="00F20B76" w:rsidRDefault="00F20B76" w:rsidP="00F20B76">
      <w:pPr>
        <w:rPr>
          <w:rStyle w:val="Forte"/>
        </w:rPr>
      </w:pPr>
      <w:r w:rsidRPr="007669DE">
        <w:rPr>
          <w:rStyle w:val="Forte"/>
        </w:rPr>
        <w:t xml:space="preserve">RESUMO </w:t>
      </w:r>
    </w:p>
    <w:p w:rsidR="00781948" w:rsidRDefault="001C1B91" w:rsidP="0051587D">
      <w:pPr>
        <w:pStyle w:val="FPCTextonormal"/>
        <w:spacing w:before="0" w:after="0"/>
        <w:ind w:firstLine="708"/>
        <w:rPr>
          <w:rFonts w:eastAsia="Times New Roman"/>
          <w:sz w:val="24"/>
        </w:rPr>
      </w:pPr>
      <w:bookmarkStart w:id="1" w:name="_GoBack"/>
      <w:r w:rsidRPr="007B3944">
        <w:rPr>
          <w:rFonts w:eastAsia="Times New Roman"/>
          <w:szCs w:val="22"/>
        </w:rPr>
        <w:t xml:space="preserve">O presente artigo teve como objeto de estudo, os trabalhadores autônomos especialistas em tranças, pois devido a maior procura por esse tipo de serviço, precisam atender essa demanda, aumentando sua jornada de trabalho. O objetivo principal da pesquisa foi entender quais as maiores dificuldades durante a realização da tarefa e elaborar soluções que possibilitem aos trabalhadores conforto e segurança, prevenindo os acidentes e doenças e preservando a saúde deles. Aspirando o êxito, levantou-se dados bibliográficos, afim de se dominar as </w:t>
      </w:r>
      <w:r w:rsidR="00A21939" w:rsidRPr="007B3944">
        <w:rPr>
          <w:rFonts w:eastAsia="Times New Roman"/>
          <w:szCs w:val="22"/>
        </w:rPr>
        <w:t>vertentes do</w:t>
      </w:r>
      <w:r w:rsidRPr="007B3944">
        <w:rPr>
          <w:rFonts w:eastAsia="Times New Roman"/>
          <w:szCs w:val="22"/>
        </w:rPr>
        <w:t xml:space="preserve"> ofício e obter os parâmetros estabelecidos </w:t>
      </w:r>
      <w:r w:rsidR="00E66B9A">
        <w:rPr>
          <w:rFonts w:eastAsia="Times New Roman"/>
          <w:szCs w:val="22"/>
        </w:rPr>
        <w:t xml:space="preserve">para que essa </w:t>
      </w:r>
      <w:r w:rsidR="0036292C" w:rsidRPr="007B3944">
        <w:rPr>
          <w:rFonts w:eastAsia="Times New Roman"/>
          <w:szCs w:val="22"/>
        </w:rPr>
        <w:t xml:space="preserve">atividade seja </w:t>
      </w:r>
      <w:r w:rsidR="00E66B9A">
        <w:rPr>
          <w:rFonts w:eastAsia="Times New Roman"/>
          <w:szCs w:val="22"/>
        </w:rPr>
        <w:t>classificada</w:t>
      </w:r>
      <w:r w:rsidR="0036292C" w:rsidRPr="007B3944">
        <w:rPr>
          <w:rFonts w:eastAsia="Times New Roman"/>
          <w:szCs w:val="22"/>
        </w:rPr>
        <w:t xml:space="preserve"> segura para os indivíduos, </w:t>
      </w:r>
      <w:r w:rsidR="00D6671B" w:rsidRPr="007B3944">
        <w:rPr>
          <w:rFonts w:eastAsia="Times New Roman"/>
          <w:szCs w:val="22"/>
        </w:rPr>
        <w:t>posteriormente</w:t>
      </w:r>
      <w:r w:rsidR="0036292C" w:rsidRPr="007B3944">
        <w:rPr>
          <w:rFonts w:eastAsia="Times New Roman"/>
          <w:szCs w:val="22"/>
        </w:rPr>
        <w:t xml:space="preserve"> </w:t>
      </w:r>
      <w:r w:rsidR="00207E25" w:rsidRPr="007B3944">
        <w:rPr>
          <w:rFonts w:eastAsia="Times New Roman"/>
          <w:szCs w:val="22"/>
        </w:rPr>
        <w:t>realizou-se a análise da tarefa</w:t>
      </w:r>
      <w:r w:rsidR="00A21939" w:rsidRPr="007B3944">
        <w:rPr>
          <w:rFonts w:eastAsia="Times New Roman"/>
          <w:szCs w:val="22"/>
        </w:rPr>
        <w:t xml:space="preserve"> para visualizar com precisão os movimentos e posturas adotadas por tais trabalhadores. </w:t>
      </w:r>
      <w:r w:rsidR="00915855" w:rsidRPr="007B3944">
        <w:rPr>
          <w:rFonts w:eastAsia="Times New Roman"/>
          <w:szCs w:val="22"/>
        </w:rPr>
        <w:t xml:space="preserve">Os trancistas carecem de </w:t>
      </w:r>
      <w:r w:rsidR="00197528" w:rsidRPr="007B3944">
        <w:rPr>
          <w:rFonts w:eastAsia="Times New Roman"/>
          <w:szCs w:val="22"/>
        </w:rPr>
        <w:t xml:space="preserve">condições </w:t>
      </w:r>
      <w:r w:rsidR="006044D6" w:rsidRPr="007B3944">
        <w:rPr>
          <w:rFonts w:eastAsia="Times New Roman"/>
          <w:szCs w:val="22"/>
        </w:rPr>
        <w:t xml:space="preserve">ergonômicas </w:t>
      </w:r>
      <w:r w:rsidR="00197528" w:rsidRPr="007B3944">
        <w:rPr>
          <w:rFonts w:eastAsia="Times New Roman"/>
          <w:szCs w:val="22"/>
        </w:rPr>
        <w:t xml:space="preserve">favoráveis para praticar suas funções, </w:t>
      </w:r>
      <w:r w:rsidR="00DF71F0" w:rsidRPr="007B3944">
        <w:rPr>
          <w:rFonts w:eastAsia="Times New Roman"/>
          <w:szCs w:val="22"/>
        </w:rPr>
        <w:t>portanto</w:t>
      </w:r>
      <w:r w:rsidR="00197528" w:rsidRPr="007B3944">
        <w:rPr>
          <w:rFonts w:eastAsia="Times New Roman"/>
          <w:szCs w:val="22"/>
        </w:rPr>
        <w:t xml:space="preserve"> foram propostas </w:t>
      </w:r>
      <w:r w:rsidR="006044D6" w:rsidRPr="007B3944">
        <w:rPr>
          <w:rFonts w:eastAsia="Times New Roman"/>
          <w:szCs w:val="22"/>
        </w:rPr>
        <w:t xml:space="preserve">soluções </w:t>
      </w:r>
      <w:r w:rsidR="00197528" w:rsidRPr="007B3944">
        <w:rPr>
          <w:rFonts w:eastAsia="Times New Roman"/>
          <w:szCs w:val="22"/>
        </w:rPr>
        <w:t>que mudar</w:t>
      </w:r>
      <w:r w:rsidR="006044D6" w:rsidRPr="007B3944">
        <w:rPr>
          <w:rFonts w:eastAsia="Times New Roman"/>
          <w:szCs w:val="22"/>
        </w:rPr>
        <w:t>iam</w:t>
      </w:r>
      <w:r w:rsidR="00197528" w:rsidRPr="007B3944">
        <w:rPr>
          <w:rFonts w:eastAsia="Times New Roman"/>
          <w:szCs w:val="22"/>
        </w:rPr>
        <w:t xml:space="preserve"> a forma como eles </w:t>
      </w:r>
      <w:r w:rsidR="00BD6461" w:rsidRPr="007B3944">
        <w:rPr>
          <w:rFonts w:eastAsia="Times New Roman"/>
          <w:szCs w:val="22"/>
        </w:rPr>
        <w:t>trabalham, se</w:t>
      </w:r>
      <w:r w:rsidR="001A3F27" w:rsidRPr="007B3944">
        <w:rPr>
          <w:rFonts w:eastAsia="Times New Roman"/>
          <w:szCs w:val="22"/>
        </w:rPr>
        <w:t>m</w:t>
      </w:r>
      <w:r w:rsidR="00BD6461" w:rsidRPr="007B3944">
        <w:rPr>
          <w:rFonts w:eastAsia="Times New Roman"/>
          <w:szCs w:val="22"/>
        </w:rPr>
        <w:t xml:space="preserve"> que prejudique</w:t>
      </w:r>
      <w:r w:rsidR="001A3F27" w:rsidRPr="007B3944">
        <w:rPr>
          <w:rFonts w:eastAsia="Times New Roman"/>
          <w:szCs w:val="22"/>
        </w:rPr>
        <w:t>m</w:t>
      </w:r>
      <w:r w:rsidR="00BD6461" w:rsidRPr="007B3944">
        <w:rPr>
          <w:rFonts w:eastAsia="Times New Roman"/>
          <w:szCs w:val="22"/>
        </w:rPr>
        <w:t xml:space="preserve"> o andamento e eficácia do serviço prestado. </w:t>
      </w:r>
    </w:p>
    <w:bookmarkEnd w:id="1"/>
    <w:p w:rsidR="0051587D" w:rsidRPr="0051587D" w:rsidRDefault="0051587D" w:rsidP="0051587D">
      <w:pPr>
        <w:pStyle w:val="FPCTextonormal"/>
        <w:spacing w:before="0" w:after="0"/>
        <w:ind w:firstLine="708"/>
        <w:rPr>
          <w:rFonts w:eastAsia="Times New Roman"/>
          <w:sz w:val="24"/>
        </w:rPr>
      </w:pPr>
    </w:p>
    <w:p w:rsidR="00F20B76" w:rsidRPr="00277A49" w:rsidRDefault="00F20B76" w:rsidP="00F20B76">
      <w:pPr>
        <w:rPr>
          <w:lang w:val="pt-PT" w:eastAsia="ja-JP"/>
        </w:rPr>
      </w:pPr>
      <w:r w:rsidRPr="00277A49">
        <w:rPr>
          <w:b/>
          <w:lang w:val="pt-PT" w:eastAsia="ja-JP"/>
        </w:rPr>
        <w:t>Palavras-chave:</w:t>
      </w:r>
      <w:r w:rsidR="00C53EB9">
        <w:t xml:space="preserve"> Arranjo Organizacional</w:t>
      </w:r>
      <w:r>
        <w:t>; Ergonomia no Trabalho; Ergonomia do Produto</w:t>
      </w:r>
      <w:r w:rsidR="00C53EB9">
        <w:t>; Postos de Trabalho</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2" w:name="_Toc519335634"/>
      <w:bookmarkEnd w:id="0"/>
      <w:r w:rsidRPr="007669DE">
        <w:rPr>
          <w:b/>
        </w:rPr>
        <w:t>ABSTRACT</w:t>
      </w:r>
      <w:r>
        <w:rPr>
          <w:b/>
        </w:rPr>
        <w:t xml:space="preserve"> </w:t>
      </w:r>
    </w:p>
    <w:p w:rsidR="00561C21" w:rsidRDefault="00E32D91" w:rsidP="0051587D">
      <w:pPr>
        <w:ind w:firstLine="708"/>
        <w:rPr>
          <w:bCs/>
        </w:rPr>
      </w:pPr>
      <w:r w:rsidRPr="00E32D91">
        <w:rPr>
          <w:bCs/>
        </w:rPr>
        <w:t xml:space="preserve">The </w:t>
      </w:r>
      <w:proofErr w:type="spellStart"/>
      <w:r w:rsidRPr="00E32D91">
        <w:rPr>
          <w:bCs/>
        </w:rPr>
        <w:t>present</w:t>
      </w:r>
      <w:proofErr w:type="spellEnd"/>
      <w:r w:rsidRPr="00E32D91">
        <w:rPr>
          <w:bCs/>
        </w:rPr>
        <w:t xml:space="preserve"> </w:t>
      </w:r>
      <w:proofErr w:type="spellStart"/>
      <w:r w:rsidRPr="00E32D91">
        <w:rPr>
          <w:bCs/>
        </w:rPr>
        <w:t>article</w:t>
      </w:r>
      <w:proofErr w:type="spellEnd"/>
      <w:r w:rsidRPr="00E32D91">
        <w:rPr>
          <w:bCs/>
        </w:rPr>
        <w:t xml:space="preserve"> </w:t>
      </w:r>
      <w:proofErr w:type="spellStart"/>
      <w:r w:rsidRPr="00E32D91">
        <w:rPr>
          <w:bCs/>
        </w:rPr>
        <w:t>had</w:t>
      </w:r>
      <w:proofErr w:type="spellEnd"/>
      <w:r w:rsidRPr="00E32D91">
        <w:rPr>
          <w:bCs/>
        </w:rPr>
        <w:t xml:space="preserve"> as </w:t>
      </w:r>
      <w:proofErr w:type="spellStart"/>
      <w:r w:rsidRPr="00E32D91">
        <w:rPr>
          <w:bCs/>
        </w:rPr>
        <w:t>object</w:t>
      </w:r>
      <w:proofErr w:type="spellEnd"/>
      <w:r w:rsidRPr="00E32D91">
        <w:rPr>
          <w:bCs/>
        </w:rPr>
        <w:t xml:space="preserve"> </w:t>
      </w:r>
      <w:proofErr w:type="spellStart"/>
      <w:r w:rsidRPr="00E32D91">
        <w:rPr>
          <w:bCs/>
        </w:rPr>
        <w:t>of</w:t>
      </w:r>
      <w:proofErr w:type="spellEnd"/>
      <w:r w:rsidRPr="00E32D91">
        <w:rPr>
          <w:bCs/>
        </w:rPr>
        <w:t xml:space="preserve"> </w:t>
      </w:r>
      <w:proofErr w:type="spellStart"/>
      <w:r w:rsidRPr="00E32D91">
        <w:rPr>
          <w:bCs/>
        </w:rPr>
        <w:t>study</w:t>
      </w:r>
      <w:proofErr w:type="spellEnd"/>
      <w:r w:rsidRPr="00E32D91">
        <w:rPr>
          <w:bCs/>
        </w:rPr>
        <w:t xml:space="preserve">, </w:t>
      </w:r>
      <w:proofErr w:type="spellStart"/>
      <w:r w:rsidRPr="00E32D91">
        <w:rPr>
          <w:bCs/>
        </w:rPr>
        <w:t>the</w:t>
      </w:r>
      <w:proofErr w:type="spellEnd"/>
      <w:r w:rsidRPr="00E32D91">
        <w:rPr>
          <w:bCs/>
        </w:rPr>
        <w:t xml:space="preserve"> self-</w:t>
      </w:r>
      <w:proofErr w:type="spellStart"/>
      <w:r w:rsidRPr="00E32D91">
        <w:rPr>
          <w:bCs/>
        </w:rPr>
        <w:t>employed</w:t>
      </w:r>
      <w:proofErr w:type="spellEnd"/>
      <w:r w:rsidRPr="00E32D91">
        <w:rPr>
          <w:bCs/>
        </w:rPr>
        <w:t xml:space="preserve"> </w:t>
      </w:r>
      <w:proofErr w:type="spellStart"/>
      <w:r w:rsidRPr="00E32D91">
        <w:rPr>
          <w:bCs/>
        </w:rPr>
        <w:t>workers</w:t>
      </w:r>
      <w:proofErr w:type="spellEnd"/>
      <w:r w:rsidRPr="00E32D91">
        <w:rPr>
          <w:bCs/>
        </w:rPr>
        <w:t xml:space="preserve"> </w:t>
      </w:r>
      <w:proofErr w:type="spellStart"/>
      <w:r w:rsidRPr="00E32D91">
        <w:rPr>
          <w:bCs/>
        </w:rPr>
        <w:t>specializing</w:t>
      </w:r>
      <w:proofErr w:type="spellEnd"/>
      <w:r w:rsidRPr="00E32D91">
        <w:rPr>
          <w:bCs/>
        </w:rPr>
        <w:t xml:space="preserve"> in </w:t>
      </w:r>
      <w:proofErr w:type="spellStart"/>
      <w:r w:rsidRPr="00E32D91">
        <w:rPr>
          <w:bCs/>
        </w:rPr>
        <w:t>braids</w:t>
      </w:r>
      <w:proofErr w:type="spellEnd"/>
      <w:r w:rsidRPr="00E32D91">
        <w:rPr>
          <w:bCs/>
        </w:rPr>
        <w:t xml:space="preserve">, </w:t>
      </w:r>
      <w:proofErr w:type="spellStart"/>
      <w:r w:rsidRPr="00E32D91">
        <w:rPr>
          <w:bCs/>
        </w:rPr>
        <w:t>because</w:t>
      </w:r>
      <w:proofErr w:type="spellEnd"/>
      <w:r w:rsidRPr="00E32D91">
        <w:rPr>
          <w:bCs/>
        </w:rPr>
        <w:t xml:space="preserve"> </w:t>
      </w:r>
      <w:proofErr w:type="spellStart"/>
      <w:r w:rsidRPr="00E32D91">
        <w:rPr>
          <w:bCs/>
        </w:rPr>
        <w:t>due</w:t>
      </w:r>
      <w:proofErr w:type="spellEnd"/>
      <w:r w:rsidRPr="00E32D91">
        <w:rPr>
          <w:bCs/>
        </w:rPr>
        <w:t xml:space="preserve"> </w:t>
      </w:r>
      <w:proofErr w:type="spellStart"/>
      <w:r w:rsidRPr="00E32D91">
        <w:rPr>
          <w:bCs/>
        </w:rPr>
        <w:t>to</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greater</w:t>
      </w:r>
      <w:proofErr w:type="spellEnd"/>
      <w:r w:rsidRPr="00E32D91">
        <w:rPr>
          <w:bCs/>
        </w:rPr>
        <w:t xml:space="preserve"> </w:t>
      </w:r>
      <w:proofErr w:type="spellStart"/>
      <w:r w:rsidRPr="00E32D91">
        <w:rPr>
          <w:bCs/>
        </w:rPr>
        <w:t>demand</w:t>
      </w:r>
      <w:proofErr w:type="spellEnd"/>
      <w:r w:rsidRPr="00E32D91">
        <w:rPr>
          <w:bCs/>
        </w:rPr>
        <w:t xml:space="preserve"> for </w:t>
      </w:r>
      <w:proofErr w:type="spellStart"/>
      <w:r w:rsidRPr="00E32D91">
        <w:rPr>
          <w:bCs/>
        </w:rPr>
        <w:t>this</w:t>
      </w:r>
      <w:proofErr w:type="spellEnd"/>
      <w:r w:rsidRPr="00E32D91">
        <w:rPr>
          <w:bCs/>
        </w:rPr>
        <w:t xml:space="preserve"> </w:t>
      </w:r>
      <w:proofErr w:type="spellStart"/>
      <w:r w:rsidRPr="00E32D91">
        <w:rPr>
          <w:bCs/>
        </w:rPr>
        <w:t>type</w:t>
      </w:r>
      <w:proofErr w:type="spellEnd"/>
      <w:r w:rsidRPr="00E32D91">
        <w:rPr>
          <w:bCs/>
        </w:rPr>
        <w:t xml:space="preserve"> </w:t>
      </w:r>
      <w:proofErr w:type="spellStart"/>
      <w:r w:rsidRPr="00E32D91">
        <w:rPr>
          <w:bCs/>
        </w:rPr>
        <w:t>of</w:t>
      </w:r>
      <w:proofErr w:type="spellEnd"/>
      <w:r w:rsidRPr="00E32D91">
        <w:rPr>
          <w:bCs/>
        </w:rPr>
        <w:t xml:space="preserve"> </w:t>
      </w:r>
      <w:proofErr w:type="spellStart"/>
      <w:r w:rsidRPr="00E32D91">
        <w:rPr>
          <w:bCs/>
        </w:rPr>
        <w:t>service</w:t>
      </w:r>
      <w:proofErr w:type="spellEnd"/>
      <w:r w:rsidRPr="00E32D91">
        <w:rPr>
          <w:bCs/>
        </w:rPr>
        <w:t xml:space="preserve">, </w:t>
      </w:r>
      <w:proofErr w:type="spellStart"/>
      <w:r w:rsidRPr="00E32D91">
        <w:rPr>
          <w:bCs/>
        </w:rPr>
        <w:t>they</w:t>
      </w:r>
      <w:proofErr w:type="spellEnd"/>
      <w:r w:rsidRPr="00E32D91">
        <w:rPr>
          <w:bCs/>
        </w:rPr>
        <w:t xml:space="preserve"> </w:t>
      </w:r>
      <w:proofErr w:type="spellStart"/>
      <w:r w:rsidRPr="00E32D91">
        <w:rPr>
          <w:bCs/>
        </w:rPr>
        <w:t>need</w:t>
      </w:r>
      <w:proofErr w:type="spellEnd"/>
      <w:r w:rsidRPr="00E32D91">
        <w:rPr>
          <w:bCs/>
        </w:rPr>
        <w:t xml:space="preserve"> </w:t>
      </w:r>
      <w:proofErr w:type="spellStart"/>
      <w:r w:rsidRPr="00E32D91">
        <w:rPr>
          <w:bCs/>
        </w:rPr>
        <w:t>to</w:t>
      </w:r>
      <w:proofErr w:type="spellEnd"/>
      <w:r w:rsidRPr="00E32D91">
        <w:rPr>
          <w:bCs/>
        </w:rPr>
        <w:t xml:space="preserve"> </w:t>
      </w:r>
      <w:proofErr w:type="spellStart"/>
      <w:r w:rsidRPr="00E32D91">
        <w:rPr>
          <w:bCs/>
        </w:rPr>
        <w:t>meet</w:t>
      </w:r>
      <w:proofErr w:type="spellEnd"/>
      <w:r w:rsidRPr="00E32D91">
        <w:rPr>
          <w:bCs/>
        </w:rPr>
        <w:t xml:space="preserve"> </w:t>
      </w:r>
      <w:proofErr w:type="spellStart"/>
      <w:r w:rsidRPr="00E32D91">
        <w:rPr>
          <w:bCs/>
        </w:rPr>
        <w:t>this</w:t>
      </w:r>
      <w:proofErr w:type="spellEnd"/>
      <w:r w:rsidRPr="00E32D91">
        <w:rPr>
          <w:bCs/>
        </w:rPr>
        <w:t xml:space="preserve"> </w:t>
      </w:r>
      <w:proofErr w:type="spellStart"/>
      <w:r w:rsidRPr="00E32D91">
        <w:rPr>
          <w:bCs/>
        </w:rPr>
        <w:t>demand</w:t>
      </w:r>
      <w:proofErr w:type="spellEnd"/>
      <w:r w:rsidRPr="00E32D91">
        <w:rPr>
          <w:bCs/>
        </w:rPr>
        <w:t xml:space="preserve">, </w:t>
      </w:r>
      <w:proofErr w:type="spellStart"/>
      <w:r w:rsidRPr="00E32D91">
        <w:rPr>
          <w:bCs/>
        </w:rPr>
        <w:t>increasing</w:t>
      </w:r>
      <w:proofErr w:type="spellEnd"/>
      <w:r w:rsidRPr="00E32D91">
        <w:rPr>
          <w:bCs/>
        </w:rPr>
        <w:t xml:space="preserve"> </w:t>
      </w:r>
      <w:proofErr w:type="spellStart"/>
      <w:r w:rsidRPr="00E32D91">
        <w:rPr>
          <w:bCs/>
        </w:rPr>
        <w:t>their</w:t>
      </w:r>
      <w:proofErr w:type="spellEnd"/>
      <w:r w:rsidRPr="00E32D91">
        <w:rPr>
          <w:bCs/>
        </w:rPr>
        <w:t xml:space="preserve"> </w:t>
      </w:r>
      <w:proofErr w:type="spellStart"/>
      <w:r w:rsidRPr="00E32D91">
        <w:rPr>
          <w:bCs/>
        </w:rPr>
        <w:t>work</w:t>
      </w:r>
      <w:proofErr w:type="spellEnd"/>
      <w:r w:rsidRPr="00E32D91">
        <w:rPr>
          <w:bCs/>
        </w:rPr>
        <w:t xml:space="preserve"> hours. The </w:t>
      </w:r>
      <w:proofErr w:type="spellStart"/>
      <w:r w:rsidRPr="00E32D91">
        <w:rPr>
          <w:bCs/>
        </w:rPr>
        <w:t>main</w:t>
      </w:r>
      <w:proofErr w:type="spellEnd"/>
      <w:r w:rsidRPr="00E32D91">
        <w:rPr>
          <w:bCs/>
        </w:rPr>
        <w:t xml:space="preserve"> </w:t>
      </w:r>
      <w:proofErr w:type="spellStart"/>
      <w:r w:rsidRPr="00E32D91">
        <w:rPr>
          <w:bCs/>
        </w:rPr>
        <w:t>objective</w:t>
      </w:r>
      <w:proofErr w:type="spellEnd"/>
      <w:r w:rsidRPr="00E32D91">
        <w:rPr>
          <w:bCs/>
        </w:rPr>
        <w:t xml:space="preserve"> </w:t>
      </w:r>
      <w:proofErr w:type="spellStart"/>
      <w:r w:rsidRPr="00E32D91">
        <w:rPr>
          <w:bCs/>
        </w:rPr>
        <w:t>of</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research</w:t>
      </w:r>
      <w:proofErr w:type="spellEnd"/>
      <w:r w:rsidRPr="00E32D91">
        <w:rPr>
          <w:bCs/>
        </w:rPr>
        <w:t xml:space="preserve"> </w:t>
      </w:r>
      <w:proofErr w:type="spellStart"/>
      <w:r w:rsidRPr="00E32D91">
        <w:rPr>
          <w:bCs/>
        </w:rPr>
        <w:t>was</w:t>
      </w:r>
      <w:proofErr w:type="spellEnd"/>
      <w:r w:rsidRPr="00E32D91">
        <w:rPr>
          <w:bCs/>
        </w:rPr>
        <w:t xml:space="preserve"> </w:t>
      </w:r>
      <w:proofErr w:type="spellStart"/>
      <w:r w:rsidRPr="00E32D91">
        <w:rPr>
          <w:bCs/>
        </w:rPr>
        <w:t>to</w:t>
      </w:r>
      <w:proofErr w:type="spellEnd"/>
      <w:r w:rsidRPr="00E32D91">
        <w:rPr>
          <w:bCs/>
        </w:rPr>
        <w:t xml:space="preserve"> </w:t>
      </w:r>
      <w:proofErr w:type="spellStart"/>
      <w:r w:rsidRPr="00E32D91">
        <w:rPr>
          <w:bCs/>
        </w:rPr>
        <w:t>understand</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biggest</w:t>
      </w:r>
      <w:proofErr w:type="spellEnd"/>
      <w:r w:rsidRPr="00E32D91">
        <w:rPr>
          <w:bCs/>
        </w:rPr>
        <w:t xml:space="preserve"> </w:t>
      </w:r>
      <w:proofErr w:type="spellStart"/>
      <w:r w:rsidRPr="00E32D91">
        <w:rPr>
          <w:bCs/>
        </w:rPr>
        <w:t>difficulties</w:t>
      </w:r>
      <w:proofErr w:type="spellEnd"/>
      <w:r w:rsidRPr="00E32D91">
        <w:rPr>
          <w:bCs/>
        </w:rPr>
        <w:t xml:space="preserve"> </w:t>
      </w:r>
      <w:proofErr w:type="spellStart"/>
      <w:r w:rsidRPr="00E32D91">
        <w:rPr>
          <w:bCs/>
        </w:rPr>
        <w:t>during</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task</w:t>
      </w:r>
      <w:proofErr w:type="spellEnd"/>
      <w:r w:rsidRPr="00E32D91">
        <w:rPr>
          <w:bCs/>
        </w:rPr>
        <w:t xml:space="preserve"> </w:t>
      </w:r>
      <w:proofErr w:type="spellStart"/>
      <w:r w:rsidRPr="00E32D91">
        <w:rPr>
          <w:bCs/>
        </w:rPr>
        <w:t>accomplishment</w:t>
      </w:r>
      <w:proofErr w:type="spellEnd"/>
      <w:r w:rsidRPr="00E32D91">
        <w:rPr>
          <w:bCs/>
        </w:rPr>
        <w:t xml:space="preserve"> </w:t>
      </w:r>
      <w:proofErr w:type="spellStart"/>
      <w:r w:rsidRPr="00E32D91">
        <w:rPr>
          <w:bCs/>
        </w:rPr>
        <w:t>and</w:t>
      </w:r>
      <w:proofErr w:type="spellEnd"/>
      <w:r w:rsidRPr="00E32D91">
        <w:rPr>
          <w:bCs/>
        </w:rPr>
        <w:t xml:space="preserve"> </w:t>
      </w:r>
      <w:proofErr w:type="spellStart"/>
      <w:r w:rsidRPr="00E32D91">
        <w:rPr>
          <w:bCs/>
        </w:rPr>
        <w:t>to</w:t>
      </w:r>
      <w:proofErr w:type="spellEnd"/>
      <w:r w:rsidRPr="00E32D91">
        <w:rPr>
          <w:bCs/>
        </w:rPr>
        <w:t xml:space="preserve"> </w:t>
      </w:r>
      <w:proofErr w:type="spellStart"/>
      <w:r w:rsidRPr="00E32D91">
        <w:rPr>
          <w:bCs/>
        </w:rPr>
        <w:t>elaborate</w:t>
      </w:r>
      <w:proofErr w:type="spellEnd"/>
      <w:r w:rsidRPr="00E32D91">
        <w:rPr>
          <w:bCs/>
        </w:rPr>
        <w:t xml:space="preserve"> </w:t>
      </w:r>
      <w:proofErr w:type="spellStart"/>
      <w:r w:rsidRPr="00E32D91">
        <w:rPr>
          <w:bCs/>
        </w:rPr>
        <w:t>solutions</w:t>
      </w:r>
      <w:proofErr w:type="spellEnd"/>
      <w:r w:rsidRPr="00E32D91">
        <w:rPr>
          <w:bCs/>
        </w:rPr>
        <w:t xml:space="preserve"> </w:t>
      </w:r>
      <w:proofErr w:type="spellStart"/>
      <w:r w:rsidRPr="00E32D91">
        <w:rPr>
          <w:bCs/>
        </w:rPr>
        <w:t>that</w:t>
      </w:r>
      <w:proofErr w:type="spellEnd"/>
      <w:r w:rsidRPr="00E32D91">
        <w:rPr>
          <w:bCs/>
        </w:rPr>
        <w:t xml:space="preserve"> </w:t>
      </w:r>
      <w:proofErr w:type="spellStart"/>
      <w:r w:rsidRPr="00E32D91">
        <w:rPr>
          <w:bCs/>
        </w:rPr>
        <w:t>allow</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workers</w:t>
      </w:r>
      <w:proofErr w:type="spellEnd"/>
      <w:r w:rsidRPr="00E32D91">
        <w:rPr>
          <w:bCs/>
        </w:rPr>
        <w:t xml:space="preserve"> </w:t>
      </w:r>
      <w:proofErr w:type="spellStart"/>
      <w:r w:rsidRPr="00E32D91">
        <w:rPr>
          <w:bCs/>
        </w:rPr>
        <w:t>comfort</w:t>
      </w:r>
      <w:proofErr w:type="spellEnd"/>
      <w:r w:rsidRPr="00E32D91">
        <w:rPr>
          <w:bCs/>
        </w:rPr>
        <w:t xml:space="preserve"> </w:t>
      </w:r>
      <w:proofErr w:type="spellStart"/>
      <w:r w:rsidRPr="00E32D91">
        <w:rPr>
          <w:bCs/>
        </w:rPr>
        <w:t>and</w:t>
      </w:r>
      <w:proofErr w:type="spellEnd"/>
      <w:r w:rsidRPr="00E32D91">
        <w:rPr>
          <w:bCs/>
        </w:rPr>
        <w:t xml:space="preserve"> </w:t>
      </w:r>
      <w:proofErr w:type="spellStart"/>
      <w:r w:rsidRPr="00E32D91">
        <w:rPr>
          <w:bCs/>
        </w:rPr>
        <w:t>safety</w:t>
      </w:r>
      <w:proofErr w:type="spellEnd"/>
      <w:r w:rsidRPr="00E32D91">
        <w:rPr>
          <w:bCs/>
        </w:rPr>
        <w:t xml:space="preserve">, </w:t>
      </w:r>
      <w:proofErr w:type="spellStart"/>
      <w:r w:rsidRPr="00E32D91">
        <w:rPr>
          <w:bCs/>
        </w:rPr>
        <w:t>preventing</w:t>
      </w:r>
      <w:proofErr w:type="spellEnd"/>
      <w:r w:rsidRPr="00E32D91">
        <w:rPr>
          <w:bCs/>
        </w:rPr>
        <w:t xml:space="preserve"> </w:t>
      </w:r>
      <w:proofErr w:type="spellStart"/>
      <w:r w:rsidRPr="00E32D91">
        <w:rPr>
          <w:bCs/>
        </w:rPr>
        <w:t>accidents</w:t>
      </w:r>
      <w:proofErr w:type="spellEnd"/>
      <w:r w:rsidRPr="00E32D91">
        <w:rPr>
          <w:bCs/>
        </w:rPr>
        <w:t xml:space="preserve"> </w:t>
      </w:r>
      <w:proofErr w:type="spellStart"/>
      <w:r w:rsidRPr="00E32D91">
        <w:rPr>
          <w:bCs/>
        </w:rPr>
        <w:t>and</w:t>
      </w:r>
      <w:proofErr w:type="spellEnd"/>
      <w:r w:rsidRPr="00E32D91">
        <w:rPr>
          <w:bCs/>
        </w:rPr>
        <w:t xml:space="preserve"> </w:t>
      </w:r>
      <w:proofErr w:type="spellStart"/>
      <w:r w:rsidRPr="00E32D91">
        <w:rPr>
          <w:bCs/>
        </w:rPr>
        <w:t>diseases</w:t>
      </w:r>
      <w:proofErr w:type="spellEnd"/>
      <w:r w:rsidRPr="00E32D91">
        <w:rPr>
          <w:bCs/>
        </w:rPr>
        <w:t xml:space="preserve"> </w:t>
      </w:r>
      <w:proofErr w:type="spellStart"/>
      <w:r w:rsidRPr="00E32D91">
        <w:rPr>
          <w:bCs/>
        </w:rPr>
        <w:t>and</w:t>
      </w:r>
      <w:proofErr w:type="spellEnd"/>
      <w:r w:rsidRPr="00E32D91">
        <w:rPr>
          <w:bCs/>
        </w:rPr>
        <w:t xml:space="preserve"> </w:t>
      </w:r>
      <w:proofErr w:type="spellStart"/>
      <w:r w:rsidRPr="00E32D91">
        <w:rPr>
          <w:bCs/>
        </w:rPr>
        <w:t>preserving</w:t>
      </w:r>
      <w:proofErr w:type="spellEnd"/>
      <w:r w:rsidRPr="00E32D91">
        <w:rPr>
          <w:bCs/>
        </w:rPr>
        <w:t xml:space="preserve"> </w:t>
      </w:r>
      <w:proofErr w:type="spellStart"/>
      <w:r w:rsidRPr="00E32D91">
        <w:rPr>
          <w:bCs/>
        </w:rPr>
        <w:t>their</w:t>
      </w:r>
      <w:proofErr w:type="spellEnd"/>
      <w:r w:rsidRPr="00E32D91">
        <w:rPr>
          <w:bCs/>
        </w:rPr>
        <w:t xml:space="preserve"> </w:t>
      </w:r>
      <w:proofErr w:type="spellStart"/>
      <w:r w:rsidRPr="00E32D91">
        <w:rPr>
          <w:bCs/>
        </w:rPr>
        <w:t>health</w:t>
      </w:r>
      <w:proofErr w:type="spellEnd"/>
      <w:r w:rsidRPr="00E32D91">
        <w:rPr>
          <w:bCs/>
        </w:rPr>
        <w:t xml:space="preserve">. </w:t>
      </w:r>
      <w:proofErr w:type="spellStart"/>
      <w:r w:rsidRPr="00E32D91">
        <w:rPr>
          <w:bCs/>
        </w:rPr>
        <w:t>Aspiring</w:t>
      </w:r>
      <w:proofErr w:type="spellEnd"/>
      <w:r w:rsidRPr="00E32D91">
        <w:rPr>
          <w:bCs/>
        </w:rPr>
        <w:t xml:space="preserve"> for </w:t>
      </w:r>
      <w:proofErr w:type="spellStart"/>
      <w:r w:rsidRPr="00E32D91">
        <w:rPr>
          <w:bCs/>
        </w:rPr>
        <w:t>success</w:t>
      </w:r>
      <w:proofErr w:type="spellEnd"/>
      <w:r w:rsidRPr="00E32D91">
        <w:rPr>
          <w:bCs/>
        </w:rPr>
        <w:t xml:space="preserve">, </w:t>
      </w:r>
      <w:proofErr w:type="spellStart"/>
      <w:r w:rsidRPr="00E32D91">
        <w:rPr>
          <w:bCs/>
        </w:rPr>
        <w:t>bibliographic</w:t>
      </w:r>
      <w:proofErr w:type="spellEnd"/>
      <w:r w:rsidRPr="00E32D91">
        <w:rPr>
          <w:bCs/>
        </w:rPr>
        <w:t xml:space="preserve"> data </w:t>
      </w:r>
      <w:proofErr w:type="spellStart"/>
      <w:r w:rsidRPr="00E32D91">
        <w:rPr>
          <w:bCs/>
        </w:rPr>
        <w:t>were</w:t>
      </w:r>
      <w:proofErr w:type="spellEnd"/>
      <w:r w:rsidRPr="00E32D91">
        <w:rPr>
          <w:bCs/>
        </w:rPr>
        <w:t xml:space="preserve"> </w:t>
      </w:r>
      <w:proofErr w:type="spellStart"/>
      <w:r w:rsidRPr="00E32D91">
        <w:rPr>
          <w:bCs/>
        </w:rPr>
        <w:t>raised</w:t>
      </w:r>
      <w:proofErr w:type="spellEnd"/>
      <w:r w:rsidRPr="00E32D91">
        <w:rPr>
          <w:bCs/>
        </w:rPr>
        <w:t xml:space="preserve"> in </w:t>
      </w:r>
      <w:proofErr w:type="spellStart"/>
      <w:r w:rsidRPr="00E32D91">
        <w:rPr>
          <w:bCs/>
        </w:rPr>
        <w:t>order</w:t>
      </w:r>
      <w:proofErr w:type="spellEnd"/>
      <w:r w:rsidRPr="00E32D91">
        <w:rPr>
          <w:bCs/>
        </w:rPr>
        <w:t xml:space="preserve"> </w:t>
      </w:r>
      <w:proofErr w:type="spellStart"/>
      <w:r w:rsidRPr="00E32D91">
        <w:rPr>
          <w:bCs/>
        </w:rPr>
        <w:t>to</w:t>
      </w:r>
      <w:proofErr w:type="spellEnd"/>
      <w:r w:rsidRPr="00E32D91">
        <w:rPr>
          <w:bCs/>
        </w:rPr>
        <w:t xml:space="preserve"> </w:t>
      </w:r>
      <w:proofErr w:type="spellStart"/>
      <w:r w:rsidRPr="00E32D91">
        <w:rPr>
          <w:bCs/>
        </w:rPr>
        <w:t>master</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aspects</w:t>
      </w:r>
      <w:proofErr w:type="spellEnd"/>
      <w:r w:rsidRPr="00E32D91">
        <w:rPr>
          <w:bCs/>
        </w:rPr>
        <w:t xml:space="preserve"> </w:t>
      </w:r>
      <w:proofErr w:type="spellStart"/>
      <w:r w:rsidRPr="00E32D91">
        <w:rPr>
          <w:bCs/>
        </w:rPr>
        <w:t>of</w:t>
      </w:r>
      <w:proofErr w:type="spellEnd"/>
      <w:r w:rsidRPr="00E32D91">
        <w:rPr>
          <w:bCs/>
        </w:rPr>
        <w:t xml:space="preserve"> </w:t>
      </w:r>
      <w:proofErr w:type="spellStart"/>
      <w:r w:rsidRPr="00E32D91">
        <w:rPr>
          <w:bCs/>
        </w:rPr>
        <w:t>the</w:t>
      </w:r>
      <w:proofErr w:type="spellEnd"/>
      <w:r w:rsidRPr="00E32D91">
        <w:rPr>
          <w:bCs/>
        </w:rPr>
        <w:t xml:space="preserve"> trade </w:t>
      </w:r>
      <w:proofErr w:type="spellStart"/>
      <w:r w:rsidRPr="00E32D91">
        <w:rPr>
          <w:bCs/>
        </w:rPr>
        <w:t>and</w:t>
      </w:r>
      <w:proofErr w:type="spellEnd"/>
      <w:r w:rsidRPr="00E32D91">
        <w:rPr>
          <w:bCs/>
        </w:rPr>
        <w:t xml:space="preserve"> </w:t>
      </w:r>
      <w:proofErr w:type="spellStart"/>
      <w:r w:rsidRPr="00E32D91">
        <w:rPr>
          <w:bCs/>
        </w:rPr>
        <w:t>to</w:t>
      </w:r>
      <w:proofErr w:type="spellEnd"/>
      <w:r w:rsidRPr="00E32D91">
        <w:rPr>
          <w:bCs/>
        </w:rPr>
        <w:t xml:space="preserve"> </w:t>
      </w:r>
      <w:proofErr w:type="spellStart"/>
      <w:r w:rsidRPr="00E32D91">
        <w:rPr>
          <w:bCs/>
        </w:rPr>
        <w:t>obtain</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parameters</w:t>
      </w:r>
      <w:proofErr w:type="spellEnd"/>
      <w:r w:rsidRPr="00E32D91">
        <w:rPr>
          <w:bCs/>
        </w:rPr>
        <w:t xml:space="preserve"> </w:t>
      </w:r>
      <w:proofErr w:type="spellStart"/>
      <w:r w:rsidRPr="00E32D91">
        <w:rPr>
          <w:bCs/>
        </w:rPr>
        <w:t>established</w:t>
      </w:r>
      <w:proofErr w:type="spellEnd"/>
      <w:r w:rsidRPr="00E32D91">
        <w:rPr>
          <w:bCs/>
        </w:rPr>
        <w:t xml:space="preserve"> for </w:t>
      </w:r>
      <w:proofErr w:type="spellStart"/>
      <w:r w:rsidRPr="00E32D91">
        <w:rPr>
          <w:bCs/>
        </w:rPr>
        <w:t>this</w:t>
      </w:r>
      <w:proofErr w:type="spellEnd"/>
      <w:r w:rsidRPr="00E32D91">
        <w:rPr>
          <w:bCs/>
        </w:rPr>
        <w:t xml:space="preserve"> </w:t>
      </w:r>
      <w:proofErr w:type="spellStart"/>
      <w:r w:rsidRPr="00E32D91">
        <w:rPr>
          <w:bCs/>
        </w:rPr>
        <w:t>type</w:t>
      </w:r>
      <w:proofErr w:type="spellEnd"/>
      <w:r w:rsidRPr="00E32D91">
        <w:rPr>
          <w:bCs/>
        </w:rPr>
        <w:t xml:space="preserve"> </w:t>
      </w:r>
      <w:proofErr w:type="spellStart"/>
      <w:r w:rsidRPr="00E32D91">
        <w:rPr>
          <w:bCs/>
        </w:rPr>
        <w:t>of</w:t>
      </w:r>
      <w:proofErr w:type="spellEnd"/>
      <w:r w:rsidRPr="00E32D91">
        <w:rPr>
          <w:bCs/>
        </w:rPr>
        <w:t xml:space="preserve"> </w:t>
      </w:r>
      <w:proofErr w:type="spellStart"/>
      <w:r w:rsidRPr="00E32D91">
        <w:rPr>
          <w:bCs/>
        </w:rPr>
        <w:t>activity</w:t>
      </w:r>
      <w:proofErr w:type="spellEnd"/>
      <w:r w:rsidRPr="00E32D91">
        <w:rPr>
          <w:bCs/>
        </w:rPr>
        <w:t xml:space="preserve"> </w:t>
      </w:r>
      <w:proofErr w:type="spellStart"/>
      <w:r w:rsidRPr="00E32D91">
        <w:rPr>
          <w:bCs/>
        </w:rPr>
        <w:t>to</w:t>
      </w:r>
      <w:proofErr w:type="spellEnd"/>
      <w:r w:rsidRPr="00E32D91">
        <w:rPr>
          <w:bCs/>
        </w:rPr>
        <w:t xml:space="preserve"> </w:t>
      </w:r>
      <w:proofErr w:type="spellStart"/>
      <w:r w:rsidRPr="00E32D91">
        <w:rPr>
          <w:bCs/>
        </w:rPr>
        <w:t>be</w:t>
      </w:r>
      <w:proofErr w:type="spellEnd"/>
      <w:r w:rsidRPr="00E32D91">
        <w:rPr>
          <w:bCs/>
        </w:rPr>
        <w:t xml:space="preserve"> </w:t>
      </w:r>
      <w:proofErr w:type="spellStart"/>
      <w:r w:rsidRPr="00E32D91">
        <w:rPr>
          <w:bCs/>
        </w:rPr>
        <w:t>considered</w:t>
      </w:r>
      <w:proofErr w:type="spellEnd"/>
      <w:r w:rsidRPr="00E32D91">
        <w:rPr>
          <w:bCs/>
        </w:rPr>
        <w:t xml:space="preserve"> safe for </w:t>
      </w:r>
      <w:proofErr w:type="spellStart"/>
      <w:r w:rsidRPr="00E32D91">
        <w:rPr>
          <w:bCs/>
        </w:rPr>
        <w:t>individuals</w:t>
      </w:r>
      <w:proofErr w:type="spellEnd"/>
      <w:r w:rsidRPr="00E32D91">
        <w:rPr>
          <w:bCs/>
        </w:rPr>
        <w:t xml:space="preserve">, </w:t>
      </w:r>
      <w:proofErr w:type="spellStart"/>
      <w:r w:rsidRPr="00E32D91">
        <w:rPr>
          <w:bCs/>
        </w:rPr>
        <w:t>after</w:t>
      </w:r>
      <w:proofErr w:type="spellEnd"/>
      <w:r w:rsidRPr="00E32D91">
        <w:rPr>
          <w:bCs/>
        </w:rPr>
        <w:t xml:space="preserve"> </w:t>
      </w:r>
      <w:proofErr w:type="spellStart"/>
      <w:r w:rsidRPr="00E32D91">
        <w:rPr>
          <w:bCs/>
        </w:rPr>
        <w:t>which</w:t>
      </w:r>
      <w:proofErr w:type="spellEnd"/>
      <w:r w:rsidRPr="00E32D91">
        <w:rPr>
          <w:bCs/>
        </w:rPr>
        <w:t xml:space="preserve"> </w:t>
      </w:r>
      <w:proofErr w:type="spellStart"/>
      <w:r w:rsidRPr="00E32D91">
        <w:rPr>
          <w:bCs/>
        </w:rPr>
        <w:t>task</w:t>
      </w:r>
      <w:proofErr w:type="spellEnd"/>
      <w:r w:rsidRPr="00E32D91">
        <w:rPr>
          <w:bCs/>
        </w:rPr>
        <w:t xml:space="preserve"> </w:t>
      </w:r>
      <w:proofErr w:type="spellStart"/>
      <w:r w:rsidRPr="00E32D91">
        <w:rPr>
          <w:bCs/>
        </w:rPr>
        <w:t>analysis</w:t>
      </w:r>
      <w:proofErr w:type="spellEnd"/>
      <w:r w:rsidRPr="00E32D91">
        <w:rPr>
          <w:bCs/>
        </w:rPr>
        <w:t xml:space="preserve"> </w:t>
      </w:r>
      <w:proofErr w:type="spellStart"/>
      <w:r w:rsidRPr="00E32D91">
        <w:rPr>
          <w:bCs/>
        </w:rPr>
        <w:t>was</w:t>
      </w:r>
      <w:proofErr w:type="spellEnd"/>
      <w:r w:rsidRPr="00E32D91">
        <w:rPr>
          <w:bCs/>
        </w:rPr>
        <w:t xml:space="preserve"> </w:t>
      </w:r>
      <w:proofErr w:type="spellStart"/>
      <w:r w:rsidRPr="00E32D91">
        <w:rPr>
          <w:bCs/>
        </w:rPr>
        <w:t>performed</w:t>
      </w:r>
      <w:proofErr w:type="spellEnd"/>
      <w:r w:rsidRPr="00E32D91">
        <w:rPr>
          <w:bCs/>
        </w:rPr>
        <w:t xml:space="preserve"> </w:t>
      </w:r>
      <w:proofErr w:type="spellStart"/>
      <w:r w:rsidRPr="00E32D91">
        <w:rPr>
          <w:bCs/>
        </w:rPr>
        <w:t>to</w:t>
      </w:r>
      <w:proofErr w:type="spellEnd"/>
      <w:r w:rsidRPr="00E32D91">
        <w:rPr>
          <w:bCs/>
        </w:rPr>
        <w:t xml:space="preserve"> </w:t>
      </w:r>
      <w:proofErr w:type="spellStart"/>
      <w:r w:rsidRPr="00E32D91">
        <w:rPr>
          <w:bCs/>
        </w:rPr>
        <w:t>accurately</w:t>
      </w:r>
      <w:proofErr w:type="spellEnd"/>
      <w:r w:rsidRPr="00E32D91">
        <w:rPr>
          <w:bCs/>
        </w:rPr>
        <w:t xml:space="preserve"> visualize </w:t>
      </w:r>
      <w:proofErr w:type="spellStart"/>
      <w:r w:rsidRPr="00E32D91">
        <w:rPr>
          <w:bCs/>
        </w:rPr>
        <w:t>movements</w:t>
      </w:r>
      <w:proofErr w:type="spellEnd"/>
      <w:r w:rsidRPr="00E32D91">
        <w:rPr>
          <w:bCs/>
        </w:rPr>
        <w:t xml:space="preserve"> </w:t>
      </w:r>
      <w:proofErr w:type="spellStart"/>
      <w:r w:rsidRPr="00E32D91">
        <w:rPr>
          <w:bCs/>
        </w:rPr>
        <w:t>and</w:t>
      </w:r>
      <w:proofErr w:type="spellEnd"/>
      <w:r w:rsidRPr="00E32D91">
        <w:rPr>
          <w:bCs/>
        </w:rPr>
        <w:t xml:space="preserve"> </w:t>
      </w:r>
      <w:proofErr w:type="spellStart"/>
      <w:r w:rsidRPr="00E32D91">
        <w:rPr>
          <w:bCs/>
        </w:rPr>
        <w:t>postures</w:t>
      </w:r>
      <w:proofErr w:type="spellEnd"/>
      <w:r w:rsidRPr="00E32D91">
        <w:rPr>
          <w:bCs/>
        </w:rPr>
        <w:t xml:space="preserve"> </w:t>
      </w:r>
      <w:proofErr w:type="spellStart"/>
      <w:r w:rsidRPr="00E32D91">
        <w:rPr>
          <w:bCs/>
        </w:rPr>
        <w:t>adopted</w:t>
      </w:r>
      <w:proofErr w:type="spellEnd"/>
      <w:r w:rsidRPr="00E32D91">
        <w:rPr>
          <w:bCs/>
        </w:rPr>
        <w:t xml:space="preserve"> </w:t>
      </w:r>
      <w:proofErr w:type="spellStart"/>
      <w:r w:rsidRPr="00E32D91">
        <w:rPr>
          <w:bCs/>
        </w:rPr>
        <w:t>by</w:t>
      </w:r>
      <w:proofErr w:type="spellEnd"/>
      <w:r w:rsidRPr="00E32D91">
        <w:rPr>
          <w:bCs/>
        </w:rPr>
        <w:t xml:space="preserve"> </w:t>
      </w:r>
      <w:proofErr w:type="spellStart"/>
      <w:r w:rsidRPr="00E32D91">
        <w:rPr>
          <w:bCs/>
        </w:rPr>
        <w:t>such</w:t>
      </w:r>
      <w:proofErr w:type="spellEnd"/>
      <w:r w:rsidRPr="00E32D91">
        <w:rPr>
          <w:bCs/>
        </w:rPr>
        <w:t xml:space="preserve"> </w:t>
      </w:r>
      <w:proofErr w:type="spellStart"/>
      <w:r w:rsidRPr="00E32D91">
        <w:rPr>
          <w:bCs/>
        </w:rPr>
        <w:t>workers</w:t>
      </w:r>
      <w:proofErr w:type="spellEnd"/>
      <w:r w:rsidRPr="00E32D91">
        <w:rPr>
          <w:bCs/>
        </w:rPr>
        <w:t xml:space="preserve">. </w:t>
      </w:r>
      <w:proofErr w:type="spellStart"/>
      <w:r w:rsidRPr="00E32D91">
        <w:rPr>
          <w:bCs/>
        </w:rPr>
        <w:t>Trancistas</w:t>
      </w:r>
      <w:proofErr w:type="spellEnd"/>
      <w:r w:rsidRPr="00E32D91">
        <w:rPr>
          <w:bCs/>
        </w:rPr>
        <w:t xml:space="preserve"> </w:t>
      </w:r>
      <w:proofErr w:type="spellStart"/>
      <w:r w:rsidRPr="00E32D91">
        <w:rPr>
          <w:bCs/>
        </w:rPr>
        <w:t>lack</w:t>
      </w:r>
      <w:proofErr w:type="spellEnd"/>
      <w:r w:rsidRPr="00E32D91">
        <w:rPr>
          <w:bCs/>
        </w:rPr>
        <w:t xml:space="preserve"> </w:t>
      </w:r>
      <w:proofErr w:type="spellStart"/>
      <w:r w:rsidRPr="00E32D91">
        <w:rPr>
          <w:bCs/>
        </w:rPr>
        <w:t>favorable</w:t>
      </w:r>
      <w:proofErr w:type="spellEnd"/>
      <w:r w:rsidRPr="00E32D91">
        <w:rPr>
          <w:bCs/>
        </w:rPr>
        <w:t xml:space="preserve"> </w:t>
      </w:r>
      <w:proofErr w:type="spellStart"/>
      <w:r w:rsidRPr="00E32D91">
        <w:rPr>
          <w:bCs/>
        </w:rPr>
        <w:t>ergonomic</w:t>
      </w:r>
      <w:proofErr w:type="spellEnd"/>
      <w:r w:rsidRPr="00E32D91">
        <w:rPr>
          <w:bCs/>
        </w:rPr>
        <w:t xml:space="preserve"> </w:t>
      </w:r>
      <w:proofErr w:type="spellStart"/>
      <w:r w:rsidRPr="00E32D91">
        <w:rPr>
          <w:bCs/>
        </w:rPr>
        <w:t>conditions</w:t>
      </w:r>
      <w:proofErr w:type="spellEnd"/>
      <w:r w:rsidRPr="00E32D91">
        <w:rPr>
          <w:bCs/>
        </w:rPr>
        <w:t xml:space="preserve"> </w:t>
      </w:r>
      <w:proofErr w:type="spellStart"/>
      <w:r w:rsidRPr="00E32D91">
        <w:rPr>
          <w:bCs/>
        </w:rPr>
        <w:t>to</w:t>
      </w:r>
      <w:proofErr w:type="spellEnd"/>
      <w:r w:rsidRPr="00E32D91">
        <w:rPr>
          <w:bCs/>
        </w:rPr>
        <w:t xml:space="preserve"> </w:t>
      </w:r>
      <w:proofErr w:type="spellStart"/>
      <w:r w:rsidRPr="00E32D91">
        <w:rPr>
          <w:bCs/>
        </w:rPr>
        <w:t>perform</w:t>
      </w:r>
      <w:proofErr w:type="spellEnd"/>
      <w:r w:rsidRPr="00E32D91">
        <w:rPr>
          <w:bCs/>
        </w:rPr>
        <w:t xml:space="preserve"> </w:t>
      </w:r>
      <w:proofErr w:type="spellStart"/>
      <w:r w:rsidRPr="00E32D91">
        <w:rPr>
          <w:bCs/>
        </w:rPr>
        <w:t>their</w:t>
      </w:r>
      <w:proofErr w:type="spellEnd"/>
      <w:r w:rsidRPr="00E32D91">
        <w:rPr>
          <w:bCs/>
        </w:rPr>
        <w:t xml:space="preserve"> </w:t>
      </w:r>
      <w:proofErr w:type="spellStart"/>
      <w:r w:rsidRPr="00E32D91">
        <w:rPr>
          <w:bCs/>
        </w:rPr>
        <w:t>duties</w:t>
      </w:r>
      <w:proofErr w:type="spellEnd"/>
      <w:r w:rsidRPr="00E32D91">
        <w:rPr>
          <w:bCs/>
        </w:rPr>
        <w:t xml:space="preserve">, </w:t>
      </w:r>
      <w:proofErr w:type="spellStart"/>
      <w:r w:rsidRPr="00E32D91">
        <w:rPr>
          <w:bCs/>
        </w:rPr>
        <w:t>so</w:t>
      </w:r>
      <w:proofErr w:type="spellEnd"/>
      <w:r w:rsidRPr="00E32D91">
        <w:rPr>
          <w:bCs/>
        </w:rPr>
        <w:t xml:space="preserve"> </w:t>
      </w:r>
      <w:proofErr w:type="spellStart"/>
      <w:r w:rsidRPr="00E32D91">
        <w:rPr>
          <w:bCs/>
        </w:rPr>
        <w:t>solutions</w:t>
      </w:r>
      <w:proofErr w:type="spellEnd"/>
      <w:r w:rsidRPr="00E32D91">
        <w:rPr>
          <w:bCs/>
        </w:rPr>
        <w:t xml:space="preserve"> </w:t>
      </w:r>
      <w:proofErr w:type="spellStart"/>
      <w:r w:rsidRPr="00E32D91">
        <w:rPr>
          <w:bCs/>
        </w:rPr>
        <w:t>have</w:t>
      </w:r>
      <w:proofErr w:type="spellEnd"/>
      <w:r w:rsidRPr="00E32D91">
        <w:rPr>
          <w:bCs/>
        </w:rPr>
        <w:t xml:space="preserve"> </w:t>
      </w:r>
      <w:proofErr w:type="spellStart"/>
      <w:r w:rsidRPr="00E32D91">
        <w:rPr>
          <w:bCs/>
        </w:rPr>
        <w:t>been</w:t>
      </w:r>
      <w:proofErr w:type="spellEnd"/>
      <w:r w:rsidRPr="00E32D91">
        <w:rPr>
          <w:bCs/>
        </w:rPr>
        <w:t xml:space="preserve"> </w:t>
      </w:r>
      <w:proofErr w:type="spellStart"/>
      <w:r w:rsidRPr="00E32D91">
        <w:rPr>
          <w:bCs/>
        </w:rPr>
        <w:t>proposed</w:t>
      </w:r>
      <w:proofErr w:type="spellEnd"/>
      <w:r w:rsidRPr="00E32D91">
        <w:rPr>
          <w:bCs/>
        </w:rPr>
        <w:t xml:space="preserve"> </w:t>
      </w:r>
      <w:proofErr w:type="spellStart"/>
      <w:r w:rsidRPr="00E32D91">
        <w:rPr>
          <w:bCs/>
        </w:rPr>
        <w:t>that</w:t>
      </w:r>
      <w:proofErr w:type="spellEnd"/>
      <w:r w:rsidRPr="00E32D91">
        <w:rPr>
          <w:bCs/>
        </w:rPr>
        <w:t xml:space="preserve"> </w:t>
      </w:r>
      <w:proofErr w:type="spellStart"/>
      <w:r w:rsidRPr="00E32D91">
        <w:rPr>
          <w:bCs/>
        </w:rPr>
        <w:t>would</w:t>
      </w:r>
      <w:proofErr w:type="spellEnd"/>
      <w:r w:rsidRPr="00E32D91">
        <w:rPr>
          <w:bCs/>
        </w:rPr>
        <w:t xml:space="preserve"> </w:t>
      </w:r>
      <w:proofErr w:type="spellStart"/>
      <w:r w:rsidRPr="00E32D91">
        <w:rPr>
          <w:bCs/>
        </w:rPr>
        <w:t>change</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way</w:t>
      </w:r>
      <w:proofErr w:type="spellEnd"/>
      <w:r w:rsidRPr="00E32D91">
        <w:rPr>
          <w:bCs/>
        </w:rPr>
        <w:t xml:space="preserve"> </w:t>
      </w:r>
      <w:proofErr w:type="spellStart"/>
      <w:r w:rsidRPr="00E32D91">
        <w:rPr>
          <w:bCs/>
        </w:rPr>
        <w:t>they</w:t>
      </w:r>
      <w:proofErr w:type="spellEnd"/>
      <w:r w:rsidRPr="00E32D91">
        <w:rPr>
          <w:bCs/>
        </w:rPr>
        <w:t xml:space="preserve"> </w:t>
      </w:r>
      <w:proofErr w:type="spellStart"/>
      <w:r w:rsidRPr="00E32D91">
        <w:rPr>
          <w:bCs/>
        </w:rPr>
        <w:t>work</w:t>
      </w:r>
      <w:proofErr w:type="spellEnd"/>
      <w:r w:rsidRPr="00E32D91">
        <w:rPr>
          <w:bCs/>
        </w:rPr>
        <w:t xml:space="preserve"> </w:t>
      </w:r>
      <w:proofErr w:type="spellStart"/>
      <w:r w:rsidRPr="00E32D91">
        <w:rPr>
          <w:bCs/>
        </w:rPr>
        <w:t>without</w:t>
      </w:r>
      <w:proofErr w:type="spellEnd"/>
      <w:r w:rsidRPr="00E32D91">
        <w:rPr>
          <w:bCs/>
        </w:rPr>
        <w:t xml:space="preserve"> </w:t>
      </w:r>
      <w:proofErr w:type="spellStart"/>
      <w:r w:rsidRPr="00E32D91">
        <w:rPr>
          <w:bCs/>
        </w:rPr>
        <w:t>impairing</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progress</w:t>
      </w:r>
      <w:proofErr w:type="spellEnd"/>
      <w:r w:rsidRPr="00E32D91">
        <w:rPr>
          <w:bCs/>
        </w:rPr>
        <w:t xml:space="preserve"> </w:t>
      </w:r>
      <w:proofErr w:type="spellStart"/>
      <w:r w:rsidRPr="00E32D91">
        <w:rPr>
          <w:bCs/>
        </w:rPr>
        <w:t>and</w:t>
      </w:r>
      <w:proofErr w:type="spellEnd"/>
      <w:r w:rsidRPr="00E32D91">
        <w:rPr>
          <w:bCs/>
        </w:rPr>
        <w:t xml:space="preserve"> </w:t>
      </w:r>
      <w:proofErr w:type="spellStart"/>
      <w:r w:rsidRPr="00E32D91">
        <w:rPr>
          <w:bCs/>
        </w:rPr>
        <w:t>effectiveness</w:t>
      </w:r>
      <w:proofErr w:type="spellEnd"/>
      <w:r w:rsidRPr="00E32D91">
        <w:rPr>
          <w:bCs/>
        </w:rPr>
        <w:t xml:space="preserve"> </w:t>
      </w:r>
      <w:proofErr w:type="spellStart"/>
      <w:r w:rsidRPr="00E32D91">
        <w:rPr>
          <w:bCs/>
        </w:rPr>
        <w:t>of</w:t>
      </w:r>
      <w:proofErr w:type="spellEnd"/>
      <w:r w:rsidRPr="00E32D91">
        <w:rPr>
          <w:bCs/>
        </w:rPr>
        <w:t xml:space="preserve"> </w:t>
      </w:r>
      <w:proofErr w:type="spellStart"/>
      <w:r w:rsidRPr="00E32D91">
        <w:rPr>
          <w:bCs/>
        </w:rPr>
        <w:t>the</w:t>
      </w:r>
      <w:proofErr w:type="spellEnd"/>
      <w:r w:rsidRPr="00E32D91">
        <w:rPr>
          <w:bCs/>
        </w:rPr>
        <w:t xml:space="preserve"> </w:t>
      </w:r>
      <w:proofErr w:type="spellStart"/>
      <w:r w:rsidRPr="00E32D91">
        <w:rPr>
          <w:bCs/>
        </w:rPr>
        <w:t>service</w:t>
      </w:r>
      <w:proofErr w:type="spellEnd"/>
      <w:r w:rsidRPr="00E32D91">
        <w:rPr>
          <w:bCs/>
        </w:rPr>
        <w:t xml:space="preserve"> </w:t>
      </w:r>
      <w:proofErr w:type="spellStart"/>
      <w:r w:rsidRPr="00E32D91">
        <w:rPr>
          <w:bCs/>
        </w:rPr>
        <w:t>provided</w:t>
      </w:r>
      <w:proofErr w:type="spellEnd"/>
      <w:r w:rsidRPr="00E32D91">
        <w:rPr>
          <w:bCs/>
        </w:rPr>
        <w:t>.</w:t>
      </w:r>
    </w:p>
    <w:p w:rsidR="0051587D" w:rsidRPr="00561C21" w:rsidRDefault="0051587D" w:rsidP="0051587D">
      <w:pPr>
        <w:ind w:firstLine="708"/>
        <w:rPr>
          <w:bCs/>
        </w:rPr>
      </w:pPr>
    </w:p>
    <w:p w:rsidR="00561C21" w:rsidRDefault="00561C21" w:rsidP="0051587D">
      <w:pPr>
        <w:rPr>
          <w:b/>
        </w:rPr>
      </w:pPr>
      <w:proofErr w:type="spellStart"/>
      <w:r w:rsidRPr="00561C21">
        <w:rPr>
          <w:b/>
        </w:rPr>
        <w:t>Keywords</w:t>
      </w:r>
      <w:proofErr w:type="spellEnd"/>
      <w:r w:rsidRPr="00561C21">
        <w:rPr>
          <w:b/>
        </w:rPr>
        <w:t xml:space="preserve">: </w:t>
      </w:r>
      <w:proofErr w:type="spellStart"/>
      <w:r w:rsidRPr="00561C21">
        <w:rPr>
          <w:bCs/>
        </w:rPr>
        <w:t>Organizational</w:t>
      </w:r>
      <w:proofErr w:type="spellEnd"/>
      <w:r w:rsidRPr="00561C21">
        <w:rPr>
          <w:bCs/>
        </w:rPr>
        <w:t xml:space="preserve"> </w:t>
      </w:r>
      <w:proofErr w:type="spellStart"/>
      <w:r w:rsidRPr="00561C21">
        <w:rPr>
          <w:bCs/>
        </w:rPr>
        <w:t>Arrangement</w:t>
      </w:r>
      <w:proofErr w:type="spellEnd"/>
      <w:r w:rsidRPr="00561C21">
        <w:rPr>
          <w:bCs/>
        </w:rPr>
        <w:t xml:space="preserve">; </w:t>
      </w:r>
      <w:proofErr w:type="spellStart"/>
      <w:r w:rsidRPr="00561C21">
        <w:rPr>
          <w:bCs/>
        </w:rPr>
        <w:t>Work</w:t>
      </w:r>
      <w:proofErr w:type="spellEnd"/>
      <w:r w:rsidRPr="00561C21">
        <w:rPr>
          <w:bCs/>
        </w:rPr>
        <w:t xml:space="preserve"> </w:t>
      </w:r>
      <w:proofErr w:type="spellStart"/>
      <w:r w:rsidRPr="00561C21">
        <w:rPr>
          <w:bCs/>
        </w:rPr>
        <w:t>Ergonomics</w:t>
      </w:r>
      <w:proofErr w:type="spellEnd"/>
      <w:r w:rsidRPr="00561C21">
        <w:rPr>
          <w:bCs/>
        </w:rPr>
        <w:t xml:space="preserve">; </w:t>
      </w:r>
      <w:proofErr w:type="spellStart"/>
      <w:r w:rsidRPr="00561C21">
        <w:rPr>
          <w:bCs/>
        </w:rPr>
        <w:t>Product</w:t>
      </w:r>
      <w:proofErr w:type="spellEnd"/>
      <w:r w:rsidRPr="00561C21">
        <w:rPr>
          <w:bCs/>
        </w:rPr>
        <w:t xml:space="preserve"> </w:t>
      </w:r>
      <w:proofErr w:type="spellStart"/>
      <w:r w:rsidRPr="00561C21">
        <w:rPr>
          <w:bCs/>
        </w:rPr>
        <w:t>Ergonomics</w:t>
      </w:r>
      <w:proofErr w:type="spellEnd"/>
      <w:r w:rsidRPr="00561C21">
        <w:rPr>
          <w:bCs/>
        </w:rPr>
        <w:t xml:space="preserve">; </w:t>
      </w:r>
      <w:proofErr w:type="spellStart"/>
      <w:r w:rsidRPr="00561C21">
        <w:rPr>
          <w:bCs/>
        </w:rPr>
        <w:t>Work</w:t>
      </w:r>
      <w:proofErr w:type="spellEnd"/>
      <w:r w:rsidRPr="00561C21">
        <w:rPr>
          <w:bCs/>
        </w:rPr>
        <w:t xml:space="preserve"> </w:t>
      </w:r>
      <w:proofErr w:type="spellStart"/>
      <w:r w:rsidRPr="00561C21">
        <w:rPr>
          <w:bCs/>
        </w:rPr>
        <w:t>stations</w:t>
      </w:r>
      <w:proofErr w:type="spellEnd"/>
    </w:p>
    <w:p w:rsidR="00686B79" w:rsidRDefault="00686B79" w:rsidP="00686B79">
      <w:pPr>
        <w:rPr>
          <w:b/>
          <w:sz w:val="24"/>
          <w:szCs w:val="24"/>
        </w:rPr>
      </w:pPr>
    </w:p>
    <w:p w:rsidR="00686B79" w:rsidRPr="00FE3D17" w:rsidRDefault="00686B79" w:rsidP="00513931">
      <w:pPr>
        <w:numPr>
          <w:ilvl w:val="0"/>
          <w:numId w:val="1"/>
        </w:numPr>
        <w:ind w:left="0" w:firstLine="0"/>
        <w:rPr>
          <w:b/>
          <w:sz w:val="24"/>
          <w:szCs w:val="24"/>
        </w:rPr>
      </w:pPr>
      <w:r w:rsidRPr="007669DE">
        <w:rPr>
          <w:rStyle w:val="SeoChar"/>
        </w:rPr>
        <w:t>INTRODUÇÃO</w:t>
      </w:r>
    </w:p>
    <w:p w:rsidR="00971BED" w:rsidRPr="006E5BAB" w:rsidRDefault="00971BED" w:rsidP="008B5617">
      <w:pPr>
        <w:pBdr>
          <w:top w:val="nil"/>
          <w:left w:val="nil"/>
          <w:bottom w:val="nil"/>
          <w:right w:val="nil"/>
          <w:between w:val="nil"/>
        </w:pBdr>
        <w:autoSpaceDE/>
        <w:autoSpaceDN/>
        <w:ind w:firstLine="709"/>
        <w:rPr>
          <w:rFonts w:eastAsia="Arial" w:cs="Arial"/>
          <w:color w:val="000000"/>
          <w:sz w:val="24"/>
          <w:szCs w:val="24"/>
        </w:rPr>
      </w:pPr>
      <w:r w:rsidRPr="006E5BAB">
        <w:rPr>
          <w:rFonts w:eastAsia="Arial" w:cs="Arial"/>
          <w:color w:val="000000"/>
          <w:sz w:val="24"/>
          <w:szCs w:val="24"/>
        </w:rPr>
        <w:t xml:space="preserve">Os trabalhadores autônomos especialistas em tranças (trancistas), </w:t>
      </w:r>
      <w:r w:rsidR="00FA5B6E">
        <w:rPr>
          <w:rFonts w:eastAsia="Arial" w:cs="Arial"/>
          <w:color w:val="000000"/>
          <w:sz w:val="24"/>
          <w:szCs w:val="24"/>
        </w:rPr>
        <w:t>possu</w:t>
      </w:r>
      <w:r w:rsidRPr="006E5BAB">
        <w:rPr>
          <w:rFonts w:eastAsia="Arial" w:cs="Arial"/>
          <w:color w:val="000000"/>
          <w:sz w:val="24"/>
          <w:szCs w:val="24"/>
        </w:rPr>
        <w:t xml:space="preserve">em </w:t>
      </w:r>
      <w:r w:rsidR="00FA5B6E">
        <w:rPr>
          <w:rFonts w:eastAsia="Arial" w:cs="Arial"/>
          <w:color w:val="000000"/>
          <w:sz w:val="24"/>
          <w:szCs w:val="24"/>
        </w:rPr>
        <w:t xml:space="preserve">uma grande demanda de trabalho, levando muito tempo para a finalização do serviço, e permanecem em posições inadequadas </w:t>
      </w:r>
      <w:r w:rsidR="0003301B">
        <w:rPr>
          <w:rFonts w:eastAsia="Arial" w:cs="Arial"/>
          <w:color w:val="000000"/>
          <w:sz w:val="24"/>
          <w:szCs w:val="24"/>
        </w:rPr>
        <w:t xml:space="preserve">para suprir </w:t>
      </w:r>
      <w:r w:rsidR="00FE3D17" w:rsidRPr="006E5BAB">
        <w:rPr>
          <w:rFonts w:eastAsia="Arial" w:cs="Arial"/>
          <w:color w:val="000000"/>
          <w:sz w:val="24"/>
          <w:szCs w:val="24"/>
        </w:rPr>
        <w:t>à</w:t>
      </w:r>
      <w:r w:rsidRPr="006E5BAB">
        <w:rPr>
          <w:rFonts w:eastAsia="Arial" w:cs="Arial"/>
          <w:color w:val="000000"/>
          <w:sz w:val="24"/>
          <w:szCs w:val="24"/>
        </w:rPr>
        <w:t xml:space="preserve"> quantidade de movimento que são necessários para a realização do serviço. </w:t>
      </w:r>
    </w:p>
    <w:p w:rsidR="00971BED" w:rsidRPr="006E5BAB" w:rsidRDefault="00971BED" w:rsidP="008B5617">
      <w:pPr>
        <w:pBdr>
          <w:top w:val="nil"/>
          <w:left w:val="nil"/>
          <w:bottom w:val="nil"/>
          <w:right w:val="nil"/>
          <w:between w:val="nil"/>
        </w:pBdr>
        <w:autoSpaceDE/>
        <w:autoSpaceDN/>
        <w:ind w:firstLine="709"/>
        <w:rPr>
          <w:rFonts w:eastAsia="Arial" w:cs="Arial"/>
          <w:color w:val="000000"/>
          <w:sz w:val="24"/>
          <w:szCs w:val="24"/>
        </w:rPr>
      </w:pPr>
      <w:r w:rsidRPr="006E5BAB">
        <w:rPr>
          <w:rFonts w:eastAsia="Arial" w:cs="Arial"/>
          <w:color w:val="000000"/>
          <w:sz w:val="24"/>
          <w:szCs w:val="24"/>
        </w:rPr>
        <w:t xml:space="preserve"> As atividades fazem com que esses trabalhadores permaneçam na posição de pé por um longo período e/ou </w:t>
      </w:r>
      <w:r w:rsidR="005E3BEF" w:rsidRPr="006E5BAB">
        <w:rPr>
          <w:rFonts w:eastAsia="Arial" w:cs="Arial"/>
          <w:color w:val="000000"/>
          <w:sz w:val="24"/>
          <w:szCs w:val="24"/>
        </w:rPr>
        <w:t>optem por</w:t>
      </w:r>
      <w:r w:rsidRPr="006E5BAB">
        <w:rPr>
          <w:rFonts w:eastAsia="Arial" w:cs="Arial"/>
          <w:color w:val="000000"/>
          <w:sz w:val="24"/>
          <w:szCs w:val="24"/>
        </w:rPr>
        <w:t xml:space="preserve"> utilizar um mobiliário fora dos padrões ergonômicos para realizar suas tarefas o que pode acarretar em vários problemas de saúde ao longo do tempo. Os clientes também sofrem com a ausência de design </w:t>
      </w:r>
      <w:r w:rsidRPr="006E5BAB">
        <w:rPr>
          <w:rFonts w:eastAsia="Arial" w:cs="Arial"/>
          <w:color w:val="000000"/>
          <w:sz w:val="24"/>
          <w:szCs w:val="24"/>
        </w:rPr>
        <w:lastRenderedPageBreak/>
        <w:t xml:space="preserve">ergonômico, uma vez que precisam permanecer sentados por horas para que o serviço seja concluído. </w:t>
      </w:r>
    </w:p>
    <w:p w:rsidR="00971BED" w:rsidRPr="006E5BAB" w:rsidRDefault="00971BED" w:rsidP="008B5617">
      <w:pPr>
        <w:pBdr>
          <w:top w:val="nil"/>
          <w:left w:val="nil"/>
          <w:bottom w:val="nil"/>
          <w:right w:val="nil"/>
          <w:between w:val="nil"/>
        </w:pBdr>
        <w:autoSpaceDE/>
        <w:autoSpaceDN/>
        <w:ind w:firstLine="709"/>
        <w:rPr>
          <w:rFonts w:eastAsia="Arial" w:cs="Arial"/>
          <w:color w:val="000000"/>
          <w:sz w:val="24"/>
          <w:szCs w:val="24"/>
        </w:rPr>
      </w:pPr>
      <w:r w:rsidRPr="006E5BAB">
        <w:rPr>
          <w:rFonts w:eastAsia="Arial" w:cs="Arial"/>
          <w:color w:val="000000"/>
          <w:sz w:val="24"/>
          <w:szCs w:val="24"/>
        </w:rPr>
        <w:t xml:space="preserve">Os trancistas, na maioria dos casos abrigam seu local de trabalho em sua própria residência dificultando as atividades profissionais e limitando o espaço designado à essas atividades. </w:t>
      </w:r>
    </w:p>
    <w:p w:rsidR="00971BED" w:rsidRPr="006E5BAB" w:rsidRDefault="00971BED" w:rsidP="008B5617">
      <w:pPr>
        <w:pBdr>
          <w:top w:val="nil"/>
          <w:left w:val="nil"/>
          <w:bottom w:val="nil"/>
          <w:right w:val="nil"/>
          <w:between w:val="nil"/>
        </w:pBdr>
        <w:autoSpaceDE/>
        <w:autoSpaceDN/>
        <w:ind w:firstLine="709"/>
        <w:rPr>
          <w:rFonts w:eastAsia="Arial" w:cs="Arial"/>
          <w:color w:val="000000"/>
          <w:sz w:val="24"/>
          <w:szCs w:val="24"/>
        </w:rPr>
      </w:pPr>
      <w:r w:rsidRPr="006E5BAB">
        <w:rPr>
          <w:rFonts w:eastAsia="Arial" w:cs="Arial"/>
          <w:color w:val="000000"/>
          <w:sz w:val="24"/>
          <w:szCs w:val="24"/>
        </w:rPr>
        <w:t xml:space="preserve">Esse projeto permitirá um aprofundamento </w:t>
      </w:r>
      <w:r w:rsidR="008B5617">
        <w:rPr>
          <w:rFonts w:eastAsia="Arial" w:cs="Arial"/>
          <w:color w:val="000000"/>
          <w:sz w:val="24"/>
          <w:szCs w:val="24"/>
        </w:rPr>
        <w:t>teórico</w:t>
      </w:r>
      <w:r w:rsidRPr="006E5BAB">
        <w:rPr>
          <w:rFonts w:eastAsia="Arial" w:cs="Arial"/>
          <w:color w:val="000000"/>
          <w:sz w:val="24"/>
          <w:szCs w:val="24"/>
        </w:rPr>
        <w:t xml:space="preserve"> nas questões de ergonomia do produto, ergonomia do trabalho e até mesmo no comportamento dos trabalhadores. Todo trabalhador merece ter máxima segurança no momento da execução de suas tarefas, seja ele funcionário de uma grande empresa, ou um microempresário como é o caso. </w:t>
      </w:r>
    </w:p>
    <w:p w:rsidR="00971BED" w:rsidRPr="006E5BAB" w:rsidRDefault="00971BED" w:rsidP="00971BED">
      <w:pPr>
        <w:pBdr>
          <w:top w:val="nil"/>
          <w:left w:val="nil"/>
          <w:bottom w:val="nil"/>
          <w:right w:val="nil"/>
          <w:between w:val="nil"/>
        </w:pBdr>
        <w:autoSpaceDE/>
        <w:autoSpaceDN/>
        <w:ind w:firstLine="709"/>
        <w:rPr>
          <w:rFonts w:eastAsia="Arial" w:cs="Arial"/>
          <w:color w:val="000000"/>
          <w:sz w:val="24"/>
          <w:szCs w:val="24"/>
        </w:rPr>
      </w:pPr>
      <w:r w:rsidRPr="006E5BAB">
        <w:rPr>
          <w:rFonts w:eastAsia="Arial" w:cs="Arial"/>
          <w:color w:val="000000"/>
          <w:sz w:val="24"/>
          <w:szCs w:val="24"/>
        </w:rPr>
        <w:t>Com o reconhecimento e crescimento da profissão de trancistas um</w:t>
      </w:r>
      <w:r w:rsidR="00742517">
        <w:rPr>
          <w:rFonts w:eastAsia="Arial" w:cs="Arial"/>
          <w:color w:val="000000"/>
          <w:sz w:val="24"/>
          <w:szCs w:val="24"/>
        </w:rPr>
        <w:t>a</w:t>
      </w:r>
      <w:r w:rsidRPr="006E5BAB">
        <w:rPr>
          <w:rFonts w:eastAsia="Arial" w:cs="Arial"/>
          <w:color w:val="000000"/>
          <w:sz w:val="24"/>
          <w:szCs w:val="24"/>
        </w:rPr>
        <w:t xml:space="preserve"> </w:t>
      </w:r>
      <w:r w:rsidR="00742517">
        <w:rPr>
          <w:rFonts w:eastAsia="Arial" w:cs="Arial"/>
          <w:color w:val="000000"/>
          <w:sz w:val="24"/>
          <w:szCs w:val="24"/>
        </w:rPr>
        <w:t xml:space="preserve">forma de </w:t>
      </w:r>
      <w:r w:rsidRPr="006E5BAB">
        <w:rPr>
          <w:rFonts w:eastAsia="Arial" w:cs="Arial"/>
          <w:color w:val="000000"/>
          <w:sz w:val="24"/>
          <w:szCs w:val="24"/>
        </w:rPr>
        <w:t>facilita</w:t>
      </w:r>
      <w:r w:rsidR="00742517">
        <w:rPr>
          <w:rFonts w:eastAsia="Arial" w:cs="Arial"/>
          <w:color w:val="000000"/>
          <w:sz w:val="24"/>
          <w:szCs w:val="24"/>
        </w:rPr>
        <w:t>r</w:t>
      </w:r>
      <w:r w:rsidRPr="006E5BAB">
        <w:rPr>
          <w:rFonts w:eastAsia="Arial" w:cs="Arial"/>
          <w:color w:val="000000"/>
          <w:sz w:val="24"/>
          <w:szCs w:val="24"/>
        </w:rPr>
        <w:t xml:space="preserve"> otimiza</w:t>
      </w:r>
      <w:r w:rsidR="00742517">
        <w:rPr>
          <w:rFonts w:eastAsia="Arial" w:cs="Arial"/>
          <w:color w:val="000000"/>
          <w:sz w:val="24"/>
          <w:szCs w:val="24"/>
        </w:rPr>
        <w:t>r</w:t>
      </w:r>
      <w:r w:rsidRPr="006E5BAB">
        <w:rPr>
          <w:rFonts w:eastAsia="Arial" w:cs="Arial"/>
          <w:color w:val="000000"/>
          <w:sz w:val="24"/>
          <w:szCs w:val="24"/>
        </w:rPr>
        <w:t xml:space="preserve"> o processo de trabalho trará benefícios </w:t>
      </w:r>
      <w:r w:rsidR="00742517">
        <w:rPr>
          <w:rFonts w:eastAsia="Arial" w:cs="Arial"/>
          <w:color w:val="000000"/>
          <w:sz w:val="24"/>
          <w:szCs w:val="24"/>
        </w:rPr>
        <w:t xml:space="preserve">para o </w:t>
      </w:r>
      <w:r w:rsidRPr="006E5BAB">
        <w:rPr>
          <w:rFonts w:eastAsia="Arial" w:cs="Arial"/>
          <w:color w:val="000000"/>
          <w:sz w:val="24"/>
          <w:szCs w:val="24"/>
        </w:rPr>
        <w:t xml:space="preserve">trabalhador, pois com segurança ele trabalhará de maneira mais produtiva sem correr riscos. </w:t>
      </w:r>
    </w:p>
    <w:p w:rsidR="00971BED" w:rsidRDefault="00971BED" w:rsidP="00971BED">
      <w:pPr>
        <w:autoSpaceDE/>
        <w:autoSpaceDN/>
        <w:ind w:firstLine="709"/>
        <w:rPr>
          <w:rFonts w:eastAsia="Arial"/>
          <w:sz w:val="24"/>
          <w:szCs w:val="22"/>
        </w:rPr>
      </w:pPr>
      <w:r w:rsidRPr="007E494C">
        <w:rPr>
          <w:rFonts w:eastAsia="Arial"/>
          <w:sz w:val="24"/>
          <w:szCs w:val="22"/>
        </w:rPr>
        <w:t>A procura pelos serviços de trancistas vem crescendo suficientemente ao longo do tempo, o que significa um crescimento paralelo da demanda de atividades desses trabalhadores, o que retém a</w:t>
      </w:r>
      <w:r w:rsidR="001A021D">
        <w:rPr>
          <w:rFonts w:eastAsia="Arial"/>
          <w:sz w:val="24"/>
          <w:szCs w:val="22"/>
        </w:rPr>
        <w:t xml:space="preserve"> necessidade de encontrar meios para </w:t>
      </w:r>
      <w:r w:rsidR="0053423D">
        <w:rPr>
          <w:rFonts w:eastAsia="Arial"/>
          <w:sz w:val="24"/>
          <w:szCs w:val="22"/>
        </w:rPr>
        <w:t xml:space="preserve">garantir segurança e conforto a esses trabalhadores e ajuda-los a </w:t>
      </w:r>
      <w:r w:rsidR="00537C7B">
        <w:rPr>
          <w:rFonts w:eastAsia="Arial"/>
          <w:sz w:val="24"/>
          <w:szCs w:val="22"/>
        </w:rPr>
        <w:t>a</w:t>
      </w:r>
      <w:r w:rsidR="0053423D">
        <w:rPr>
          <w:rFonts w:eastAsia="Arial"/>
          <w:sz w:val="24"/>
          <w:szCs w:val="22"/>
        </w:rPr>
        <w:t xml:space="preserve">tender </w:t>
      </w:r>
      <w:r w:rsidRPr="007E494C">
        <w:rPr>
          <w:rFonts w:eastAsia="Arial"/>
          <w:sz w:val="24"/>
          <w:szCs w:val="22"/>
        </w:rPr>
        <w:t>essa maior necessidade.</w:t>
      </w:r>
    </w:p>
    <w:p w:rsidR="004D63DF" w:rsidRDefault="00C3658A" w:rsidP="00971BED">
      <w:pPr>
        <w:autoSpaceDE/>
        <w:autoSpaceDN/>
        <w:ind w:firstLine="709"/>
        <w:rPr>
          <w:rFonts w:eastAsia="Arial"/>
          <w:sz w:val="24"/>
          <w:szCs w:val="22"/>
        </w:rPr>
      </w:pPr>
      <w:r>
        <w:rPr>
          <w:rFonts w:eastAsia="Arial"/>
          <w:sz w:val="24"/>
          <w:szCs w:val="22"/>
        </w:rPr>
        <w:t xml:space="preserve">A metodologia utilizada para a conclusão do projeto de pesquisa, baseou-se no levantamento bibliográfico feito sobre assunto, para que se tivesse embasamentos suficientes para entender profundamente sobre o assunto e traçar possíveis soluções de melhorias para o trabalho do profissional autônomo especialista em tranças. </w:t>
      </w:r>
    </w:p>
    <w:p w:rsidR="00C3658A" w:rsidRPr="007E494C" w:rsidRDefault="00C3658A" w:rsidP="00971BED">
      <w:pPr>
        <w:autoSpaceDE/>
        <w:autoSpaceDN/>
        <w:ind w:firstLine="709"/>
        <w:rPr>
          <w:rFonts w:eastAsia="Arial"/>
          <w:sz w:val="24"/>
          <w:szCs w:val="22"/>
        </w:rPr>
      </w:pPr>
    </w:p>
    <w:p w:rsidR="00A24564" w:rsidRDefault="00A24564" w:rsidP="007C6941">
      <w:pPr>
        <w:pStyle w:val="Seo"/>
        <w:ind w:left="0" w:hanging="11"/>
      </w:pPr>
      <w:bookmarkStart w:id="3" w:name="_Toc15474654"/>
      <w:r>
        <w:t>REFERENCIAL TEÓRICO</w:t>
      </w:r>
      <w:bookmarkEnd w:id="3"/>
      <w:r>
        <w:t xml:space="preserve"> </w:t>
      </w:r>
    </w:p>
    <w:p w:rsidR="00A24564" w:rsidRDefault="00A24564" w:rsidP="007C6941">
      <w:pPr>
        <w:pStyle w:val="TCCTitulos"/>
        <w:numPr>
          <w:ilvl w:val="1"/>
          <w:numId w:val="1"/>
        </w:numPr>
        <w:spacing w:line="240" w:lineRule="auto"/>
        <w:ind w:left="0" w:firstLine="0"/>
        <w:outlineLvl w:val="1"/>
      </w:pPr>
      <w:bookmarkStart w:id="4" w:name="_Toc15474655"/>
      <w:r>
        <w:t>Trabalho Autônomo</w:t>
      </w:r>
      <w:bookmarkEnd w:id="4"/>
    </w:p>
    <w:p w:rsidR="00A24564" w:rsidRDefault="00A24564" w:rsidP="007C6941">
      <w:pPr>
        <w:pStyle w:val="Corpo"/>
        <w:rPr>
          <w:color w:val="FF0000"/>
        </w:rPr>
      </w:pPr>
      <w:bookmarkStart w:id="5" w:name="_Hlk8676902"/>
      <w:r>
        <w:t xml:space="preserve">Segundo o Instituto Brasileiro de Geografia e Estatística (IBGE), como trabalhadores autônomos classificam-se os indivíduos que se beneficiam de atividades sem o auxílio de empregados e não trabalham para um ou mais empregadores </w:t>
      </w:r>
      <w:r>
        <w:fldChar w:fldCharType="begin" w:fldLock="1"/>
      </w:r>
      <w:r>
        <w:instrText>ADDIN CSL_CITATION {"citationItems":[{"id":"ITEM-1","itemData":{"author":[{"dropping-particle":"","family":"Instituto Brasileiro de Georgrafia e Estatísticas - IBGE","given":"","non-dropping-particle":"","parse-names":false,"suffix":""}],"id":"ITEM-1","issued":{"date-parts":[["1994"]]},"title":"Para Compreender a Pesquisa Mensal de Emprego - PME","type":"article-journal","volume":"2ª Edição"},"uris":["http://www.mendeley.com/documents/?uuid=2135d297-f5bc-3c6e-a2c8-05f9424172c7"]}],"mendeley":{"formattedCitation":"(INSTITUTO BRASILEIRO DE GEORGRAFIA E ESTATÍSTICAS - IBGE, 1994)","manualFormatting":"(IBGE, 1994)","plainTextFormattedCitation":"(INSTITUTO BRASILEIRO DE GEORGRAFIA E ESTATÍSTICAS - IBGE, 1994)","previouslyFormattedCitation":"(INSTITUTO BRASILEIRO DE GEORGRAFIA E ESTATÍSTICAS - IBGE, 1994)"},"properties":{"noteIndex":0},"schema":"https://github.com/citation-style-language/schema/raw/master/csl-citation.json"}</w:instrText>
      </w:r>
      <w:r>
        <w:fldChar w:fldCharType="separate"/>
      </w:r>
      <w:r w:rsidRPr="00DA4658">
        <w:rPr>
          <w:noProof/>
        </w:rPr>
        <w:t>(IBGE, 1994)</w:t>
      </w:r>
      <w:r>
        <w:fldChar w:fldCharType="end"/>
      </w:r>
      <w:r>
        <w:t>.</w:t>
      </w:r>
      <w:r w:rsidRPr="000177DD">
        <w:rPr>
          <w:color w:val="FF0000"/>
        </w:rPr>
        <w:t xml:space="preserve"> </w:t>
      </w:r>
    </w:p>
    <w:p w:rsidR="00A24564" w:rsidRPr="007E779D" w:rsidRDefault="00781948" w:rsidP="007C6941">
      <w:pPr>
        <w:pStyle w:val="CorpoA"/>
      </w:pPr>
      <w:r>
        <w:rPr>
          <w:rFonts w:eastAsia="Arial Unicode MS" w:cs="Arial Unicode MS"/>
        </w:rPr>
        <w:t>Cacciamali (2000), afirmou que a ampliação de trabalho por conta própria, ocorre por ao menos quatro motivos, sendo eles: (i) racionamento de empregos formais e o descaso político em relação à compensação; (ii) oportunidade de maior rendimento se comparados ao trabalho formal; (iii) expansão de serviço; (iv) estratégia de sobrevivência.</w:t>
      </w:r>
    </w:p>
    <w:bookmarkEnd w:id="5"/>
    <w:p w:rsidR="00A24564" w:rsidRDefault="00A24564" w:rsidP="00A45C89">
      <w:pPr>
        <w:pStyle w:val="Corpo"/>
      </w:pPr>
      <w:r>
        <w:t xml:space="preserve">São informais ou autônomos os empregados que não possuem carteira de trabalho assinada, no início de 1990 o trabalhador autônomo significativamente, representou uma ruptura no movimento de formalização do trabalho, onde a proporção de empregados sem carteira cresceu 8,1% de 20% em Janeiro de 1991, para 28,1% em Janeiro de 2001, em contrapartida a proporção dos empregados com carteira assinada decresceu 12,8% </w:t>
      </w:r>
      <w:r>
        <w:fldChar w:fldCharType="begin" w:fldLock="1"/>
      </w:r>
      <w:r>
        <w:instrText>ADDIN CSL_CITATION {"citationItems":[{"id":"ITEM-1","itemData":{"DOI":"10.1590/s0102-69092003000300007","ISSN":"0102-6909","abstract":"Neste artigo discutimos os diferentes significados de formalidade e “informalidade”, bem como as noções de contratos de trabalho legítimos. Busca-se redefinir o conceito de “informalidade” com base nos diferentes princípios que guiam as inter- pretações de economistas, juristas e da opinião pública. Primeiramente, faz-se um breve resumo do surgi- mento da “informalidade” como problema social, e, em seguida, critica-se o uso desse conceito, dada a diversidade de situações contratuais abarcada por ele. Argumenta-se, ainda, sobre a necessidade de se analisar as noções populares de contrato de trabalho “justo” por serem acepções que se relacionam com noções econômicas e jurídicas de contratos legítimos. Examinamos, por fim, as dificuldades analíticas do tema devido à diversidade de processos que geram as relações de “informalidade” no Brasil. Aponta-se, pois, para a necessidade de se intensificar o diálogo acadêmico entre economistas, juristas e cientis- tas sociais para uma melhor compreensão dos contratos atípicos.","author":[{"dropping-particle":"","family":"Noronha","given":"Eduardo G.","non-dropping-particle":"","parse-names":false,"suffix":""}],"container-title":"Revista Brasileira de Ciências Sociais","id":"ITEM-1","issue":"53","issued":{"date-parts":[["2003"]]},"page":"111-129","title":"\"Informal\", ilegal, injusto: percepções do mercado de trabalho no Brasil","type":"article-journal","volume":"18"},"uris":["http://www.mendeley.com/documents/?uuid=215306b0-db47-4e85-9d39-5da688f282c8"]}],"mendeley":{"formattedCitation":"(NORONHA, 2003)","plainTextFormattedCitation":"(NORONHA, 2003)","previouslyFormattedCitation":"(NORONHA, 2003)"},"properties":{"noteIndex":0},"schema":"https://github.com/citation-style-language/schema/raw/master/csl-citation.json"}</w:instrText>
      </w:r>
      <w:r>
        <w:fldChar w:fldCharType="separate"/>
      </w:r>
      <w:r w:rsidRPr="00310DDE">
        <w:rPr>
          <w:noProof/>
        </w:rPr>
        <w:t>(NORONHA, 2003)</w:t>
      </w:r>
      <w:r>
        <w:fldChar w:fldCharType="end"/>
      </w:r>
      <w:r>
        <w:t>.</w:t>
      </w:r>
      <w:r>
        <w:tab/>
      </w:r>
    </w:p>
    <w:p w:rsidR="00A24564" w:rsidRDefault="00A24564" w:rsidP="00A45C89">
      <w:pPr>
        <w:pStyle w:val="Corpo"/>
      </w:pPr>
      <w:r>
        <w:fldChar w:fldCharType="begin" w:fldLock="1"/>
      </w:r>
      <w:r>
        <w:instrText>ADDIN CSL_CITATION {"citationItems":[{"id":"ITEM-1","itemData":{"author":[{"dropping-particle":"","family":"Kon","given":"Anita","non-dropping-particle":"","parse-names":false,"suffix":""}],"container-title":"Encontro Nacional de Economia","id":"ITEM-1","issued":{"date-parts":[["2004"]]},"title":"DIVERSIDADES NAS CONDIÇÕES DE INFORMALIDADE DO TRABALHO BRASILEIRO","type":"article-journal"},"uris":["http://www.mendeley.com/documents/?uuid=2a2c28ea-5015-45aa-9f5f-51269b2a0203"]}],"mendeley":{"formattedCitation":"(KON, 2004)","manualFormatting":"Kon (2004)","plainTextFormattedCitation":"(KON, 2004)","previouslyFormattedCitation":"(KON, 2004)"},"properties":{"noteIndex":0},"schema":"https://github.com/citation-style-language/schema/raw/master/csl-citation.json"}</w:instrText>
      </w:r>
      <w:r>
        <w:fldChar w:fldCharType="separate"/>
      </w:r>
      <w:r w:rsidRPr="00B25612">
        <w:rPr>
          <w:noProof/>
        </w:rPr>
        <w:t>K</w:t>
      </w:r>
      <w:r>
        <w:rPr>
          <w:noProof/>
        </w:rPr>
        <w:t>on</w:t>
      </w:r>
      <w:r w:rsidRPr="00B25612">
        <w:rPr>
          <w:noProof/>
        </w:rPr>
        <w:t xml:space="preserve"> </w:t>
      </w:r>
      <w:r>
        <w:rPr>
          <w:noProof/>
        </w:rPr>
        <w:t>(</w:t>
      </w:r>
      <w:r w:rsidRPr="00B25612">
        <w:rPr>
          <w:noProof/>
        </w:rPr>
        <w:t>2004)</w:t>
      </w:r>
      <w:r>
        <w:fldChar w:fldCharType="end"/>
      </w:r>
      <w:r>
        <w:t xml:space="preserve">, explica que o trabalho informal pode ser caracterizado como tal a partir do momento que as atividades exercidas não são regulamentadas, isto é, não cumprem as normas e leis de trabalho, essa prática se </w:t>
      </w:r>
      <w:r w:rsidR="00015E81">
        <w:t>dá</w:t>
      </w:r>
      <w:r>
        <w:t xml:space="preserve"> pela impossibilidade do indivíduo de incumbir-se com os gastos da regulamentação e legalização o que </w:t>
      </w:r>
      <w:r>
        <w:lastRenderedPageBreak/>
        <w:t xml:space="preserve">acarreta a falta de proteção ao trabalhador, por conseguinte a ilegalidade é a principal característica do setor informal. </w:t>
      </w:r>
    </w:p>
    <w:p w:rsidR="00A24564" w:rsidRDefault="00A24564" w:rsidP="00A45C89">
      <w:pPr>
        <w:pStyle w:val="Corpo"/>
      </w:pPr>
      <w:r>
        <w:fldChar w:fldCharType="begin" w:fldLock="1"/>
      </w:r>
      <w:r>
        <w:instrText>ADDIN CSL_CITATION {"citationItems":[{"id":"ITEM-1","itemData":{"author":[{"dropping-particle":"","family":"Vianna","given":"Marcia Coelho de Segadas","non-dropping-particle":"","parse-names":false,"suffix":""}],"id":"ITEM-1","issued":{"date-parts":[["2006"]]},"number-of-pages":"213","publisher":"Instituto Universitário de Pesquisas do Rio de Janeiro","title":"A Discussão Histórica da Informalidade: Significados e Formas de Representação","type":"thesis"},"uris":["http://www.mendeley.com/documents/?uuid=7a812ef7-fea5-4d3a-a0c8-8ae22e34821e"]}],"mendeley":{"formattedCitation":"(VIANNA, 2006)","manualFormatting":"Vianna (2006)","plainTextFormattedCitation":"(VIANNA, 2006)","previouslyFormattedCitation":"(VIANNA, 2006)"},"properties":{"noteIndex":0},"schema":"https://github.com/citation-style-language/schema/raw/master/csl-citation.json"}</w:instrText>
      </w:r>
      <w:r>
        <w:fldChar w:fldCharType="separate"/>
      </w:r>
      <w:r w:rsidRPr="008C7F70">
        <w:rPr>
          <w:noProof/>
        </w:rPr>
        <w:t>V</w:t>
      </w:r>
      <w:r>
        <w:rPr>
          <w:noProof/>
        </w:rPr>
        <w:t>ianna</w:t>
      </w:r>
      <w:r w:rsidRPr="008C7F70">
        <w:rPr>
          <w:noProof/>
        </w:rPr>
        <w:t xml:space="preserve"> </w:t>
      </w:r>
      <w:r>
        <w:rPr>
          <w:noProof/>
        </w:rPr>
        <w:t>(</w:t>
      </w:r>
      <w:r w:rsidRPr="008C7F70">
        <w:rPr>
          <w:noProof/>
        </w:rPr>
        <w:t>2006)</w:t>
      </w:r>
      <w:r>
        <w:fldChar w:fldCharType="end"/>
      </w:r>
      <w:r>
        <w:t xml:space="preserve">, afirma que existem variáveis que modificam e acrescentam novas tendências no setor informal, principalmente as atreladas com as mudanças no contexto de trabalho, que são causadas pela queda do trabalho industrial e aumento na preferência por funcionários terceirizados, essas variáveis resultam então no crescimento da atividade autônoma domiciliar. O modelo de trabalho informal se torna um padrão cada vez mais remoto na prática do Brasil, dado que o novo modelo de produção afeta o trabalho formal. </w:t>
      </w:r>
    </w:p>
    <w:p w:rsidR="00A24564" w:rsidRDefault="00A24564" w:rsidP="00A24564">
      <w:pPr>
        <w:pStyle w:val="Subttulo"/>
      </w:pPr>
      <w:proofErr w:type="gramStart"/>
      <w:r>
        <w:t>o</w:t>
      </w:r>
      <w:proofErr w:type="gramEnd"/>
      <w:r>
        <w:t xml:space="preserve"> informal é visto como importante segmento de trabalho e não deve ser pensado que os trabalhadores que aí se inserem somente o fazem em função de não terem sido bem-sucedidos na obtenção de um trabalho assalariado. [..]. O informal é visto como provedor de oportunidades de trabalho, tanto para os que estão aí inseridos como para aqueles que estão desempregados, que o encaram como uma possibilidade de sobrevivência </w:t>
      </w:r>
      <w:r>
        <w:fldChar w:fldCharType="begin" w:fldLock="1"/>
      </w:r>
      <w:r>
        <w:instrText>ADDIN CSL_CITATION {"citationItems":[{"id":"ITEM-1","itemData":{"author":[{"dropping-particle":"","family":"Vianna","given":"Marcia Coelho de Segadas","non-dropping-particle":"","parse-names":false,"suffix":""}],"id":"ITEM-1","issued":{"date-parts":[["2006"]]},"number-of-pages":"213","publisher":"Instituto Universitário de Pesquisas do Rio de Janeiro","title":"A Discussão Histórica da Informalidade: Significados e Formas de Representação","type":"thesis"},"locator":"17","uris":["http://www.mendeley.com/documents/?uuid=7a812ef7-fea5-4d3a-a0c8-8ae22e34821e"]}],"mendeley":{"formattedCitation":"(VIANNA, 2006, p. 17)","plainTextFormattedCitation":"(VIANNA, 2006, p. 17)","previouslyFormattedCitation":"(VIANNA, 2006, p. 17)"},"properties":{"noteIndex":0},"schema":"https://github.com/citation-style-language/schema/raw/master/csl-citation.json"}</w:instrText>
      </w:r>
      <w:r>
        <w:fldChar w:fldCharType="separate"/>
      </w:r>
      <w:r w:rsidRPr="00B67E0E">
        <w:rPr>
          <w:noProof/>
        </w:rPr>
        <w:t>(VIANNA, 2006, p. 17)</w:t>
      </w:r>
      <w:r>
        <w:fldChar w:fldCharType="end"/>
      </w:r>
      <w:r>
        <w:t>.</w:t>
      </w:r>
    </w:p>
    <w:p w:rsidR="00A24564" w:rsidRPr="00561445" w:rsidRDefault="00A24564" w:rsidP="00AA61E6">
      <w:pPr>
        <w:pStyle w:val="Corpo"/>
      </w:pPr>
      <w:r>
        <w:fldChar w:fldCharType="begin" w:fldLock="1"/>
      </w:r>
      <w:r>
        <w:instrText>ADDIN CSL_CITATION {"citationItems":[{"id":"ITEM-1","itemData":{"DOI":"http://dx.doi.org/10.1590/0103-6351/2588","ISSN":"0103-6351","abstract":"This paper aims to evaluate the degree of formalization of self-employed in Brazil. At a first moment a bibliographical review is made on studies that originated the concept of \"informal sector\". By exploring the operationalization of the concept, the author argues that the term \"informal employment\" reinforces the idea that there are cases where the self-employed can be regarded as formal. From the analysis of the evolution of data from National Survey by Household Sampling (PNAD 2009-2014), highlighting the fact that among adults and individuals living in urban areas only 16.1% are formal. Therefore, it is concluded that the rate of formalization of self-employment can be expanded and for this to occur it is essential to have a more accurate understanding of this heterogeneous occupational category which encompasses both waste pickers and physicians.Alternate abstract:O presente artigo tem por intuito avaliar o grau de formalização dos trabalhadores por conta própria no Brasil. Inicialmente, é feita uma revisão bibliográfica sobre os estudos que originaram o conceito “setor informal”. Ao explorar a operacionalização do conceito, o autor argumenta que o termo “emprego informal” ratifica a ideia de que existem casos em que o trabalhador por conta própria pode ser considerado como formal. A partir da análise da evolução dos dados da Pesquisa Nacional por Amostra de Domicílios (PNAD 2009-2014), é traçado um panorama do trabalho por conta própria no Brasil, com destaque para o fato de que entre os indivíduos adultos e residentes em áreas urbanas, apenas 16,1% são formais. Conclui-se que a taxa de formalização do trabalho por conta própria pode ser ampliada, e para que isso ocorra é fundamental um conhecimento mais apurado sobre essa heterogênea categoria ocupacional, que engloba do catador ao doutor.","author":[{"dropping-particle":"","family":"Santiago","given":"Carlos Eduardo Pinto","non-dropping-particle":"","parse-names":false,"suffix":""},{"dropping-particle":"","family":"Vasconcelos","given":"Ana Maria Nogales","non-dropping-particle":"","parse-names":false,"suffix":""}],"container-title":"Nova Economia","id":"ITEM-1","issue":"2","issued":{"date-parts":[["2017"]]},"page":"213-246","title":"Do catador ao doutor: um retrato da informalidade do trabalhador por conta própria no Brasil","type":"article-journal","volume":"27"},"uris":["http://www.mendeley.com/documents/?uuid=e6aaf3d4-fbd7-4e99-b6ac-d0c15e9d296e"]}],"mendeley":{"formattedCitation":"(SANTIAGO; VASCONCELOS, 2017)","manualFormatting":"Santiago e Vasconcelos (2017)","plainTextFormattedCitation":"(SANTIAGO; VASCONCELOS, 2017)","previouslyFormattedCitation":"(SANTIAGO; VASCONCELOS, 2017)"},"properties":{"noteIndex":0},"schema":"https://github.com/citation-style-language/schema/raw/master/csl-citation.json"}</w:instrText>
      </w:r>
      <w:r>
        <w:fldChar w:fldCharType="separate"/>
      </w:r>
      <w:r>
        <w:rPr>
          <w:noProof/>
        </w:rPr>
        <w:t>Santiago e Vasconcelos (</w:t>
      </w:r>
      <w:r w:rsidRPr="003178BC">
        <w:rPr>
          <w:noProof/>
        </w:rPr>
        <w:t>2017)</w:t>
      </w:r>
      <w:r>
        <w:fldChar w:fldCharType="end"/>
      </w:r>
      <w:r>
        <w:t>, apontam que os indivíduos que atuam no setor informal geralmente apresentam baixo grau de escolaridade e que o trabalho autônomo é abandonado quando os trabalhadores ingressantes nesse setor atingem idades avançadas, visto que os mesmos não podem exercer suas funções com a mesma eficiência.</w:t>
      </w:r>
    </w:p>
    <w:p w:rsidR="00A24564" w:rsidRDefault="00A24564" w:rsidP="00AA61E6">
      <w:pPr>
        <w:pStyle w:val="Corpo"/>
      </w:pPr>
      <w:bookmarkStart w:id="6" w:name="_fy427hrmle55" w:colFirst="0" w:colLast="0"/>
      <w:bookmarkEnd w:id="6"/>
      <w:r>
        <w:t xml:space="preserve">Segundo dados do IBGE (2019), adquiridos através da Pesquisa Nacional por Amostras de Domicílios (PNAD) contínua, no primeiro trimestre de 2019 a única modalidade de emprego que teve crescimento foi a dos autônomos, sendo inserido mais 719.000 trabalhadores no setor. </w:t>
      </w:r>
      <w:bookmarkStart w:id="7" w:name="_Hlk5624909"/>
    </w:p>
    <w:p w:rsidR="007C6941" w:rsidRDefault="007C6941" w:rsidP="00AA61E6">
      <w:pPr>
        <w:pStyle w:val="Corpo"/>
      </w:pPr>
    </w:p>
    <w:p w:rsidR="00A24564" w:rsidRDefault="00A24564" w:rsidP="007C6941">
      <w:pPr>
        <w:pStyle w:val="TCCTitulos"/>
        <w:numPr>
          <w:ilvl w:val="2"/>
          <w:numId w:val="1"/>
        </w:numPr>
        <w:spacing w:line="240" w:lineRule="auto"/>
        <w:ind w:left="0" w:firstLine="0"/>
        <w:outlineLvl w:val="2"/>
      </w:pPr>
      <w:bookmarkStart w:id="8" w:name="_nor472ec58mn" w:colFirst="0" w:colLast="0"/>
      <w:bookmarkStart w:id="9" w:name="_Toc15474656"/>
      <w:bookmarkEnd w:id="7"/>
      <w:bookmarkEnd w:id="8"/>
      <w:r w:rsidRPr="005F09D3">
        <w:t>Especialistas em tranças (Trancistas)</w:t>
      </w:r>
      <w:bookmarkEnd w:id="9"/>
    </w:p>
    <w:p w:rsidR="00A24564" w:rsidRPr="00546DAA" w:rsidRDefault="00A24564" w:rsidP="007C6941">
      <w:pPr>
        <w:pStyle w:val="Corpo"/>
      </w:pPr>
      <w:r>
        <w:fldChar w:fldCharType="begin" w:fldLock="1"/>
      </w:r>
      <w:r>
        <w:instrText>ADDIN CSL_CITATION {"citationItems":[{"id":"ITEM-1","itemData":{"author":[{"dropping-particle":"","family":"Gomes","given":"Nilma Lino","non-dropping-particle":"","parse-names":false,"suffix":""}],"editor":[{"dropping-particle":"","family":"Autêntica","given":"","non-dropping-particle":"","parse-names":false,"suffix":""}],"id":"ITEM-1","issued":{"date-parts":[["2006"]]},"publisher-place":"Belo Horizonte","title":"Sem perder a raiz: corpo e cabelo como símbolo de indentidade negra","type":"book"},"uris":["http://www.mendeley.com/documents/?uuid=570f1733-a78a-4ec7-9f54-72379c4fc92b"]}],"mendeley":{"formattedCitation":"(GOMES, 2006)","manualFormatting":"Gomes (2006)","plainTextFormattedCitation":"(GOMES, 2006)","previouslyFormattedCitation":"(GOMES, 2006)"},"properties":{"noteIndex":0},"schema":"https://github.com/citation-style-language/schema/raw/master/csl-citation.json"}</w:instrText>
      </w:r>
      <w:r>
        <w:fldChar w:fldCharType="separate"/>
      </w:r>
      <w:r w:rsidRPr="00EB004D">
        <w:rPr>
          <w:noProof/>
        </w:rPr>
        <w:t>G</w:t>
      </w:r>
      <w:r>
        <w:rPr>
          <w:noProof/>
        </w:rPr>
        <w:t>omes (</w:t>
      </w:r>
      <w:r w:rsidRPr="00EB004D">
        <w:rPr>
          <w:noProof/>
        </w:rPr>
        <w:t>2006)</w:t>
      </w:r>
      <w:r>
        <w:fldChar w:fldCharType="end"/>
      </w:r>
      <w:r>
        <w:t xml:space="preserve">, afirma que para o negro, o modo como o cabelo é manipulado significa muito mais do que beleza e estética é uma questão de identidade e de reafirmação. Os locais e profissionais que manipulam os cabelos afros influenciam uma reflexão sobre a identidade negra e seus conflitos e complexidade, fazem com o que era taxado como algo inferior e indigno passe a ser motivo de vaidade e orgulho. </w:t>
      </w:r>
    </w:p>
    <w:p w:rsidR="00A24564" w:rsidRDefault="00A24564" w:rsidP="00AA61E6">
      <w:pPr>
        <w:pStyle w:val="Corpo"/>
      </w:pPr>
      <w:bookmarkStart w:id="10" w:name="_sopi38if674m" w:colFirst="0" w:colLast="0"/>
      <w:bookmarkEnd w:id="10"/>
      <w:r>
        <w:t xml:space="preserve">Segundo </w:t>
      </w:r>
      <w:r>
        <w:fldChar w:fldCharType="begin" w:fldLock="1"/>
      </w:r>
      <w:r>
        <w:instrText>ADDIN CSL_CITATION {"citationItems":[{"id":"ITEM-1","itemData":{"URL":"https://www.terra.com.br/vida-e-estilo/beleza/cabelos/cabeleireiros-afro-agora-sao-categoria-profissional,6408d18d984bb310VgnCLD200000bbcceb0aRCRD.html","accessed":{"date-parts":[["2019","3","12"]]},"author":[{"dropping-particle":"","family":"Achkar","given":"Michelle","non-dropping-particle":"","parse-names":false,"suffix":""}],"container-title":"Terra","id":"ITEM-1","issued":{"date-parts":[["2009"]]},"title":"Cabeleireiros afro agora são categoria profissional","type":"webpage"},"uris":["http://www.mendeley.com/documents/?uuid=ae2cfbd7-e3cc-386d-bae5-9c3abfb8f119"]}],"mendeley":{"formattedCitation":"(ACHKAR, 2009)","manualFormatting":"Achkar (2009)","plainTextFormattedCitation":"(ACHKAR, 2009)","previouslyFormattedCitation":"(ACHKAR, 2009)"},"properties":{"noteIndex":0},"schema":"https://github.com/citation-style-language/schema/raw/master/csl-citation.json"}</w:instrText>
      </w:r>
      <w:r>
        <w:fldChar w:fldCharType="separate"/>
      </w:r>
      <w:r w:rsidRPr="003F4556">
        <w:rPr>
          <w:noProof/>
        </w:rPr>
        <w:t>A</w:t>
      </w:r>
      <w:r>
        <w:rPr>
          <w:noProof/>
        </w:rPr>
        <w:t>chkar</w:t>
      </w:r>
      <w:r w:rsidRPr="003F4556">
        <w:rPr>
          <w:noProof/>
        </w:rPr>
        <w:t xml:space="preserve"> </w:t>
      </w:r>
      <w:r>
        <w:rPr>
          <w:noProof/>
        </w:rPr>
        <w:t>(</w:t>
      </w:r>
      <w:r w:rsidRPr="003F4556">
        <w:rPr>
          <w:noProof/>
        </w:rPr>
        <w:t>2009)</w:t>
      </w:r>
      <w:r>
        <w:fldChar w:fldCharType="end"/>
      </w:r>
      <w:r>
        <w:t>, os cabeleireiros Afros e trancistas são reconhecidos pelo ministério do trabalho como profissão, o que abre novas portas aos profissionais além de grande reconhecimento e garante aos procuradores de tal serviço profissionais bem treinados e qualificados.</w:t>
      </w:r>
      <w:bookmarkStart w:id="11" w:name="_uzh6vuc9ujnh" w:colFirst="0" w:colLast="0"/>
      <w:bookmarkEnd w:id="11"/>
      <w:r>
        <w:t xml:space="preserve"> Para Silva (2009), coordenadora de beleza da Associação Nacional do Turismo Afro-Brasileiro (ANTAB), e Coletivo Gestor de Turismo e Negócios Afro-Brasileiro (CGTNAB), essa conquista foi o resultado de inúmeras atividades em busca de oportunidades para a inclusão social e a valorização dos cabeleireiros e instituições que trabalham com segmentos étnicos.</w:t>
      </w:r>
      <w:bookmarkStart w:id="12" w:name="_ywfx0fbv5px" w:colFirst="0" w:colLast="0"/>
      <w:bookmarkEnd w:id="12"/>
    </w:p>
    <w:p w:rsidR="00A24564" w:rsidRDefault="00A24564" w:rsidP="00AA61E6">
      <w:pPr>
        <w:pStyle w:val="Corpo"/>
      </w:pPr>
      <w:r>
        <w:t xml:space="preserve">No Brasil os incentivos a esse tipo de trabalho está cada vez mais presente, </w:t>
      </w:r>
      <w:r w:rsidRPr="00786561">
        <w:t xml:space="preserve">segundo </w:t>
      </w:r>
      <w:r w:rsidRPr="00786561">
        <w:fldChar w:fldCharType="begin" w:fldLock="1"/>
      </w:r>
      <w:r>
        <w:instrText>ADDIN CSL_CITATION {"citationItems":[{"id":"ITEM-1","itemData":{"URL":"https://www.folhadobico.com.br/07/2012/seir-e-sebrae-incentivam-empreendedorismo-de-trancistas-de-sao-luis.php","accessed":{"date-parts":[["2019","4","13"]]},"author":[{"dropping-particle":"","family":"Folha Do Bico","given":"","non-dropping-particle":"","parse-names":false,"suffix":""}],"container-title":"Folha do Bico","id":"ITEM-1","issued":{"date-parts":[["2012"]]},"title":"Seir e Sebrae incentivam empreendedorismo de trancistas de São Luís","type":"webpage"},"uris":["http://www.mendeley.com/documents/?uuid=741ce1e2-ab3f-3417-9894-1998cb02e734"]}],"mendeley":{"formattedCitation":"(FOLHA DO BICO, 2012)","manualFormatting":"Folha do Bico (2012)","plainTextFormattedCitation":"(FOLHA DO BICO, 2012)","previouslyFormattedCitation":"(FOLHA DO BICO, 2012)"},"properties":{"noteIndex":0},"schema":"https://github.com/citation-style-language/schema/raw/master/csl-citation.json"}</w:instrText>
      </w:r>
      <w:r w:rsidRPr="00786561">
        <w:fldChar w:fldCharType="separate"/>
      </w:r>
      <w:r w:rsidRPr="00786561">
        <w:rPr>
          <w:noProof/>
        </w:rPr>
        <w:t>F</w:t>
      </w:r>
      <w:r>
        <w:rPr>
          <w:noProof/>
        </w:rPr>
        <w:t>olha do Bico</w:t>
      </w:r>
      <w:r w:rsidRPr="00786561">
        <w:rPr>
          <w:noProof/>
        </w:rPr>
        <w:t xml:space="preserve"> </w:t>
      </w:r>
      <w:r>
        <w:rPr>
          <w:noProof/>
        </w:rPr>
        <w:t>(</w:t>
      </w:r>
      <w:r w:rsidRPr="00786561">
        <w:rPr>
          <w:noProof/>
        </w:rPr>
        <w:t>2012)</w:t>
      </w:r>
      <w:r w:rsidRPr="00786561">
        <w:fldChar w:fldCharType="end"/>
      </w:r>
      <w:r>
        <w:t xml:space="preserve">, em São Luís os trancistas recebem apoio da Secretaria de Estado da Igualdade Racial (SEIR) e </w:t>
      </w:r>
      <w:r w:rsidRPr="002F0EC2">
        <w:t>Serviço Brasileiro de Apoio à Micro e Pequenas Empresas</w:t>
      </w:r>
      <w:r>
        <w:t xml:space="preserve"> (SEBRAE/MA), para decolar o mercado de beleza negra no Maranhão, eles tem acesso à cursos de qualificação e atendimento individualizado de consultores.</w:t>
      </w:r>
    </w:p>
    <w:p w:rsidR="00FE3D17" w:rsidRDefault="00A24564" w:rsidP="00DC03A9">
      <w:pPr>
        <w:pStyle w:val="Corpo"/>
      </w:pPr>
      <w:r>
        <w:lastRenderedPageBreak/>
        <w:t>André Lobão (2012)</w:t>
      </w:r>
      <w:r w:rsidR="00AA61E6">
        <w:t xml:space="preserve">, </w:t>
      </w:r>
      <w:r>
        <w:t xml:space="preserve">diz que existem fortalezas, oportunidades, ameaças, e fraquezas na profissão de trancistas e afirma que tem grande potencial para gerar novos negócios e acrescenta que as profissionais possuem domínios sobre as técnicas do trabalho, o tipo de materiais utilizados e sabem posicionar seus valores, o que precisam agora é de orientações sobre gerenciamento e organização </w:t>
      </w:r>
      <w:r>
        <w:fldChar w:fldCharType="begin" w:fldLock="1"/>
      </w:r>
      <w:r>
        <w:instrText>ADDIN CSL_CITATION {"citationItems":[{"id":"ITEM-1","itemData":{"URL":"https://www.folhadobico.com.br/07/2012/seir-e-sebrae-incentivam-empreendedorismo-de-trancistas-de-sao-luis.php","accessed":{"date-parts":[["2019","4","13"]]},"author":[{"dropping-particle":"","family":"Folha Do Bico","given":"","non-dropping-particle":"","parse-names":false,"suffix":""}],"container-title":"Folha do Bico","id":"ITEM-1","issued":{"date-parts":[["2012"]]},"title":"Seir e Sebrae incentivam empreendedorismo de trancistas de São Luís","type":"webpage"},"uris":["http://www.mendeley.com/documents/?uuid=741ce1e2-ab3f-3417-9894-1998cb02e734"]}],"mendeley":{"formattedCitation":"(FOLHA DO BICO, 2012)","plainTextFormattedCitation":"(FOLHA DO BICO, 2012)","previouslyFormattedCitation":"(FOLHA DO BICO, 2012)"},"properties":{"noteIndex":0},"schema":"https://github.com/citation-style-language/schema/raw/master/csl-citation.json"}</w:instrText>
      </w:r>
      <w:r>
        <w:fldChar w:fldCharType="separate"/>
      </w:r>
      <w:r w:rsidRPr="00786561">
        <w:rPr>
          <w:noProof/>
        </w:rPr>
        <w:t>(FOLHA DO BICO, 2012)</w:t>
      </w:r>
      <w:r>
        <w:fldChar w:fldCharType="end"/>
      </w:r>
      <w:r>
        <w:t>.</w:t>
      </w:r>
    </w:p>
    <w:p w:rsidR="007C6941" w:rsidRDefault="007C6941" w:rsidP="00DC03A9">
      <w:pPr>
        <w:pStyle w:val="Corpo"/>
      </w:pPr>
    </w:p>
    <w:p w:rsidR="0006215B" w:rsidRDefault="0006215B" w:rsidP="007C6941">
      <w:pPr>
        <w:pStyle w:val="TCCTitulos"/>
        <w:numPr>
          <w:ilvl w:val="1"/>
          <w:numId w:val="1"/>
        </w:numPr>
        <w:spacing w:line="240" w:lineRule="auto"/>
        <w:ind w:left="0" w:firstLine="0"/>
        <w:outlineLvl w:val="2"/>
      </w:pPr>
      <w:bookmarkStart w:id="13" w:name="_Toc15474662"/>
      <w:bookmarkStart w:id="14" w:name="_Hlk5980525"/>
      <w:r>
        <w:t>Ergonomia do Trabalho</w:t>
      </w:r>
      <w:bookmarkEnd w:id="13"/>
      <w:r>
        <w:t xml:space="preserve"> </w:t>
      </w:r>
    </w:p>
    <w:p w:rsidR="0006215B" w:rsidRDefault="0006215B" w:rsidP="007C6941">
      <w:pPr>
        <w:pStyle w:val="Corpo"/>
      </w:pPr>
      <w:r>
        <w:t xml:space="preserve">A NR17, estabelece parâmetros para a adaptação das condições de trabalho às condições psicofisiológicas dos trabalhadores, abordando a segurança dos indivíduos, e critérios organizacionais a fim de prevenir doenças que podem vir a surgir através de atividades repetitivas e ao exigir a realização de Análise Ergonômica do Trabalho (AET). </w:t>
      </w:r>
    </w:p>
    <w:p w:rsidR="0006215B" w:rsidRDefault="0006215B" w:rsidP="0006215B">
      <w:pPr>
        <w:pStyle w:val="Corpo"/>
      </w:pPr>
      <w:bookmarkStart w:id="15" w:name="_Hlk8677101"/>
      <w:r>
        <w:t xml:space="preserve">Segundo </w:t>
      </w:r>
      <w:r>
        <w:fldChar w:fldCharType="begin" w:fldLock="1"/>
      </w:r>
      <w:r>
        <w:instrText>ADDIN CSL_CITATION {"citationItems":[{"id":"ITEM-1","itemData":{"author":[{"dropping-particle":"","family":"Guérin","given":"F","non-dropping-particle":"","parse-names":false,"suffix":""},{"dropping-particle":"","family":"Laville","given":"A","non-dropping-particle":"","parse-names":false,"suffix":""},{"dropping-particle":"","family":"Daniellou","given":"F","non-dropping-particle":"","parse-names":false,"suffix":""},{"dropping-particle":"","family":"Duraffourg","given":"J","non-dropping-particle":"","parse-names":false,"suffix":""},{"dropping-particle":"","family":"Kerguelen","given":"A","non-dropping-particle":"","parse-names":false,"suffix":""}],"editor":[{"dropping-particle":"","family":"Blücher","given":"","non-dropping-particle":"","parse-names":false,"suffix":""}],"id":"ITEM-1","issued":{"date-parts":[["2001"]]},"number-of-pages":"110","publisher-place":"São Paulo","title":"Compreender o trabalho para tranforma-lo","type":"book"},"uris":["http://www.mendeley.com/documents/?uuid=7471162d-5e1b-45fa-93ad-d2ce97974912"]}],"mendeley":{"formattedCitation":"(GUÉRIN et al., 2001)","manualFormatting":"Guérin et al. (2001)","plainTextFormattedCitation":"(GUÉRIN et al., 2001)","previouslyFormattedCitation":"(GUÉRIN et al., 2001)"},"properties":{"noteIndex":0},"schema":"https://github.com/citation-style-language/schema/raw/master/csl-citation.json"}</w:instrText>
      </w:r>
      <w:r>
        <w:fldChar w:fldCharType="separate"/>
      </w:r>
      <w:r w:rsidRPr="00561134">
        <w:rPr>
          <w:noProof/>
        </w:rPr>
        <w:t>G</w:t>
      </w:r>
      <w:r>
        <w:rPr>
          <w:noProof/>
        </w:rPr>
        <w:t>uérin</w:t>
      </w:r>
      <w:r w:rsidRPr="00561134">
        <w:rPr>
          <w:noProof/>
        </w:rPr>
        <w:t xml:space="preserve"> et al. </w:t>
      </w:r>
      <w:r>
        <w:rPr>
          <w:noProof/>
        </w:rPr>
        <w:t>(</w:t>
      </w:r>
      <w:r w:rsidRPr="00561134">
        <w:rPr>
          <w:noProof/>
        </w:rPr>
        <w:t>2001)</w:t>
      </w:r>
      <w:r>
        <w:fldChar w:fldCharType="end"/>
      </w:r>
      <w:r>
        <w:t xml:space="preserve">, o ergonomista deve transformar o trabalho visando a preservação da saúde do operador, quaisquer que sejam suas características, garantindo que ele possa exercer suas atividades individual ou coletivamente, levando em conta a viabilidade de tais mudanças. Guérin et al. (2001), aponta vários casos de negligência na transformação do trabalho, onde as mudanças não foram centradas nos operadores, gerando assim prejuízos para a empresa, em cunho de produção, e acidentes graves sofridos pelos trabalhadores. “...concepção dos meios materiais, organizacionais e em formação, para que os trabalhadores possam realizar os objetivos esperados em condições que preservem seu estado físico, psíquico e sua vida social” </w:t>
      </w:r>
      <w:r>
        <w:fldChar w:fldCharType="begin" w:fldLock="1"/>
      </w:r>
      <w:r>
        <w:instrText>ADDIN CSL_CITATION {"citationItems":[{"id":"ITEM-1","itemData":{"author":[{"dropping-particle":"","family":"Guérin","given":"F","non-dropping-particle":"","parse-names":false,"suffix":""},{"dropping-particle":"","family":"Laville","given":"A","non-dropping-particle":"","parse-names":false,"suffix":""},{"dropping-particle":"","family":"Daniellou","given":"F","non-dropping-particle":"","parse-names":false,"suffix":""},{"dropping-particle":"","family":"Duraffourg","given":"J","non-dropping-particle":"","parse-names":false,"suffix":""},{"dropping-particle":"","family":"Kerguelen","given":"A","non-dropping-particle":"","parse-names":false,"suffix":""}],"editor":[{"dropping-particle":"","family":"Blücher","given":"","non-dropping-particle":"","parse-names":false,"suffix":""}],"id":"ITEM-1","issued":{"date-parts":[["2001"]]},"number-of-pages":"110","publisher-place":"São Paulo","title":"Compreender o trabalho para tranforma-lo","type":"book"},"locator":"4","uris":["http://www.mendeley.com/documents/?uuid=7471162d-5e1b-45fa-93ad-d2ce97974912"]}],"mendeley":{"formattedCitation":"(GUÉRIN et al., 2001, p. 4)","plainTextFormattedCitation":"(GUÉRIN et al., 2001, p. 4)","previouslyFormattedCitation":"(GUÉRIN et al., 2001, p. 4)"},"properties":{"noteIndex":0},"schema":"https://github.com/citation-style-language/schema/raw/master/csl-citation.json"}</w:instrText>
      </w:r>
      <w:r>
        <w:fldChar w:fldCharType="separate"/>
      </w:r>
      <w:r w:rsidRPr="00735D68">
        <w:rPr>
          <w:noProof/>
        </w:rPr>
        <w:t>(GUÉRIN et al., 2001, p. 4)</w:t>
      </w:r>
      <w:r>
        <w:fldChar w:fldCharType="end"/>
      </w:r>
      <w:r>
        <w:t>.</w:t>
      </w:r>
    </w:p>
    <w:bookmarkEnd w:id="15"/>
    <w:p w:rsidR="0006215B" w:rsidRDefault="0006215B" w:rsidP="0006215B">
      <w:pPr>
        <w:pStyle w:val="Corpo"/>
      </w:pPr>
      <w:r>
        <w:fldChar w:fldCharType="begin" w:fldLock="1"/>
      </w:r>
      <w:r>
        <w:instrText>ADDIN CSL_CITATION {"citationItems":[{"id":"ITEM-1","itemData":{"author":[{"dropping-particle":"","family":"Wisner","given":"Alain","non-dropping-particle":"","parse-names":false,"suffix":""}],"edition":"2ª","editor":[{"dropping-particle":"","family":"Fundacentro","given":"","non-dropping-particle":"","parse-names":false,"suffix":""}],"id":"ITEM-1","issued":{"date-parts":[["2003"]]},"publisher-place":"São Paulo","title":"A Inteligência no Trabalho","type":"book"},"uris":["http://www.mendeley.com/documents/?uuid=695903ba-f1eb-4c53-bda5-41654ee471d5"]}],"mendeley":{"formattedCitation":"(WISNER, 2003)","manualFormatting":"Wisner (2003)","plainTextFormattedCitation":"(WISNER, 2003)","previouslyFormattedCitation":"(WISNER, 2003)"},"properties":{"noteIndex":0},"schema":"https://github.com/citation-style-language/schema/raw/master/csl-citation.json"}</w:instrText>
      </w:r>
      <w:r>
        <w:fldChar w:fldCharType="separate"/>
      </w:r>
      <w:r w:rsidRPr="00022207">
        <w:rPr>
          <w:noProof/>
        </w:rPr>
        <w:t>W</w:t>
      </w:r>
      <w:r>
        <w:rPr>
          <w:noProof/>
        </w:rPr>
        <w:t>isner (</w:t>
      </w:r>
      <w:r w:rsidRPr="00022207">
        <w:rPr>
          <w:noProof/>
        </w:rPr>
        <w:t>2003)</w:t>
      </w:r>
      <w:r>
        <w:fldChar w:fldCharType="end"/>
      </w:r>
      <w:r>
        <w:t xml:space="preserve">, explica que a AET é em sua forma simplificada a análise relacionada ao trabalho do homem, coletando dado verbais do próprio trabalhador do que ela faz em seu serviço e como ele faz, auxiliada pela observação do trabalho. Como o comportamento é usado como objeto central de estudo para a análise do trabalho, é necessário examinar os três tipos deles, o comportamento de ação, observação e comunicação sendo o primeiro os movimentos adotados ao longo do tempo, o segundo são as posturas adotadas para reconhecer alguma informação e o terceiro são ações verbais que devem ser medidas por sua frequência, volume e duração. </w:t>
      </w:r>
    </w:p>
    <w:p w:rsidR="0006215B" w:rsidRDefault="0006215B" w:rsidP="0006215B">
      <w:pPr>
        <w:pStyle w:val="Corpo"/>
      </w:pPr>
      <w:r w:rsidRPr="007F5E86">
        <w:t>Dejours (2015), afirma que a tarefa pode ser comunicadora de uma mensagem simbólica para uma pessoa, ou contra uma pessoa e ainda diz que a interação do operador com os objetos de trabalho traz à tona toda a vivência do indivíduo, seja em grau intimo ou espiritual, sendo que cada trabalhador tem sua interação com o objeto de trabalho de maneira individual, especifica e única</w:t>
      </w:r>
      <w:r>
        <w:t>.</w:t>
      </w:r>
    </w:p>
    <w:p w:rsidR="0006215B" w:rsidRDefault="0006215B" w:rsidP="0006215B">
      <w:pPr>
        <w:pStyle w:val="Subttulo"/>
      </w:pPr>
      <w:r w:rsidRPr="00EF5767">
        <w:t xml:space="preserve">O sofrimento começa quando a relação homem-organização do trabalho está bloqueada; quando o trabalhador usou o máximo de suas faculdades intelectuais, psicoafetivas, de aprendizagem e de adaptação. Quando um trabalhador usou de tudo de que dispunha de saber e de poder na organização do trabalho e quando ele não pode mais mudar de tarefa: isto é, quando foram esgotados os meios de defesa contra a exigência física. [...]. A certeza de que o nível atingido de insatisfação não pode mais diminuir marca o começo do sofrimento </w:t>
      </w:r>
      <w:r w:rsidRPr="00EF5767">
        <w:fldChar w:fldCharType="begin" w:fldLock="1"/>
      </w:r>
      <w:r>
        <w:instrText>ADDIN CSL_CITATION {"citationItems":[{"id":"ITEM-1","itemData":{"DOI":"10.1590/S1414-98931990000100012","ISBN":"9788524923463","ISSN":"1414-9893","author":[{"dropping-particle":"","family":"Dejours","given":"Christofer","non-dropping-particle":"","parse-names":false,"suffix":""}],"container-title":"Psicologia: Ciência e Profissão","edition":"6ª","editor":[{"dropping-particle":"","family":"Editora","given":"Cortez","non-dropping-particle":"","parse-names":false,"suffix":""}],"id":"ITEM-1","issued":{"date-parts":[["2015"]]},"number-of-pages":"168","publisher-place":"São Paulo","title":"A Loucura do Trabalho","type":"book"},"locator":"52","uris":["http://www.mendeley.com/documents/?uuid=9a51b463-046f-461c-aa5f-07e0bba5a4f4"]}],"mendeley":{"formattedCitation":"(DEJOURS, 2015, p. 52)","plainTextFormattedCitation":"(DEJOURS, 2015, p. 52)","previouslyFormattedCitation":"(DEJOURS, 2015, p. 52)"},"properties":{"noteIndex":0},"schema":"https://github.com/citation-style-language/schema/raw/master/csl-citation.json"}</w:instrText>
      </w:r>
      <w:r w:rsidRPr="00EF5767">
        <w:fldChar w:fldCharType="separate"/>
      </w:r>
      <w:r w:rsidRPr="00EF5767">
        <w:rPr>
          <w:noProof/>
        </w:rPr>
        <w:t>(DEJOURS, 2015, p. 52)</w:t>
      </w:r>
      <w:r w:rsidRPr="00EF5767">
        <w:fldChar w:fldCharType="end"/>
      </w:r>
      <w:r w:rsidRPr="00EF5767">
        <w:t>.</w:t>
      </w:r>
    </w:p>
    <w:p w:rsidR="0006215B" w:rsidRDefault="0006215B" w:rsidP="0006215B">
      <w:pPr>
        <w:pStyle w:val="Corpo"/>
      </w:pPr>
      <w:r>
        <w:lastRenderedPageBreak/>
        <w:t xml:space="preserve">Segundo </w:t>
      </w:r>
      <w:r>
        <w:fldChar w:fldCharType="begin" w:fldLock="1"/>
      </w:r>
      <w:r>
        <w:instrText>ADDIN CSL_CITATION {"citationItems":[{"id":"ITEM-1","itemData":{"author":[{"dropping-particle":"","family":"Iida","given":"Itiro","non-dropping-particle":"","parse-names":false,"suffix":""}],"edition":"3ª","editor":[{"dropping-particle":"","family":"Blücher","given":"","non-dropping-particle":"","parse-names":false,"suffix":""}],"id":"ITEM-1","issued":{"date-parts":[["2016"]]},"publisher-place":"São Paulo","title":"Ergonomia: projeto e produção","type":"book"},"uris":["http://www.mendeley.com/documents/?uuid=ebbefd3d-5c25-4873-a862-a0ec44e9a3b0"]}],"mendeley":{"formattedCitation":"(IIDA, 2016)","manualFormatting":"Iida (2016)","plainTextFormattedCitation":"(IIDA, 2016)","previouslyFormattedCitation":"(IIDA, 2016)"},"properties":{"noteIndex":0},"schema":"https://github.com/citation-style-language/schema/raw/master/csl-citation.json"}</w:instrText>
      </w:r>
      <w:r>
        <w:fldChar w:fldCharType="separate"/>
      </w:r>
      <w:r w:rsidRPr="005F4F6B">
        <w:rPr>
          <w:noProof/>
        </w:rPr>
        <w:t>I</w:t>
      </w:r>
      <w:r>
        <w:rPr>
          <w:noProof/>
        </w:rPr>
        <w:t>ida (</w:t>
      </w:r>
      <w:r w:rsidRPr="005F4F6B">
        <w:rPr>
          <w:noProof/>
        </w:rPr>
        <w:t>2016)</w:t>
      </w:r>
      <w:r>
        <w:fldChar w:fldCharType="end"/>
      </w:r>
      <w:r>
        <w:t xml:space="preserve">, a AET se divide em 5 etapas a serem seguidas, sendo a primeira a análise da demanda, que é reconhecer quais os problemas que precisam passar por melhorias; a análise da tarefa que são as atividades que o trabalhador necessita realizar, analisando as incompatibilidades entre o que é descrito e o que realmente ocorre; análise da atividade que é como o trabalhador se comporta mediante as suas tarefas, quais posturas ele adota em seu ambiente de trabalho para chegar ao objetivo; formulação do diagnóstico que é a investigação do porquê ocorrem os problemas e por fim as recomendações ergonômicas que são os procedimentos que precisam ser executados para a melhoria do trabalho. </w:t>
      </w:r>
    </w:p>
    <w:bookmarkEnd w:id="14"/>
    <w:p w:rsidR="0006215B" w:rsidRDefault="0006215B" w:rsidP="0006215B">
      <w:pPr>
        <w:pStyle w:val="Corpo"/>
      </w:pPr>
      <w:r>
        <w:t xml:space="preserve">No Brasil, passou a priorizar a rapidez na execução das tarefas, utilizando cada vez menos recursos para isso, nesse contexto acabou tendo resultados negativos em relação a investimentos na saúde, conforto, bem-estar e segurança no trabalho, aumentando os riscos de saúde e acidentes aos trabalhadores. No plano da inovação é preciso discutir a questão ergonômica em sua importância, na relação das questões organizacionais e do desenvolvimento esperado, levando em conta a decência no trabalho contribuindo assim tanto para a eficiência na realização da tarefa quanta a dignidade do trabalhador  </w:t>
      </w:r>
      <w:r>
        <w:fldChar w:fldCharType="begin" w:fldLock="1"/>
      </w:r>
      <w:r>
        <w:instrText>ADDIN CSL_CITATION {"citationItems":[{"id":"ITEM-1","itemData":{"author":[{"dropping-particle":"de","family":"Carvalho","given":"Ricardo José Matos","non-dropping-particle":"","parse-names":false,"suffix":""},{"dropping-particle":"","family":"Saldanha","given":"Maria Chritine Werba","non-dropping-particle":"","parse-names":false,"suffix":""},{"dropping-particle":"","family":"Vidal","given":"Mario César Rodrígues","non-dropping-particle":"","parse-names":false,"suffix":""}],"editor":[{"dropping-particle":"","family":"E-Book","given":"Revolução","non-dropping-particle":"","parse-names":false,"suffix":""}],"id":"ITEM-1","issued":{"date-parts":[["2016"]]},"number-of-pages":"249","publisher-place":"Porto Alegre","title":"Azimutes do Trabalho","type":"book"},"uris":["http://www.mendeley.com/documents/?uuid=5900c5f5-af9b-4a78-a20f-9d426fe8b9a2"]}],"mendeley":{"formattedCitation":"(CARVALHO; SALDANHA; VIDAL, 2016)","plainTextFormattedCitation":"(CARVALHO; SALDANHA; VIDAL, 2016)","previouslyFormattedCitation":"(CARVALHO; SALDANHA; VIDAL, 2016)"},"properties":{"noteIndex":0},"schema":"https://github.com/citation-style-language/schema/raw/master/csl-citation.json"}</w:instrText>
      </w:r>
      <w:r>
        <w:fldChar w:fldCharType="separate"/>
      </w:r>
      <w:r w:rsidRPr="00C94B6F">
        <w:rPr>
          <w:noProof/>
        </w:rPr>
        <w:t>(CARVALHO; SALDANHA; VIDAL, 2016)</w:t>
      </w:r>
      <w:r>
        <w:fldChar w:fldCharType="end"/>
      </w:r>
      <w:r>
        <w:t>.</w:t>
      </w:r>
    </w:p>
    <w:p w:rsidR="007F532A" w:rsidRDefault="0006215B" w:rsidP="00701E58">
      <w:pPr>
        <w:pStyle w:val="Corpo"/>
      </w:pPr>
      <w:r>
        <w:fldChar w:fldCharType="begin" w:fldLock="1"/>
      </w:r>
      <w:r>
        <w:instrText>ADDIN CSL_CITATION {"citationItems":[{"id":"ITEM-1","itemData":{"author":[{"dropping-particle":"","family":"Proner","given":"João Aloisio","non-dropping-particle":"","parse-names":false,"suffix":""}],"id":"ITEM-1","issued":{"date-parts":[["2017"]]},"publisher":"UNOESC","title":"Ergonomia do Ambiente de Trabalho","type":"motion_picture"},"uris":["http://www.mendeley.com/documents/?uuid=bd59dd53-5f94-3861-a1fe-b8177393568d"]}],"mendeley":{"formattedCitation":"(PRONER, 2017)","manualFormatting":"Proner (2017)","plainTextFormattedCitation":"(PRONER, 2017)","previouslyFormattedCitation":"(PRONER, 2017)"},"properties":{"noteIndex":0},"schema":"https://github.com/citation-style-language/schema/raw/master/csl-citation.json"}</w:instrText>
      </w:r>
      <w:r>
        <w:fldChar w:fldCharType="separate"/>
      </w:r>
      <w:r w:rsidRPr="00850B37">
        <w:rPr>
          <w:noProof/>
        </w:rPr>
        <w:t>P</w:t>
      </w:r>
      <w:r>
        <w:rPr>
          <w:noProof/>
        </w:rPr>
        <w:t>roner (</w:t>
      </w:r>
      <w:r w:rsidRPr="00850B37">
        <w:rPr>
          <w:noProof/>
        </w:rPr>
        <w:t>2017)</w:t>
      </w:r>
      <w:r>
        <w:fldChar w:fldCharType="end"/>
      </w:r>
      <w:r>
        <w:t xml:space="preserve">, afirma que a ergonomia busca compreender de que forma o trabalhado se insere no ambiente de trabalho, através da maneira que são realizadas suas tarefas e como são os funcionamentos e mecanismos do ambiente, afim de entender quais melhorias possam ser propostas com propósito de prevenir doenças e preservar a saúde do trabalhador. As modificações podem ser adicionadas em vários pontos do trabalho, na adequação dos espaços, nos mobiliários, no cumprimento de normas e no uso de equipamentos de segurança. </w:t>
      </w:r>
    </w:p>
    <w:p w:rsidR="007C6941" w:rsidRPr="0091505D" w:rsidRDefault="007C6941" w:rsidP="00701E58">
      <w:pPr>
        <w:pStyle w:val="Corpo"/>
      </w:pPr>
    </w:p>
    <w:p w:rsidR="0006215B" w:rsidRDefault="0006215B" w:rsidP="00513931">
      <w:pPr>
        <w:pStyle w:val="TCCTitulos"/>
        <w:numPr>
          <w:ilvl w:val="2"/>
          <w:numId w:val="1"/>
        </w:numPr>
        <w:spacing w:line="240" w:lineRule="auto"/>
        <w:ind w:left="0" w:firstLine="0"/>
        <w:outlineLvl w:val="3"/>
      </w:pPr>
      <w:bookmarkStart w:id="16" w:name="_Toc15474663"/>
      <w:r>
        <w:t>Postos de Trabalho</w:t>
      </w:r>
      <w:bookmarkEnd w:id="16"/>
    </w:p>
    <w:p w:rsidR="0006215B" w:rsidRDefault="0006215B" w:rsidP="007F532A">
      <w:pPr>
        <w:pStyle w:val="Corpo"/>
      </w:pPr>
      <w:r>
        <w:t xml:space="preserve">Segundo </w:t>
      </w:r>
      <w:r>
        <w:fldChar w:fldCharType="begin" w:fldLock="1"/>
      </w:r>
      <w:r>
        <w:instrText>ADDIN CSL_CITATION {"citationItems":[{"id":"ITEM-1","itemData":{"URL":"https://www.ebah.com.br/content/ABAAAAxwIAI/postos-trabalho","accessed":{"date-parts":[["2019","4","15"]]},"author":[{"dropping-particle":"","family":"Stein","given":"Victor Thomas de Souza","non-dropping-particle":"","parse-names":false,"suffix":""}],"container-title":"EBAH","id":"ITEM-1","issued":{"date-parts":[["2004"]]},"page":"2","title":"Postos de Trabalho","type":"webpage"},"uris":["http://www.mendeley.com/documents/?uuid=2b425f18-03d2-387f-8b80-40201c7b0a6e"]}],"mendeley":{"formattedCitation":"(STEIN, 2004)","manualFormatting":"Stein (2004)","plainTextFormattedCitation":"(STEIN, 2004)","previouslyFormattedCitation":"(STEIN, 2004)"},"properties":{"noteIndex":0},"schema":"https://github.com/citation-style-language/schema/raw/master/csl-citation.json"}</w:instrText>
      </w:r>
      <w:r>
        <w:fldChar w:fldCharType="separate"/>
      </w:r>
      <w:r>
        <w:rPr>
          <w:noProof/>
        </w:rPr>
        <w:t>Stein</w:t>
      </w:r>
      <w:r w:rsidRPr="0093569D">
        <w:rPr>
          <w:noProof/>
        </w:rPr>
        <w:t xml:space="preserve"> </w:t>
      </w:r>
      <w:r>
        <w:rPr>
          <w:noProof/>
        </w:rPr>
        <w:t>(</w:t>
      </w:r>
      <w:r w:rsidRPr="0093569D">
        <w:rPr>
          <w:noProof/>
        </w:rPr>
        <w:t>2004)</w:t>
      </w:r>
      <w:r>
        <w:fldChar w:fldCharType="end"/>
      </w:r>
      <w:r>
        <w:t xml:space="preserve">, até a menor unidade de produção pode ser definida como posto de trabalho, pois este se caracteriza pela interação do homem com o seu local de trabalho e com os objetos nele presente desde mobiliário até maquinários e softwares. Os problemas ergonômicos permanecem em áreas comuns e constante e são agravados diariamente pela desorganização do trabalho, dessa forma é necessário desenvolver estudos ergonômicos em sua concepção e análise. </w:t>
      </w:r>
    </w:p>
    <w:p w:rsidR="0006215B" w:rsidRDefault="0006215B" w:rsidP="00A3705D">
      <w:pPr>
        <w:pStyle w:val="Corpo"/>
      </w:pPr>
      <w:r>
        <w:t xml:space="preserve">O projeto de desenvolvimento da organização de um posto de trabalho se torna ergonômico quando é levado em primeiro plano as características do operador, com enfoque na sua anatomia, nas suas habilidades e limitações, a fim de diminuir o mal-estar, facilitar a operação e evitar doenças proporcionando a segurança e a eficiência </w:t>
      </w:r>
      <w:r>
        <w:fldChar w:fldCharType="begin" w:fldLock="1"/>
      </w:r>
      <w:r>
        <w:instrText>ADDIN CSL_CITATION {"citationItems":[{"id":"ITEM-1","itemData":{"URL":"https://www.ebah.com.br/content/ABAAAAxwIAI/postos-trabalho","accessed":{"date-parts":[["2019","4","15"]]},"author":[{"dropping-particle":"","family":"Stein","given":"Victor Thomas de Souza","non-dropping-particle":"","parse-names":false,"suffix":""}],"container-title":"EBAH","id":"ITEM-1","issued":{"date-parts":[["2004"]]},"page":"2","title":"Postos de Trabalho","type":"webpage"},"uris":["http://www.mendeley.com/documents/?uuid=2b425f18-03d2-387f-8b80-40201c7b0a6e"]}],"mendeley":{"formattedCitation":"(STEIN, 2004)","plainTextFormattedCitation":"(STEIN, 2004)","previouslyFormattedCitation":"(STEIN, 2004)"},"properties":{"noteIndex":0},"schema":"https://github.com/citation-style-language/schema/raw/master/csl-citation.json"}</w:instrText>
      </w:r>
      <w:r>
        <w:fldChar w:fldCharType="separate"/>
      </w:r>
      <w:r w:rsidRPr="0093569D">
        <w:rPr>
          <w:noProof/>
        </w:rPr>
        <w:t>(STEIN, 2004)</w:t>
      </w:r>
      <w:r>
        <w:fldChar w:fldCharType="end"/>
      </w:r>
      <w:r>
        <w:t>.</w:t>
      </w:r>
    </w:p>
    <w:p w:rsidR="0006215B" w:rsidRDefault="0006215B" w:rsidP="00A3705D">
      <w:pPr>
        <w:pStyle w:val="Corpo"/>
      </w:pPr>
      <w:r>
        <w:fldChar w:fldCharType="begin" w:fldLock="1"/>
      </w:r>
      <w:r>
        <w:instrText>ADDIN CSL_CITATION {"citationItems":[{"id":"ITEM-1","itemData":{"author":[{"dropping-particle":"","family":"Kroemer","given":"Kral","non-dropping-particle":"","parse-names":false,"suffix":""},{"dropping-particle":"","family":"Grandjean","given":"Etienne","non-dropping-particle":"","parse-names":false,"suffix":""}],"edition":"5ª","editor":[{"dropping-particle":"","family":"Bookman","given":"","non-dropping-particle":"","parse-names":false,"suffix":""}],"id":"ITEM-1","issued":{"date-parts":[["2005"]]},"number-of-pages":"327","publisher-place":"Porto Alegre","title":"Manual de Ergonomia: Adaptando o trabalho ao homem","type":"book"},"uris":["http://www.mendeley.com/documents/?uuid=2126f825-8421-44e6-bf6b-da930bdbe262"]}],"mendeley":{"formattedCitation":"(KROEMER; GRANDJEAN, 2005)","manualFormatting":"Kroemer e Grandjean (2005)","plainTextFormattedCitation":"(KROEMER; GRANDJEAN, 2005)","previouslyFormattedCitation":"(KROEMER; GRANDJEAN, 2005)"},"properties":{"noteIndex":0},"schema":"https://github.com/citation-style-language/schema/raw/master/csl-citation.json"}</w:instrText>
      </w:r>
      <w:r>
        <w:fldChar w:fldCharType="separate"/>
      </w:r>
      <w:r w:rsidRPr="00F169CB">
        <w:rPr>
          <w:noProof/>
        </w:rPr>
        <w:t>K</w:t>
      </w:r>
      <w:r>
        <w:rPr>
          <w:noProof/>
        </w:rPr>
        <w:t xml:space="preserve">roemer e </w:t>
      </w:r>
      <w:r w:rsidRPr="00F169CB">
        <w:rPr>
          <w:noProof/>
        </w:rPr>
        <w:t>G</w:t>
      </w:r>
      <w:r>
        <w:rPr>
          <w:noProof/>
        </w:rPr>
        <w:t>randjean</w:t>
      </w:r>
      <w:r w:rsidRPr="00F169CB">
        <w:rPr>
          <w:noProof/>
        </w:rPr>
        <w:t xml:space="preserve"> </w:t>
      </w:r>
      <w:r>
        <w:rPr>
          <w:noProof/>
        </w:rPr>
        <w:t>(</w:t>
      </w:r>
      <w:r w:rsidRPr="00F169CB">
        <w:rPr>
          <w:noProof/>
        </w:rPr>
        <w:t>2005)</w:t>
      </w:r>
      <w:r>
        <w:fldChar w:fldCharType="end"/>
      </w:r>
      <w:r>
        <w:t xml:space="preserve">, recomendam que os postos de trabalho possuam: bancadas e cadeiras ajustáveis ao biotipo do operador; que os espaços entre uma estação e outra ou os espaços vazios em relação ao mobiliário sejam suficientes para a acomodação do usuário, permitindo que o mesmo possa relaxar partes do corpo que não estão sendo trabalhadas;  equipamentos e ferramentas distribuídos horizontal e verticalmente incorporado nos limites de alcance do trabalhador, gerando economia de movimentos e alivio nas tensões dos braços e </w:t>
      </w:r>
      <w:r>
        <w:lastRenderedPageBreak/>
        <w:t>pescoço e comandos ao alcance do campo de visão do usuário, levando em consideração a postura que ele adota para execução de sua tarefa.</w:t>
      </w:r>
    </w:p>
    <w:p w:rsidR="0006215B" w:rsidRDefault="0006215B" w:rsidP="00A3705D">
      <w:pPr>
        <w:pStyle w:val="Corpo"/>
      </w:pPr>
      <w:r>
        <w:fldChar w:fldCharType="begin" w:fldLock="1"/>
      </w:r>
      <w:r>
        <w:instrText>ADDIN CSL_CITATION {"citationItems":[{"id":"ITEM-1","itemData":{"author":[{"dropping-particle":"","family":"Másculo","given":"Francisco Soares","non-dropping-particle":"","parse-names":false,"suffix":""},{"dropping-particle":"","family":"Vidal","given":"Mario César","non-dropping-particle":"","parse-names":false,"suffix":""}],"editor":[{"dropping-particle":"","family":"ABEPRO","given":"Elsevier/","non-dropping-particle":"","parse-names":false,"suffix":""}],"id":"ITEM-1","issued":{"date-parts":[["2011"]]},"publisher-place":"Rio de Janeiro","title":"Ergonomia: trabalho adequedo e eficiente","type":"book"},"uris":["http://www.mendeley.com/documents/?uuid=4fc85bf9-12d2-484f-a0f2-d6b74f3cf8e6"]}],"mendeley":{"formattedCitation":"(MÁSCULO; VIDAL, 2011)","manualFormatting":"Másculo e Vidal (2011)","plainTextFormattedCitation":"(MÁSCULO; VIDAL, 2011)","previouslyFormattedCitation":"(MÁSCULO; VIDAL, 2011)"},"properties":{"noteIndex":0},"schema":"https://github.com/citation-style-language/schema/raw/master/csl-citation.json"}</w:instrText>
      </w:r>
      <w:r>
        <w:fldChar w:fldCharType="separate"/>
      </w:r>
      <w:r>
        <w:rPr>
          <w:noProof/>
        </w:rPr>
        <w:t>Másculo e Vidal</w:t>
      </w:r>
      <w:r w:rsidRPr="00823A99">
        <w:rPr>
          <w:noProof/>
        </w:rPr>
        <w:t xml:space="preserve"> </w:t>
      </w:r>
      <w:r>
        <w:rPr>
          <w:noProof/>
        </w:rPr>
        <w:t>(</w:t>
      </w:r>
      <w:r w:rsidRPr="00823A99">
        <w:rPr>
          <w:noProof/>
        </w:rPr>
        <w:t>2011)</w:t>
      </w:r>
      <w:r>
        <w:fldChar w:fldCharType="end"/>
      </w:r>
      <w:r>
        <w:t>, afirma que um posto de trabalho deve evitar que seu operador permaneça em um determinada postura por muito tempo, pois nenhuma postura inerte pode ser considerada confortável, portanto é preciso que ele seja projetado de modo a permitir mudanças constantes de posturas, garantindo quando possível que o trabalhador execute suas atividades sentado.</w:t>
      </w:r>
    </w:p>
    <w:p w:rsidR="0006215B" w:rsidRDefault="0006215B" w:rsidP="00A3705D">
      <w:pPr>
        <w:pStyle w:val="Corpo"/>
      </w:pPr>
      <w:r>
        <w:t xml:space="preserve">Segundo </w:t>
      </w:r>
      <w:r>
        <w:fldChar w:fldCharType="begin" w:fldLock="1"/>
      </w:r>
      <w:r>
        <w:instrText>ADDIN CSL_CITATION {"citationItems":[{"id":"ITEM-1","itemData":{"author":[{"dropping-particle":"","family":"Marques","given":"Susana","non-dropping-particle":"","parse-names":false,"suffix":""}],"id":"ITEM-1","issued":{"date-parts":[["2013"]]},"title":"Organização do Posto de Trabalho","type":"article-journal"},"uris":["http://www.mendeley.com/documents/?uuid=f52a2599-f320-40a8-ac4d-371e8e4a2391"]}],"mendeley":{"formattedCitation":"(MARQUES, 2013)","manualFormatting":"Marques (2013)","plainTextFormattedCitation":"(MARQUES, 2013)","previouslyFormattedCitation":"(MARQUES, 2013)"},"properties":{"noteIndex":0},"schema":"https://github.com/citation-style-language/schema/raw/master/csl-citation.json"}</w:instrText>
      </w:r>
      <w:r>
        <w:fldChar w:fldCharType="separate"/>
      </w:r>
      <w:r w:rsidRPr="00CD3462">
        <w:rPr>
          <w:noProof/>
        </w:rPr>
        <w:t>M</w:t>
      </w:r>
      <w:r>
        <w:rPr>
          <w:noProof/>
        </w:rPr>
        <w:t>arques (</w:t>
      </w:r>
      <w:r w:rsidRPr="00CD3462">
        <w:rPr>
          <w:noProof/>
        </w:rPr>
        <w:t>2013)</w:t>
      </w:r>
      <w:r>
        <w:fldChar w:fldCharType="end"/>
      </w:r>
      <w:r>
        <w:t xml:space="preserve">, o estudo dos postos de trabalho  busca por meio de sua adequação gerar um ambiente de fácil locomoção, agilidade e comodidade que aumente a produtividade e a satisfação do trabalhador, para que isso ocorra é necessário que tal estação de trabalho atinja vantagens em algumas perspectivas: (i) melhorias no modo executar as operações, no sentido de agilidade e comodidade com condições de um ambiente favorável e seguro; (ii) simplicidade nos comandos, aumentando a eficiência do usuário e consequentemente resultados favoráveis no seus aspectos psicossociais como motivação e confiança; (ii) circunstâncias convenientes ao manuseio de ferramentas e dos comandos utilizados através de um arranjo de armazenagem dos materiais e distribuição dos controles conciliados à tarefa e como é executada.  </w:t>
      </w:r>
    </w:p>
    <w:p w:rsidR="0006215B" w:rsidRDefault="0006215B" w:rsidP="00A3705D">
      <w:pPr>
        <w:pStyle w:val="Corpo"/>
      </w:pPr>
      <w:r>
        <w:fldChar w:fldCharType="begin" w:fldLock="1"/>
      </w:r>
      <w:r>
        <w:instrText>ADDIN CSL_CITATION {"citationItems":[{"id":"ITEM-1","itemData":{"author":[{"dropping-particle":"","family":"Iida","given":"Itiro","non-dropping-particle":"","parse-names":false,"suffix":""}],"edition":"3ª","editor":[{"dropping-particle":"","family":"Blücher","given":"","non-dropping-particle":"","parse-names":false,"suffix":""}],"id":"ITEM-1","issued":{"date-parts":[["2016"]]},"publisher-place":"São Paulo","title":"Ergonomia: projeto e produção","type":"book"},"uris":["http://www.mendeley.com/documents/?uuid=ebbefd3d-5c25-4873-a862-a0ec44e9a3b0"]}],"mendeley":{"formattedCitation":"(IIDA, 2016)","manualFormatting":"Iida (2016)","plainTextFormattedCitation":"(IIDA, 2016)","previouslyFormattedCitation":"(IIDA, 2016)"},"properties":{"noteIndex":0},"schema":"https://github.com/citation-style-language/schema/raw/master/csl-citation.json"}</w:instrText>
      </w:r>
      <w:r>
        <w:fldChar w:fldCharType="separate"/>
      </w:r>
      <w:r w:rsidRPr="000A6FB8">
        <w:rPr>
          <w:noProof/>
        </w:rPr>
        <w:t>I</w:t>
      </w:r>
      <w:r>
        <w:rPr>
          <w:noProof/>
        </w:rPr>
        <w:t>ida</w:t>
      </w:r>
      <w:r w:rsidRPr="000A6FB8">
        <w:rPr>
          <w:noProof/>
        </w:rPr>
        <w:t xml:space="preserve"> </w:t>
      </w:r>
      <w:r>
        <w:rPr>
          <w:noProof/>
        </w:rPr>
        <w:t>(</w:t>
      </w:r>
      <w:r w:rsidRPr="000A6FB8">
        <w:rPr>
          <w:noProof/>
        </w:rPr>
        <w:t>2016)</w:t>
      </w:r>
      <w:r>
        <w:fldChar w:fldCharType="end"/>
      </w:r>
      <w:r>
        <w:t xml:space="preserve">, descreve o enfoque ergonômico na projeção e avaliação do posto de trabalho como sendo a utilização do usuário como ponto central da pesquisa, para que o posto de trabalho seja projetado a partir de um contorno exato do trabalhador, permitindo que ele se movimente confortavelmente e encontre seus controles de operação rapidamente, sem a necessidade de grandes movimentos. </w:t>
      </w:r>
    </w:p>
    <w:p w:rsidR="0006215B" w:rsidRDefault="0006215B" w:rsidP="0006215B">
      <w:pPr>
        <w:pStyle w:val="Subttulo"/>
      </w:pPr>
      <w:r>
        <w:t xml:space="preserve">Diversos critérios podem ser adotados para avaliar a adequação de um posto de trabalho. [...]. [...] o melhor critério do ponto de vista ergonômico, é a postura e o esforço físico exigido dos trabalhadores, determinando-se os principais pontos de concentração de tensões que tendem à provocar dores [...] </w:t>
      </w:r>
      <w:r>
        <w:fldChar w:fldCharType="begin" w:fldLock="1"/>
      </w:r>
      <w:r>
        <w:instrText>ADDIN CSL_CITATION {"citationItems":[{"id":"ITEM-1","itemData":{"author":[{"dropping-particle":"","family":"Iida","given":"Itiro","non-dropping-particle":"","parse-names":false,"suffix":""}],"edition":"3ª","editor":[{"dropping-particle":"","family":"Blücher","given":"","non-dropping-particle":"","parse-names":false,"suffix":""}],"id":"ITEM-1","issued":{"date-parts":[["2016"]]},"publisher-place":"São Paulo","title":"Ergonomia: projeto e produção","type":"book"},"locator":"148","uris":["http://www.mendeley.com/documents/?uuid=ebbefd3d-5c25-4873-a862-a0ec44e9a3b0"]}],"mendeley":{"formattedCitation":"(IIDA, 2016, p. 148)","plainTextFormattedCitation":"(IIDA, 2016, p. 148)","previouslyFormattedCitation":"(IIDA, 2016, p. 148)"},"properties":{"noteIndex":0},"schema":"https://github.com/citation-style-language/schema/raw/master/csl-citation.json"}</w:instrText>
      </w:r>
      <w:r>
        <w:fldChar w:fldCharType="separate"/>
      </w:r>
      <w:r w:rsidRPr="004B0C12">
        <w:rPr>
          <w:noProof/>
        </w:rPr>
        <w:t>(IIDA, 2016, p. 148)</w:t>
      </w:r>
      <w:r>
        <w:fldChar w:fldCharType="end"/>
      </w:r>
      <w:r>
        <w:t>.</w:t>
      </w:r>
    </w:p>
    <w:p w:rsidR="007C6941" w:rsidRDefault="0006215B" w:rsidP="007C63A9">
      <w:pPr>
        <w:pStyle w:val="Corpo"/>
      </w:pPr>
      <w:r>
        <w:t xml:space="preserve">A NR17 estabelece alguns parâmetros que devem ser </w:t>
      </w:r>
      <w:r w:rsidR="002D4E8A">
        <w:t>atendidos</w:t>
      </w:r>
      <w:r>
        <w:t xml:space="preserve"> em postos de trabalho, os mobiliários quando a posição do trabalho é </w:t>
      </w:r>
      <w:r w:rsidR="002D4E8A">
        <w:t>sentada</w:t>
      </w:r>
      <w:r>
        <w:t xml:space="preserve"> </w:t>
      </w:r>
      <w:r w:rsidR="002D4E8A">
        <w:t>os comandos</w:t>
      </w:r>
      <w:r>
        <w:t xml:space="preserve"> devem ser ajustados à essa posição e a certa limitação que ela traz ao trabalhador, quando o trabalho é executado em pé as bancadas de trabalho devem ser dispostas de modo a proporcionar boa postura, visualização e movimentação ao trabalhador. Todos os equipamentos necessários para a execução da tarefa devem ser adequados às características dos operadores e a natura da tarefa executada, também devem se adequar a esses requisitos as condições ambientais e organização do trabalho.</w:t>
      </w:r>
    </w:p>
    <w:p w:rsidR="007C6941" w:rsidRDefault="007C6941" w:rsidP="007C63A9">
      <w:pPr>
        <w:pStyle w:val="Corpo"/>
        <w:ind w:firstLine="0"/>
      </w:pPr>
    </w:p>
    <w:p w:rsidR="006B1C01" w:rsidRDefault="0069077F" w:rsidP="00513931">
      <w:pPr>
        <w:pStyle w:val="Seo"/>
        <w:ind w:left="0" w:hanging="11"/>
      </w:pPr>
      <w:r>
        <w:t>DESENVOLVIMENTO</w:t>
      </w:r>
    </w:p>
    <w:p w:rsidR="0069077F" w:rsidRDefault="0069077F" w:rsidP="00513931">
      <w:pPr>
        <w:pStyle w:val="Seo"/>
        <w:numPr>
          <w:ilvl w:val="1"/>
          <w:numId w:val="1"/>
        </w:numPr>
        <w:ind w:left="0" w:firstLine="0"/>
      </w:pPr>
      <w:r>
        <w:t>Análise da Tarefa</w:t>
      </w:r>
    </w:p>
    <w:p w:rsidR="00B065E0" w:rsidRDefault="00B065E0" w:rsidP="000C17C7">
      <w:pPr>
        <w:pStyle w:val="Seo"/>
        <w:numPr>
          <w:ilvl w:val="0"/>
          <w:numId w:val="0"/>
        </w:numPr>
        <w:ind w:left="360" w:firstLine="348"/>
        <w:rPr>
          <w:b w:val="0"/>
          <w:bCs/>
        </w:rPr>
      </w:pPr>
      <w:r>
        <w:rPr>
          <w:b w:val="0"/>
          <w:bCs/>
        </w:rPr>
        <w:t>Realizou-se a análise da tarefa</w:t>
      </w:r>
      <w:r w:rsidR="009B7A82">
        <w:rPr>
          <w:b w:val="0"/>
          <w:bCs/>
        </w:rPr>
        <w:t xml:space="preserve"> (</w:t>
      </w:r>
      <w:r w:rsidR="00AA70E9">
        <w:rPr>
          <w:b w:val="0"/>
          <w:bCs/>
        </w:rPr>
        <w:fldChar w:fldCharType="begin"/>
      </w:r>
      <w:r w:rsidR="00AA70E9">
        <w:rPr>
          <w:b w:val="0"/>
          <w:bCs/>
        </w:rPr>
        <w:instrText xml:space="preserve"> REF _Ref23342054 \h  \* MERGEFORMAT </w:instrText>
      </w:r>
      <w:r w:rsidR="00AA70E9">
        <w:rPr>
          <w:b w:val="0"/>
          <w:bCs/>
        </w:rPr>
      </w:r>
      <w:r w:rsidR="00AA70E9">
        <w:rPr>
          <w:b w:val="0"/>
          <w:bCs/>
        </w:rPr>
        <w:fldChar w:fldCharType="separate"/>
      </w:r>
      <w:r w:rsidR="00AA70E9" w:rsidRPr="00AA70E9">
        <w:rPr>
          <w:b w:val="0"/>
        </w:rPr>
        <w:t xml:space="preserve">Quadro </w:t>
      </w:r>
      <w:r w:rsidR="00AA70E9" w:rsidRPr="00AA70E9">
        <w:rPr>
          <w:b w:val="0"/>
          <w:noProof/>
        </w:rPr>
        <w:t>1</w:t>
      </w:r>
      <w:r w:rsidR="00AA70E9">
        <w:rPr>
          <w:b w:val="0"/>
          <w:bCs/>
        </w:rPr>
        <w:fldChar w:fldCharType="end"/>
      </w:r>
      <w:r w:rsidR="009B7A82">
        <w:rPr>
          <w:b w:val="0"/>
          <w:bCs/>
        </w:rPr>
        <w:t>)</w:t>
      </w:r>
      <w:r w:rsidR="00AA70E9">
        <w:rPr>
          <w:b w:val="0"/>
          <w:bCs/>
        </w:rPr>
        <w:t>,</w:t>
      </w:r>
      <w:r>
        <w:rPr>
          <w:b w:val="0"/>
          <w:bCs/>
        </w:rPr>
        <w:t xml:space="preserve"> para que</w:t>
      </w:r>
      <w:r w:rsidR="002B79B5">
        <w:rPr>
          <w:b w:val="0"/>
          <w:bCs/>
        </w:rPr>
        <w:t xml:space="preserve"> os movimentos e posturas adotadas pelas profissionais fossem analisad</w:t>
      </w:r>
      <w:r w:rsidR="009B7A82">
        <w:rPr>
          <w:b w:val="0"/>
          <w:bCs/>
        </w:rPr>
        <w:t>a</w:t>
      </w:r>
      <w:r w:rsidR="002B79B5">
        <w:rPr>
          <w:b w:val="0"/>
          <w:bCs/>
        </w:rPr>
        <w:t>s</w:t>
      </w:r>
      <w:r w:rsidR="009B7A82">
        <w:rPr>
          <w:b w:val="0"/>
          <w:bCs/>
        </w:rPr>
        <w:t xml:space="preserve">, desse modo ficou mais fácil notar quais </w:t>
      </w:r>
      <w:r w:rsidR="00414357">
        <w:rPr>
          <w:b w:val="0"/>
          <w:bCs/>
        </w:rPr>
        <w:t xml:space="preserve">as causas dos problemas e buscar elaborar possíveis soluções para cada um deles, soluções que pudessem ser inseridas facilmente na rotina de trabalho. </w:t>
      </w:r>
    </w:p>
    <w:p w:rsidR="004E160B" w:rsidRDefault="004E160B" w:rsidP="000C17C7">
      <w:pPr>
        <w:pStyle w:val="Seo"/>
        <w:numPr>
          <w:ilvl w:val="0"/>
          <w:numId w:val="0"/>
        </w:numPr>
        <w:ind w:left="360" w:firstLine="348"/>
        <w:rPr>
          <w:b w:val="0"/>
          <w:bCs/>
        </w:rPr>
      </w:pPr>
    </w:p>
    <w:p w:rsidR="004E160B" w:rsidRDefault="004E160B" w:rsidP="000C17C7">
      <w:pPr>
        <w:pStyle w:val="Seo"/>
        <w:numPr>
          <w:ilvl w:val="0"/>
          <w:numId w:val="0"/>
        </w:numPr>
        <w:ind w:left="360" w:firstLine="348"/>
        <w:rPr>
          <w:b w:val="0"/>
          <w:bCs/>
        </w:rPr>
      </w:pPr>
    </w:p>
    <w:p w:rsidR="00487F50" w:rsidRPr="00B065E0" w:rsidRDefault="00487F50" w:rsidP="00487F50">
      <w:pPr>
        <w:pStyle w:val="Legenda"/>
        <w:rPr>
          <w:b/>
          <w:bCs/>
        </w:rPr>
      </w:pPr>
      <w:bookmarkStart w:id="17" w:name="_Ref23342054"/>
      <w:r>
        <w:lastRenderedPageBreak/>
        <w:t xml:space="preserve">Quadro </w:t>
      </w:r>
      <w:r w:rsidR="007A4CF4">
        <w:fldChar w:fldCharType="begin"/>
      </w:r>
      <w:r w:rsidR="007A4CF4">
        <w:instrText xml:space="preserve"> SEQ Quadro \* ARABIC </w:instrText>
      </w:r>
      <w:r w:rsidR="007A4CF4">
        <w:fldChar w:fldCharType="separate"/>
      </w:r>
      <w:r>
        <w:rPr>
          <w:noProof/>
        </w:rPr>
        <w:t>1</w:t>
      </w:r>
      <w:r w:rsidR="007A4CF4">
        <w:rPr>
          <w:noProof/>
        </w:rPr>
        <w:fldChar w:fldCharType="end"/>
      </w:r>
      <w:bookmarkEnd w:id="17"/>
      <w:r>
        <w:t xml:space="preserve"> Análise da Tarefa</w:t>
      </w:r>
    </w:p>
    <w:tbl>
      <w:tblPr>
        <w:tblStyle w:val="Tabelacomgrade"/>
        <w:tblW w:w="0" w:type="auto"/>
        <w:tblLook w:val="04A0" w:firstRow="1" w:lastRow="0" w:firstColumn="1" w:lastColumn="0" w:noHBand="0" w:noVBand="1"/>
      </w:tblPr>
      <w:tblGrid>
        <w:gridCol w:w="4531"/>
        <w:gridCol w:w="4531"/>
      </w:tblGrid>
      <w:tr w:rsidR="006B1C01" w:rsidTr="006B1C01">
        <w:tc>
          <w:tcPr>
            <w:tcW w:w="4531" w:type="dxa"/>
          </w:tcPr>
          <w:p w:rsidR="006B1C01" w:rsidRDefault="006B1C01" w:rsidP="00F11AE4">
            <w:pPr>
              <w:pStyle w:val="Corpo"/>
              <w:pBdr>
                <w:top w:val="none" w:sz="0" w:space="0" w:color="auto"/>
                <w:left w:val="none" w:sz="0" w:space="0" w:color="auto"/>
                <w:bottom w:val="none" w:sz="0" w:space="0" w:color="auto"/>
                <w:right w:val="none" w:sz="0" w:space="0" w:color="auto"/>
                <w:between w:val="none" w:sz="0" w:space="0" w:color="auto"/>
              </w:pBdr>
              <w:ind w:firstLine="0"/>
              <w:jc w:val="center"/>
            </w:pPr>
            <w:r>
              <w:t>Análise A</w:t>
            </w:r>
          </w:p>
        </w:tc>
        <w:tc>
          <w:tcPr>
            <w:tcW w:w="4531" w:type="dxa"/>
          </w:tcPr>
          <w:p w:rsidR="006B1C01" w:rsidRDefault="006B1C01" w:rsidP="00F11AE4">
            <w:pPr>
              <w:pStyle w:val="Corpo"/>
              <w:pBdr>
                <w:top w:val="none" w:sz="0" w:space="0" w:color="auto"/>
                <w:left w:val="none" w:sz="0" w:space="0" w:color="auto"/>
                <w:bottom w:val="none" w:sz="0" w:space="0" w:color="auto"/>
                <w:right w:val="none" w:sz="0" w:space="0" w:color="auto"/>
                <w:between w:val="none" w:sz="0" w:space="0" w:color="auto"/>
              </w:pBdr>
              <w:ind w:firstLine="0"/>
              <w:jc w:val="center"/>
            </w:pPr>
            <w:r>
              <w:t>Análise B</w:t>
            </w:r>
          </w:p>
        </w:tc>
      </w:tr>
      <w:tr w:rsidR="006B1C01" w:rsidTr="006B1C01">
        <w:tc>
          <w:tcPr>
            <w:tcW w:w="4531" w:type="dxa"/>
          </w:tcPr>
          <w:p w:rsidR="006B1C01" w:rsidRDefault="00A25B55" w:rsidP="00DD4853">
            <w:pPr>
              <w:pStyle w:val="Corpo"/>
              <w:pBdr>
                <w:top w:val="none" w:sz="0" w:space="0" w:color="auto"/>
                <w:left w:val="none" w:sz="0" w:space="0" w:color="auto"/>
                <w:bottom w:val="none" w:sz="0" w:space="0" w:color="auto"/>
                <w:right w:val="none" w:sz="0" w:space="0" w:color="auto"/>
                <w:between w:val="none" w:sz="0" w:space="0" w:color="auto"/>
              </w:pBdr>
              <w:ind w:firstLine="0"/>
              <w:jc w:val="center"/>
            </w:pPr>
            <w:r w:rsidRPr="00830E10">
              <w:rPr>
                <w:noProof/>
                <w:sz w:val="22"/>
              </w:rPr>
              <w:drawing>
                <wp:inline distT="0" distB="0" distL="0" distR="0" wp14:anchorId="60217F23" wp14:editId="001746A6">
                  <wp:extent cx="1080000" cy="1080000"/>
                  <wp:effectExtent l="0" t="0" r="6350" b="6350"/>
                  <wp:docPr id="47" name="Imagem 47" descr="Uma imagem contendo pessoa, parede, interior, jovem&#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G_97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4531" w:type="dxa"/>
          </w:tcPr>
          <w:p w:rsidR="006B1C01" w:rsidRDefault="00F406C2" w:rsidP="00F406C2">
            <w:pPr>
              <w:pStyle w:val="Corpo"/>
              <w:pBdr>
                <w:top w:val="none" w:sz="0" w:space="0" w:color="auto"/>
                <w:left w:val="none" w:sz="0" w:space="0" w:color="auto"/>
                <w:bottom w:val="none" w:sz="0" w:space="0" w:color="auto"/>
                <w:right w:val="none" w:sz="0" w:space="0" w:color="auto"/>
                <w:between w:val="none" w:sz="0" w:space="0" w:color="auto"/>
              </w:pBdr>
              <w:ind w:firstLine="0"/>
              <w:jc w:val="center"/>
            </w:pPr>
            <w:r>
              <w:rPr>
                <w:noProof/>
              </w:rPr>
              <w:drawing>
                <wp:inline distT="0" distB="0" distL="0" distR="0" wp14:anchorId="0B00C712" wp14:editId="37E1C0E7">
                  <wp:extent cx="1080000" cy="1080000"/>
                  <wp:effectExtent l="0" t="0" r="6350" b="635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G_01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r w:rsidR="006B1C01" w:rsidTr="006B1C01">
        <w:tc>
          <w:tcPr>
            <w:tcW w:w="4531" w:type="dxa"/>
          </w:tcPr>
          <w:p w:rsidR="006B1C01" w:rsidRDefault="00F406C2" w:rsidP="00381C51">
            <w:pPr>
              <w:pStyle w:val="Corpo"/>
              <w:pBdr>
                <w:top w:val="none" w:sz="0" w:space="0" w:color="auto"/>
                <w:left w:val="none" w:sz="0" w:space="0" w:color="auto"/>
                <w:bottom w:val="none" w:sz="0" w:space="0" w:color="auto"/>
                <w:right w:val="none" w:sz="0" w:space="0" w:color="auto"/>
                <w:between w:val="none" w:sz="0" w:space="0" w:color="auto"/>
              </w:pBdr>
              <w:ind w:firstLine="0"/>
              <w:jc w:val="center"/>
            </w:pPr>
            <w:r w:rsidRPr="00830E10">
              <w:rPr>
                <w:noProof/>
                <w:sz w:val="22"/>
              </w:rPr>
              <w:drawing>
                <wp:inline distT="0" distB="0" distL="0" distR="0" wp14:anchorId="20B32DE0" wp14:editId="14F3B262">
                  <wp:extent cx="1080000" cy="1080000"/>
                  <wp:effectExtent l="0" t="0" r="6350" b="635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G_99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4531" w:type="dxa"/>
          </w:tcPr>
          <w:p w:rsidR="006B1C01" w:rsidRDefault="00701E58" w:rsidP="00701E58">
            <w:pPr>
              <w:pStyle w:val="Corpo"/>
              <w:pBdr>
                <w:top w:val="none" w:sz="0" w:space="0" w:color="auto"/>
                <w:left w:val="none" w:sz="0" w:space="0" w:color="auto"/>
                <w:bottom w:val="none" w:sz="0" w:space="0" w:color="auto"/>
                <w:right w:val="none" w:sz="0" w:space="0" w:color="auto"/>
                <w:between w:val="none" w:sz="0" w:space="0" w:color="auto"/>
              </w:pBdr>
              <w:ind w:firstLine="0"/>
              <w:jc w:val="center"/>
            </w:pPr>
            <w:r>
              <w:rPr>
                <w:noProof/>
              </w:rPr>
              <w:drawing>
                <wp:inline distT="0" distB="0" distL="0" distR="0" wp14:anchorId="2FD7D9F5" wp14:editId="06D1555D">
                  <wp:extent cx="1080000" cy="1080000"/>
                  <wp:effectExtent l="0" t="0" r="6350" b="635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G_05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r w:rsidR="006B1C01" w:rsidTr="006B1C01">
        <w:tc>
          <w:tcPr>
            <w:tcW w:w="4531" w:type="dxa"/>
          </w:tcPr>
          <w:p w:rsidR="006B1C01" w:rsidRDefault="00B66B33" w:rsidP="00B66B33">
            <w:pPr>
              <w:pStyle w:val="Corpo"/>
              <w:pBdr>
                <w:top w:val="none" w:sz="0" w:space="0" w:color="auto"/>
                <w:left w:val="none" w:sz="0" w:space="0" w:color="auto"/>
                <w:bottom w:val="none" w:sz="0" w:space="0" w:color="auto"/>
                <w:right w:val="none" w:sz="0" w:space="0" w:color="auto"/>
                <w:between w:val="none" w:sz="0" w:space="0" w:color="auto"/>
              </w:pBdr>
              <w:ind w:firstLine="0"/>
              <w:jc w:val="center"/>
            </w:pPr>
            <w:r w:rsidRPr="00830E10">
              <w:rPr>
                <w:noProof/>
                <w:sz w:val="22"/>
              </w:rPr>
              <w:drawing>
                <wp:inline distT="0" distB="0" distL="0" distR="0" wp14:anchorId="4F1B42DA" wp14:editId="63E0901E">
                  <wp:extent cx="1080000" cy="1080000"/>
                  <wp:effectExtent l="0" t="0" r="6350" b="6350"/>
                  <wp:docPr id="49" name="Imagem 49" descr="Uma imagem contendo pessoa, chão, criança, pared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G_983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4531" w:type="dxa"/>
          </w:tcPr>
          <w:p w:rsidR="006B1C01" w:rsidRDefault="00381C51" w:rsidP="00381C51">
            <w:pPr>
              <w:pStyle w:val="Corpo"/>
              <w:pBdr>
                <w:top w:val="none" w:sz="0" w:space="0" w:color="auto"/>
                <w:left w:val="none" w:sz="0" w:space="0" w:color="auto"/>
                <w:bottom w:val="none" w:sz="0" w:space="0" w:color="auto"/>
                <w:right w:val="none" w:sz="0" w:space="0" w:color="auto"/>
                <w:between w:val="none" w:sz="0" w:space="0" w:color="auto"/>
              </w:pBdr>
              <w:ind w:firstLine="0"/>
              <w:jc w:val="center"/>
            </w:pPr>
            <w:r>
              <w:rPr>
                <w:noProof/>
              </w:rPr>
              <w:drawing>
                <wp:inline distT="0" distB="0" distL="0" distR="0" wp14:anchorId="5EC083C8" wp14:editId="1A8C6D2B">
                  <wp:extent cx="1080000" cy="1080000"/>
                  <wp:effectExtent l="0" t="0" r="6350" b="635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G_02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rsidR="00487F50" w:rsidRPr="00487F50" w:rsidRDefault="00487F50" w:rsidP="007C63A9">
      <w:pPr>
        <w:pStyle w:val="Legenda"/>
      </w:pPr>
      <w:r>
        <w:t>Fonte: Autora (2019)</w:t>
      </w:r>
    </w:p>
    <w:p w:rsidR="00AF1CA7" w:rsidRPr="00AF1CA7" w:rsidRDefault="00AF1CA7" w:rsidP="00AF1CA7">
      <w:pPr>
        <w:ind w:firstLine="708"/>
        <w:rPr>
          <w:sz w:val="24"/>
          <w:szCs w:val="24"/>
        </w:rPr>
      </w:pPr>
      <w:r w:rsidRPr="00AF1CA7">
        <w:rPr>
          <w:sz w:val="24"/>
          <w:szCs w:val="24"/>
        </w:rPr>
        <w:t>O maior problema notado, na análise, foi a permanência das pr</w:t>
      </w:r>
      <w:r w:rsidR="00AB5383">
        <w:rPr>
          <w:sz w:val="24"/>
          <w:szCs w:val="24"/>
        </w:rPr>
        <w:t xml:space="preserve">ofissionais na posição de pé e </w:t>
      </w:r>
      <w:r w:rsidRPr="00AF1CA7">
        <w:rPr>
          <w:sz w:val="24"/>
          <w:szCs w:val="24"/>
        </w:rPr>
        <w:t>a elevação excessiva dos braços acima dos ombros. Também foi percebido o esforço da profissional em superar a altura da cliente quando</w:t>
      </w:r>
      <w:r w:rsidR="00AB5383">
        <w:rPr>
          <w:sz w:val="24"/>
          <w:szCs w:val="24"/>
        </w:rPr>
        <w:t xml:space="preserve"> a mesma </w:t>
      </w:r>
      <w:r w:rsidRPr="00AF1CA7">
        <w:rPr>
          <w:sz w:val="24"/>
          <w:szCs w:val="24"/>
        </w:rPr>
        <w:t>é mais alta que a trancista, exigindo que a trancista fique nas pontas dos pés. Outro ponto crítico foi a torção do tronco em vários momentos, além constante movimentação dos braços e antebraços em relação ao eixo central do corpo.</w:t>
      </w:r>
    </w:p>
    <w:p w:rsidR="00AF1CA7" w:rsidRPr="00AF1CA7" w:rsidRDefault="00AF1CA7" w:rsidP="00AF1CA7">
      <w:pPr>
        <w:ind w:firstLine="708"/>
        <w:rPr>
          <w:sz w:val="24"/>
          <w:szCs w:val="24"/>
        </w:rPr>
      </w:pPr>
      <w:r w:rsidRPr="00AF1CA7">
        <w:rPr>
          <w:sz w:val="24"/>
          <w:szCs w:val="24"/>
        </w:rPr>
        <w:t>A</w:t>
      </w:r>
      <w:r>
        <w:rPr>
          <w:sz w:val="24"/>
          <w:szCs w:val="24"/>
        </w:rPr>
        <w:t>s</w:t>
      </w:r>
      <w:r w:rsidRPr="00AF1CA7">
        <w:rPr>
          <w:sz w:val="24"/>
          <w:szCs w:val="24"/>
        </w:rPr>
        <w:t xml:space="preserve"> atividades A e </w:t>
      </w:r>
      <w:r w:rsidR="00AB5383">
        <w:rPr>
          <w:sz w:val="24"/>
          <w:szCs w:val="24"/>
        </w:rPr>
        <w:t>B alçaram o tempo</w:t>
      </w:r>
      <w:r w:rsidRPr="00AF1CA7">
        <w:rPr>
          <w:sz w:val="24"/>
          <w:szCs w:val="24"/>
        </w:rPr>
        <w:t xml:space="preserve"> de 9 e 7 horas respectiva</w:t>
      </w:r>
      <w:r w:rsidR="00AB5383">
        <w:rPr>
          <w:sz w:val="24"/>
          <w:szCs w:val="24"/>
        </w:rPr>
        <w:t>mente, com uma pausa, de apenas</w:t>
      </w:r>
      <w:r w:rsidR="005D1C69">
        <w:rPr>
          <w:sz w:val="24"/>
          <w:szCs w:val="24"/>
        </w:rPr>
        <w:t xml:space="preserve"> 15 a 20 minutos para lanche, após a pausa a tarefa </w:t>
      </w:r>
      <w:r w:rsidRPr="00AF1CA7">
        <w:rPr>
          <w:sz w:val="24"/>
          <w:szCs w:val="24"/>
        </w:rPr>
        <w:t xml:space="preserve">continua </w:t>
      </w:r>
      <w:r w:rsidR="005D1C69">
        <w:rPr>
          <w:sz w:val="24"/>
          <w:szCs w:val="24"/>
        </w:rPr>
        <w:t xml:space="preserve">sem </w:t>
      </w:r>
      <w:r w:rsidRPr="00AF1CA7">
        <w:rPr>
          <w:sz w:val="24"/>
          <w:szCs w:val="24"/>
        </w:rPr>
        <w:t>interrupção</w:t>
      </w:r>
      <w:r w:rsidR="005D1C69">
        <w:rPr>
          <w:sz w:val="24"/>
          <w:szCs w:val="24"/>
        </w:rPr>
        <w:t xml:space="preserve"> até sua conclusão,</w:t>
      </w:r>
      <w:r w:rsidRPr="00AF1CA7">
        <w:rPr>
          <w:sz w:val="24"/>
          <w:szCs w:val="24"/>
        </w:rPr>
        <w:t xml:space="preserve"> o que causa fadiga e vai diminuindo o ritmo do trabalho e aumentando </w:t>
      </w:r>
      <w:r w:rsidR="005D1C69">
        <w:rPr>
          <w:sz w:val="24"/>
          <w:szCs w:val="24"/>
        </w:rPr>
        <w:t xml:space="preserve">as horas trabalhadas. </w:t>
      </w:r>
    </w:p>
    <w:p w:rsidR="00F11AE4" w:rsidRDefault="00AF1CA7" w:rsidP="00B065E0">
      <w:pPr>
        <w:ind w:firstLine="708"/>
        <w:rPr>
          <w:sz w:val="24"/>
          <w:szCs w:val="24"/>
        </w:rPr>
      </w:pPr>
      <w:r w:rsidRPr="00AF1CA7">
        <w:rPr>
          <w:sz w:val="24"/>
          <w:szCs w:val="24"/>
        </w:rPr>
        <w:t>As clientes permanecem o tempo todo sentada e acompanham o tempo de pausa da profissional, pode</w:t>
      </w:r>
      <w:r w:rsidR="00B0777A">
        <w:rPr>
          <w:sz w:val="24"/>
          <w:szCs w:val="24"/>
        </w:rPr>
        <w:t>ndo</w:t>
      </w:r>
      <w:r w:rsidRPr="00AF1CA7">
        <w:rPr>
          <w:sz w:val="24"/>
          <w:szCs w:val="24"/>
        </w:rPr>
        <w:t xml:space="preserve"> fazer lanches durante a realização do serviço, durante o tempo de análise elas reclamaram de dores nas costas e nas nádegas por permanecerem por muito tempo sentada em uma cadeira não confortável o suficiente.</w:t>
      </w:r>
    </w:p>
    <w:p w:rsidR="00B065E0" w:rsidRPr="00B065E0" w:rsidRDefault="00B065E0" w:rsidP="00B065E0">
      <w:pPr>
        <w:ind w:firstLine="708"/>
        <w:rPr>
          <w:sz w:val="24"/>
          <w:szCs w:val="24"/>
        </w:rPr>
      </w:pPr>
    </w:p>
    <w:p w:rsidR="00FE3D17" w:rsidRDefault="00DC03A9" w:rsidP="00513931">
      <w:pPr>
        <w:pStyle w:val="Seo"/>
        <w:ind w:left="0" w:hanging="11"/>
        <w:outlineLvl w:val="0"/>
      </w:pPr>
      <w:r>
        <w:t xml:space="preserve">RESULTADOS </w:t>
      </w:r>
      <w:r w:rsidR="005E3BEF">
        <w:t>ESPERADOS</w:t>
      </w:r>
    </w:p>
    <w:p w:rsidR="00562D9F" w:rsidRDefault="000B4842" w:rsidP="007B4B22">
      <w:pPr>
        <w:pStyle w:val="Corpo"/>
      </w:pPr>
      <w:r>
        <w:t>Após o levantamento de dados analisou-se o trabalho dos profissionais autônomos especialistas em tranças (trancistas)</w:t>
      </w:r>
      <w:r w:rsidR="009F7A35">
        <w:t>,</w:t>
      </w:r>
      <w:r>
        <w:t xml:space="preserve"> e </w:t>
      </w:r>
      <w:r w:rsidR="00C92F74">
        <w:t>a expansão</w:t>
      </w:r>
      <w:r w:rsidR="00FC3561">
        <w:t xml:space="preserve"> da procura</w:t>
      </w:r>
      <w:r w:rsidR="00C92F74">
        <w:t xml:space="preserve"> por tal serviço</w:t>
      </w:r>
      <w:r w:rsidR="00FC3561">
        <w:t>,</w:t>
      </w:r>
      <w:r w:rsidR="007B4B22">
        <w:t xml:space="preserve"> </w:t>
      </w:r>
      <w:r w:rsidR="00C92F74">
        <w:t>em vista disso</w:t>
      </w:r>
      <w:r w:rsidR="007B4B22">
        <w:t xml:space="preserve"> foi possível estabelecer os </w:t>
      </w:r>
      <w:r w:rsidR="009E0C23">
        <w:t>seguimentos almejados</w:t>
      </w:r>
      <w:r w:rsidR="007B4B22">
        <w:t xml:space="preserve"> na concepção de um projeto que melhorará a forma que tal atividade é realizada, levando em consideração os aspectos ergonômicos e de segurança</w:t>
      </w:r>
      <w:r w:rsidR="009F7A35">
        <w:t xml:space="preserve">. </w:t>
      </w:r>
    </w:p>
    <w:p w:rsidR="00CA6D33" w:rsidRDefault="007F2046" w:rsidP="002C723A">
      <w:pPr>
        <w:pStyle w:val="Corpo"/>
      </w:pPr>
      <w:r>
        <w:lastRenderedPageBreak/>
        <w:t>Uma atividade complexa, em foco</w:t>
      </w:r>
      <w:r w:rsidR="00CA6D33" w:rsidRPr="00920711">
        <w:t xml:space="preserve"> de movimentação e postura</w:t>
      </w:r>
      <w:r>
        <w:t>,</w:t>
      </w:r>
      <w:r w:rsidR="00C53F6A">
        <w:t xml:space="preserve"> </w:t>
      </w:r>
      <w:r>
        <w:t>carece</w:t>
      </w:r>
      <w:r w:rsidR="00CA6D33" w:rsidRPr="00920711">
        <w:t xml:space="preserve"> </w:t>
      </w:r>
      <w:r w:rsidR="0024402A" w:rsidRPr="00920711">
        <w:t xml:space="preserve">de cuidados </w:t>
      </w:r>
      <w:r w:rsidR="00A956D3" w:rsidRPr="00920711">
        <w:t>minuciosos e bem ar</w:t>
      </w:r>
      <w:r w:rsidR="00C53F6A">
        <w:t>quitetados, para que as alterações</w:t>
      </w:r>
      <w:r w:rsidR="0092182D">
        <w:t xml:space="preserve"> não acarretem em </w:t>
      </w:r>
      <w:r w:rsidR="00F62125">
        <w:t>mais problemas e dificuldades</w:t>
      </w:r>
      <w:r w:rsidR="00EF13E7" w:rsidRPr="00920711">
        <w:t xml:space="preserve">, </w:t>
      </w:r>
      <w:r w:rsidR="00F62125">
        <w:t xml:space="preserve">portanto </w:t>
      </w:r>
      <w:r w:rsidR="00475621">
        <w:t>requer</w:t>
      </w:r>
      <w:r w:rsidR="00F62125">
        <w:t xml:space="preserve">-se </w:t>
      </w:r>
      <w:r w:rsidR="00EF13E7" w:rsidRPr="00920711">
        <w:t xml:space="preserve">encontrar soluções que </w:t>
      </w:r>
      <w:r w:rsidR="00475621">
        <w:t xml:space="preserve">favoreçam </w:t>
      </w:r>
      <w:r w:rsidR="00EF13E7" w:rsidRPr="00920711">
        <w:t xml:space="preserve">sua </w:t>
      </w:r>
      <w:r w:rsidR="00DA50A3" w:rsidRPr="00920711">
        <w:t xml:space="preserve">forma de trabalho, mas que sejam </w:t>
      </w:r>
      <w:r w:rsidR="00342FEF">
        <w:t>acessíveis aos</w:t>
      </w:r>
      <w:r w:rsidR="00DA50A3" w:rsidRPr="00920711">
        <w:t xml:space="preserve"> trabalhadores, sem </w:t>
      </w:r>
      <w:r w:rsidR="0092182D">
        <w:t xml:space="preserve">que esses </w:t>
      </w:r>
      <w:r w:rsidR="00CB2F10">
        <w:t>s</w:t>
      </w:r>
      <w:r w:rsidR="0092182D">
        <w:t>e</w:t>
      </w:r>
      <w:r w:rsidR="00000F13">
        <w:t xml:space="preserve"> deparem com</w:t>
      </w:r>
      <w:r w:rsidR="00DA50A3" w:rsidRPr="00920711">
        <w:t xml:space="preserve"> </w:t>
      </w:r>
      <w:r w:rsidR="00342FEF">
        <w:t>dificuldades na</w:t>
      </w:r>
      <w:r w:rsidR="00693607">
        <w:t xml:space="preserve"> adaptação.</w:t>
      </w:r>
    </w:p>
    <w:p w:rsidR="00693607" w:rsidRDefault="004444EA" w:rsidP="002C723A">
      <w:pPr>
        <w:pStyle w:val="Corpo"/>
      </w:pPr>
      <w:r>
        <w:t>Espera-</w:t>
      </w:r>
      <w:r w:rsidR="00693607">
        <w:t xml:space="preserve">se a concepção de um </w:t>
      </w:r>
      <w:r>
        <w:t>móvel que permita a</w:t>
      </w:r>
      <w:r w:rsidR="00C91372">
        <w:t xml:space="preserve">o trabalhador </w:t>
      </w:r>
      <w:r>
        <w:t>a realização de</w:t>
      </w:r>
      <w:r w:rsidR="00C91372">
        <w:t xml:space="preserve"> suas tarefas sentado, </w:t>
      </w:r>
      <w:r>
        <w:t>fazendo com que a fadiga muscular seja diminuída consideravelmente, uma vez, que o seu peso</w:t>
      </w:r>
      <w:r w:rsidR="009647D1">
        <w:t xml:space="preserve"> não será suportado apenas por seus membros inferiores</w:t>
      </w:r>
      <w:r>
        <w:t>, havendo distribuição do mesmo pela superfície que se encontrar</w:t>
      </w:r>
      <w:r w:rsidR="00D35F6B">
        <w:t>á</w:t>
      </w:r>
      <w:r>
        <w:t xml:space="preserve"> sentado. </w:t>
      </w:r>
    </w:p>
    <w:p w:rsidR="004444EA" w:rsidRDefault="004444EA" w:rsidP="002C723A">
      <w:pPr>
        <w:pStyle w:val="Corpo"/>
      </w:pPr>
      <w:r>
        <w:t>O móvel concebido deve permitir a sua utilização</w:t>
      </w:r>
      <w:r w:rsidR="00951A54">
        <w:t>, mutua, por ambos indivíduos presentes para a realização do serviço, o trancista e o seu cliente, desse modo é</w:t>
      </w:r>
      <w:r w:rsidR="000F2BB4">
        <w:t xml:space="preserve"> imprescindível que o produto respeite as movimentações do trabalhador em relação a seu cliente, por tanto espera-se que ele possua um tipo de articulação para que os movimentos e posturas durante a realização da tarefa po</w:t>
      </w:r>
      <w:r w:rsidR="009F2C86">
        <w:t>ssam ser facilmente empregados.</w:t>
      </w:r>
      <w:r w:rsidR="00A35EAB">
        <w:t xml:space="preserve"> </w:t>
      </w:r>
    </w:p>
    <w:p w:rsidR="00B50EC5" w:rsidRDefault="0040075F" w:rsidP="00CC2EB5">
      <w:pPr>
        <w:pStyle w:val="Corpo"/>
      </w:pPr>
      <w:r>
        <w:t>Outro requisito espera</w:t>
      </w:r>
      <w:r w:rsidR="00D35F6B">
        <w:t>do</w:t>
      </w:r>
      <w:r>
        <w:t xml:space="preserve"> para o produto, é que ele acomode os percentis extremos masculinos e femininos, de modo que uma maior quantidade de usuários possa fazer sua aquisição e utilização com segurança e conforto</w:t>
      </w:r>
      <w:r w:rsidR="00F10B7E">
        <w:t>,</w:t>
      </w:r>
      <w:r w:rsidR="006A1F15">
        <w:t xml:space="preserve"> sem que haja constrangimentos,</w:t>
      </w:r>
      <w:r w:rsidR="00F10B7E">
        <w:t xml:space="preserve"> para tanto, em</w:t>
      </w:r>
      <w:r w:rsidR="00274D46">
        <w:t xml:space="preserve"> sua concepção será necessário empregar os conceito</w:t>
      </w:r>
      <w:r w:rsidR="00F10B7E">
        <w:t xml:space="preserve">s de ergonomia e antropometria, aplicando ajustes </w:t>
      </w:r>
      <w:r w:rsidR="00953893">
        <w:t xml:space="preserve">para que haja adequação dos alcances em relação a diferentes alturas. </w:t>
      </w:r>
    </w:p>
    <w:p w:rsidR="001A68E1" w:rsidRPr="00920711" w:rsidRDefault="001A68E1" w:rsidP="00CC2EB5">
      <w:pPr>
        <w:pStyle w:val="Corpo"/>
      </w:pPr>
      <w:r>
        <w:t xml:space="preserve">Por fim, </w:t>
      </w:r>
      <w:r w:rsidR="004E160B">
        <w:t>espera-se</w:t>
      </w:r>
      <w:r>
        <w:t xml:space="preserve"> garantir que uma gam</w:t>
      </w:r>
      <w:r w:rsidR="007E3430">
        <w:t>a expressiva</w:t>
      </w:r>
      <w:r w:rsidR="0065392F">
        <w:t xml:space="preserve"> de indivíduos</w:t>
      </w:r>
      <w:r w:rsidR="007E3430">
        <w:t xml:space="preserve"> faça aquisição do produto,</w:t>
      </w:r>
      <w:r w:rsidR="004E160B">
        <w:t xml:space="preserve"> para tanto,</w:t>
      </w:r>
      <w:r w:rsidR="007E3430">
        <w:t xml:space="preserve"> os materiais empregados em sua concepção devem ser </w:t>
      </w:r>
      <w:r w:rsidR="006D4CDC">
        <w:t>considerados</w:t>
      </w:r>
      <w:r w:rsidR="007E3430">
        <w:t xml:space="preserve"> de modo que se adequem a vários tipos de </w:t>
      </w:r>
      <w:r w:rsidR="00E566A1">
        <w:t>ambientes, tornando o produto acessível, independente das classes sociais, além de serem arquitetados para a construção, materias que não agridam o meio ambiente em questão de fabricação</w:t>
      </w:r>
      <w:r w:rsidR="004E160B">
        <w:t xml:space="preserve"> e descarte final. </w:t>
      </w:r>
      <w:r w:rsidR="00E566A1">
        <w:t xml:space="preserve"> </w:t>
      </w:r>
    </w:p>
    <w:p w:rsidR="00561C21" w:rsidRPr="00EC31CE" w:rsidRDefault="00EC31CE" w:rsidP="00686B79">
      <w:pPr>
        <w:rPr>
          <w:sz w:val="24"/>
          <w:szCs w:val="24"/>
        </w:rPr>
      </w:pPr>
      <w:r>
        <w:rPr>
          <w:b/>
          <w:sz w:val="24"/>
          <w:szCs w:val="24"/>
        </w:rPr>
        <w:tab/>
      </w:r>
    </w:p>
    <w:p w:rsidR="008D2EEE" w:rsidRDefault="00686B79" w:rsidP="00686B79">
      <w:pPr>
        <w:rPr>
          <w:b/>
          <w:sz w:val="24"/>
          <w:szCs w:val="24"/>
        </w:rPr>
      </w:pPr>
      <w:r>
        <w:rPr>
          <w:b/>
          <w:sz w:val="24"/>
          <w:szCs w:val="24"/>
        </w:rPr>
        <w:t xml:space="preserve">REFERÊNCIAS </w:t>
      </w:r>
    </w:p>
    <w:bookmarkEnd w:id="2"/>
    <w:p w:rsidR="001A68E1" w:rsidRPr="003F38D1" w:rsidRDefault="001A68E1" w:rsidP="00F23820">
      <w:pPr>
        <w:pStyle w:val="Referncias"/>
      </w:pPr>
      <w:r w:rsidRPr="003F38D1">
        <w:t>ACHKAR, M</w:t>
      </w:r>
      <w:r w:rsidRPr="004E3D72">
        <w:t>. Cabeleireiros afro agora são categoria profissional</w:t>
      </w:r>
      <w:r w:rsidRPr="003F38D1">
        <w:t>.</w:t>
      </w:r>
      <w:r>
        <w:t xml:space="preserve"> </w:t>
      </w:r>
      <w:r w:rsidRPr="004E3D72">
        <w:rPr>
          <w:i/>
          <w:iCs/>
        </w:rPr>
        <w:t>Em:</w:t>
      </w:r>
      <w:r w:rsidRPr="003F38D1">
        <w:t xml:space="preserve"> </w:t>
      </w:r>
      <w:r>
        <w:t xml:space="preserve">Terra, 2009. </w:t>
      </w:r>
      <w:r w:rsidRPr="003F38D1">
        <w:t xml:space="preserve">Disponível em: &lt;https://www.terra.com.br/vida-e-estilo/beleza/cabelos/cabeleireiros-afro-agora-sao-categoria-profissional,6408d18d984bb310VgnCLD200000bbcceb0aRCRD.html&gt;. Acesso em: 12 mar. 2019. </w:t>
      </w:r>
    </w:p>
    <w:p w:rsidR="001A68E1" w:rsidRDefault="001A68E1" w:rsidP="0063404B">
      <w:pPr>
        <w:pStyle w:val="Referncias"/>
      </w:pPr>
      <w:r w:rsidRPr="006D49C4">
        <w:t xml:space="preserve">AÑEZ, C. R. R. Antropometria e sua aplicação na ergonomia. </w:t>
      </w:r>
      <w:r w:rsidRPr="006D49C4">
        <w:rPr>
          <w:b/>
          <w:bCs/>
        </w:rPr>
        <w:t>Revista Brasileira de Cineantropometria &amp; Desempenho Humano</w:t>
      </w:r>
      <w:r w:rsidRPr="006D49C4">
        <w:t xml:space="preserve">, v. 3, n. 1, p. 102–108, 2001. </w:t>
      </w:r>
    </w:p>
    <w:p w:rsidR="001A68E1" w:rsidRPr="008533CF" w:rsidRDefault="001A68E1" w:rsidP="0063404B">
      <w:pPr>
        <w:pStyle w:val="Referncias"/>
      </w:pPr>
      <w:r w:rsidRPr="00F446A8">
        <w:t xml:space="preserve">ANTON; MARYNA. </w:t>
      </w:r>
      <w:r w:rsidRPr="00F446A8">
        <w:rPr>
          <w:b/>
          <w:bCs/>
        </w:rPr>
        <w:t xml:space="preserve">Metodologia de Design Centrado no Homem: </w:t>
      </w:r>
      <w:r w:rsidRPr="008533CF">
        <w:rPr>
          <w:bCs/>
        </w:rPr>
        <w:t>O que é?</w:t>
      </w:r>
      <w:r w:rsidRPr="00F446A8">
        <w:t xml:space="preserve"> Disponível em: &lt;https://rubygarage.org/blog/human-centered-design&gt;. Acesso em: 27 mar. 2019. </w:t>
      </w:r>
    </w:p>
    <w:p w:rsidR="001A68E1" w:rsidRDefault="001A68E1" w:rsidP="0063404B">
      <w:pPr>
        <w:pStyle w:val="Referncias"/>
      </w:pPr>
      <w:r w:rsidRPr="003F38D1">
        <w:t xml:space="preserve">ASSOCIAÇÃO BRASILEIRA DE ERGONOMIA. </w:t>
      </w:r>
      <w:r w:rsidRPr="003F38D1">
        <w:rPr>
          <w:b/>
          <w:bCs/>
        </w:rPr>
        <w:t>O que é Ergonomia</w:t>
      </w:r>
      <w:r w:rsidRPr="003F38D1">
        <w:t>.</w:t>
      </w:r>
      <w:r>
        <w:t xml:space="preserve"> Abergo, 2001. </w:t>
      </w:r>
      <w:r w:rsidRPr="003F38D1">
        <w:t xml:space="preserve">Disponível em: &lt;http://www.abergo.org.br/internas.php?pg=o_que_e_ergonomia&gt;. Acesso em: 23 mar. 2019. </w:t>
      </w:r>
    </w:p>
    <w:p w:rsidR="001A68E1" w:rsidRPr="003F38D1" w:rsidRDefault="001A68E1" w:rsidP="0063404B">
      <w:pPr>
        <w:pStyle w:val="Referncias"/>
      </w:pPr>
      <w:r w:rsidRPr="003F38D1">
        <w:t xml:space="preserve">ASSUNÇÃO, A. Á.; LIMA, F. DE P. A. </w:t>
      </w:r>
      <w:r w:rsidRPr="003F38D1">
        <w:rPr>
          <w:b/>
          <w:bCs/>
        </w:rPr>
        <w:t>A contribuição da Ergonomia para a identificação, Redução e Eliminação da Nocividade do Trabalho</w:t>
      </w:r>
      <w:r w:rsidRPr="003F38D1">
        <w:t>.</w:t>
      </w:r>
      <w:r>
        <w:t>Forumat, 2003</w:t>
      </w:r>
      <w:r w:rsidRPr="003F38D1">
        <w:t>.</w:t>
      </w:r>
      <w:r>
        <w:t xml:space="preserve"> </w:t>
      </w:r>
      <w:r w:rsidRPr="003F38D1">
        <w:t>Disponível em: &lt;https://www.forumat.net.br/at/sites/default/files/arq-</w:t>
      </w:r>
      <w:r w:rsidRPr="003F38D1">
        <w:lastRenderedPageBreak/>
        <w:t>paginas/a_contribuicao_da_ergonomia_para_a_ident._reducao_e_eliminacao_da_nocividade_cap_rene_mendes_</w:t>
      </w:r>
      <w:r>
        <w:t xml:space="preserve"> </w:t>
      </w:r>
      <w:r w:rsidRPr="003F38D1">
        <w:t>0.pdf&gt;. Acesso em: 14 abr. 2019.</w:t>
      </w:r>
    </w:p>
    <w:p w:rsidR="001A68E1" w:rsidRPr="003F38D1" w:rsidRDefault="001A68E1" w:rsidP="0063404B">
      <w:pPr>
        <w:pStyle w:val="Referncias"/>
      </w:pPr>
      <w:bookmarkStart w:id="18" w:name="_Hlk8677989"/>
      <w:r w:rsidRPr="003F38D1">
        <w:t xml:space="preserve">BAXTER, M. </w:t>
      </w:r>
      <w:r w:rsidRPr="003F38D1">
        <w:rPr>
          <w:b/>
          <w:bCs/>
        </w:rPr>
        <w:t>Projeto de Produto</w:t>
      </w:r>
      <w:r w:rsidRPr="0012373E">
        <w:rPr>
          <w:bCs/>
        </w:rPr>
        <w:t>: guia prático para o design de novos produtos</w:t>
      </w:r>
      <w:r w:rsidRPr="003F38D1">
        <w:t>.</w:t>
      </w:r>
      <w:r>
        <w:t xml:space="preserve"> Tradução: Itiro Iida.</w:t>
      </w:r>
      <w:r w:rsidRPr="003F38D1">
        <w:t xml:space="preserve"> </w:t>
      </w:r>
      <w:r>
        <w:t>2.</w:t>
      </w:r>
      <w:r w:rsidRPr="003F38D1">
        <w:t xml:space="preserve"> ed.</w:t>
      </w:r>
      <w:r>
        <w:t xml:space="preserve"> rev.</w:t>
      </w:r>
      <w:r w:rsidRPr="003F38D1">
        <w:t xml:space="preserve"> São Paulo: </w:t>
      </w:r>
      <w:r>
        <w:t>Blücher, 2001.</w:t>
      </w:r>
      <w:r w:rsidRPr="003F38D1">
        <w:t xml:space="preserve"> </w:t>
      </w:r>
    </w:p>
    <w:bookmarkEnd w:id="18"/>
    <w:p w:rsidR="001A68E1" w:rsidRDefault="001A68E1" w:rsidP="00F23820">
      <w:pPr>
        <w:pStyle w:val="Referncias"/>
      </w:pPr>
      <w:r w:rsidRPr="003F38D1">
        <w:t xml:space="preserve">CACCIAMALI, M. C. Globalização e processo de informalidade. </w:t>
      </w:r>
      <w:r w:rsidRPr="00DC35D8">
        <w:t>Economia e Sociedade</w:t>
      </w:r>
      <w:r>
        <w:rPr>
          <w:b/>
          <w:bCs/>
        </w:rPr>
        <w:t>.</w:t>
      </w:r>
      <w:r w:rsidRPr="003F38D1">
        <w:rPr>
          <w:b/>
          <w:bCs/>
        </w:rPr>
        <w:t xml:space="preserve"> </w:t>
      </w:r>
      <w:r w:rsidRPr="00A26A87">
        <w:rPr>
          <w:bCs/>
        </w:rPr>
        <w:t>Campinas</w:t>
      </w:r>
      <w:r w:rsidRPr="003F38D1">
        <w:t>, v. 14, n. 14, p. 153–174, 2000.</w:t>
      </w:r>
    </w:p>
    <w:p w:rsidR="001A68E1" w:rsidRPr="00233E35" w:rsidRDefault="001A68E1" w:rsidP="0063404B">
      <w:pPr>
        <w:pStyle w:val="Referncias"/>
      </w:pPr>
      <w:r w:rsidRPr="00E674F1">
        <w:t xml:space="preserve">CARNELOSSI, D. </w:t>
      </w:r>
      <w:r w:rsidRPr="00E674F1">
        <w:rPr>
          <w:b/>
          <w:bCs/>
        </w:rPr>
        <w:t>Ergonomia do Produto</w:t>
      </w:r>
      <w:r>
        <w:rPr>
          <w:b/>
          <w:bCs/>
        </w:rPr>
        <w:t xml:space="preserve">. </w:t>
      </w:r>
      <w:r w:rsidRPr="00E674F1">
        <w:t>Youtube</w:t>
      </w:r>
      <w:r>
        <w:t>,</w:t>
      </w:r>
      <w:r w:rsidRPr="00E674F1">
        <w:t xml:space="preserve"> 2017. Disponível em: &lt;https://www.youtube.com/watch?v=ElLjV2q8qxM&gt;. Acesso em: 9 abr. 2019</w:t>
      </w:r>
    </w:p>
    <w:p w:rsidR="001A68E1" w:rsidRDefault="001A68E1" w:rsidP="00F23820">
      <w:pPr>
        <w:pStyle w:val="Referncias"/>
      </w:pPr>
      <w:r w:rsidRPr="003F38D1">
        <w:t xml:space="preserve">CARVALHO, R. J. M. DE; SALDANHA, M. C. W.; VIDAL, M. C. R. </w:t>
      </w:r>
      <w:r w:rsidRPr="006352AE">
        <w:rPr>
          <w:i/>
          <w:iCs/>
        </w:rPr>
        <w:t>Azimutes do Trabalho</w:t>
      </w:r>
      <w:r w:rsidRPr="003F38D1">
        <w:t xml:space="preserve">. Porto Alegre: </w:t>
      </w:r>
      <w:r>
        <w:t>Revolução e-book, 2016</w:t>
      </w:r>
    </w:p>
    <w:p w:rsidR="001A68E1" w:rsidRDefault="001A68E1" w:rsidP="0063404B">
      <w:pPr>
        <w:pStyle w:val="Referncias"/>
      </w:pPr>
      <w:bookmarkStart w:id="19" w:name="_Hlk8678069"/>
      <w:r w:rsidRPr="002B3D30">
        <w:t xml:space="preserve">DEFENSE ACQUISITION UNIVERSITY DAU. </w:t>
      </w:r>
      <w:r w:rsidRPr="002B3D30">
        <w:rPr>
          <w:b/>
          <w:bCs/>
        </w:rPr>
        <w:t>Human Systems Integration</w:t>
      </w:r>
      <w:r w:rsidRPr="002B3D30">
        <w:t xml:space="preserve">. Disponível em: &lt;https://www.dau.mil/acquipedia/pages/articledetails.aspx#!489&gt;. Acesso em: 25 abr. 2019. </w:t>
      </w:r>
      <w:bookmarkEnd w:id="19"/>
      <w:r w:rsidRPr="003F38D1">
        <w:t xml:space="preserve"> </w:t>
      </w:r>
    </w:p>
    <w:p w:rsidR="001A68E1" w:rsidRDefault="001A68E1" w:rsidP="00F23820">
      <w:pPr>
        <w:pStyle w:val="Referncias"/>
      </w:pPr>
      <w:bookmarkStart w:id="20" w:name="_Hlk8678211"/>
      <w:r w:rsidRPr="003F38D1">
        <w:t xml:space="preserve">DEJOURS, C. </w:t>
      </w:r>
      <w:r w:rsidRPr="006352AE">
        <w:rPr>
          <w:i/>
          <w:iCs/>
        </w:rPr>
        <w:t>A Loucura do Trabalho</w:t>
      </w:r>
      <w:r w:rsidRPr="003F38D1">
        <w:t xml:space="preserve">. </w:t>
      </w:r>
      <w:r>
        <w:t xml:space="preserve">6. </w:t>
      </w:r>
      <w:r w:rsidRPr="003F38D1">
        <w:t xml:space="preserve">ed. São Paulo: </w:t>
      </w:r>
      <w:r>
        <w:t>Editora Cortez, 2015</w:t>
      </w:r>
      <w:r w:rsidRPr="003F38D1">
        <w:t xml:space="preserve">. </w:t>
      </w:r>
    </w:p>
    <w:p w:rsidR="001A68E1" w:rsidRDefault="001A68E1" w:rsidP="0063404B">
      <w:pPr>
        <w:pStyle w:val="Referncias"/>
      </w:pPr>
      <w:bookmarkStart w:id="21" w:name="_Hlk8678059"/>
      <w:r w:rsidRPr="00F446A8">
        <w:t xml:space="preserve">DESIGN KIT. </w:t>
      </w:r>
      <w:r w:rsidRPr="00F446A8">
        <w:rPr>
          <w:b/>
          <w:bCs/>
        </w:rPr>
        <w:t>O que é Design Centrado no Homem</w:t>
      </w:r>
      <w:r w:rsidRPr="00F446A8">
        <w:t xml:space="preserve">. Disponível em: &lt;http://www.designkit.org/human-centered-design&gt;. Acesso em: 27 mar. 2019. </w:t>
      </w:r>
    </w:p>
    <w:bookmarkEnd w:id="20"/>
    <w:bookmarkEnd w:id="21"/>
    <w:p w:rsidR="001A68E1" w:rsidRPr="005F5AE8" w:rsidRDefault="001A68E1" w:rsidP="0063404B">
      <w:pPr>
        <w:pStyle w:val="Referncias"/>
      </w:pPr>
      <w:r w:rsidRPr="002B3D30">
        <w:t xml:space="preserve">DUL, J.; WEERDMEESTER, B. </w:t>
      </w:r>
      <w:r w:rsidRPr="002B3D30">
        <w:rPr>
          <w:b/>
          <w:bCs/>
        </w:rPr>
        <w:t>Ergonomia Prática</w:t>
      </w:r>
      <w:r w:rsidRPr="002B3D30">
        <w:t>. Tradu</w:t>
      </w:r>
      <w:r>
        <w:t>çã</w:t>
      </w:r>
      <w:r w:rsidRPr="002B3D30">
        <w:t xml:space="preserve">o Itiro Iida. </w:t>
      </w:r>
      <w:r>
        <w:t>3.</w:t>
      </w:r>
      <w:r w:rsidRPr="002B3D30">
        <w:t xml:space="preserve"> ed. São Paulo: </w:t>
      </w:r>
      <w:r>
        <w:t>Blücher, 2012</w:t>
      </w:r>
      <w:r w:rsidRPr="002B3D30">
        <w:t xml:space="preserve">. </w:t>
      </w:r>
    </w:p>
    <w:p w:rsidR="001A68E1" w:rsidRDefault="001A68E1" w:rsidP="0063404B">
      <w:pPr>
        <w:pStyle w:val="Referncias"/>
      </w:pPr>
      <w:r w:rsidRPr="003F38D1">
        <w:t xml:space="preserve">ERGOPLENNA. </w:t>
      </w:r>
      <w:r w:rsidRPr="003F38D1">
        <w:rPr>
          <w:b/>
          <w:bCs/>
        </w:rPr>
        <w:t>Principios Gerais Sobre Cadeiras de Trabalho</w:t>
      </w:r>
      <w:r w:rsidRPr="003F38D1">
        <w:t>.</w:t>
      </w:r>
      <w:r>
        <w:t xml:space="preserve"> Ergoplenna, 2017.</w:t>
      </w:r>
      <w:r w:rsidRPr="003F38D1">
        <w:t xml:space="preserve"> Disponível em: &lt;http://ergoplenna.com.br/blog/principios-gerais-sobre-cadeiras-de-trabalho/&gt;. Acesso em: 14 abr. 2019. </w:t>
      </w:r>
    </w:p>
    <w:p w:rsidR="001A68E1" w:rsidRPr="00397B58" w:rsidRDefault="001A68E1" w:rsidP="0063404B">
      <w:pPr>
        <w:pStyle w:val="Referncias"/>
      </w:pPr>
      <w:bookmarkStart w:id="22" w:name="_Hlk8678146"/>
      <w:r w:rsidRPr="002B3D30">
        <w:t xml:space="preserve">FITTS, D. J. et al. </w:t>
      </w:r>
      <w:r w:rsidRPr="0005617B">
        <w:t>HUMAN FACTORS in HUMAN-SYSTEMS INTEGRATION Human Research Program-Space Human Factors &amp;amp; Habitability Space Human Factors Engineering Project.</w:t>
      </w:r>
      <w:r>
        <w:t xml:space="preserve"> Nasa, 2008</w:t>
      </w:r>
      <w:r w:rsidRPr="002B3D30">
        <w:t>. Disponível em: &lt;https://www.nasa.gov/centers/johnson/pdf/486068main_HRP-SHFE-Human-Factors-in-Human-Systems-Integration%28Feb2008%29.pdf&gt;. Acesso em: 30 mar. 2019.</w:t>
      </w:r>
    </w:p>
    <w:bookmarkEnd w:id="22"/>
    <w:p w:rsidR="001A68E1" w:rsidRPr="003F38D1" w:rsidRDefault="001A68E1" w:rsidP="00F23820">
      <w:pPr>
        <w:pStyle w:val="Referncias"/>
      </w:pPr>
      <w:r w:rsidRPr="003F38D1">
        <w:t xml:space="preserve">FOLHA DO BICO. </w:t>
      </w:r>
      <w:r w:rsidRPr="001B4828">
        <w:t>Seir e Sebrae incentivam empreendedorismo de trancistas de São Luís.</w:t>
      </w:r>
      <w:r>
        <w:t xml:space="preserve"> </w:t>
      </w:r>
      <w:r w:rsidRPr="001B4828">
        <w:rPr>
          <w:i/>
          <w:iCs/>
        </w:rPr>
        <w:t>Em</w:t>
      </w:r>
      <w:r>
        <w:t xml:space="preserve">: Folha do   Bico. </w:t>
      </w:r>
      <w:r w:rsidRPr="003F38D1">
        <w:t>Disponível em: &lt;https://www.folhadobico.com.br/07/2012/seir-e-sebrae-incentivam-empreendedorismo-de-trancistas-de-sao-luis.php&gt;. Acesso em: 13 abr. 2019.</w:t>
      </w:r>
    </w:p>
    <w:p w:rsidR="001A68E1" w:rsidRPr="003F38D1" w:rsidRDefault="001A68E1" w:rsidP="0063404B">
      <w:pPr>
        <w:pStyle w:val="Referncias"/>
      </w:pPr>
      <w:r w:rsidRPr="003F38D1">
        <w:t xml:space="preserve">GOMES FILHO, J. </w:t>
      </w:r>
      <w:r w:rsidRPr="003F38D1">
        <w:rPr>
          <w:b/>
          <w:bCs/>
        </w:rPr>
        <w:t>Ergonomia do Objeto</w:t>
      </w:r>
      <w:r w:rsidRPr="003F38D1">
        <w:t xml:space="preserve">. </w:t>
      </w:r>
      <w:r>
        <w:t xml:space="preserve">2. </w:t>
      </w:r>
      <w:r w:rsidRPr="003F38D1">
        <w:t xml:space="preserve">ed. São Paulo: Escritura, 2012. </w:t>
      </w:r>
    </w:p>
    <w:p w:rsidR="001A68E1" w:rsidRPr="003F38D1" w:rsidRDefault="001A68E1" w:rsidP="00F23820">
      <w:pPr>
        <w:pStyle w:val="Referncias"/>
      </w:pPr>
      <w:r w:rsidRPr="003F38D1">
        <w:t xml:space="preserve">GOMES, N. L. </w:t>
      </w:r>
      <w:r w:rsidRPr="00DC35D8">
        <w:rPr>
          <w:bCs/>
        </w:rPr>
        <w:t>Sem perder a raiz:</w:t>
      </w:r>
      <w:r w:rsidRPr="003F38D1">
        <w:rPr>
          <w:b/>
        </w:rPr>
        <w:t xml:space="preserve"> </w:t>
      </w:r>
      <w:r w:rsidRPr="005B1475">
        <w:t>corpo e cabelo como símbolo de indentidade negra</w:t>
      </w:r>
      <w:r w:rsidRPr="003F38D1">
        <w:t xml:space="preserve">. Belo Horizonte: </w:t>
      </w:r>
      <w:r>
        <w:t>Autêntica, 2016</w:t>
      </w:r>
      <w:r w:rsidRPr="003F38D1">
        <w:t>.</w:t>
      </w:r>
    </w:p>
    <w:p w:rsidR="001A68E1" w:rsidRPr="003F38D1" w:rsidRDefault="001A68E1" w:rsidP="00F23820">
      <w:pPr>
        <w:pStyle w:val="Referncias"/>
      </w:pPr>
      <w:bookmarkStart w:id="23" w:name="_Hlk8678100"/>
      <w:r w:rsidRPr="003F38D1">
        <w:t>GUÉRIN, F</w:t>
      </w:r>
      <w:r>
        <w:t>; LAVILE, A; DANIELLOU, F; DURAFFOURG, J; KERGUELEN, A.</w:t>
      </w:r>
      <w:r w:rsidRPr="003F38D1">
        <w:t xml:space="preserve"> </w:t>
      </w:r>
      <w:r w:rsidRPr="006352AE">
        <w:rPr>
          <w:i/>
          <w:iCs/>
        </w:rPr>
        <w:t>Compreender o trabalho para tranforma-lo.</w:t>
      </w:r>
      <w:r w:rsidRPr="003F38D1">
        <w:t xml:space="preserve"> São Paulo: </w:t>
      </w:r>
      <w:r>
        <w:t>Blücher, 2001</w:t>
      </w:r>
      <w:r w:rsidRPr="003F38D1">
        <w:t>.</w:t>
      </w:r>
    </w:p>
    <w:bookmarkEnd w:id="23"/>
    <w:p w:rsidR="001A68E1" w:rsidRPr="003F38D1" w:rsidRDefault="001A68E1" w:rsidP="00F23820">
      <w:pPr>
        <w:pStyle w:val="Referncias"/>
      </w:pPr>
      <w:r w:rsidRPr="003F38D1">
        <w:t xml:space="preserve">IIDA, I. </w:t>
      </w:r>
      <w:r w:rsidRPr="00DC35D8">
        <w:rPr>
          <w:i/>
          <w:iCs/>
        </w:rPr>
        <w:t>Ergonomia</w:t>
      </w:r>
      <w:r w:rsidRPr="003F38D1">
        <w:rPr>
          <w:b/>
          <w:bCs/>
        </w:rPr>
        <w:t>:</w:t>
      </w:r>
      <w:r w:rsidRPr="00DC35D8">
        <w:rPr>
          <w:b/>
          <w:bCs/>
          <w:i/>
          <w:iCs/>
        </w:rPr>
        <w:t xml:space="preserve"> </w:t>
      </w:r>
      <w:r w:rsidRPr="00DC35D8">
        <w:rPr>
          <w:bCs/>
          <w:i/>
          <w:iCs/>
        </w:rPr>
        <w:t>projeto e produção</w:t>
      </w:r>
      <w:r w:rsidRPr="003F38D1">
        <w:t xml:space="preserve">. </w:t>
      </w:r>
      <w:r>
        <w:t xml:space="preserve">3. </w:t>
      </w:r>
      <w:r w:rsidRPr="003F38D1">
        <w:t xml:space="preserve">ed. São Paulo: </w:t>
      </w:r>
      <w:r>
        <w:t>Blücher, 2016</w:t>
      </w:r>
      <w:r w:rsidRPr="003F38D1">
        <w:t xml:space="preserve">. </w:t>
      </w:r>
    </w:p>
    <w:p w:rsidR="001A68E1" w:rsidRPr="003F38D1" w:rsidRDefault="001A68E1" w:rsidP="00F23820">
      <w:pPr>
        <w:pStyle w:val="Referncias"/>
      </w:pPr>
      <w:bookmarkStart w:id="24" w:name="_Hlk8677865"/>
      <w:r w:rsidRPr="003F38D1">
        <w:t xml:space="preserve">INSTITUTO BRASILEIRO DE GEORGRAFIA E ESTATÍSTICAS - IBGE. Para Compreender a Pesquisa Mensal de Emprego - PME. v. </w:t>
      </w:r>
      <w:r>
        <w:t>2. ed.</w:t>
      </w:r>
      <w:r w:rsidRPr="003F38D1">
        <w:t xml:space="preserve"> 1994. </w:t>
      </w:r>
    </w:p>
    <w:p w:rsidR="001A68E1" w:rsidRPr="003F38D1" w:rsidRDefault="001A68E1" w:rsidP="0063404B">
      <w:pPr>
        <w:pStyle w:val="Referncias"/>
      </w:pPr>
      <w:bookmarkStart w:id="25" w:name="_Hlk8678028"/>
      <w:r w:rsidRPr="003F38D1">
        <w:lastRenderedPageBreak/>
        <w:t xml:space="preserve">INTERNATIONAL ERGONOMICS ASSOCIATION. </w:t>
      </w:r>
      <w:r w:rsidRPr="003F38D1">
        <w:rPr>
          <w:b/>
          <w:bCs/>
        </w:rPr>
        <w:t>Definition and Domains of Ergonomics</w:t>
      </w:r>
      <w:r w:rsidRPr="003F38D1">
        <w:t>.</w:t>
      </w:r>
      <w:r>
        <w:t xml:space="preserve"> IEA, 2000</w:t>
      </w:r>
      <w:r w:rsidRPr="003F38D1">
        <w:t xml:space="preserve"> Disponível em: &lt;https://www.iea.cc/whats/index.html#&gt;.</w:t>
      </w:r>
      <w:r>
        <w:t xml:space="preserve"> </w:t>
      </w:r>
      <w:r w:rsidRPr="003F38D1">
        <w:t xml:space="preserve">Acesso em: 22 mar. 2019. </w:t>
      </w:r>
    </w:p>
    <w:bookmarkEnd w:id="24"/>
    <w:bookmarkEnd w:id="25"/>
    <w:p w:rsidR="001A68E1" w:rsidRDefault="001A68E1" w:rsidP="0063404B">
      <w:pPr>
        <w:pStyle w:val="Referncias"/>
      </w:pPr>
      <w:r w:rsidRPr="003F38D1">
        <w:t xml:space="preserve">JUMAQ. </w:t>
      </w:r>
      <w:r w:rsidRPr="003F38D1">
        <w:rPr>
          <w:b/>
          <w:bCs/>
        </w:rPr>
        <w:t>A anatomia das cadeiras operacionais ergonômicas</w:t>
      </w:r>
      <w:r w:rsidRPr="003F38D1">
        <w:t>.</w:t>
      </w:r>
      <w:r>
        <w:t xml:space="preserve"> Jumaq, 2018. </w:t>
      </w:r>
      <w:r w:rsidRPr="003F38D1">
        <w:t>Disponível em: &lt;http://www.jumaq.com.br/anatomia-cadeiras-ergonomicas/&gt;. Acesso em: 14 abr. 2019.</w:t>
      </w:r>
    </w:p>
    <w:p w:rsidR="001A68E1" w:rsidRPr="00093EE7" w:rsidRDefault="001A68E1" w:rsidP="00F23820">
      <w:pPr>
        <w:pStyle w:val="Referncias"/>
      </w:pPr>
      <w:r w:rsidRPr="007811FE">
        <w:rPr>
          <w:rFonts w:eastAsia="Arial"/>
        </w:rPr>
        <w:t>KON, Anita. Diversidades nas condições de informalidade do trabalho brasileiro.</w:t>
      </w:r>
      <w:r>
        <w:rPr>
          <w:rFonts w:eastAsia="Arial"/>
        </w:rPr>
        <w:t xml:space="preserve"> </w:t>
      </w:r>
      <w:r w:rsidRPr="00DC35D8">
        <w:rPr>
          <w:rFonts w:eastAsia="Arial"/>
          <w:bCs/>
        </w:rPr>
        <w:t>Encontro nacional de economia ANPEC</w:t>
      </w:r>
      <w:r w:rsidRPr="007811FE">
        <w:rPr>
          <w:rFonts w:eastAsia="Arial"/>
        </w:rPr>
        <w:t>, v. 32, 2004.</w:t>
      </w:r>
    </w:p>
    <w:p w:rsidR="001A68E1" w:rsidRDefault="001A68E1" w:rsidP="00F23820">
      <w:pPr>
        <w:pStyle w:val="Referncias"/>
      </w:pPr>
      <w:r w:rsidRPr="003F38D1">
        <w:t xml:space="preserve">KROEMER, K.; GRANDJEAN, E. </w:t>
      </w:r>
      <w:r w:rsidRPr="002441D7">
        <w:rPr>
          <w:i/>
          <w:iCs/>
        </w:rPr>
        <w:t>Manual de Ergonomia: Adaptando o trabalho ao homem</w:t>
      </w:r>
      <w:r w:rsidRPr="006101C1">
        <w:t xml:space="preserve">. </w:t>
      </w:r>
      <w:r>
        <w:t xml:space="preserve">5. </w:t>
      </w:r>
      <w:r w:rsidRPr="006101C1">
        <w:t>ed. P</w:t>
      </w:r>
      <w:r w:rsidRPr="003F38D1">
        <w:t xml:space="preserve">orto Alegre: </w:t>
      </w:r>
      <w:r>
        <w:t>Bookman, 2005.</w:t>
      </w:r>
    </w:p>
    <w:p w:rsidR="001A68E1" w:rsidRPr="003F38D1" w:rsidRDefault="001A68E1" w:rsidP="0063404B">
      <w:pPr>
        <w:pStyle w:val="Referncias"/>
      </w:pPr>
      <w:bookmarkStart w:id="26" w:name="_Hlk8678197"/>
      <w:r w:rsidRPr="003F38D1">
        <w:t xml:space="preserve">LOBACH, B. </w:t>
      </w:r>
      <w:r w:rsidRPr="003F38D1">
        <w:rPr>
          <w:b/>
          <w:bCs/>
        </w:rPr>
        <w:t>Design industrial Bernd Lobach</w:t>
      </w:r>
      <w:r w:rsidRPr="003F38D1">
        <w:t xml:space="preserve">. Rio de Janeiro: </w:t>
      </w:r>
      <w:r>
        <w:t>Blücher, 2001</w:t>
      </w:r>
      <w:r w:rsidRPr="003F38D1">
        <w:t xml:space="preserve">. </w:t>
      </w:r>
    </w:p>
    <w:bookmarkEnd w:id="26"/>
    <w:p w:rsidR="001A68E1" w:rsidRDefault="001A68E1" w:rsidP="00F23820">
      <w:pPr>
        <w:pStyle w:val="Referncias"/>
      </w:pPr>
      <w:r w:rsidRPr="003F38D1">
        <w:t xml:space="preserve">MARQUES, S. </w:t>
      </w:r>
      <w:r w:rsidRPr="0005617B">
        <w:t>Organização do Posto de Trabalho</w:t>
      </w:r>
      <w:r w:rsidRPr="003F38D1">
        <w:t>. 2013.</w:t>
      </w:r>
    </w:p>
    <w:p w:rsidR="001A68E1" w:rsidRDefault="001A68E1" w:rsidP="00F23820">
      <w:pPr>
        <w:pStyle w:val="Referncias"/>
      </w:pPr>
      <w:r w:rsidRPr="00C135CB">
        <w:t xml:space="preserve">MÁSCULO, F. S.; VIDAL, M. C. </w:t>
      </w:r>
      <w:r w:rsidRPr="002441D7">
        <w:rPr>
          <w:i/>
          <w:iCs/>
        </w:rPr>
        <w:t>Ergonomia</w:t>
      </w:r>
      <w:r w:rsidRPr="00C135CB">
        <w:rPr>
          <w:b/>
          <w:bCs/>
        </w:rPr>
        <w:t xml:space="preserve">: </w:t>
      </w:r>
      <w:r w:rsidRPr="002441D7">
        <w:rPr>
          <w:bCs/>
          <w:i/>
          <w:iCs/>
        </w:rPr>
        <w:t>trabalho adequedo e eficiente</w:t>
      </w:r>
      <w:r w:rsidRPr="00C135CB">
        <w:t xml:space="preserve">. Rio de Janeiro: </w:t>
      </w:r>
      <w:r>
        <w:t>Elsevier/ ABEPRO, 2011</w:t>
      </w:r>
    </w:p>
    <w:p w:rsidR="001A68E1" w:rsidRPr="00153582" w:rsidRDefault="001A68E1" w:rsidP="0063404B">
      <w:pPr>
        <w:pStyle w:val="Listareferncias"/>
        <w:rPr>
          <w:lang w:val="en-US"/>
        </w:rPr>
      </w:pPr>
      <w:r>
        <w:t xml:space="preserve">MATIAS, N. T. </w:t>
      </w:r>
      <w:r>
        <w:rPr>
          <w:b/>
        </w:rPr>
        <w:t xml:space="preserve">Eu, usuário? </w:t>
      </w:r>
      <w:r w:rsidRPr="00CD19C6">
        <w:t>– Metodologia do Projeto.</w:t>
      </w:r>
      <w:r>
        <w:rPr>
          <w:b/>
        </w:rPr>
        <w:t xml:space="preserve"> </w:t>
      </w:r>
      <w:r w:rsidRPr="00D366C8">
        <w:rPr>
          <w:lang w:val="en-US"/>
        </w:rPr>
        <w:t xml:space="preserve">1. ed. [s.l.], 2012. </w:t>
      </w:r>
    </w:p>
    <w:p w:rsidR="001A68E1" w:rsidRDefault="001A68E1" w:rsidP="00F23820">
      <w:pPr>
        <w:pStyle w:val="Referncias"/>
      </w:pPr>
      <w:r w:rsidRPr="003F38D1">
        <w:t xml:space="preserve">NORONHA, E. G. “Informal”, ilegal, injusto: percepções do mercado de trabalho no Brasil. </w:t>
      </w:r>
      <w:r w:rsidRPr="00DC35D8">
        <w:t>Revista Brasileira de Ciências Sociais</w:t>
      </w:r>
      <w:r w:rsidRPr="003F38D1">
        <w:t xml:space="preserve">, v. 18, n. 53, p. 111–129, 2003.  </w:t>
      </w:r>
    </w:p>
    <w:p w:rsidR="001A68E1" w:rsidRPr="002560FF" w:rsidRDefault="001A68E1" w:rsidP="00F23820">
      <w:pPr>
        <w:pStyle w:val="Referncias"/>
      </w:pPr>
      <w:r>
        <w:t>NR, Norma Regulamentadora Ministério do Trabalho e emprego. NR – 17 – Ergonomia. 2009.</w:t>
      </w:r>
    </w:p>
    <w:p w:rsidR="001A68E1" w:rsidRPr="006D49C4" w:rsidRDefault="001A68E1" w:rsidP="0063404B">
      <w:pPr>
        <w:pStyle w:val="Referncias"/>
      </w:pPr>
      <w:r w:rsidRPr="006D49C4">
        <w:t xml:space="preserve">PANERO, J.; ZELNIK, M. </w:t>
      </w:r>
      <w:r w:rsidRPr="0005617B">
        <w:rPr>
          <w:b/>
        </w:rPr>
        <w:t>Las dimensiones humanas en los espacios interiores</w:t>
      </w:r>
      <w:r w:rsidRPr="006D49C4">
        <w:t xml:space="preserve">. </w:t>
      </w:r>
      <w:r>
        <w:t>5.</w:t>
      </w:r>
      <w:r w:rsidRPr="006D49C4">
        <w:t xml:space="preserve"> ed. México: </w:t>
      </w:r>
      <w:r>
        <w:t>G. Giii, 1991</w:t>
      </w:r>
      <w:r w:rsidRPr="006D49C4">
        <w:t xml:space="preserve">. </w:t>
      </w:r>
    </w:p>
    <w:p w:rsidR="001A68E1" w:rsidRDefault="001A68E1" w:rsidP="0063404B">
      <w:pPr>
        <w:pStyle w:val="Referncias"/>
      </w:pPr>
      <w:r>
        <w:t xml:space="preserve">PHEASANT, S.; HASLEGRAVE, C. M. </w:t>
      </w:r>
      <w:r>
        <w:rPr>
          <w:b/>
          <w:bCs/>
        </w:rPr>
        <w:t xml:space="preserve">Bodyspace: </w:t>
      </w:r>
      <w:r w:rsidRPr="00282389">
        <w:t>Antrhopometry and Design at Work</w:t>
      </w:r>
      <w:r>
        <w:t>. 3. ed. New York: Taylor &amp; Francis. v. 24, 2006.</w:t>
      </w:r>
    </w:p>
    <w:p w:rsidR="001A68E1" w:rsidRPr="001C431E" w:rsidRDefault="001A68E1" w:rsidP="0063404B">
      <w:pPr>
        <w:pStyle w:val="Referncias"/>
        <w:rPr>
          <w:color w:val="FF0000"/>
        </w:rPr>
      </w:pPr>
      <w:r>
        <w:t xml:space="preserve">PINHEIRO, T.; JOSÉ, C. J.; MELO, I. DE. </w:t>
      </w:r>
      <w:r>
        <w:rPr>
          <w:b/>
          <w:bCs/>
        </w:rPr>
        <w:t>Design Centrado no Homem</w:t>
      </w:r>
      <w:r>
        <w:t>, 2009.</w:t>
      </w:r>
      <w:r w:rsidRPr="006D49C4">
        <w:t xml:space="preserve"> </w:t>
      </w:r>
    </w:p>
    <w:p w:rsidR="001A68E1" w:rsidRDefault="001A68E1" w:rsidP="00F23820">
      <w:pPr>
        <w:pStyle w:val="Referncias"/>
      </w:pPr>
      <w:r w:rsidRPr="003F38D1">
        <w:t xml:space="preserve">PRONER, J. A. </w:t>
      </w:r>
      <w:r w:rsidRPr="00DC35D8">
        <w:rPr>
          <w:i/>
          <w:iCs/>
        </w:rPr>
        <w:t>Ergonomia do Ambiente de Trabalho</w:t>
      </w:r>
      <w:r>
        <w:rPr>
          <w:b/>
          <w:bCs/>
        </w:rPr>
        <w:t xml:space="preserve">. </w:t>
      </w:r>
      <w:r>
        <w:rPr>
          <w:bCs/>
        </w:rPr>
        <w:t>Youtube,</w:t>
      </w:r>
      <w:r w:rsidRPr="003F38D1">
        <w:t xml:space="preserve"> 2017</w:t>
      </w:r>
      <w:r>
        <w:t xml:space="preserve">. </w:t>
      </w:r>
      <w:r w:rsidRPr="003F38D1">
        <w:t>Disponível em: &lt;https://www.youtube.com/watch?v=u4jMYiP-diU&gt;. Acesso em: 12 abr. 2019</w:t>
      </w:r>
      <w:r>
        <w:t>.</w:t>
      </w:r>
    </w:p>
    <w:p w:rsidR="001A68E1" w:rsidRDefault="001A68E1" w:rsidP="0063404B">
      <w:pPr>
        <w:pStyle w:val="Referncias"/>
      </w:pPr>
      <w:bookmarkStart w:id="27" w:name="_Hlk8678232"/>
      <w:r w:rsidRPr="003F38D1">
        <w:t xml:space="preserve">ROZENFELD, H. et al. </w:t>
      </w:r>
      <w:r w:rsidRPr="00F70CF2">
        <w:rPr>
          <w:b/>
        </w:rPr>
        <w:t>Gestão de Desenvolvimento de Produtos</w:t>
      </w:r>
      <w:r>
        <w:rPr>
          <w:b/>
        </w:rPr>
        <w:t xml:space="preserve">: </w:t>
      </w:r>
      <w:r w:rsidRPr="003F38D1">
        <w:t xml:space="preserve">Uma Referência para a Melhoria do Processo. São Paulo: </w:t>
      </w:r>
      <w:r>
        <w:t>Saraiva, 2010</w:t>
      </w:r>
      <w:r w:rsidRPr="003F38D1">
        <w:t xml:space="preserve">. </w:t>
      </w:r>
    </w:p>
    <w:bookmarkEnd w:id="27"/>
    <w:p w:rsidR="001A68E1" w:rsidRPr="00B41C3F" w:rsidRDefault="001A68E1" w:rsidP="00F23820">
      <w:pPr>
        <w:pStyle w:val="Referncias"/>
      </w:pPr>
      <w:r w:rsidRPr="00E674F1">
        <w:t xml:space="preserve">SANTIAGO, C. E. P.; VASCONCELOS, A. M. N. Do catador ao doutor: um retrato da informalidade do trabalhador por conta própria no Brasil. </w:t>
      </w:r>
      <w:r w:rsidRPr="00DC35D8">
        <w:t>Nova Economia</w:t>
      </w:r>
      <w:r w:rsidRPr="00E674F1">
        <w:t xml:space="preserve">, v. 27, n. 2, p. 213–246, 2017. </w:t>
      </w:r>
    </w:p>
    <w:p w:rsidR="001A68E1" w:rsidRDefault="001A68E1" w:rsidP="00685A22">
      <w:pPr>
        <w:pStyle w:val="Referncias"/>
      </w:pPr>
      <w:r w:rsidRPr="00A46F39">
        <w:t xml:space="preserve">SANTOS, R.; FUJÃO, C. Antropometria. </w:t>
      </w:r>
      <w:r w:rsidRPr="00A46F39">
        <w:rPr>
          <w:b/>
          <w:bCs/>
        </w:rPr>
        <w:t>Universidade de Évoa</w:t>
      </w:r>
      <w:r w:rsidRPr="00A46F39">
        <w:t xml:space="preserve">, p. 20, 2003. </w:t>
      </w:r>
    </w:p>
    <w:p w:rsidR="001A68E1" w:rsidRDefault="001A68E1" w:rsidP="00F23820">
      <w:pPr>
        <w:pStyle w:val="Referncias"/>
      </w:pPr>
      <w:r w:rsidRPr="003F38D1">
        <w:t xml:space="preserve">STEIN, V. T. DE S. </w:t>
      </w:r>
      <w:r w:rsidRPr="006222CA">
        <w:t>Postos de Trabalho</w:t>
      </w:r>
      <w:r w:rsidRPr="003F38D1">
        <w:t>.</w:t>
      </w:r>
      <w:r>
        <w:t xml:space="preserve"> </w:t>
      </w:r>
      <w:r w:rsidRPr="006222CA">
        <w:rPr>
          <w:i/>
          <w:iCs/>
        </w:rPr>
        <w:t>Em</w:t>
      </w:r>
      <w:r>
        <w:t xml:space="preserve">: Ebah, 2004. </w:t>
      </w:r>
      <w:r w:rsidRPr="003F38D1">
        <w:t>Disponível em: &lt;https://www.ebah.com.br/content/ABAAAAxwIAI/postos-trabalho&gt;. Acesso em: 15 abr. 2019.</w:t>
      </w:r>
    </w:p>
    <w:p w:rsidR="001A68E1" w:rsidRDefault="001A68E1" w:rsidP="00F23820">
      <w:pPr>
        <w:pStyle w:val="Referncias"/>
      </w:pPr>
      <w:r w:rsidRPr="00E674F1">
        <w:t>VIANNA, M. C. DE S</w:t>
      </w:r>
      <w:r w:rsidRPr="00DC35D8">
        <w:t>. A Discussão Histórica da Informalidade: Significados e Formas de Representação</w:t>
      </w:r>
      <w:r w:rsidRPr="00E674F1">
        <w:t>. [s.l.] Instituto Universitário de Pesquisas do Rio de Janeiro, 2006</w:t>
      </w:r>
      <w:r>
        <w:t>.</w:t>
      </w:r>
    </w:p>
    <w:p w:rsidR="001A68E1" w:rsidRDefault="001A68E1" w:rsidP="0063404B">
      <w:pPr>
        <w:pStyle w:val="Referncias"/>
      </w:pPr>
      <w:r w:rsidRPr="003F38D1">
        <w:lastRenderedPageBreak/>
        <w:t xml:space="preserve">WISNER, A. </w:t>
      </w:r>
      <w:r w:rsidRPr="006222CA">
        <w:rPr>
          <w:i/>
          <w:iCs/>
        </w:rPr>
        <w:t>A Inteligência no Trabalho</w:t>
      </w:r>
      <w:r w:rsidRPr="003F38D1">
        <w:t xml:space="preserve">. </w:t>
      </w:r>
      <w:r>
        <w:t>2.</w:t>
      </w:r>
      <w:r w:rsidRPr="003F38D1">
        <w:t xml:space="preserve"> ed. São Paulo: </w:t>
      </w:r>
      <w:r>
        <w:t>Fundacentro, 2003</w:t>
      </w:r>
      <w:r w:rsidRPr="003F38D1">
        <w:t xml:space="preserve">.  </w:t>
      </w:r>
    </w:p>
    <w:sectPr w:rsidR="001A68E1" w:rsidSect="00696317">
      <w:headerReference w:type="default" r:id="rId14"/>
      <w:footerReference w:type="even" r:id="rId15"/>
      <w:footerReference w:type="default" r:id="rId16"/>
      <w:headerReference w:type="first" r:id="rId17"/>
      <w:footerReference w:type="first" r:id="rId18"/>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F4" w:rsidRDefault="007A4CF4">
      <w:r>
        <w:separator/>
      </w:r>
    </w:p>
  </w:endnote>
  <w:endnote w:type="continuationSeparator" w:id="0">
    <w:p w:rsidR="007A4CF4" w:rsidRDefault="007A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7A4CF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F4" w:rsidRDefault="007A4CF4">
      <w:r>
        <w:separator/>
      </w:r>
    </w:p>
  </w:footnote>
  <w:footnote w:type="continuationSeparator" w:id="0">
    <w:p w:rsidR="007A4CF4" w:rsidRDefault="007A4C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7A4CF4" w:rsidP="00447739">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D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205221"/>
    <w:multiLevelType w:val="multilevel"/>
    <w:tmpl w:val="FD844212"/>
    <w:styleLink w:val="EstiloImportado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5" w:hanging="50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85" w:hanging="865"/>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85" w:hanging="86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945" w:hanging="122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945" w:hanging="122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305" w:hanging="1585"/>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665" w:hanging="194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3E05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00F13"/>
    <w:rsid w:val="00015E81"/>
    <w:rsid w:val="00031488"/>
    <w:rsid w:val="0003301B"/>
    <w:rsid w:val="0006215B"/>
    <w:rsid w:val="00063A90"/>
    <w:rsid w:val="00085C89"/>
    <w:rsid w:val="000907F9"/>
    <w:rsid w:val="00093EE7"/>
    <w:rsid w:val="000A377F"/>
    <w:rsid w:val="000B4842"/>
    <w:rsid w:val="000C17C7"/>
    <w:rsid w:val="000C3153"/>
    <w:rsid w:val="000D2EB2"/>
    <w:rsid w:val="000D4EA1"/>
    <w:rsid w:val="000E0344"/>
    <w:rsid w:val="000E0DE7"/>
    <w:rsid w:val="000F2BB4"/>
    <w:rsid w:val="00107F60"/>
    <w:rsid w:val="00152225"/>
    <w:rsid w:val="00197528"/>
    <w:rsid w:val="001A021D"/>
    <w:rsid w:val="001A3F27"/>
    <w:rsid w:val="001A68E1"/>
    <w:rsid w:val="001B4828"/>
    <w:rsid w:val="001B7E19"/>
    <w:rsid w:val="001C1B91"/>
    <w:rsid w:val="001C431E"/>
    <w:rsid w:val="001E428C"/>
    <w:rsid w:val="001F160B"/>
    <w:rsid w:val="00207E25"/>
    <w:rsid w:val="002200B0"/>
    <w:rsid w:val="0024402A"/>
    <w:rsid w:val="002441D7"/>
    <w:rsid w:val="002614EE"/>
    <w:rsid w:val="002662E0"/>
    <w:rsid w:val="002710BA"/>
    <w:rsid w:val="00274D46"/>
    <w:rsid w:val="00292221"/>
    <w:rsid w:val="00292365"/>
    <w:rsid w:val="002A645A"/>
    <w:rsid w:val="002B450E"/>
    <w:rsid w:val="002B79B5"/>
    <w:rsid w:val="002B7C13"/>
    <w:rsid w:val="002C723A"/>
    <w:rsid w:val="002D4E8A"/>
    <w:rsid w:val="003361DF"/>
    <w:rsid w:val="00342FEF"/>
    <w:rsid w:val="00357426"/>
    <w:rsid w:val="003602B1"/>
    <w:rsid w:val="0036292C"/>
    <w:rsid w:val="00370220"/>
    <w:rsid w:val="00381C51"/>
    <w:rsid w:val="00385B58"/>
    <w:rsid w:val="003A7252"/>
    <w:rsid w:val="0040075F"/>
    <w:rsid w:val="00406608"/>
    <w:rsid w:val="00410FD3"/>
    <w:rsid w:val="0041431B"/>
    <w:rsid w:val="00414357"/>
    <w:rsid w:val="0042469B"/>
    <w:rsid w:val="004444EA"/>
    <w:rsid w:val="00475621"/>
    <w:rsid w:val="00481D05"/>
    <w:rsid w:val="00487F50"/>
    <w:rsid w:val="004A6A25"/>
    <w:rsid w:val="004A76B7"/>
    <w:rsid w:val="004C3C09"/>
    <w:rsid w:val="004D63DF"/>
    <w:rsid w:val="004E160B"/>
    <w:rsid w:val="004E3D72"/>
    <w:rsid w:val="00513931"/>
    <w:rsid w:val="0051587D"/>
    <w:rsid w:val="0053423D"/>
    <w:rsid w:val="00537C7B"/>
    <w:rsid w:val="00540C88"/>
    <w:rsid w:val="0054413D"/>
    <w:rsid w:val="00561C21"/>
    <w:rsid w:val="00562D9F"/>
    <w:rsid w:val="00565168"/>
    <w:rsid w:val="00596B11"/>
    <w:rsid w:val="005A189E"/>
    <w:rsid w:val="005C0466"/>
    <w:rsid w:val="005D1C69"/>
    <w:rsid w:val="005E1817"/>
    <w:rsid w:val="005E3BEF"/>
    <w:rsid w:val="005E65B4"/>
    <w:rsid w:val="005E6FED"/>
    <w:rsid w:val="006044D6"/>
    <w:rsid w:val="006222CA"/>
    <w:rsid w:val="00627205"/>
    <w:rsid w:val="0063404B"/>
    <w:rsid w:val="006352AE"/>
    <w:rsid w:val="0065392F"/>
    <w:rsid w:val="0068594A"/>
    <w:rsid w:val="00685A22"/>
    <w:rsid w:val="00686B79"/>
    <w:rsid w:val="0069077F"/>
    <w:rsid w:val="00693607"/>
    <w:rsid w:val="006A1F15"/>
    <w:rsid w:val="006A2846"/>
    <w:rsid w:val="006B1C01"/>
    <w:rsid w:val="006D4CDC"/>
    <w:rsid w:val="007003E8"/>
    <w:rsid w:val="00701E58"/>
    <w:rsid w:val="00722C1A"/>
    <w:rsid w:val="00723C78"/>
    <w:rsid w:val="007342E9"/>
    <w:rsid w:val="00742517"/>
    <w:rsid w:val="00744AA0"/>
    <w:rsid w:val="0077406D"/>
    <w:rsid w:val="00781948"/>
    <w:rsid w:val="007A4CF4"/>
    <w:rsid w:val="007B3944"/>
    <w:rsid w:val="007B4B22"/>
    <w:rsid w:val="007C0512"/>
    <w:rsid w:val="007C63A9"/>
    <w:rsid w:val="007C6941"/>
    <w:rsid w:val="007D1190"/>
    <w:rsid w:val="007E1253"/>
    <w:rsid w:val="007E3430"/>
    <w:rsid w:val="007F19EF"/>
    <w:rsid w:val="007F2046"/>
    <w:rsid w:val="007F532A"/>
    <w:rsid w:val="00812CAF"/>
    <w:rsid w:val="0082067A"/>
    <w:rsid w:val="00843EA9"/>
    <w:rsid w:val="00857008"/>
    <w:rsid w:val="008700AB"/>
    <w:rsid w:val="0087042E"/>
    <w:rsid w:val="00877EBC"/>
    <w:rsid w:val="008855DE"/>
    <w:rsid w:val="008B5617"/>
    <w:rsid w:val="008D2EEE"/>
    <w:rsid w:val="008F236E"/>
    <w:rsid w:val="008F4AA2"/>
    <w:rsid w:val="00911D27"/>
    <w:rsid w:val="00915855"/>
    <w:rsid w:val="00920711"/>
    <w:rsid w:val="0092182D"/>
    <w:rsid w:val="00924421"/>
    <w:rsid w:val="00934EB1"/>
    <w:rsid w:val="00942E52"/>
    <w:rsid w:val="00951A54"/>
    <w:rsid w:val="00953893"/>
    <w:rsid w:val="009647D1"/>
    <w:rsid w:val="00971BED"/>
    <w:rsid w:val="009B584F"/>
    <w:rsid w:val="009B7A82"/>
    <w:rsid w:val="009C3CF4"/>
    <w:rsid w:val="009C69D2"/>
    <w:rsid w:val="009C7695"/>
    <w:rsid w:val="009E0C23"/>
    <w:rsid w:val="009E4036"/>
    <w:rsid w:val="009E6C2D"/>
    <w:rsid w:val="009F2C86"/>
    <w:rsid w:val="009F7A35"/>
    <w:rsid w:val="00A21939"/>
    <w:rsid w:val="00A24564"/>
    <w:rsid w:val="00A25B55"/>
    <w:rsid w:val="00A35EAB"/>
    <w:rsid w:val="00A3705D"/>
    <w:rsid w:val="00A45C89"/>
    <w:rsid w:val="00A543DD"/>
    <w:rsid w:val="00A558EE"/>
    <w:rsid w:val="00A93404"/>
    <w:rsid w:val="00A956D3"/>
    <w:rsid w:val="00AA219A"/>
    <w:rsid w:val="00AA61E6"/>
    <w:rsid w:val="00AA70E9"/>
    <w:rsid w:val="00AB5383"/>
    <w:rsid w:val="00AC545B"/>
    <w:rsid w:val="00AF1CA7"/>
    <w:rsid w:val="00B065E0"/>
    <w:rsid w:val="00B0777A"/>
    <w:rsid w:val="00B24A7B"/>
    <w:rsid w:val="00B27E52"/>
    <w:rsid w:val="00B50EC5"/>
    <w:rsid w:val="00B60D7C"/>
    <w:rsid w:val="00B66B33"/>
    <w:rsid w:val="00BB00E8"/>
    <w:rsid w:val="00BB2110"/>
    <w:rsid w:val="00BD1C0F"/>
    <w:rsid w:val="00BD6461"/>
    <w:rsid w:val="00BE0A19"/>
    <w:rsid w:val="00BE38C2"/>
    <w:rsid w:val="00BF0E67"/>
    <w:rsid w:val="00C13EAD"/>
    <w:rsid w:val="00C3658A"/>
    <w:rsid w:val="00C53EB9"/>
    <w:rsid w:val="00C53F6A"/>
    <w:rsid w:val="00C54B48"/>
    <w:rsid w:val="00C7110F"/>
    <w:rsid w:val="00C734D5"/>
    <w:rsid w:val="00C8374C"/>
    <w:rsid w:val="00C91372"/>
    <w:rsid w:val="00C92F74"/>
    <w:rsid w:val="00CA0AB5"/>
    <w:rsid w:val="00CA6D33"/>
    <w:rsid w:val="00CB1497"/>
    <w:rsid w:val="00CB2F10"/>
    <w:rsid w:val="00CB4F87"/>
    <w:rsid w:val="00CC2EB5"/>
    <w:rsid w:val="00CE33C1"/>
    <w:rsid w:val="00D1013A"/>
    <w:rsid w:val="00D3419D"/>
    <w:rsid w:val="00D35F6B"/>
    <w:rsid w:val="00D544B4"/>
    <w:rsid w:val="00D563CD"/>
    <w:rsid w:val="00D61D44"/>
    <w:rsid w:val="00D6671B"/>
    <w:rsid w:val="00D73391"/>
    <w:rsid w:val="00D74905"/>
    <w:rsid w:val="00D844CB"/>
    <w:rsid w:val="00D91B70"/>
    <w:rsid w:val="00D95256"/>
    <w:rsid w:val="00DA50A3"/>
    <w:rsid w:val="00DC03A9"/>
    <w:rsid w:val="00DC35D8"/>
    <w:rsid w:val="00DD4853"/>
    <w:rsid w:val="00DF71F0"/>
    <w:rsid w:val="00E1787B"/>
    <w:rsid w:val="00E218E7"/>
    <w:rsid w:val="00E30776"/>
    <w:rsid w:val="00E319BE"/>
    <w:rsid w:val="00E32D91"/>
    <w:rsid w:val="00E566A1"/>
    <w:rsid w:val="00E66443"/>
    <w:rsid w:val="00E66B9A"/>
    <w:rsid w:val="00EC31CE"/>
    <w:rsid w:val="00EE5D0F"/>
    <w:rsid w:val="00EF13E7"/>
    <w:rsid w:val="00EF3C67"/>
    <w:rsid w:val="00F10B7E"/>
    <w:rsid w:val="00F116B7"/>
    <w:rsid w:val="00F11AE4"/>
    <w:rsid w:val="00F15B7E"/>
    <w:rsid w:val="00F20B76"/>
    <w:rsid w:val="00F21430"/>
    <w:rsid w:val="00F23820"/>
    <w:rsid w:val="00F406C2"/>
    <w:rsid w:val="00F62125"/>
    <w:rsid w:val="00F91972"/>
    <w:rsid w:val="00FA5B6E"/>
    <w:rsid w:val="00FB17A1"/>
    <w:rsid w:val="00FC3561"/>
    <w:rsid w:val="00FC5F37"/>
    <w:rsid w:val="00FE3D17"/>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4FEF"/>
  <w15:docId w15:val="{0D96BADD-4784-44A4-9B7C-0A6E3756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2">
    <w:name w:val="heading 2"/>
    <w:basedOn w:val="Normal"/>
    <w:next w:val="Normal"/>
    <w:link w:val="Ttulo2Char"/>
    <w:uiPriority w:val="9"/>
    <w:semiHidden/>
    <w:unhideWhenUsed/>
    <w:qFormat/>
    <w:rsid w:val="0063404B"/>
    <w:pPr>
      <w:keepNext/>
      <w:keepLines/>
      <w:autoSpaceDE/>
      <w:autoSpaceDN/>
      <w:spacing w:before="40"/>
      <w:ind w:firstLine="709"/>
      <w:outlineLvl w:val="1"/>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customStyle="1" w:styleId="TCCTitulos">
    <w:name w:val="TCC Titulos"/>
    <w:basedOn w:val="Normal"/>
    <w:link w:val="TCCTitulosChar"/>
    <w:rsid w:val="00A24564"/>
    <w:pPr>
      <w:pBdr>
        <w:top w:val="nil"/>
        <w:left w:val="nil"/>
        <w:bottom w:val="nil"/>
        <w:right w:val="nil"/>
        <w:between w:val="nil"/>
      </w:pBdr>
      <w:autoSpaceDE/>
      <w:autoSpaceDN/>
      <w:spacing w:line="360" w:lineRule="auto"/>
      <w:ind w:firstLine="709"/>
      <w:jc w:val="left"/>
    </w:pPr>
    <w:rPr>
      <w:rFonts w:eastAsia="Arial" w:cs="Arial"/>
      <w:b/>
      <w:sz w:val="24"/>
      <w:szCs w:val="24"/>
    </w:rPr>
  </w:style>
  <w:style w:type="character" w:customStyle="1" w:styleId="TCCTitulosChar">
    <w:name w:val="TCC Titulos Char"/>
    <w:basedOn w:val="Fontepargpadro"/>
    <w:link w:val="TCCTitulos"/>
    <w:rsid w:val="00A24564"/>
    <w:rPr>
      <w:rFonts w:ascii="Arial" w:eastAsia="Arial" w:hAnsi="Arial" w:cs="Arial"/>
      <w:b/>
      <w:sz w:val="24"/>
      <w:szCs w:val="24"/>
      <w:lang w:eastAsia="pt-BR"/>
    </w:rPr>
  </w:style>
  <w:style w:type="paragraph" w:customStyle="1" w:styleId="Corpo">
    <w:name w:val="Corpo"/>
    <w:basedOn w:val="Normal"/>
    <w:link w:val="CorpoChar"/>
    <w:qFormat/>
    <w:rsid w:val="0077406D"/>
    <w:pPr>
      <w:pBdr>
        <w:top w:val="nil"/>
        <w:left w:val="nil"/>
        <w:bottom w:val="nil"/>
        <w:right w:val="nil"/>
        <w:between w:val="nil"/>
      </w:pBdr>
      <w:ind w:firstLine="709"/>
    </w:pPr>
    <w:rPr>
      <w:rFonts w:eastAsia="Arial" w:cs="Arial"/>
      <w:sz w:val="24"/>
      <w:szCs w:val="24"/>
    </w:rPr>
  </w:style>
  <w:style w:type="paragraph" w:customStyle="1" w:styleId="Referncias">
    <w:name w:val="Referências"/>
    <w:basedOn w:val="Normal"/>
    <w:link w:val="RefernciasChar"/>
    <w:autoRedefine/>
    <w:qFormat/>
    <w:rsid w:val="00F23820"/>
    <w:pPr>
      <w:widowControl w:val="0"/>
      <w:adjustRightInd w:val="0"/>
      <w:spacing w:after="240"/>
      <w:jc w:val="left"/>
    </w:pPr>
    <w:rPr>
      <w:rFonts w:eastAsiaTheme="minorEastAsia" w:cs="Arial"/>
      <w:noProof/>
      <w:szCs w:val="24"/>
      <w:shd w:val="clear" w:color="auto" w:fill="FFFFFF"/>
    </w:rPr>
  </w:style>
  <w:style w:type="character" w:customStyle="1" w:styleId="CorpoChar">
    <w:name w:val="Corpo Char"/>
    <w:basedOn w:val="Fontepargpadro"/>
    <w:link w:val="Corpo"/>
    <w:rsid w:val="0077406D"/>
    <w:rPr>
      <w:rFonts w:ascii="Arial" w:eastAsia="Arial" w:hAnsi="Arial" w:cs="Arial"/>
      <w:sz w:val="24"/>
      <w:szCs w:val="24"/>
      <w:lang w:eastAsia="pt-BR"/>
    </w:rPr>
  </w:style>
  <w:style w:type="character" w:customStyle="1" w:styleId="RefernciasChar">
    <w:name w:val="Referências Char"/>
    <w:basedOn w:val="Fontepargpadro"/>
    <w:link w:val="Referncias"/>
    <w:rsid w:val="00F23820"/>
    <w:rPr>
      <w:rFonts w:ascii="Arial" w:eastAsiaTheme="minorEastAsia" w:hAnsi="Arial" w:cs="Arial"/>
      <w:noProof/>
      <w:sz w:val="20"/>
      <w:szCs w:val="24"/>
      <w:lang w:eastAsia="pt-BR"/>
    </w:rPr>
  </w:style>
  <w:style w:type="numbering" w:customStyle="1" w:styleId="EstiloImportado1">
    <w:name w:val="Estilo Importado 1"/>
    <w:rsid w:val="00781948"/>
    <w:pPr>
      <w:numPr>
        <w:numId w:val="4"/>
      </w:numPr>
    </w:pPr>
  </w:style>
  <w:style w:type="paragraph" w:customStyle="1" w:styleId="CorpoA">
    <w:name w:val="Corpo A"/>
    <w:rsid w:val="00781948"/>
    <w:pPr>
      <w:pBdr>
        <w:top w:val="nil"/>
        <w:left w:val="nil"/>
        <w:bottom w:val="nil"/>
        <w:right w:val="nil"/>
        <w:between w:val="nil"/>
        <w:bar w:val="nil"/>
      </w:pBdr>
      <w:spacing w:after="0" w:line="240" w:lineRule="auto"/>
      <w:ind w:firstLine="709"/>
      <w:jc w:val="both"/>
    </w:pPr>
    <w:rPr>
      <w:rFonts w:ascii="Arial" w:eastAsia="Arial" w:hAnsi="Arial" w:cs="Arial"/>
      <w:color w:val="000000"/>
      <w:sz w:val="24"/>
      <w:szCs w:val="24"/>
      <w:u w:color="000000"/>
      <w:bdr w:val="nil"/>
      <w:lang w:val="pt-PT" w:eastAsia="pt-BR"/>
    </w:rPr>
  </w:style>
  <w:style w:type="table" w:styleId="Tabelacomgrade">
    <w:name w:val="Table Grid"/>
    <w:basedOn w:val="Tabelanormal"/>
    <w:uiPriority w:val="59"/>
    <w:rsid w:val="006B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487F50"/>
    <w:pPr>
      <w:jc w:val="center"/>
    </w:pPr>
    <w:rPr>
      <w:iCs/>
      <w:szCs w:val="18"/>
    </w:rPr>
  </w:style>
  <w:style w:type="character" w:customStyle="1" w:styleId="Ttulo2Char">
    <w:name w:val="Título 2 Char"/>
    <w:basedOn w:val="Fontepargpadro"/>
    <w:link w:val="Ttulo2"/>
    <w:uiPriority w:val="9"/>
    <w:semiHidden/>
    <w:rsid w:val="0063404B"/>
    <w:rPr>
      <w:rFonts w:asciiTheme="majorHAnsi" w:eastAsiaTheme="majorEastAsia" w:hAnsiTheme="majorHAnsi" w:cstheme="majorBidi"/>
      <w:color w:val="365F91" w:themeColor="accent1" w:themeShade="BF"/>
      <w:sz w:val="32"/>
      <w:szCs w:val="32"/>
      <w:lang w:eastAsia="pt-BR"/>
    </w:rPr>
  </w:style>
  <w:style w:type="paragraph" w:customStyle="1" w:styleId="Listareferncias">
    <w:name w:val="Lista referências"/>
    <w:basedOn w:val="Bibliografia"/>
    <w:link w:val="ListarefernciasChar"/>
    <w:qFormat/>
    <w:rsid w:val="0063404B"/>
    <w:pPr>
      <w:autoSpaceDE/>
      <w:autoSpaceDN/>
      <w:spacing w:after="240"/>
      <w:jc w:val="left"/>
    </w:pPr>
    <w:rPr>
      <w:rFonts w:eastAsia="Times New Roman"/>
      <w:noProof/>
      <w:sz w:val="24"/>
      <w:szCs w:val="24"/>
    </w:rPr>
  </w:style>
  <w:style w:type="character" w:customStyle="1" w:styleId="ListarefernciasChar">
    <w:name w:val="Lista referências Char"/>
    <w:basedOn w:val="Fontepargpadro"/>
    <w:link w:val="Listareferncias"/>
    <w:rsid w:val="0063404B"/>
    <w:rPr>
      <w:rFonts w:ascii="Arial" w:eastAsia="Times New Roman" w:hAnsi="Arial" w:cs="Times New Roman"/>
      <w:noProof/>
      <w:sz w:val="24"/>
      <w:szCs w:val="24"/>
      <w:lang w:eastAsia="pt-BR"/>
    </w:rPr>
  </w:style>
  <w:style w:type="paragraph" w:styleId="Bibliografia">
    <w:name w:val="Bibliography"/>
    <w:basedOn w:val="Normal"/>
    <w:next w:val="Normal"/>
    <w:uiPriority w:val="37"/>
    <w:semiHidden/>
    <w:unhideWhenUsed/>
    <w:rsid w:val="0063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56E2-B365-43DE-8C61-D1195B7A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8326</Words>
  <Characters>44966</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Laiana Gomes</dc:creator>
  <cp:lastModifiedBy>Laiana Gomes</cp:lastModifiedBy>
  <cp:revision>6</cp:revision>
  <dcterms:created xsi:type="dcterms:W3CDTF">2019-11-01T16:35:00Z</dcterms:created>
  <dcterms:modified xsi:type="dcterms:W3CDTF">2019-11-05T16:21:00Z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http://www.zotero.org/styles/associacao-brasileira-de-normas-tecnicas-note</vt:lpwstr>
  </property>
  <property fmtid="{D5CDD505-2E9C-101B-9397-08002B2CF9AE}" pid="9" name="Mendeley Recent Style Name 3_1">
    <vt:lpwstr>Associação Brasileira de Normas Técnicas (note,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