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B79" w:rsidRPr="00667A0C" w:rsidRDefault="00E45089" w:rsidP="00667A0C">
      <w:pPr>
        <w:jc w:val="center"/>
        <w:rPr>
          <w:rFonts w:eastAsia="Times New Roman"/>
          <w:b/>
          <w:bCs/>
          <w:caps/>
          <w:kern w:val="28"/>
          <w:sz w:val="28"/>
          <w:szCs w:val="32"/>
        </w:rPr>
      </w:pPr>
      <w:bookmarkStart w:id="0" w:name="_Toc3626291"/>
      <w:r w:rsidRPr="00E45089">
        <w:rPr>
          <w:rFonts w:eastAsia="Times New Roman"/>
          <w:b/>
          <w:bCs/>
          <w:caps/>
          <w:kern w:val="28"/>
          <w:sz w:val="28"/>
          <w:szCs w:val="32"/>
        </w:rPr>
        <w:t>DESENVOLVIMENTO DE UM JOGO DE TABULEIRO INTERATIVO</w:t>
      </w:r>
      <w:r w:rsidR="00667A0C">
        <w:rPr>
          <w:rFonts w:eastAsia="Times New Roman"/>
          <w:b/>
          <w:bCs/>
          <w:caps/>
          <w:kern w:val="28"/>
          <w:sz w:val="28"/>
          <w:szCs w:val="32"/>
        </w:rPr>
        <w:t xml:space="preserve"> </w:t>
      </w:r>
      <w:r w:rsidRPr="00E45089">
        <w:rPr>
          <w:rFonts w:eastAsia="Times New Roman"/>
          <w:b/>
          <w:bCs/>
          <w:caps/>
          <w:kern w:val="28"/>
          <w:sz w:val="28"/>
          <w:szCs w:val="32"/>
        </w:rPr>
        <w:t>PARA A INCLUSÃO DE CRIANÇAS COM DEFICIÊNCIA VISUAL</w:t>
      </w:r>
      <w:r w:rsidR="00667A0C">
        <w:rPr>
          <w:rFonts w:eastAsia="Times New Roman"/>
          <w:b/>
          <w:bCs/>
          <w:caps/>
          <w:kern w:val="28"/>
          <w:sz w:val="28"/>
          <w:szCs w:val="32"/>
        </w:rPr>
        <w:t xml:space="preserve"> </w:t>
      </w:r>
      <w:r w:rsidRPr="00E45089">
        <w:rPr>
          <w:rFonts w:eastAsia="Times New Roman"/>
          <w:b/>
          <w:bCs/>
          <w:caps/>
          <w:kern w:val="28"/>
          <w:sz w:val="28"/>
          <w:szCs w:val="32"/>
        </w:rPr>
        <w:t>DENTRO DO</w:t>
      </w:r>
      <w:r w:rsidR="00667A0C">
        <w:rPr>
          <w:rFonts w:eastAsia="Times New Roman"/>
          <w:b/>
          <w:bCs/>
          <w:caps/>
          <w:kern w:val="28"/>
          <w:sz w:val="28"/>
          <w:szCs w:val="32"/>
        </w:rPr>
        <w:t xml:space="preserve"> </w:t>
      </w:r>
      <w:r w:rsidRPr="00E45089">
        <w:rPr>
          <w:rFonts w:eastAsia="Times New Roman"/>
          <w:b/>
          <w:bCs/>
          <w:caps/>
          <w:kern w:val="28"/>
          <w:sz w:val="28"/>
          <w:szCs w:val="32"/>
        </w:rPr>
        <w:t>CONVÍVIO SOCIAL EM ESCOLAS</w:t>
      </w:r>
      <w:r>
        <w:rPr>
          <w:rFonts w:eastAsia="Times New Roman"/>
          <w:b/>
          <w:bCs/>
          <w:caps/>
          <w:kern w:val="28"/>
          <w:sz w:val="28"/>
          <w:szCs w:val="32"/>
        </w:rPr>
        <w:t xml:space="preserve"> E AUXÍLIO NO</w:t>
      </w:r>
      <w:r w:rsidR="00667A0C">
        <w:rPr>
          <w:rFonts w:eastAsia="Times New Roman"/>
          <w:b/>
          <w:bCs/>
          <w:caps/>
          <w:kern w:val="28"/>
          <w:sz w:val="28"/>
          <w:szCs w:val="32"/>
        </w:rPr>
        <w:t xml:space="preserve"> </w:t>
      </w:r>
      <w:r>
        <w:rPr>
          <w:rFonts w:eastAsia="Times New Roman"/>
          <w:b/>
          <w:bCs/>
          <w:caps/>
          <w:kern w:val="28"/>
          <w:sz w:val="28"/>
          <w:szCs w:val="32"/>
        </w:rPr>
        <w:t>ENSINO DE HISTÓRIA</w:t>
      </w:r>
    </w:p>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Pr="00482817" w:rsidRDefault="00482817" w:rsidP="00686B79">
      <w:pPr>
        <w:pStyle w:val="FPCTextonormal"/>
        <w:spacing w:before="0" w:after="0"/>
        <w:rPr>
          <w:rFonts w:ascii="Times New Roman" w:hAnsi="Times New Roman"/>
          <w:sz w:val="20"/>
          <w:szCs w:val="20"/>
        </w:rPr>
      </w:pPr>
      <w:r w:rsidRPr="00482817">
        <w:rPr>
          <w:rFonts w:cs="Arial"/>
          <w:sz w:val="20"/>
          <w:szCs w:val="20"/>
          <w:shd w:val="clear" w:color="auto" w:fill="FFFFFF"/>
        </w:rPr>
        <w:t xml:space="preserve">O trabalho propõe apresentar a concepção de um jogo de tabuleiro como ferramenta de tecnologia assistiva com ênfase em crianças com deficiência visual dentro do ambiente escolar, com a premissa de um jogo educativo sobre o Egito Antigo, que visa auxiliar a interação no convívio social entre crianças através de percepções táteis e auditivas, contribuindo também no desenvolvimento e aprendizagem da mesma. Para tanto, optou-se pelo uso da metodologia de Bruno </w:t>
      </w:r>
      <w:proofErr w:type="spellStart"/>
      <w:r w:rsidRPr="00482817">
        <w:rPr>
          <w:rFonts w:cs="Arial"/>
          <w:sz w:val="20"/>
          <w:szCs w:val="20"/>
          <w:shd w:val="clear" w:color="auto" w:fill="FFFFFF"/>
        </w:rPr>
        <w:t>Munari</w:t>
      </w:r>
      <w:proofErr w:type="spellEnd"/>
      <w:r w:rsidRPr="00482817">
        <w:rPr>
          <w:rFonts w:cs="Arial"/>
          <w:sz w:val="20"/>
          <w:szCs w:val="20"/>
          <w:shd w:val="clear" w:color="auto" w:fill="FFFFFF"/>
        </w:rPr>
        <w:t xml:space="preserve"> como principal norteador do desenvolvimento do projeto, sofrendo as adaptações nec</w:t>
      </w:r>
      <w:bookmarkStart w:id="1" w:name="_GoBack"/>
      <w:bookmarkEnd w:id="1"/>
      <w:r w:rsidRPr="00482817">
        <w:rPr>
          <w:rFonts w:cs="Arial"/>
          <w:sz w:val="20"/>
          <w:szCs w:val="20"/>
          <w:shd w:val="clear" w:color="auto" w:fill="FFFFFF"/>
        </w:rPr>
        <w:t>essárias para atingir o objetivo proposto. Além disso, conceitos complementares foram levantados no referencial teórico, a fim de embasar a proposta. Estabelece-se neste trabalho a oportunidade de entender o contexto histórico escolhido inserido ao jogo, além de promover a capacidade estratégica da criança na aplicação do jogo. Sendo ainda um adicional dentro das possibilidades educativas os quais os profissionais que atuam na educação de indivíduos com deficiência precisam. </w:t>
      </w:r>
    </w:p>
    <w:p w:rsidR="00686B79" w:rsidRPr="00277A49" w:rsidRDefault="00686B79" w:rsidP="00686B79">
      <w:pPr>
        <w:rPr>
          <w:lang w:val="pt-PT" w:eastAsia="ja-JP"/>
        </w:rPr>
      </w:pPr>
      <w:r w:rsidRPr="00277A49">
        <w:rPr>
          <w:b/>
          <w:lang w:val="pt-PT" w:eastAsia="ja-JP"/>
        </w:rPr>
        <w:t xml:space="preserve">Palavras-chave: </w:t>
      </w:r>
      <w:r w:rsidR="00DA6C45">
        <w:rPr>
          <w:lang w:val="pt-PT" w:eastAsia="ja-JP"/>
        </w:rPr>
        <w:t xml:space="preserve">Inclusão; </w:t>
      </w:r>
      <w:r w:rsidR="00E45089">
        <w:rPr>
          <w:lang w:val="pt-PT" w:eastAsia="ja-JP"/>
        </w:rPr>
        <w:t xml:space="preserve">Jogo de Tabuleiro; </w:t>
      </w:r>
      <w:r w:rsidR="00DA6C45">
        <w:rPr>
          <w:lang w:val="pt-PT" w:eastAsia="ja-JP"/>
        </w:rPr>
        <w:t>Tecnologia Assistiva</w:t>
      </w:r>
      <w:r w:rsidRPr="00277A49">
        <w:rPr>
          <w:lang w:val="pt-PT" w:eastAsia="ja-JP"/>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2" w:name="_Toc519335634"/>
      <w:bookmarkEnd w:id="0"/>
      <w:r w:rsidRPr="007669DE">
        <w:rPr>
          <w:b/>
        </w:rPr>
        <w:t>ABSTRACT</w:t>
      </w:r>
      <w:r>
        <w:rPr>
          <w:b/>
        </w:rPr>
        <w:t xml:space="preserve"> </w:t>
      </w:r>
    </w:p>
    <w:p w:rsidR="00686B79" w:rsidRDefault="00DA6C45" w:rsidP="00686B79">
      <w:pPr>
        <w:rPr>
          <w:rStyle w:val="Forte"/>
          <w:b w:val="0"/>
          <w:bCs w:val="0"/>
        </w:rPr>
      </w:pPr>
      <w:proofErr w:type="spellStart"/>
      <w:r w:rsidRPr="00DA6C45">
        <w:rPr>
          <w:rStyle w:val="Forte"/>
          <w:b w:val="0"/>
          <w:bCs w:val="0"/>
        </w:rPr>
        <w:t>This</w:t>
      </w:r>
      <w:proofErr w:type="spellEnd"/>
      <w:r w:rsidRPr="00DA6C45">
        <w:rPr>
          <w:rStyle w:val="Forte"/>
          <w:b w:val="0"/>
          <w:bCs w:val="0"/>
        </w:rPr>
        <w:t xml:space="preserve"> </w:t>
      </w:r>
      <w:proofErr w:type="spellStart"/>
      <w:r w:rsidRPr="00DA6C45">
        <w:rPr>
          <w:rStyle w:val="Forte"/>
          <w:b w:val="0"/>
          <w:bCs w:val="0"/>
        </w:rPr>
        <w:t>work</w:t>
      </w:r>
      <w:proofErr w:type="spellEnd"/>
      <w:r w:rsidRPr="00DA6C45">
        <w:rPr>
          <w:rStyle w:val="Forte"/>
          <w:b w:val="0"/>
          <w:bCs w:val="0"/>
        </w:rPr>
        <w:t xml:space="preserve"> </w:t>
      </w:r>
      <w:proofErr w:type="spellStart"/>
      <w:r w:rsidRPr="00DA6C45">
        <w:rPr>
          <w:rStyle w:val="Forte"/>
          <w:b w:val="0"/>
          <w:bCs w:val="0"/>
        </w:rPr>
        <w:t>proposes</w:t>
      </w:r>
      <w:proofErr w:type="spellEnd"/>
      <w:r w:rsidRPr="00DA6C45">
        <w:rPr>
          <w:rStyle w:val="Forte"/>
          <w:b w:val="0"/>
          <w:bCs w:val="0"/>
        </w:rPr>
        <w:t xml:space="preserve"> </w:t>
      </w:r>
      <w:proofErr w:type="spellStart"/>
      <w:r w:rsidRPr="00DA6C45">
        <w:rPr>
          <w:rStyle w:val="Forte"/>
          <w:b w:val="0"/>
          <w:bCs w:val="0"/>
        </w:rPr>
        <w:t>to</w:t>
      </w:r>
      <w:proofErr w:type="spellEnd"/>
      <w:r w:rsidR="00A60103">
        <w:rPr>
          <w:rStyle w:val="Forte"/>
          <w:b w:val="0"/>
          <w:bCs w:val="0"/>
        </w:rPr>
        <w:t xml:space="preserve"> presente </w:t>
      </w:r>
      <w:proofErr w:type="spellStart"/>
      <w:r w:rsidR="00A60103">
        <w:rPr>
          <w:rStyle w:val="Forte"/>
          <w:b w:val="0"/>
          <w:bCs w:val="0"/>
        </w:rPr>
        <w:t>the</w:t>
      </w:r>
      <w:proofErr w:type="spellEnd"/>
      <w:r w:rsidR="00A60103">
        <w:rPr>
          <w:rStyle w:val="Forte"/>
          <w:b w:val="0"/>
          <w:bCs w:val="0"/>
        </w:rPr>
        <w:t xml:space="preserve"> </w:t>
      </w:r>
      <w:proofErr w:type="spellStart"/>
      <w:r w:rsidR="00A60103">
        <w:rPr>
          <w:rStyle w:val="Forte"/>
          <w:b w:val="0"/>
          <w:bCs w:val="0"/>
        </w:rPr>
        <w:t>conception</w:t>
      </w:r>
      <w:proofErr w:type="spellEnd"/>
      <w:r w:rsidR="00A60103">
        <w:rPr>
          <w:rStyle w:val="Forte"/>
          <w:b w:val="0"/>
          <w:bCs w:val="0"/>
        </w:rPr>
        <w:t xml:space="preserve"> </w:t>
      </w:r>
      <w:proofErr w:type="spellStart"/>
      <w:r w:rsidR="00A60103">
        <w:rPr>
          <w:rStyle w:val="Forte"/>
          <w:b w:val="0"/>
          <w:bCs w:val="0"/>
        </w:rPr>
        <w:t>of</w:t>
      </w:r>
      <w:proofErr w:type="spellEnd"/>
      <w:r w:rsidR="00A60103">
        <w:rPr>
          <w:rStyle w:val="Forte"/>
          <w:b w:val="0"/>
          <w:bCs w:val="0"/>
        </w:rPr>
        <w:t xml:space="preserve"> a board game</w:t>
      </w:r>
      <w:r w:rsidRPr="00DA6C45">
        <w:rPr>
          <w:rStyle w:val="Forte"/>
          <w:b w:val="0"/>
          <w:bCs w:val="0"/>
        </w:rPr>
        <w:t xml:space="preserve"> </w:t>
      </w:r>
      <w:r w:rsidR="00A60103">
        <w:rPr>
          <w:rStyle w:val="Forte"/>
          <w:b w:val="0"/>
          <w:bCs w:val="0"/>
        </w:rPr>
        <w:t xml:space="preserve">as </w:t>
      </w:r>
      <w:r w:rsidR="00C0180E">
        <w:rPr>
          <w:rStyle w:val="Forte"/>
          <w:b w:val="0"/>
          <w:bCs w:val="0"/>
        </w:rPr>
        <w:t xml:space="preserve">na </w:t>
      </w:r>
      <w:proofErr w:type="spellStart"/>
      <w:r w:rsidR="00C0180E">
        <w:rPr>
          <w:rStyle w:val="Forte"/>
          <w:b w:val="0"/>
          <w:bCs w:val="0"/>
        </w:rPr>
        <w:t>assistive</w:t>
      </w:r>
      <w:proofErr w:type="spellEnd"/>
      <w:r w:rsidR="00C0180E">
        <w:rPr>
          <w:rStyle w:val="Forte"/>
          <w:b w:val="0"/>
          <w:bCs w:val="0"/>
        </w:rPr>
        <w:t xml:space="preserve"> </w:t>
      </w:r>
      <w:proofErr w:type="spellStart"/>
      <w:r w:rsidR="00C0180E">
        <w:rPr>
          <w:rStyle w:val="Forte"/>
          <w:b w:val="0"/>
          <w:bCs w:val="0"/>
        </w:rPr>
        <w:t>technology</w:t>
      </w:r>
      <w:proofErr w:type="spellEnd"/>
      <w:r w:rsidR="00C0180E">
        <w:rPr>
          <w:rStyle w:val="Forte"/>
          <w:b w:val="0"/>
          <w:bCs w:val="0"/>
        </w:rPr>
        <w:t xml:space="preserve"> tool </w:t>
      </w:r>
      <w:proofErr w:type="spellStart"/>
      <w:r w:rsidRPr="00DA6C45">
        <w:rPr>
          <w:rStyle w:val="Forte"/>
          <w:b w:val="0"/>
          <w:bCs w:val="0"/>
        </w:rPr>
        <w:t>with</w:t>
      </w:r>
      <w:proofErr w:type="spellEnd"/>
      <w:r w:rsidRPr="00DA6C45">
        <w:rPr>
          <w:rStyle w:val="Forte"/>
          <w:b w:val="0"/>
          <w:bCs w:val="0"/>
        </w:rPr>
        <w:t xml:space="preserve"> </w:t>
      </w:r>
      <w:proofErr w:type="spellStart"/>
      <w:r w:rsidRPr="00DA6C45">
        <w:rPr>
          <w:rStyle w:val="Forte"/>
          <w:b w:val="0"/>
          <w:bCs w:val="0"/>
        </w:rPr>
        <w:t>an</w:t>
      </w:r>
      <w:proofErr w:type="spellEnd"/>
      <w:r w:rsidRPr="00DA6C45">
        <w:rPr>
          <w:rStyle w:val="Forte"/>
          <w:b w:val="0"/>
          <w:bCs w:val="0"/>
        </w:rPr>
        <w:t xml:space="preserve"> </w:t>
      </w:r>
      <w:proofErr w:type="spellStart"/>
      <w:r w:rsidRPr="00DA6C45">
        <w:rPr>
          <w:rStyle w:val="Forte"/>
          <w:b w:val="0"/>
          <w:bCs w:val="0"/>
        </w:rPr>
        <w:t>emphasis</w:t>
      </w:r>
      <w:proofErr w:type="spellEnd"/>
      <w:r w:rsidRPr="00DA6C45">
        <w:rPr>
          <w:rStyle w:val="Forte"/>
          <w:b w:val="0"/>
          <w:bCs w:val="0"/>
        </w:rPr>
        <w:t xml:space="preserve"> </w:t>
      </w:r>
      <w:proofErr w:type="spellStart"/>
      <w:r w:rsidRPr="00DA6C45">
        <w:rPr>
          <w:rStyle w:val="Forte"/>
          <w:b w:val="0"/>
          <w:bCs w:val="0"/>
        </w:rPr>
        <w:t>on</w:t>
      </w:r>
      <w:proofErr w:type="spellEnd"/>
      <w:r w:rsidRPr="00DA6C45">
        <w:rPr>
          <w:rStyle w:val="Forte"/>
          <w:b w:val="0"/>
          <w:bCs w:val="0"/>
        </w:rPr>
        <w:t xml:space="preserve"> </w:t>
      </w:r>
      <w:proofErr w:type="spellStart"/>
      <w:r w:rsidRPr="00DA6C45">
        <w:rPr>
          <w:rStyle w:val="Forte"/>
          <w:b w:val="0"/>
          <w:bCs w:val="0"/>
        </w:rPr>
        <w:t>visually</w:t>
      </w:r>
      <w:proofErr w:type="spellEnd"/>
      <w:r w:rsidRPr="00DA6C45">
        <w:rPr>
          <w:rStyle w:val="Forte"/>
          <w:b w:val="0"/>
          <w:bCs w:val="0"/>
        </w:rPr>
        <w:t xml:space="preserve"> </w:t>
      </w:r>
      <w:proofErr w:type="spellStart"/>
      <w:r w:rsidRPr="00DA6C45">
        <w:rPr>
          <w:rStyle w:val="Forte"/>
          <w:b w:val="0"/>
          <w:bCs w:val="0"/>
        </w:rPr>
        <w:t>impaired</w:t>
      </w:r>
      <w:proofErr w:type="spellEnd"/>
      <w:r w:rsidRPr="00DA6C45">
        <w:rPr>
          <w:rStyle w:val="Forte"/>
          <w:b w:val="0"/>
          <w:bCs w:val="0"/>
        </w:rPr>
        <w:t xml:space="preserve"> </w:t>
      </w:r>
      <w:proofErr w:type="spellStart"/>
      <w:r w:rsidRPr="00DA6C45">
        <w:rPr>
          <w:rStyle w:val="Forte"/>
          <w:b w:val="0"/>
          <w:bCs w:val="0"/>
        </w:rPr>
        <w:t>children</w:t>
      </w:r>
      <w:proofErr w:type="spellEnd"/>
      <w:r w:rsidRPr="00DA6C45">
        <w:rPr>
          <w:rStyle w:val="Forte"/>
          <w:b w:val="0"/>
          <w:bCs w:val="0"/>
        </w:rPr>
        <w:t xml:space="preserve"> </w:t>
      </w:r>
      <w:proofErr w:type="spellStart"/>
      <w:r w:rsidRPr="00DA6C45">
        <w:rPr>
          <w:rStyle w:val="Forte"/>
          <w:b w:val="0"/>
          <w:bCs w:val="0"/>
        </w:rPr>
        <w:t>within</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school</w:t>
      </w:r>
      <w:proofErr w:type="spellEnd"/>
      <w:r w:rsidRPr="00DA6C45">
        <w:rPr>
          <w:rStyle w:val="Forte"/>
          <w:b w:val="0"/>
          <w:bCs w:val="0"/>
        </w:rPr>
        <w:t xml:space="preserve"> </w:t>
      </w:r>
      <w:proofErr w:type="spellStart"/>
      <w:r w:rsidRPr="00DA6C45">
        <w:rPr>
          <w:rStyle w:val="Forte"/>
          <w:b w:val="0"/>
          <w:bCs w:val="0"/>
        </w:rPr>
        <w:t>environment</w:t>
      </w:r>
      <w:proofErr w:type="spellEnd"/>
      <w:r w:rsidRPr="00DA6C45">
        <w:rPr>
          <w:rStyle w:val="Forte"/>
          <w:b w:val="0"/>
          <w:bCs w:val="0"/>
        </w:rPr>
        <w:t xml:space="preserve">, </w:t>
      </w:r>
      <w:proofErr w:type="spellStart"/>
      <w:r w:rsidRPr="00DA6C45">
        <w:rPr>
          <w:rStyle w:val="Forte"/>
          <w:b w:val="0"/>
          <w:bCs w:val="0"/>
        </w:rPr>
        <w:t>with</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premise</w:t>
      </w:r>
      <w:proofErr w:type="spellEnd"/>
      <w:r w:rsidRPr="00DA6C45">
        <w:rPr>
          <w:rStyle w:val="Forte"/>
          <w:b w:val="0"/>
          <w:bCs w:val="0"/>
        </w:rPr>
        <w:t xml:space="preserve"> </w:t>
      </w:r>
      <w:proofErr w:type="spellStart"/>
      <w:r w:rsidRPr="00DA6C45">
        <w:rPr>
          <w:rStyle w:val="Forte"/>
          <w:b w:val="0"/>
          <w:bCs w:val="0"/>
        </w:rPr>
        <w:t>of</w:t>
      </w:r>
      <w:proofErr w:type="spellEnd"/>
      <w:r w:rsidRPr="00DA6C45">
        <w:rPr>
          <w:rStyle w:val="Forte"/>
          <w:b w:val="0"/>
          <w:bCs w:val="0"/>
        </w:rPr>
        <w:t xml:space="preserve"> </w:t>
      </w:r>
      <w:proofErr w:type="spellStart"/>
      <w:r w:rsidRPr="00DA6C45">
        <w:rPr>
          <w:rStyle w:val="Forte"/>
          <w:b w:val="0"/>
          <w:bCs w:val="0"/>
        </w:rPr>
        <w:t>an</w:t>
      </w:r>
      <w:proofErr w:type="spellEnd"/>
      <w:r w:rsidRPr="00DA6C45">
        <w:rPr>
          <w:rStyle w:val="Forte"/>
          <w:b w:val="0"/>
          <w:bCs w:val="0"/>
        </w:rPr>
        <w:t xml:space="preserve"> </w:t>
      </w:r>
      <w:proofErr w:type="spellStart"/>
      <w:r w:rsidRPr="00DA6C45">
        <w:rPr>
          <w:rStyle w:val="Forte"/>
          <w:b w:val="0"/>
          <w:bCs w:val="0"/>
        </w:rPr>
        <w:t>educational</w:t>
      </w:r>
      <w:proofErr w:type="spellEnd"/>
      <w:r w:rsidRPr="00DA6C45">
        <w:rPr>
          <w:rStyle w:val="Forte"/>
          <w:b w:val="0"/>
          <w:bCs w:val="0"/>
        </w:rPr>
        <w:t xml:space="preserve"> game</w:t>
      </w:r>
      <w:r w:rsidR="00A60103">
        <w:rPr>
          <w:rStyle w:val="Forte"/>
          <w:b w:val="0"/>
          <w:bCs w:val="0"/>
        </w:rPr>
        <w:t xml:space="preserve"> </w:t>
      </w:r>
      <w:proofErr w:type="spellStart"/>
      <w:r w:rsidR="00A60103">
        <w:rPr>
          <w:rStyle w:val="Forte"/>
          <w:b w:val="0"/>
          <w:bCs w:val="0"/>
        </w:rPr>
        <w:t>about</w:t>
      </w:r>
      <w:proofErr w:type="spellEnd"/>
      <w:r w:rsidR="00A60103">
        <w:rPr>
          <w:rStyle w:val="Forte"/>
          <w:b w:val="0"/>
          <w:bCs w:val="0"/>
        </w:rPr>
        <w:t xml:space="preserve"> </w:t>
      </w:r>
      <w:proofErr w:type="spellStart"/>
      <w:r w:rsidR="00A60103">
        <w:rPr>
          <w:rStyle w:val="Forte"/>
          <w:b w:val="0"/>
          <w:bCs w:val="0"/>
        </w:rPr>
        <w:t>Ancient</w:t>
      </w:r>
      <w:proofErr w:type="spellEnd"/>
      <w:r w:rsidR="00A60103">
        <w:rPr>
          <w:rStyle w:val="Forte"/>
          <w:b w:val="0"/>
          <w:bCs w:val="0"/>
        </w:rPr>
        <w:t xml:space="preserve"> </w:t>
      </w:r>
      <w:proofErr w:type="spellStart"/>
      <w:r w:rsidR="00A60103">
        <w:rPr>
          <w:rStyle w:val="Forte"/>
          <w:b w:val="0"/>
          <w:bCs w:val="0"/>
        </w:rPr>
        <w:t>Egypt</w:t>
      </w:r>
      <w:proofErr w:type="spellEnd"/>
      <w:r w:rsidRPr="00DA6C45">
        <w:rPr>
          <w:rStyle w:val="Forte"/>
          <w:b w:val="0"/>
          <w:bCs w:val="0"/>
        </w:rPr>
        <w:t xml:space="preserve">, </w:t>
      </w:r>
      <w:proofErr w:type="spellStart"/>
      <w:r w:rsidRPr="00DA6C45">
        <w:rPr>
          <w:rStyle w:val="Forte"/>
          <w:b w:val="0"/>
          <w:bCs w:val="0"/>
        </w:rPr>
        <w:t>which</w:t>
      </w:r>
      <w:proofErr w:type="spellEnd"/>
      <w:r w:rsidRPr="00DA6C45">
        <w:rPr>
          <w:rStyle w:val="Forte"/>
          <w:b w:val="0"/>
          <w:bCs w:val="0"/>
        </w:rPr>
        <w:t xml:space="preserve"> </w:t>
      </w:r>
      <w:proofErr w:type="spellStart"/>
      <w:r w:rsidRPr="00DA6C45">
        <w:rPr>
          <w:rStyle w:val="Forte"/>
          <w:b w:val="0"/>
          <w:bCs w:val="0"/>
        </w:rPr>
        <w:t>aims</w:t>
      </w:r>
      <w:proofErr w:type="spellEnd"/>
      <w:r w:rsidRPr="00DA6C45">
        <w:rPr>
          <w:rStyle w:val="Forte"/>
          <w:b w:val="0"/>
          <w:bCs w:val="0"/>
        </w:rPr>
        <w:t xml:space="preserve"> </w:t>
      </w:r>
      <w:proofErr w:type="spellStart"/>
      <w:r w:rsidRPr="00DA6C45">
        <w:rPr>
          <w:rStyle w:val="Forte"/>
          <w:b w:val="0"/>
          <w:bCs w:val="0"/>
        </w:rPr>
        <w:t>to</w:t>
      </w:r>
      <w:proofErr w:type="spellEnd"/>
      <w:r w:rsidRPr="00DA6C45">
        <w:rPr>
          <w:rStyle w:val="Forte"/>
          <w:b w:val="0"/>
          <w:bCs w:val="0"/>
        </w:rPr>
        <w:t xml:space="preserve"> help </w:t>
      </w:r>
      <w:proofErr w:type="spellStart"/>
      <w:r w:rsidRPr="00DA6C45">
        <w:rPr>
          <w:rStyle w:val="Forte"/>
          <w:b w:val="0"/>
          <w:bCs w:val="0"/>
        </w:rPr>
        <w:t>interaction</w:t>
      </w:r>
      <w:proofErr w:type="spellEnd"/>
      <w:r w:rsidRPr="00DA6C45">
        <w:rPr>
          <w:rStyle w:val="Forte"/>
          <w:b w:val="0"/>
          <w:bCs w:val="0"/>
        </w:rPr>
        <w:t xml:space="preserve"> in social </w:t>
      </w:r>
      <w:proofErr w:type="spellStart"/>
      <w:r w:rsidRPr="00DA6C45">
        <w:rPr>
          <w:rStyle w:val="Forte"/>
          <w:b w:val="0"/>
          <w:bCs w:val="0"/>
        </w:rPr>
        <w:t>interaction</w:t>
      </w:r>
      <w:proofErr w:type="spellEnd"/>
      <w:r w:rsidRPr="00DA6C45">
        <w:rPr>
          <w:rStyle w:val="Forte"/>
          <w:b w:val="0"/>
          <w:bCs w:val="0"/>
        </w:rPr>
        <w:t xml:space="preserve"> </w:t>
      </w:r>
      <w:proofErr w:type="spellStart"/>
      <w:r w:rsidRPr="00DA6C45">
        <w:rPr>
          <w:rStyle w:val="Forte"/>
          <w:b w:val="0"/>
          <w:bCs w:val="0"/>
        </w:rPr>
        <w:t>among</w:t>
      </w:r>
      <w:proofErr w:type="spellEnd"/>
      <w:r w:rsidRPr="00DA6C45">
        <w:rPr>
          <w:rStyle w:val="Forte"/>
          <w:b w:val="0"/>
          <w:bCs w:val="0"/>
        </w:rPr>
        <w:t xml:space="preserve"> </w:t>
      </w:r>
      <w:proofErr w:type="spellStart"/>
      <w:r w:rsidRPr="00DA6C45">
        <w:rPr>
          <w:rStyle w:val="Forte"/>
          <w:b w:val="0"/>
          <w:bCs w:val="0"/>
        </w:rPr>
        <w:t>children</w:t>
      </w:r>
      <w:proofErr w:type="spellEnd"/>
      <w:r w:rsidRPr="00DA6C45">
        <w:rPr>
          <w:rStyle w:val="Forte"/>
          <w:b w:val="0"/>
          <w:bCs w:val="0"/>
        </w:rPr>
        <w:t xml:space="preserve"> </w:t>
      </w:r>
      <w:proofErr w:type="spellStart"/>
      <w:r w:rsidRPr="00DA6C45">
        <w:rPr>
          <w:rStyle w:val="Forte"/>
          <w:b w:val="0"/>
          <w:bCs w:val="0"/>
        </w:rPr>
        <w:t>through</w:t>
      </w:r>
      <w:proofErr w:type="spellEnd"/>
      <w:r w:rsidRPr="00DA6C45">
        <w:rPr>
          <w:rStyle w:val="Forte"/>
          <w:b w:val="0"/>
          <w:bCs w:val="0"/>
        </w:rPr>
        <w:t xml:space="preserve"> </w:t>
      </w:r>
      <w:proofErr w:type="spellStart"/>
      <w:r w:rsidRPr="00DA6C45">
        <w:rPr>
          <w:rStyle w:val="Forte"/>
          <w:b w:val="0"/>
          <w:bCs w:val="0"/>
        </w:rPr>
        <w:t>tactile</w:t>
      </w:r>
      <w:proofErr w:type="spellEnd"/>
      <w:r w:rsidRPr="00DA6C45">
        <w:rPr>
          <w:rStyle w:val="Forte"/>
          <w:b w:val="0"/>
          <w:bCs w:val="0"/>
        </w:rPr>
        <w:t xml:space="preserve"> </w:t>
      </w:r>
      <w:proofErr w:type="spellStart"/>
      <w:r w:rsidRPr="00DA6C45">
        <w:rPr>
          <w:rStyle w:val="Forte"/>
          <w:b w:val="0"/>
          <w:bCs w:val="0"/>
        </w:rPr>
        <w:t>and</w:t>
      </w:r>
      <w:proofErr w:type="spellEnd"/>
      <w:r w:rsidRPr="00DA6C45">
        <w:rPr>
          <w:rStyle w:val="Forte"/>
          <w:b w:val="0"/>
          <w:bCs w:val="0"/>
        </w:rPr>
        <w:t xml:space="preserve"> </w:t>
      </w:r>
      <w:proofErr w:type="spellStart"/>
      <w:r w:rsidRPr="00DA6C45">
        <w:rPr>
          <w:rStyle w:val="Forte"/>
          <w:b w:val="0"/>
          <w:bCs w:val="0"/>
        </w:rPr>
        <w:t>auditory</w:t>
      </w:r>
      <w:proofErr w:type="spellEnd"/>
      <w:r w:rsidRPr="00DA6C45">
        <w:rPr>
          <w:rStyle w:val="Forte"/>
          <w:b w:val="0"/>
          <w:bCs w:val="0"/>
        </w:rPr>
        <w:t xml:space="preserve"> </w:t>
      </w:r>
      <w:proofErr w:type="spellStart"/>
      <w:r w:rsidRPr="00DA6C45">
        <w:rPr>
          <w:rStyle w:val="Forte"/>
          <w:b w:val="0"/>
          <w:bCs w:val="0"/>
        </w:rPr>
        <w:t>perceptions</w:t>
      </w:r>
      <w:proofErr w:type="spellEnd"/>
      <w:r w:rsidRPr="00DA6C45">
        <w:rPr>
          <w:rStyle w:val="Forte"/>
          <w:b w:val="0"/>
          <w:bCs w:val="0"/>
        </w:rPr>
        <w:t xml:space="preserve">, </w:t>
      </w:r>
      <w:proofErr w:type="spellStart"/>
      <w:r w:rsidRPr="00DA6C45">
        <w:rPr>
          <w:rStyle w:val="Forte"/>
          <w:b w:val="0"/>
          <w:bCs w:val="0"/>
        </w:rPr>
        <w:t>contributing</w:t>
      </w:r>
      <w:proofErr w:type="spellEnd"/>
      <w:r w:rsidRPr="00DA6C45">
        <w:rPr>
          <w:rStyle w:val="Forte"/>
          <w:b w:val="0"/>
          <w:bCs w:val="0"/>
        </w:rPr>
        <w:t xml:space="preserve"> </w:t>
      </w:r>
      <w:proofErr w:type="spellStart"/>
      <w:r w:rsidRPr="00DA6C45">
        <w:rPr>
          <w:rStyle w:val="Forte"/>
          <w:b w:val="0"/>
          <w:bCs w:val="0"/>
        </w:rPr>
        <w:t>to</w:t>
      </w:r>
      <w:proofErr w:type="spellEnd"/>
      <w:r w:rsidRPr="00DA6C45">
        <w:rPr>
          <w:rStyle w:val="Forte"/>
          <w:b w:val="0"/>
          <w:bCs w:val="0"/>
        </w:rPr>
        <w:t xml:space="preserve"> </w:t>
      </w:r>
      <w:proofErr w:type="spellStart"/>
      <w:r w:rsidRPr="00DA6C45">
        <w:rPr>
          <w:rStyle w:val="Forte"/>
          <w:b w:val="0"/>
          <w:bCs w:val="0"/>
        </w:rPr>
        <w:t>their</w:t>
      </w:r>
      <w:proofErr w:type="spellEnd"/>
      <w:r w:rsidRPr="00DA6C45">
        <w:rPr>
          <w:rStyle w:val="Forte"/>
          <w:b w:val="0"/>
          <w:bCs w:val="0"/>
        </w:rPr>
        <w:t xml:space="preserve"> </w:t>
      </w:r>
      <w:proofErr w:type="spellStart"/>
      <w:r w:rsidRPr="00DA6C45">
        <w:rPr>
          <w:rStyle w:val="Forte"/>
          <w:b w:val="0"/>
          <w:bCs w:val="0"/>
        </w:rPr>
        <w:t>development</w:t>
      </w:r>
      <w:proofErr w:type="spellEnd"/>
      <w:r w:rsidRPr="00DA6C45">
        <w:rPr>
          <w:rStyle w:val="Forte"/>
          <w:b w:val="0"/>
          <w:bCs w:val="0"/>
        </w:rPr>
        <w:t xml:space="preserve"> </w:t>
      </w:r>
      <w:proofErr w:type="spellStart"/>
      <w:r w:rsidRPr="00DA6C45">
        <w:rPr>
          <w:rStyle w:val="Forte"/>
          <w:b w:val="0"/>
          <w:bCs w:val="0"/>
        </w:rPr>
        <w:t>and</w:t>
      </w:r>
      <w:proofErr w:type="spellEnd"/>
      <w:r w:rsidRPr="00DA6C45">
        <w:rPr>
          <w:rStyle w:val="Forte"/>
          <w:b w:val="0"/>
          <w:bCs w:val="0"/>
        </w:rPr>
        <w:t xml:space="preserve"> </w:t>
      </w:r>
      <w:proofErr w:type="spellStart"/>
      <w:r w:rsidRPr="00DA6C45">
        <w:rPr>
          <w:rStyle w:val="Forte"/>
          <w:b w:val="0"/>
          <w:bCs w:val="0"/>
        </w:rPr>
        <w:t>learning</w:t>
      </w:r>
      <w:proofErr w:type="spellEnd"/>
      <w:r w:rsidRPr="00DA6C45">
        <w:rPr>
          <w:rStyle w:val="Forte"/>
          <w:b w:val="0"/>
          <w:bCs w:val="0"/>
        </w:rPr>
        <w:t xml:space="preserve">. </w:t>
      </w:r>
      <w:proofErr w:type="spellStart"/>
      <w:r w:rsidRPr="00DA6C45">
        <w:rPr>
          <w:rStyle w:val="Forte"/>
          <w:b w:val="0"/>
          <w:bCs w:val="0"/>
        </w:rPr>
        <w:t>Therefore</w:t>
      </w:r>
      <w:proofErr w:type="spellEnd"/>
      <w:r w:rsidRPr="00DA6C45">
        <w:rPr>
          <w:rStyle w:val="Forte"/>
          <w:b w:val="0"/>
          <w:bCs w:val="0"/>
        </w:rPr>
        <w:t xml:space="preserve">, Bruno </w:t>
      </w:r>
      <w:proofErr w:type="spellStart"/>
      <w:r w:rsidRPr="00DA6C45">
        <w:rPr>
          <w:rStyle w:val="Forte"/>
          <w:b w:val="0"/>
          <w:bCs w:val="0"/>
        </w:rPr>
        <w:t>Munari's</w:t>
      </w:r>
      <w:proofErr w:type="spellEnd"/>
      <w:r w:rsidRPr="00DA6C45">
        <w:rPr>
          <w:rStyle w:val="Forte"/>
          <w:b w:val="0"/>
          <w:bCs w:val="0"/>
        </w:rPr>
        <w:t xml:space="preserve"> </w:t>
      </w:r>
      <w:proofErr w:type="spellStart"/>
      <w:r w:rsidRPr="00DA6C45">
        <w:rPr>
          <w:rStyle w:val="Forte"/>
          <w:b w:val="0"/>
          <w:bCs w:val="0"/>
        </w:rPr>
        <w:t>methodology</w:t>
      </w:r>
      <w:proofErr w:type="spellEnd"/>
      <w:r w:rsidRPr="00DA6C45">
        <w:rPr>
          <w:rStyle w:val="Forte"/>
          <w:b w:val="0"/>
          <w:bCs w:val="0"/>
        </w:rPr>
        <w:t xml:space="preserve"> </w:t>
      </w:r>
      <w:proofErr w:type="spellStart"/>
      <w:r w:rsidRPr="00DA6C45">
        <w:rPr>
          <w:rStyle w:val="Forte"/>
          <w:b w:val="0"/>
          <w:bCs w:val="0"/>
        </w:rPr>
        <w:t>was</w:t>
      </w:r>
      <w:proofErr w:type="spellEnd"/>
      <w:r w:rsidRPr="00DA6C45">
        <w:rPr>
          <w:rStyle w:val="Forte"/>
          <w:b w:val="0"/>
          <w:bCs w:val="0"/>
        </w:rPr>
        <w:t xml:space="preserve"> </w:t>
      </w:r>
      <w:proofErr w:type="spellStart"/>
      <w:r w:rsidRPr="00DA6C45">
        <w:rPr>
          <w:rStyle w:val="Forte"/>
          <w:b w:val="0"/>
          <w:bCs w:val="0"/>
        </w:rPr>
        <w:t>used</w:t>
      </w:r>
      <w:proofErr w:type="spellEnd"/>
      <w:r w:rsidRPr="00DA6C45">
        <w:rPr>
          <w:rStyle w:val="Forte"/>
          <w:b w:val="0"/>
          <w:bCs w:val="0"/>
        </w:rPr>
        <w:t xml:space="preserve"> as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main</w:t>
      </w:r>
      <w:proofErr w:type="spellEnd"/>
      <w:r w:rsidRPr="00DA6C45">
        <w:rPr>
          <w:rStyle w:val="Forte"/>
          <w:b w:val="0"/>
          <w:bCs w:val="0"/>
        </w:rPr>
        <w:t xml:space="preserve"> </w:t>
      </w:r>
      <w:proofErr w:type="spellStart"/>
      <w:r w:rsidRPr="00DA6C45">
        <w:rPr>
          <w:rStyle w:val="Forte"/>
          <w:b w:val="0"/>
          <w:bCs w:val="0"/>
        </w:rPr>
        <w:t>guide</w:t>
      </w:r>
      <w:proofErr w:type="spellEnd"/>
      <w:r w:rsidRPr="00DA6C45">
        <w:rPr>
          <w:rStyle w:val="Forte"/>
          <w:b w:val="0"/>
          <w:bCs w:val="0"/>
        </w:rPr>
        <w:t xml:space="preserve"> for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development</w:t>
      </w:r>
      <w:proofErr w:type="spellEnd"/>
      <w:r w:rsidRPr="00DA6C45">
        <w:rPr>
          <w:rStyle w:val="Forte"/>
          <w:b w:val="0"/>
          <w:bCs w:val="0"/>
        </w:rPr>
        <w:t xml:space="preserve"> </w:t>
      </w:r>
      <w:proofErr w:type="spellStart"/>
      <w:r w:rsidRPr="00DA6C45">
        <w:rPr>
          <w:rStyle w:val="Forte"/>
          <w:b w:val="0"/>
          <w:bCs w:val="0"/>
        </w:rPr>
        <w:t>of</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project</w:t>
      </w:r>
      <w:proofErr w:type="spellEnd"/>
      <w:r w:rsidRPr="00DA6C45">
        <w:rPr>
          <w:rStyle w:val="Forte"/>
          <w:b w:val="0"/>
          <w:bCs w:val="0"/>
        </w:rPr>
        <w:t xml:space="preserve">, </w:t>
      </w:r>
      <w:proofErr w:type="spellStart"/>
      <w:r w:rsidRPr="00DA6C45">
        <w:rPr>
          <w:rStyle w:val="Forte"/>
          <w:b w:val="0"/>
          <w:bCs w:val="0"/>
        </w:rPr>
        <w:t>undergoing</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necessary</w:t>
      </w:r>
      <w:proofErr w:type="spellEnd"/>
      <w:r w:rsidRPr="00DA6C45">
        <w:rPr>
          <w:rStyle w:val="Forte"/>
          <w:b w:val="0"/>
          <w:bCs w:val="0"/>
        </w:rPr>
        <w:t xml:space="preserve"> </w:t>
      </w:r>
      <w:proofErr w:type="spellStart"/>
      <w:r w:rsidRPr="00DA6C45">
        <w:rPr>
          <w:rStyle w:val="Forte"/>
          <w:b w:val="0"/>
          <w:bCs w:val="0"/>
        </w:rPr>
        <w:t>adaptations</w:t>
      </w:r>
      <w:proofErr w:type="spellEnd"/>
      <w:r w:rsidRPr="00DA6C45">
        <w:rPr>
          <w:rStyle w:val="Forte"/>
          <w:b w:val="0"/>
          <w:bCs w:val="0"/>
        </w:rPr>
        <w:t xml:space="preserve"> </w:t>
      </w:r>
      <w:proofErr w:type="spellStart"/>
      <w:r w:rsidRPr="00DA6C45">
        <w:rPr>
          <w:rStyle w:val="Forte"/>
          <w:b w:val="0"/>
          <w:bCs w:val="0"/>
        </w:rPr>
        <w:t>to</w:t>
      </w:r>
      <w:proofErr w:type="spellEnd"/>
      <w:r w:rsidRPr="00DA6C45">
        <w:rPr>
          <w:rStyle w:val="Forte"/>
          <w:b w:val="0"/>
          <w:bCs w:val="0"/>
        </w:rPr>
        <w:t xml:space="preserve"> </w:t>
      </w:r>
      <w:proofErr w:type="spellStart"/>
      <w:r w:rsidRPr="00DA6C45">
        <w:rPr>
          <w:rStyle w:val="Forte"/>
          <w:b w:val="0"/>
          <w:bCs w:val="0"/>
        </w:rPr>
        <w:t>reach</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proposed</w:t>
      </w:r>
      <w:proofErr w:type="spellEnd"/>
      <w:r w:rsidRPr="00DA6C45">
        <w:rPr>
          <w:rStyle w:val="Forte"/>
          <w:b w:val="0"/>
          <w:bCs w:val="0"/>
        </w:rPr>
        <w:t xml:space="preserve"> </w:t>
      </w:r>
      <w:proofErr w:type="spellStart"/>
      <w:r w:rsidRPr="00DA6C45">
        <w:rPr>
          <w:rStyle w:val="Forte"/>
          <w:b w:val="0"/>
          <w:bCs w:val="0"/>
        </w:rPr>
        <w:t>objective</w:t>
      </w:r>
      <w:proofErr w:type="spellEnd"/>
      <w:r w:rsidRPr="00DA6C45">
        <w:rPr>
          <w:rStyle w:val="Forte"/>
          <w:b w:val="0"/>
          <w:bCs w:val="0"/>
        </w:rPr>
        <w:t xml:space="preserve">. In </w:t>
      </w:r>
      <w:proofErr w:type="spellStart"/>
      <w:r w:rsidRPr="00DA6C45">
        <w:rPr>
          <w:rStyle w:val="Forte"/>
          <w:b w:val="0"/>
          <w:bCs w:val="0"/>
        </w:rPr>
        <w:t>addition</w:t>
      </w:r>
      <w:proofErr w:type="spellEnd"/>
      <w:r w:rsidRPr="00DA6C45">
        <w:rPr>
          <w:rStyle w:val="Forte"/>
          <w:b w:val="0"/>
          <w:bCs w:val="0"/>
        </w:rPr>
        <w:t xml:space="preserve">, </w:t>
      </w:r>
      <w:proofErr w:type="spellStart"/>
      <w:r w:rsidRPr="00DA6C45">
        <w:rPr>
          <w:rStyle w:val="Forte"/>
          <w:b w:val="0"/>
          <w:bCs w:val="0"/>
        </w:rPr>
        <w:t>complementary</w:t>
      </w:r>
      <w:proofErr w:type="spellEnd"/>
      <w:r w:rsidRPr="00DA6C45">
        <w:rPr>
          <w:rStyle w:val="Forte"/>
          <w:b w:val="0"/>
          <w:bCs w:val="0"/>
        </w:rPr>
        <w:t xml:space="preserve"> </w:t>
      </w:r>
      <w:proofErr w:type="spellStart"/>
      <w:r w:rsidRPr="00DA6C45">
        <w:rPr>
          <w:rStyle w:val="Forte"/>
          <w:b w:val="0"/>
          <w:bCs w:val="0"/>
        </w:rPr>
        <w:t>concepts</w:t>
      </w:r>
      <w:proofErr w:type="spellEnd"/>
      <w:r w:rsidRPr="00DA6C45">
        <w:rPr>
          <w:rStyle w:val="Forte"/>
          <w:b w:val="0"/>
          <w:bCs w:val="0"/>
        </w:rPr>
        <w:t xml:space="preserve"> </w:t>
      </w:r>
      <w:proofErr w:type="spellStart"/>
      <w:r w:rsidRPr="00DA6C45">
        <w:rPr>
          <w:rStyle w:val="Forte"/>
          <w:b w:val="0"/>
          <w:bCs w:val="0"/>
        </w:rPr>
        <w:t>were</w:t>
      </w:r>
      <w:proofErr w:type="spellEnd"/>
      <w:r w:rsidRPr="00DA6C45">
        <w:rPr>
          <w:rStyle w:val="Forte"/>
          <w:b w:val="0"/>
          <w:bCs w:val="0"/>
        </w:rPr>
        <w:t xml:space="preserve"> </w:t>
      </w:r>
      <w:proofErr w:type="spellStart"/>
      <w:r w:rsidRPr="00DA6C45">
        <w:rPr>
          <w:rStyle w:val="Forte"/>
          <w:b w:val="0"/>
          <w:bCs w:val="0"/>
        </w:rPr>
        <w:t>raised</w:t>
      </w:r>
      <w:proofErr w:type="spellEnd"/>
      <w:r w:rsidRPr="00DA6C45">
        <w:rPr>
          <w:rStyle w:val="Forte"/>
          <w:b w:val="0"/>
          <w:bCs w:val="0"/>
        </w:rPr>
        <w:t xml:space="preserve"> in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theoretical</w:t>
      </w:r>
      <w:proofErr w:type="spellEnd"/>
      <w:r w:rsidRPr="00DA6C45">
        <w:rPr>
          <w:rStyle w:val="Forte"/>
          <w:b w:val="0"/>
          <w:bCs w:val="0"/>
        </w:rPr>
        <w:t xml:space="preserve"> framework, in </w:t>
      </w:r>
      <w:proofErr w:type="spellStart"/>
      <w:r w:rsidRPr="00DA6C45">
        <w:rPr>
          <w:rStyle w:val="Forte"/>
          <w:b w:val="0"/>
          <w:bCs w:val="0"/>
        </w:rPr>
        <w:t>order</w:t>
      </w:r>
      <w:proofErr w:type="spellEnd"/>
      <w:r w:rsidRPr="00DA6C45">
        <w:rPr>
          <w:rStyle w:val="Forte"/>
          <w:b w:val="0"/>
          <w:bCs w:val="0"/>
        </w:rPr>
        <w:t xml:space="preserve"> </w:t>
      </w:r>
      <w:proofErr w:type="spellStart"/>
      <w:r w:rsidRPr="00DA6C45">
        <w:rPr>
          <w:rStyle w:val="Forte"/>
          <w:b w:val="0"/>
          <w:bCs w:val="0"/>
        </w:rPr>
        <w:t>to</w:t>
      </w:r>
      <w:proofErr w:type="spellEnd"/>
      <w:r w:rsidRPr="00DA6C45">
        <w:rPr>
          <w:rStyle w:val="Forte"/>
          <w:b w:val="0"/>
          <w:bCs w:val="0"/>
        </w:rPr>
        <w:t xml:space="preserve"> base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proposal</w:t>
      </w:r>
      <w:proofErr w:type="spellEnd"/>
      <w:r w:rsidRPr="00DA6C45">
        <w:rPr>
          <w:rStyle w:val="Forte"/>
          <w:b w:val="0"/>
          <w:bCs w:val="0"/>
        </w:rPr>
        <w:t xml:space="preserve">. </w:t>
      </w:r>
      <w:proofErr w:type="spellStart"/>
      <w:r w:rsidRPr="00DA6C45">
        <w:rPr>
          <w:rStyle w:val="Forte"/>
          <w:b w:val="0"/>
          <w:bCs w:val="0"/>
        </w:rPr>
        <w:t>This</w:t>
      </w:r>
      <w:proofErr w:type="spellEnd"/>
      <w:r w:rsidRPr="00DA6C45">
        <w:rPr>
          <w:rStyle w:val="Forte"/>
          <w:b w:val="0"/>
          <w:bCs w:val="0"/>
        </w:rPr>
        <w:t xml:space="preserve"> </w:t>
      </w:r>
      <w:proofErr w:type="spellStart"/>
      <w:r w:rsidRPr="00DA6C45">
        <w:rPr>
          <w:rStyle w:val="Forte"/>
          <w:b w:val="0"/>
          <w:bCs w:val="0"/>
        </w:rPr>
        <w:t>work</w:t>
      </w:r>
      <w:proofErr w:type="spellEnd"/>
      <w:r w:rsidRPr="00DA6C45">
        <w:rPr>
          <w:rStyle w:val="Forte"/>
          <w:b w:val="0"/>
          <w:bCs w:val="0"/>
        </w:rPr>
        <w:t xml:space="preserve"> </w:t>
      </w:r>
      <w:proofErr w:type="spellStart"/>
      <w:r w:rsidRPr="00DA6C45">
        <w:rPr>
          <w:rStyle w:val="Forte"/>
          <w:b w:val="0"/>
          <w:bCs w:val="0"/>
        </w:rPr>
        <w:t>establishes</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opportunity</w:t>
      </w:r>
      <w:proofErr w:type="spellEnd"/>
      <w:r w:rsidRPr="00DA6C45">
        <w:rPr>
          <w:rStyle w:val="Forte"/>
          <w:b w:val="0"/>
          <w:bCs w:val="0"/>
        </w:rPr>
        <w:t xml:space="preserve"> </w:t>
      </w:r>
      <w:proofErr w:type="spellStart"/>
      <w:r w:rsidRPr="00DA6C45">
        <w:rPr>
          <w:rStyle w:val="Forte"/>
          <w:b w:val="0"/>
          <w:bCs w:val="0"/>
        </w:rPr>
        <w:t>to</w:t>
      </w:r>
      <w:proofErr w:type="spellEnd"/>
      <w:r w:rsidRPr="00DA6C45">
        <w:rPr>
          <w:rStyle w:val="Forte"/>
          <w:b w:val="0"/>
          <w:bCs w:val="0"/>
        </w:rPr>
        <w:t xml:space="preserve"> </w:t>
      </w:r>
      <w:proofErr w:type="spellStart"/>
      <w:r w:rsidRPr="00DA6C45">
        <w:rPr>
          <w:rStyle w:val="Forte"/>
          <w:b w:val="0"/>
          <w:bCs w:val="0"/>
        </w:rPr>
        <w:t>perform</w:t>
      </w:r>
      <w:proofErr w:type="spellEnd"/>
      <w:r w:rsidRPr="00DA6C45">
        <w:rPr>
          <w:rStyle w:val="Forte"/>
          <w:b w:val="0"/>
          <w:bCs w:val="0"/>
        </w:rPr>
        <w:t xml:space="preserve"> </w:t>
      </w:r>
      <w:proofErr w:type="spellStart"/>
      <w:r w:rsidRPr="00DA6C45">
        <w:rPr>
          <w:rStyle w:val="Forte"/>
          <w:b w:val="0"/>
          <w:bCs w:val="0"/>
        </w:rPr>
        <w:t>prototyping</w:t>
      </w:r>
      <w:proofErr w:type="spellEnd"/>
      <w:r w:rsidRPr="00DA6C45">
        <w:rPr>
          <w:rStyle w:val="Forte"/>
          <w:b w:val="0"/>
          <w:bCs w:val="0"/>
        </w:rPr>
        <w:t xml:space="preserve">, </w:t>
      </w:r>
      <w:proofErr w:type="spellStart"/>
      <w:r w:rsidRPr="00DA6C45">
        <w:rPr>
          <w:rStyle w:val="Forte"/>
          <w:b w:val="0"/>
          <w:bCs w:val="0"/>
        </w:rPr>
        <w:t>understand</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chosen</w:t>
      </w:r>
      <w:proofErr w:type="spellEnd"/>
      <w:r w:rsidRPr="00DA6C45">
        <w:rPr>
          <w:rStyle w:val="Forte"/>
          <w:b w:val="0"/>
          <w:bCs w:val="0"/>
        </w:rPr>
        <w:t xml:space="preserve"> </w:t>
      </w:r>
      <w:proofErr w:type="spellStart"/>
      <w:r w:rsidRPr="00DA6C45">
        <w:rPr>
          <w:rStyle w:val="Forte"/>
          <w:b w:val="0"/>
          <w:bCs w:val="0"/>
        </w:rPr>
        <w:t>historical</w:t>
      </w:r>
      <w:proofErr w:type="spellEnd"/>
      <w:r w:rsidRPr="00DA6C45">
        <w:rPr>
          <w:rStyle w:val="Forte"/>
          <w:b w:val="0"/>
          <w:bCs w:val="0"/>
        </w:rPr>
        <w:t xml:space="preserve"> </w:t>
      </w:r>
      <w:proofErr w:type="spellStart"/>
      <w:r w:rsidRPr="00DA6C45">
        <w:rPr>
          <w:rStyle w:val="Forte"/>
          <w:b w:val="0"/>
          <w:bCs w:val="0"/>
        </w:rPr>
        <w:t>context</w:t>
      </w:r>
      <w:proofErr w:type="spellEnd"/>
      <w:r w:rsidRPr="00DA6C45">
        <w:rPr>
          <w:rStyle w:val="Forte"/>
          <w:b w:val="0"/>
          <w:bCs w:val="0"/>
        </w:rPr>
        <w:t xml:space="preserve"> </w:t>
      </w:r>
      <w:proofErr w:type="spellStart"/>
      <w:r w:rsidRPr="00DA6C45">
        <w:rPr>
          <w:rStyle w:val="Forte"/>
          <w:b w:val="0"/>
          <w:bCs w:val="0"/>
        </w:rPr>
        <w:t>inserted</w:t>
      </w:r>
      <w:proofErr w:type="spellEnd"/>
      <w:r w:rsidRPr="00DA6C45">
        <w:rPr>
          <w:rStyle w:val="Forte"/>
          <w:b w:val="0"/>
          <w:bCs w:val="0"/>
        </w:rPr>
        <w:t xml:space="preserve"> in </w:t>
      </w:r>
      <w:proofErr w:type="spellStart"/>
      <w:r w:rsidRPr="00DA6C45">
        <w:rPr>
          <w:rStyle w:val="Forte"/>
          <w:b w:val="0"/>
          <w:bCs w:val="0"/>
        </w:rPr>
        <w:t>the</w:t>
      </w:r>
      <w:proofErr w:type="spellEnd"/>
      <w:r w:rsidRPr="00DA6C45">
        <w:rPr>
          <w:rStyle w:val="Forte"/>
          <w:b w:val="0"/>
          <w:bCs w:val="0"/>
        </w:rPr>
        <w:t xml:space="preserve"> game, </w:t>
      </w:r>
      <w:proofErr w:type="spellStart"/>
      <w:r w:rsidRPr="00DA6C45">
        <w:rPr>
          <w:rStyle w:val="Forte"/>
          <w:b w:val="0"/>
          <w:bCs w:val="0"/>
        </w:rPr>
        <w:t>and</w:t>
      </w:r>
      <w:proofErr w:type="spellEnd"/>
      <w:r w:rsidRPr="00DA6C45">
        <w:rPr>
          <w:rStyle w:val="Forte"/>
          <w:b w:val="0"/>
          <w:bCs w:val="0"/>
        </w:rPr>
        <w:t xml:space="preserve"> </w:t>
      </w:r>
      <w:proofErr w:type="spellStart"/>
      <w:r w:rsidRPr="00DA6C45">
        <w:rPr>
          <w:rStyle w:val="Forte"/>
          <w:b w:val="0"/>
          <w:bCs w:val="0"/>
        </w:rPr>
        <w:t>promote</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strategic</w:t>
      </w:r>
      <w:proofErr w:type="spellEnd"/>
      <w:r w:rsidRPr="00DA6C45">
        <w:rPr>
          <w:rStyle w:val="Forte"/>
          <w:b w:val="0"/>
          <w:bCs w:val="0"/>
        </w:rPr>
        <w:t xml:space="preserve"> </w:t>
      </w:r>
      <w:proofErr w:type="spellStart"/>
      <w:r w:rsidRPr="00DA6C45">
        <w:rPr>
          <w:rStyle w:val="Forte"/>
          <w:b w:val="0"/>
          <w:bCs w:val="0"/>
        </w:rPr>
        <w:t>ability</w:t>
      </w:r>
      <w:proofErr w:type="spellEnd"/>
      <w:r w:rsidRPr="00DA6C45">
        <w:rPr>
          <w:rStyle w:val="Forte"/>
          <w:b w:val="0"/>
          <w:bCs w:val="0"/>
        </w:rPr>
        <w:t xml:space="preserve"> </w:t>
      </w:r>
      <w:proofErr w:type="spellStart"/>
      <w:r w:rsidRPr="00DA6C45">
        <w:rPr>
          <w:rStyle w:val="Forte"/>
          <w:b w:val="0"/>
          <w:bCs w:val="0"/>
        </w:rPr>
        <w:t>and</w:t>
      </w:r>
      <w:proofErr w:type="spellEnd"/>
      <w:r w:rsidRPr="00DA6C45">
        <w:rPr>
          <w:rStyle w:val="Forte"/>
          <w:b w:val="0"/>
          <w:bCs w:val="0"/>
        </w:rPr>
        <w:t xml:space="preserve"> </w:t>
      </w:r>
      <w:proofErr w:type="spellStart"/>
      <w:r w:rsidRPr="00DA6C45">
        <w:rPr>
          <w:rStyle w:val="Forte"/>
          <w:b w:val="0"/>
          <w:bCs w:val="0"/>
        </w:rPr>
        <w:t>abilities</w:t>
      </w:r>
      <w:proofErr w:type="spellEnd"/>
      <w:r w:rsidRPr="00DA6C45">
        <w:rPr>
          <w:rStyle w:val="Forte"/>
          <w:b w:val="0"/>
          <w:bCs w:val="0"/>
        </w:rPr>
        <w:t xml:space="preserve"> </w:t>
      </w:r>
      <w:proofErr w:type="spellStart"/>
      <w:r w:rsidRPr="00DA6C45">
        <w:rPr>
          <w:rStyle w:val="Forte"/>
          <w:b w:val="0"/>
          <w:bCs w:val="0"/>
        </w:rPr>
        <w:t>of</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child</w:t>
      </w:r>
      <w:proofErr w:type="spellEnd"/>
      <w:r w:rsidRPr="00DA6C45">
        <w:rPr>
          <w:rStyle w:val="Forte"/>
          <w:b w:val="0"/>
          <w:bCs w:val="0"/>
        </w:rPr>
        <w:t xml:space="preserve"> in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application</w:t>
      </w:r>
      <w:proofErr w:type="spellEnd"/>
      <w:r w:rsidRPr="00DA6C45">
        <w:rPr>
          <w:rStyle w:val="Forte"/>
          <w:b w:val="0"/>
          <w:bCs w:val="0"/>
        </w:rPr>
        <w:t xml:space="preserve"> </w:t>
      </w:r>
      <w:proofErr w:type="spellStart"/>
      <w:r w:rsidRPr="00DA6C45">
        <w:rPr>
          <w:rStyle w:val="Forte"/>
          <w:b w:val="0"/>
          <w:bCs w:val="0"/>
        </w:rPr>
        <w:t>of</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game. </w:t>
      </w:r>
      <w:proofErr w:type="spellStart"/>
      <w:r w:rsidRPr="00DA6C45">
        <w:rPr>
          <w:rStyle w:val="Forte"/>
          <w:b w:val="0"/>
          <w:bCs w:val="0"/>
        </w:rPr>
        <w:t>Being</w:t>
      </w:r>
      <w:proofErr w:type="spellEnd"/>
      <w:r w:rsidRPr="00DA6C45">
        <w:rPr>
          <w:rStyle w:val="Forte"/>
          <w:b w:val="0"/>
          <w:bCs w:val="0"/>
        </w:rPr>
        <w:t xml:space="preserve"> </w:t>
      </w:r>
      <w:proofErr w:type="spellStart"/>
      <w:r w:rsidRPr="00DA6C45">
        <w:rPr>
          <w:rStyle w:val="Forte"/>
          <w:b w:val="0"/>
          <w:bCs w:val="0"/>
        </w:rPr>
        <w:t>an</w:t>
      </w:r>
      <w:proofErr w:type="spellEnd"/>
      <w:r w:rsidRPr="00DA6C45">
        <w:rPr>
          <w:rStyle w:val="Forte"/>
          <w:b w:val="0"/>
          <w:bCs w:val="0"/>
        </w:rPr>
        <w:t xml:space="preserve"> </w:t>
      </w:r>
      <w:proofErr w:type="spellStart"/>
      <w:r w:rsidRPr="00DA6C45">
        <w:rPr>
          <w:rStyle w:val="Forte"/>
          <w:b w:val="0"/>
          <w:bCs w:val="0"/>
        </w:rPr>
        <w:t>additional</w:t>
      </w:r>
      <w:proofErr w:type="spellEnd"/>
      <w:r w:rsidRPr="00DA6C45">
        <w:rPr>
          <w:rStyle w:val="Forte"/>
          <w:b w:val="0"/>
          <w:bCs w:val="0"/>
        </w:rPr>
        <w:t xml:space="preserve"> </w:t>
      </w:r>
      <w:proofErr w:type="spellStart"/>
      <w:r w:rsidRPr="00DA6C45">
        <w:rPr>
          <w:rStyle w:val="Forte"/>
          <w:b w:val="0"/>
          <w:bCs w:val="0"/>
        </w:rPr>
        <w:t>within</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educational</w:t>
      </w:r>
      <w:proofErr w:type="spellEnd"/>
      <w:r w:rsidRPr="00DA6C45">
        <w:rPr>
          <w:rStyle w:val="Forte"/>
          <w:b w:val="0"/>
          <w:bCs w:val="0"/>
        </w:rPr>
        <w:t xml:space="preserve"> </w:t>
      </w:r>
      <w:proofErr w:type="spellStart"/>
      <w:r w:rsidRPr="00DA6C45">
        <w:rPr>
          <w:rStyle w:val="Forte"/>
          <w:b w:val="0"/>
          <w:bCs w:val="0"/>
        </w:rPr>
        <w:t>possibilities</w:t>
      </w:r>
      <w:proofErr w:type="spellEnd"/>
      <w:r w:rsidRPr="00DA6C45">
        <w:rPr>
          <w:rStyle w:val="Forte"/>
          <w:b w:val="0"/>
          <w:bCs w:val="0"/>
        </w:rPr>
        <w:t xml:space="preserve"> </w:t>
      </w:r>
      <w:proofErr w:type="spellStart"/>
      <w:r w:rsidRPr="00DA6C45">
        <w:rPr>
          <w:rStyle w:val="Forte"/>
          <w:b w:val="0"/>
          <w:bCs w:val="0"/>
        </w:rPr>
        <w:t>that</w:t>
      </w:r>
      <w:proofErr w:type="spellEnd"/>
      <w:r w:rsidRPr="00DA6C45">
        <w:rPr>
          <w:rStyle w:val="Forte"/>
          <w:b w:val="0"/>
          <w:bCs w:val="0"/>
        </w:rPr>
        <w:t xml:space="preserve">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professionals</w:t>
      </w:r>
      <w:proofErr w:type="spellEnd"/>
      <w:r w:rsidRPr="00DA6C45">
        <w:rPr>
          <w:rStyle w:val="Forte"/>
          <w:b w:val="0"/>
          <w:bCs w:val="0"/>
        </w:rPr>
        <w:t xml:space="preserve"> </w:t>
      </w:r>
      <w:proofErr w:type="spellStart"/>
      <w:r w:rsidRPr="00DA6C45">
        <w:rPr>
          <w:rStyle w:val="Forte"/>
          <w:b w:val="0"/>
          <w:bCs w:val="0"/>
        </w:rPr>
        <w:t>that</w:t>
      </w:r>
      <w:proofErr w:type="spellEnd"/>
      <w:r w:rsidRPr="00DA6C45">
        <w:rPr>
          <w:rStyle w:val="Forte"/>
          <w:b w:val="0"/>
          <w:bCs w:val="0"/>
        </w:rPr>
        <w:t xml:space="preserve"> </w:t>
      </w:r>
      <w:proofErr w:type="spellStart"/>
      <w:r w:rsidRPr="00DA6C45">
        <w:rPr>
          <w:rStyle w:val="Forte"/>
          <w:b w:val="0"/>
          <w:bCs w:val="0"/>
        </w:rPr>
        <w:t>act</w:t>
      </w:r>
      <w:proofErr w:type="spellEnd"/>
      <w:r w:rsidRPr="00DA6C45">
        <w:rPr>
          <w:rStyle w:val="Forte"/>
          <w:b w:val="0"/>
          <w:bCs w:val="0"/>
        </w:rPr>
        <w:t xml:space="preserve"> in </w:t>
      </w:r>
      <w:proofErr w:type="spellStart"/>
      <w:r w:rsidRPr="00DA6C45">
        <w:rPr>
          <w:rStyle w:val="Forte"/>
          <w:b w:val="0"/>
          <w:bCs w:val="0"/>
        </w:rPr>
        <w:t>the</w:t>
      </w:r>
      <w:proofErr w:type="spellEnd"/>
      <w:r w:rsidRPr="00DA6C45">
        <w:rPr>
          <w:rStyle w:val="Forte"/>
          <w:b w:val="0"/>
          <w:bCs w:val="0"/>
        </w:rPr>
        <w:t xml:space="preserve"> </w:t>
      </w:r>
      <w:proofErr w:type="spellStart"/>
      <w:r w:rsidRPr="00DA6C45">
        <w:rPr>
          <w:rStyle w:val="Forte"/>
          <w:b w:val="0"/>
          <w:bCs w:val="0"/>
        </w:rPr>
        <w:t>rehabilitation</w:t>
      </w:r>
      <w:proofErr w:type="spellEnd"/>
      <w:r w:rsidRPr="00DA6C45">
        <w:rPr>
          <w:rStyle w:val="Forte"/>
          <w:b w:val="0"/>
          <w:bCs w:val="0"/>
        </w:rPr>
        <w:t xml:space="preserve"> </w:t>
      </w:r>
      <w:proofErr w:type="spellStart"/>
      <w:r w:rsidRPr="00DA6C45">
        <w:rPr>
          <w:rStyle w:val="Forte"/>
          <w:b w:val="0"/>
          <w:bCs w:val="0"/>
        </w:rPr>
        <w:t>and</w:t>
      </w:r>
      <w:proofErr w:type="spellEnd"/>
      <w:r w:rsidRPr="00DA6C45">
        <w:rPr>
          <w:rStyle w:val="Forte"/>
          <w:b w:val="0"/>
          <w:bCs w:val="0"/>
        </w:rPr>
        <w:t xml:space="preserve"> </w:t>
      </w:r>
      <w:proofErr w:type="spellStart"/>
      <w:r w:rsidRPr="00DA6C45">
        <w:rPr>
          <w:rStyle w:val="Forte"/>
          <w:b w:val="0"/>
          <w:bCs w:val="0"/>
        </w:rPr>
        <w:t>education</w:t>
      </w:r>
      <w:proofErr w:type="spellEnd"/>
      <w:r w:rsidRPr="00DA6C45">
        <w:rPr>
          <w:rStyle w:val="Forte"/>
          <w:b w:val="0"/>
          <w:bCs w:val="0"/>
        </w:rPr>
        <w:t xml:space="preserve"> </w:t>
      </w:r>
      <w:proofErr w:type="spellStart"/>
      <w:r w:rsidRPr="00DA6C45">
        <w:rPr>
          <w:rStyle w:val="Forte"/>
          <w:b w:val="0"/>
          <w:bCs w:val="0"/>
        </w:rPr>
        <w:t>of</w:t>
      </w:r>
      <w:proofErr w:type="spellEnd"/>
      <w:r w:rsidRPr="00DA6C45">
        <w:rPr>
          <w:rStyle w:val="Forte"/>
          <w:b w:val="0"/>
          <w:bCs w:val="0"/>
        </w:rPr>
        <w:t xml:space="preserve"> </w:t>
      </w:r>
      <w:proofErr w:type="spellStart"/>
      <w:r w:rsidRPr="00DA6C45">
        <w:rPr>
          <w:rStyle w:val="Forte"/>
          <w:b w:val="0"/>
          <w:bCs w:val="0"/>
        </w:rPr>
        <w:t>individuals</w:t>
      </w:r>
      <w:proofErr w:type="spellEnd"/>
      <w:r w:rsidRPr="00DA6C45">
        <w:rPr>
          <w:rStyle w:val="Forte"/>
          <w:b w:val="0"/>
          <w:bCs w:val="0"/>
        </w:rPr>
        <w:t xml:space="preserve"> </w:t>
      </w:r>
      <w:proofErr w:type="spellStart"/>
      <w:r w:rsidRPr="00DA6C45">
        <w:rPr>
          <w:rStyle w:val="Forte"/>
          <w:b w:val="0"/>
          <w:bCs w:val="0"/>
        </w:rPr>
        <w:t>with</w:t>
      </w:r>
      <w:proofErr w:type="spellEnd"/>
      <w:r w:rsidRPr="00DA6C45">
        <w:rPr>
          <w:rStyle w:val="Forte"/>
          <w:b w:val="0"/>
          <w:bCs w:val="0"/>
        </w:rPr>
        <w:t xml:space="preserve"> </w:t>
      </w:r>
      <w:proofErr w:type="spellStart"/>
      <w:r w:rsidRPr="00DA6C45">
        <w:rPr>
          <w:rStyle w:val="Forte"/>
          <w:b w:val="0"/>
          <w:bCs w:val="0"/>
        </w:rPr>
        <w:t>disability</w:t>
      </w:r>
      <w:proofErr w:type="spellEnd"/>
      <w:r w:rsidRPr="00DA6C45">
        <w:rPr>
          <w:rStyle w:val="Forte"/>
          <w:b w:val="0"/>
          <w:bCs w:val="0"/>
        </w:rPr>
        <w:t xml:space="preserve"> </w:t>
      </w:r>
      <w:proofErr w:type="spellStart"/>
      <w:r w:rsidRPr="00DA6C45">
        <w:rPr>
          <w:rStyle w:val="Forte"/>
          <w:b w:val="0"/>
          <w:bCs w:val="0"/>
        </w:rPr>
        <w:t>need</w:t>
      </w:r>
      <w:proofErr w:type="spellEnd"/>
      <w:r w:rsidRPr="00DA6C45">
        <w:rPr>
          <w:rStyle w:val="Forte"/>
          <w:b w:val="0"/>
          <w:bCs w:val="0"/>
        </w:rPr>
        <w:t>.</w:t>
      </w:r>
    </w:p>
    <w:p w:rsidR="00DA6C45" w:rsidRPr="00DA6C45" w:rsidRDefault="00DA6C45" w:rsidP="00686B79">
      <w:pPr>
        <w:rPr>
          <w:b/>
          <w:bCs/>
        </w:rPr>
      </w:pPr>
    </w:p>
    <w:p w:rsidR="00686B79" w:rsidRPr="007669DE" w:rsidRDefault="00686B79" w:rsidP="00686B79">
      <w:pPr>
        <w:jc w:val="left"/>
        <w:rPr>
          <w:b/>
          <w:sz w:val="24"/>
          <w:szCs w:val="24"/>
        </w:rPr>
      </w:pPr>
      <w:r>
        <w:rPr>
          <w:b/>
        </w:rPr>
        <w:t>Key</w:t>
      </w:r>
      <w:r w:rsidRPr="007669DE">
        <w:rPr>
          <w:b/>
        </w:rPr>
        <w:t>words</w:t>
      </w:r>
      <w:r w:rsidRPr="007669DE">
        <w:t xml:space="preserve">: </w:t>
      </w:r>
      <w:proofErr w:type="spellStart"/>
      <w:r w:rsidR="00DA6C45">
        <w:t>Assistive</w:t>
      </w:r>
      <w:proofErr w:type="spellEnd"/>
      <w:r w:rsidR="00DA6C45">
        <w:t xml:space="preserve"> Technology; Board Game; </w:t>
      </w:r>
      <w:proofErr w:type="spellStart"/>
      <w:r w:rsidR="00DA6C45">
        <w:t>Inclusion</w:t>
      </w:r>
      <w:proofErr w:type="spellEnd"/>
      <w:r w:rsidR="00DA6C45">
        <w:t>.</w:t>
      </w:r>
    </w:p>
    <w:p w:rsidR="00686B79" w:rsidRDefault="00686B79" w:rsidP="00686B79">
      <w:pPr>
        <w:rPr>
          <w:b/>
          <w:sz w:val="24"/>
          <w:szCs w:val="24"/>
        </w:rPr>
      </w:pPr>
    </w:p>
    <w:p w:rsidR="00686B79" w:rsidRPr="007669DE" w:rsidRDefault="00686B79" w:rsidP="00686B79">
      <w:pPr>
        <w:rPr>
          <w:b/>
          <w:sz w:val="24"/>
          <w:szCs w:val="24"/>
        </w:rPr>
      </w:pPr>
    </w:p>
    <w:p w:rsidR="00686B79" w:rsidRPr="004A6572" w:rsidRDefault="00686B79" w:rsidP="003D3433">
      <w:pPr>
        <w:numPr>
          <w:ilvl w:val="0"/>
          <w:numId w:val="1"/>
        </w:numPr>
        <w:rPr>
          <w:b/>
          <w:sz w:val="24"/>
          <w:szCs w:val="24"/>
        </w:rPr>
      </w:pPr>
      <w:r w:rsidRPr="007669DE">
        <w:rPr>
          <w:rStyle w:val="SeoChar"/>
        </w:rPr>
        <w:t>INTRODUÇÃO</w:t>
      </w:r>
    </w:p>
    <w:p w:rsidR="004A6572" w:rsidRPr="004A6572" w:rsidRDefault="004A6572" w:rsidP="00D52673">
      <w:pPr>
        <w:pStyle w:val="Corpodetexto"/>
        <w:ind w:firstLine="709"/>
        <w:jc w:val="both"/>
      </w:pPr>
      <w:r w:rsidRPr="004A6572">
        <w:t>Segundo a Organização Mundial da Saúde (OMS) calcula-se que há cerca de 19 milhões de crianças menores de 15 anos que possuem algum tipo de deficiência visual, sendo ela referida ao espectro de cegueira até a visão subnormal, que é aquela que apresenta diminuição das suas respostas visuais, mesmo após tratamento e/ou correção óptica convencional. Estabelece-se neste momento a oportunidade de explorar a utilização de tecnologias assistivas de modo a contribuir para o convívio social de crianças com deficiência visual, promovendo o aprimoramento das capacidades e aprendizados da mesma.</w:t>
      </w:r>
    </w:p>
    <w:p w:rsidR="004A6572" w:rsidRPr="004A6572" w:rsidRDefault="004A6572" w:rsidP="00D52673">
      <w:pPr>
        <w:pStyle w:val="Corpodetexto"/>
        <w:ind w:firstLine="709"/>
        <w:jc w:val="both"/>
      </w:pPr>
      <w:r w:rsidRPr="004A6572">
        <w:t xml:space="preserve">A inclusão de pessoas com algum tipo de deficiência é de suma importância, </w:t>
      </w:r>
      <w:r w:rsidRPr="004A6572">
        <w:lastRenderedPageBreak/>
        <w:t>assim como o desenvolvimento de meios facilitadores para incluí-las na sociedade, de modo a desenvolver suas capacidades para alcançar independência cultural e a integração plena no âmbito social. De acordo com o Ministério da Educação (MEC) (2006) a definição educacional diz que são cegas as crianças que não têm visão suficiente para aprender a ler em tinta, e necessitam, portanto, utilizar outros sentidos (tátil, auditivo, olfativo, gustativo e cinestésico) no seu processo de desenvolvimento e aprendizagem.</w:t>
      </w:r>
    </w:p>
    <w:p w:rsidR="004A6572" w:rsidRPr="004A6572" w:rsidRDefault="004A6572" w:rsidP="00D52673">
      <w:pPr>
        <w:pStyle w:val="Corpodetexto"/>
        <w:ind w:firstLine="709"/>
        <w:jc w:val="both"/>
      </w:pPr>
      <w:r w:rsidRPr="004A6572">
        <w:t>Este trabalho propõe o desenvolvimento de um jogo de tabuleiro educativo e interativo para a inclusão de crianças dentro do ambiente escolar, além de estimular o pensamento estratégico e a relação dela com o ambiente, oportunizando a exploração quanto ao desenvolvimento cognitivo de uma criança com deficiência visual e suas formas de aprendizado a partir de percepções táteis e auditivas. Atualmente há poucos jogos educativos que consigam incluir a criança com deficiência e a ausência de recursos inclusivos influencia e cria uma barreira significativa quanto a participação da criança e socialização dentro das escolas.</w:t>
      </w:r>
    </w:p>
    <w:p w:rsidR="004A6572" w:rsidRDefault="004A6572" w:rsidP="004A6572">
      <w:pPr>
        <w:pStyle w:val="SemEspaamento"/>
        <w:ind w:firstLine="0"/>
      </w:pPr>
    </w:p>
    <w:p w:rsidR="004A6572" w:rsidRDefault="004A6572" w:rsidP="004A6572">
      <w:pPr>
        <w:pStyle w:val="Ttulo1"/>
        <w:numPr>
          <w:ilvl w:val="0"/>
          <w:numId w:val="6"/>
        </w:numPr>
        <w:tabs>
          <w:tab w:val="left" w:pos="1316"/>
        </w:tabs>
        <w:jc w:val="left"/>
      </w:pPr>
      <w:r>
        <w:t>OBJETIVO</w:t>
      </w:r>
      <w:r>
        <w:rPr>
          <w:spacing w:val="1"/>
        </w:rPr>
        <w:t xml:space="preserve"> </w:t>
      </w:r>
      <w:r>
        <w:rPr>
          <w:spacing w:val="-3"/>
        </w:rPr>
        <w:t>GERAL</w:t>
      </w:r>
    </w:p>
    <w:p w:rsidR="004A6572" w:rsidRDefault="004A6572" w:rsidP="00D52673">
      <w:pPr>
        <w:pStyle w:val="Corpodetexto"/>
        <w:ind w:firstLine="709"/>
        <w:jc w:val="both"/>
      </w:pPr>
      <w:r w:rsidRPr="004A6572">
        <w:t>Desenvolver</w:t>
      </w:r>
      <w:r>
        <w:t xml:space="preserve"> um jogo de tabuleiro educativo e inclusivo baseado no Egito Antigo.</w:t>
      </w:r>
    </w:p>
    <w:p w:rsidR="004A6572" w:rsidRDefault="004A6572" w:rsidP="004A6572">
      <w:pPr>
        <w:pStyle w:val="Corpodetexto"/>
        <w:spacing w:before="11"/>
        <w:rPr>
          <w:sz w:val="35"/>
        </w:rPr>
      </w:pPr>
    </w:p>
    <w:p w:rsidR="004A6572" w:rsidRDefault="004A6572" w:rsidP="004A6572">
      <w:pPr>
        <w:pStyle w:val="Ttulo1"/>
        <w:numPr>
          <w:ilvl w:val="1"/>
          <w:numId w:val="6"/>
        </w:numPr>
        <w:tabs>
          <w:tab w:val="left" w:pos="1434"/>
        </w:tabs>
      </w:pPr>
      <w:bookmarkStart w:id="3" w:name="_bookmark2"/>
      <w:bookmarkEnd w:id="3"/>
      <w:r>
        <w:t>Objetivos</w:t>
      </w:r>
      <w:r>
        <w:rPr>
          <w:spacing w:val="-2"/>
        </w:rPr>
        <w:t xml:space="preserve"> </w:t>
      </w:r>
      <w:r>
        <w:t>específicos</w:t>
      </w:r>
    </w:p>
    <w:p w:rsidR="00667A0C" w:rsidRDefault="00667A0C" w:rsidP="00667A0C">
      <w:pPr>
        <w:pStyle w:val="Ttulo1"/>
        <w:tabs>
          <w:tab w:val="left" w:pos="1434"/>
        </w:tabs>
        <w:ind w:left="1389"/>
      </w:pPr>
    </w:p>
    <w:p w:rsidR="004A6572" w:rsidRDefault="004A6572" w:rsidP="00D52673">
      <w:pPr>
        <w:pStyle w:val="Corpodetexto"/>
        <w:numPr>
          <w:ilvl w:val="0"/>
          <w:numId w:val="5"/>
        </w:numPr>
        <w:jc w:val="both"/>
      </w:pPr>
      <w:r>
        <w:t>Incentivar a inclusão de crianças com deficiência visual dentro do convívio social em escolas;</w:t>
      </w:r>
    </w:p>
    <w:p w:rsidR="004A6572" w:rsidRDefault="004A6572" w:rsidP="00D52673">
      <w:pPr>
        <w:pStyle w:val="Corpodetexto"/>
        <w:numPr>
          <w:ilvl w:val="0"/>
          <w:numId w:val="5"/>
        </w:numPr>
        <w:jc w:val="both"/>
      </w:pPr>
      <w:r>
        <w:t>Estudar sobre criação de jogos de tabuleiro e</w:t>
      </w:r>
      <w:r>
        <w:rPr>
          <w:spacing w:val="-5"/>
        </w:rPr>
        <w:t xml:space="preserve"> </w:t>
      </w:r>
      <w:r>
        <w:t>personagens;</w:t>
      </w:r>
    </w:p>
    <w:p w:rsidR="004A6572" w:rsidRDefault="004A6572" w:rsidP="00D52673">
      <w:pPr>
        <w:pStyle w:val="Corpodetexto"/>
        <w:numPr>
          <w:ilvl w:val="0"/>
          <w:numId w:val="5"/>
        </w:numPr>
        <w:jc w:val="both"/>
      </w:pPr>
      <w:r>
        <w:t>Aprofundar os conhecimentos sobre a forma de desenvolvimento e aprendizagem de crianças com deficiência visual;</w:t>
      </w:r>
    </w:p>
    <w:p w:rsidR="004A6572" w:rsidRDefault="004A6572" w:rsidP="00D52673">
      <w:pPr>
        <w:pStyle w:val="Corpodetexto"/>
        <w:numPr>
          <w:ilvl w:val="0"/>
          <w:numId w:val="5"/>
        </w:numPr>
        <w:jc w:val="both"/>
      </w:pPr>
      <w:r>
        <w:t>Estudar as características da</w:t>
      </w:r>
      <w:r>
        <w:rPr>
          <w:spacing w:val="-2"/>
        </w:rPr>
        <w:t xml:space="preserve"> </w:t>
      </w:r>
      <w:r>
        <w:t>deficiência;</w:t>
      </w:r>
    </w:p>
    <w:p w:rsidR="004A6572" w:rsidRPr="004A6572" w:rsidRDefault="004A6572" w:rsidP="00D52673">
      <w:pPr>
        <w:pStyle w:val="Corpodetexto"/>
        <w:numPr>
          <w:ilvl w:val="0"/>
          <w:numId w:val="5"/>
        </w:numPr>
        <w:tabs>
          <w:tab w:val="left" w:pos="709"/>
        </w:tabs>
        <w:jc w:val="both"/>
      </w:pPr>
      <w:r w:rsidRPr="004A6572">
        <w:t>Compreender</w:t>
      </w:r>
      <w:r w:rsidRPr="004A6572">
        <w:tab/>
        <w:t>o</w:t>
      </w:r>
      <w:r w:rsidRPr="004A6572">
        <w:tab/>
        <w:t>contexto</w:t>
      </w:r>
      <w:r w:rsidRPr="004A6572">
        <w:tab/>
        <w:t>histórico</w:t>
      </w:r>
      <w:r w:rsidRPr="004A6572">
        <w:tab/>
        <w:t>escolhido</w:t>
      </w:r>
      <w:r w:rsidRPr="004A6572">
        <w:tab/>
        <w:t>para</w:t>
      </w:r>
      <w:r w:rsidRPr="004A6572">
        <w:tab/>
        <w:t>a execução</w:t>
      </w:r>
      <w:r>
        <w:t xml:space="preserve"> </w:t>
      </w:r>
      <w:r w:rsidRPr="004A6572">
        <w:t>e desenvolvimento do jogo;</w:t>
      </w:r>
    </w:p>
    <w:p w:rsidR="004A6572" w:rsidRDefault="004A6572" w:rsidP="00D52673">
      <w:pPr>
        <w:pStyle w:val="Corpodetexto"/>
        <w:numPr>
          <w:ilvl w:val="0"/>
          <w:numId w:val="5"/>
        </w:numPr>
        <w:jc w:val="both"/>
      </w:pPr>
      <w:r>
        <w:t>Investigar a aplicação de tecnologias assistivas como ferramenta para auxiliar deficientes</w:t>
      </w:r>
      <w:r>
        <w:rPr>
          <w:spacing w:val="1"/>
        </w:rPr>
        <w:t xml:space="preserve"> </w:t>
      </w:r>
      <w:r>
        <w:t>visuais.</w:t>
      </w:r>
    </w:p>
    <w:p w:rsidR="004A6572" w:rsidRDefault="004A6572" w:rsidP="004A6572">
      <w:pPr>
        <w:pStyle w:val="Corpodetexto"/>
        <w:spacing w:before="8"/>
        <w:rPr>
          <w:sz w:val="36"/>
        </w:rPr>
      </w:pPr>
    </w:p>
    <w:p w:rsidR="004A6572" w:rsidRDefault="00D3707E" w:rsidP="004A6572">
      <w:pPr>
        <w:pStyle w:val="Ttulo1"/>
        <w:numPr>
          <w:ilvl w:val="1"/>
          <w:numId w:val="6"/>
        </w:numPr>
        <w:tabs>
          <w:tab w:val="left" w:pos="1434"/>
        </w:tabs>
      </w:pPr>
      <w:bookmarkStart w:id="4" w:name="_bookmark3"/>
      <w:bookmarkEnd w:id="4"/>
      <w:r>
        <w:t xml:space="preserve"> </w:t>
      </w:r>
      <w:r w:rsidR="004A6572">
        <w:t>Problema de</w:t>
      </w:r>
      <w:r w:rsidR="004A6572">
        <w:rPr>
          <w:spacing w:val="-2"/>
        </w:rPr>
        <w:t xml:space="preserve"> </w:t>
      </w:r>
      <w:r w:rsidR="004A6572">
        <w:t>Pesquisa</w:t>
      </w:r>
    </w:p>
    <w:p w:rsidR="004A6572" w:rsidRPr="003D3433" w:rsidRDefault="004A6572" w:rsidP="003D3433">
      <w:pPr>
        <w:pStyle w:val="Corpodetexto"/>
        <w:ind w:firstLine="709"/>
        <w:jc w:val="both"/>
      </w:pPr>
      <w:r>
        <w:t xml:space="preserve">A ausência de </w:t>
      </w:r>
      <w:r w:rsidRPr="004A6572">
        <w:t>recursos</w:t>
      </w:r>
      <w:r>
        <w:t xml:space="preserve"> inclusivos e educativos que auxiliem o convívio social de</w:t>
      </w:r>
      <w:r>
        <w:rPr>
          <w:spacing w:val="-4"/>
        </w:rPr>
        <w:t xml:space="preserve"> </w:t>
      </w:r>
      <w:r>
        <w:t>crianças</w:t>
      </w:r>
      <w:r>
        <w:rPr>
          <w:spacing w:val="-4"/>
        </w:rPr>
        <w:t xml:space="preserve"> </w:t>
      </w:r>
      <w:r>
        <w:t>com</w:t>
      </w:r>
      <w:r>
        <w:rPr>
          <w:spacing w:val="-5"/>
        </w:rPr>
        <w:t xml:space="preserve"> </w:t>
      </w:r>
      <w:r>
        <w:t>deficiência</w:t>
      </w:r>
      <w:r>
        <w:rPr>
          <w:spacing w:val="-3"/>
        </w:rPr>
        <w:t xml:space="preserve"> </w:t>
      </w:r>
      <w:r>
        <w:t>visual</w:t>
      </w:r>
      <w:r>
        <w:rPr>
          <w:spacing w:val="-1"/>
        </w:rPr>
        <w:t xml:space="preserve"> </w:t>
      </w:r>
      <w:r>
        <w:t>dentro</w:t>
      </w:r>
      <w:r>
        <w:rPr>
          <w:spacing w:val="-4"/>
        </w:rPr>
        <w:t xml:space="preserve"> </w:t>
      </w:r>
      <w:r>
        <w:t>das</w:t>
      </w:r>
      <w:r>
        <w:rPr>
          <w:spacing w:val="-7"/>
        </w:rPr>
        <w:t xml:space="preserve"> </w:t>
      </w:r>
      <w:r>
        <w:t>escolas</w:t>
      </w:r>
      <w:r>
        <w:rPr>
          <w:spacing w:val="-4"/>
        </w:rPr>
        <w:t xml:space="preserve"> </w:t>
      </w:r>
      <w:r>
        <w:t>com</w:t>
      </w:r>
      <w:r>
        <w:rPr>
          <w:spacing w:val="-2"/>
        </w:rPr>
        <w:t xml:space="preserve"> </w:t>
      </w:r>
      <w:r>
        <w:t>ênfase</w:t>
      </w:r>
      <w:r>
        <w:rPr>
          <w:spacing w:val="-4"/>
        </w:rPr>
        <w:t xml:space="preserve"> </w:t>
      </w:r>
      <w:r>
        <w:t>em</w:t>
      </w:r>
      <w:r>
        <w:rPr>
          <w:spacing w:val="-3"/>
        </w:rPr>
        <w:t xml:space="preserve"> </w:t>
      </w:r>
      <w:r>
        <w:t>crianças</w:t>
      </w:r>
      <w:r>
        <w:rPr>
          <w:spacing w:val="-6"/>
        </w:rPr>
        <w:t xml:space="preserve"> </w:t>
      </w:r>
      <w:r>
        <w:t>de</w:t>
      </w:r>
      <w:r>
        <w:rPr>
          <w:spacing w:val="-4"/>
        </w:rPr>
        <w:t xml:space="preserve"> </w:t>
      </w:r>
      <w:r>
        <w:t>9</w:t>
      </w:r>
      <w:r>
        <w:rPr>
          <w:spacing w:val="-8"/>
        </w:rPr>
        <w:t xml:space="preserve"> </w:t>
      </w:r>
      <w:r>
        <w:t>a 12 anos.</w:t>
      </w:r>
    </w:p>
    <w:p w:rsidR="00667A0C" w:rsidRDefault="00667A0C" w:rsidP="004A6572">
      <w:pPr>
        <w:pStyle w:val="Corpodetexto"/>
        <w:rPr>
          <w:sz w:val="36"/>
        </w:rPr>
      </w:pPr>
    </w:p>
    <w:p w:rsidR="004A6572" w:rsidRDefault="004A6572" w:rsidP="004A6572">
      <w:pPr>
        <w:pStyle w:val="Ttulo1"/>
        <w:numPr>
          <w:ilvl w:val="0"/>
          <w:numId w:val="6"/>
        </w:numPr>
        <w:tabs>
          <w:tab w:val="left" w:pos="1316"/>
        </w:tabs>
      </w:pPr>
      <w:bookmarkStart w:id="5" w:name="_bookmark4"/>
      <w:bookmarkEnd w:id="5"/>
      <w:r>
        <w:t>JUSTIFICATIVA</w:t>
      </w:r>
    </w:p>
    <w:p w:rsidR="004A6572" w:rsidRDefault="004A6572" w:rsidP="00D52673">
      <w:pPr>
        <w:pStyle w:val="Corpodetexto"/>
        <w:ind w:firstLine="709"/>
        <w:jc w:val="both"/>
      </w:pPr>
      <w:r>
        <w:t xml:space="preserve">Demonstra-se de suma importância o presente trabalho ao analisar que o </w:t>
      </w:r>
      <w:r>
        <w:lastRenderedPageBreak/>
        <w:t>desenvolvimento</w:t>
      </w:r>
      <w:r>
        <w:rPr>
          <w:spacing w:val="-16"/>
        </w:rPr>
        <w:t xml:space="preserve"> </w:t>
      </w:r>
      <w:r>
        <w:t>de</w:t>
      </w:r>
      <w:r>
        <w:rPr>
          <w:spacing w:val="-16"/>
        </w:rPr>
        <w:t xml:space="preserve"> </w:t>
      </w:r>
      <w:r>
        <w:t>crianças</w:t>
      </w:r>
      <w:r>
        <w:rPr>
          <w:spacing w:val="-16"/>
        </w:rPr>
        <w:t xml:space="preserve"> </w:t>
      </w:r>
      <w:r>
        <w:t>com</w:t>
      </w:r>
      <w:r>
        <w:rPr>
          <w:spacing w:val="-15"/>
        </w:rPr>
        <w:t xml:space="preserve"> </w:t>
      </w:r>
      <w:r>
        <w:t>deficiência</w:t>
      </w:r>
      <w:r>
        <w:rPr>
          <w:spacing w:val="-18"/>
        </w:rPr>
        <w:t xml:space="preserve"> </w:t>
      </w:r>
      <w:r>
        <w:t>visual</w:t>
      </w:r>
      <w:r>
        <w:rPr>
          <w:spacing w:val="-17"/>
        </w:rPr>
        <w:t xml:space="preserve"> </w:t>
      </w:r>
      <w:r>
        <w:t>se</w:t>
      </w:r>
      <w:r>
        <w:rPr>
          <w:spacing w:val="-16"/>
        </w:rPr>
        <w:t xml:space="preserve"> </w:t>
      </w:r>
      <w:r>
        <w:t>dá</w:t>
      </w:r>
      <w:r>
        <w:rPr>
          <w:spacing w:val="-16"/>
        </w:rPr>
        <w:t xml:space="preserve"> </w:t>
      </w:r>
      <w:r>
        <w:t>a</w:t>
      </w:r>
      <w:r>
        <w:rPr>
          <w:spacing w:val="-16"/>
        </w:rPr>
        <w:t xml:space="preserve"> </w:t>
      </w:r>
      <w:r>
        <w:t>partir</w:t>
      </w:r>
      <w:r>
        <w:rPr>
          <w:spacing w:val="-16"/>
        </w:rPr>
        <w:t xml:space="preserve"> </w:t>
      </w:r>
      <w:r>
        <w:t>de</w:t>
      </w:r>
      <w:r>
        <w:rPr>
          <w:spacing w:val="-16"/>
        </w:rPr>
        <w:t xml:space="preserve"> </w:t>
      </w:r>
      <w:r>
        <w:t>percepções</w:t>
      </w:r>
      <w:r>
        <w:rPr>
          <w:spacing w:val="-16"/>
        </w:rPr>
        <w:t xml:space="preserve"> </w:t>
      </w:r>
      <w:r>
        <w:t>táteis e auditivas, sendo este o meio com o qual conseguem ter um maior discernimento acerca do ambiente externo, das pessoas e as formas de conhecimento. Deve-se ainda acentuar a relevância quando considerado a baixa quantidade de jogos infantis que contenham a capacidade de incluir um indivíduo com deficiência</w:t>
      </w:r>
      <w:r>
        <w:rPr>
          <w:spacing w:val="-9"/>
        </w:rPr>
        <w:t xml:space="preserve"> </w:t>
      </w:r>
      <w:r>
        <w:t>visual.</w:t>
      </w:r>
    </w:p>
    <w:p w:rsidR="004A6572" w:rsidRDefault="004A6572" w:rsidP="00D52673">
      <w:pPr>
        <w:pStyle w:val="Corpodetexto"/>
        <w:ind w:firstLine="709"/>
        <w:jc w:val="both"/>
      </w:pPr>
      <w:r>
        <w:t xml:space="preserve">Segundo Sassaki (1997), é de </w:t>
      </w:r>
      <w:r w:rsidRPr="004A6572">
        <w:t>grande</w:t>
      </w:r>
      <w:r>
        <w:t xml:space="preserve"> utilidade a aplicação de tecnologias assistivas como ferramenta para proporcionar as mesmas possibilidades de desenvolver as capacidades para pessoas com algum tipo de deficiência, auxiliando- as a alcançar independência cultural e integrá-las plenamente na vida social.</w:t>
      </w:r>
    </w:p>
    <w:p w:rsidR="004A6572" w:rsidRDefault="004A6572" w:rsidP="004A6572">
      <w:pPr>
        <w:pStyle w:val="Corpodetexto"/>
        <w:spacing w:before="2"/>
        <w:rPr>
          <w:sz w:val="36"/>
        </w:rPr>
      </w:pPr>
    </w:p>
    <w:p w:rsidR="00D52673" w:rsidRDefault="00D52673" w:rsidP="004A6572">
      <w:pPr>
        <w:spacing w:before="46"/>
        <w:ind w:left="1850" w:right="2082"/>
        <w:jc w:val="center"/>
      </w:pPr>
      <w:bookmarkStart w:id="6" w:name="_bookmark5"/>
      <w:bookmarkEnd w:id="6"/>
    </w:p>
    <w:p w:rsidR="00686B79" w:rsidRPr="00932C3A" w:rsidRDefault="00932C3A" w:rsidP="00703578">
      <w:pPr>
        <w:pStyle w:val="Seo"/>
        <w:numPr>
          <w:ilvl w:val="0"/>
          <w:numId w:val="13"/>
        </w:numPr>
      </w:pPr>
      <w:r>
        <w:t>REFERENCIAL TEÓRICO</w:t>
      </w:r>
    </w:p>
    <w:p w:rsidR="00686B79" w:rsidRDefault="00686B79" w:rsidP="00686B79">
      <w:pPr>
        <w:pStyle w:val="FPCTextonormal"/>
        <w:spacing w:before="0" w:after="0"/>
        <w:rPr>
          <w:rFonts w:ascii="Times New Roman" w:hAnsi="Times New Roman"/>
        </w:rPr>
      </w:pPr>
    </w:p>
    <w:p w:rsidR="00132279" w:rsidRDefault="00703578" w:rsidP="00132279">
      <w:pPr>
        <w:pStyle w:val="Ttulo1"/>
      </w:pPr>
      <w:r>
        <w:t>4</w:t>
      </w:r>
      <w:r w:rsidR="00132279">
        <w:t>.1 A deficiência visual no</w:t>
      </w:r>
      <w:r w:rsidR="00132279">
        <w:rPr>
          <w:spacing w:val="-8"/>
        </w:rPr>
        <w:t xml:space="preserve"> </w:t>
      </w:r>
      <w:r w:rsidR="00132279">
        <w:t>Brasil</w:t>
      </w:r>
    </w:p>
    <w:p w:rsidR="00132279" w:rsidRDefault="00132279" w:rsidP="00D52673">
      <w:pPr>
        <w:pStyle w:val="Corpodetexto"/>
        <w:ind w:firstLine="709"/>
        <w:jc w:val="both"/>
      </w:pPr>
      <w:r>
        <w:t>A Organização das Nações Unidas – ONU (2011) alerta que 80% das</w:t>
      </w:r>
      <w:r>
        <w:rPr>
          <w:spacing w:val="-36"/>
        </w:rPr>
        <w:t xml:space="preserve"> </w:t>
      </w:r>
      <w:r>
        <w:t>pessoas que</w:t>
      </w:r>
      <w:r>
        <w:rPr>
          <w:spacing w:val="-5"/>
        </w:rPr>
        <w:t xml:space="preserve"> </w:t>
      </w:r>
      <w:r>
        <w:t>vivem</w:t>
      </w:r>
      <w:r>
        <w:rPr>
          <w:spacing w:val="-4"/>
        </w:rPr>
        <w:t xml:space="preserve"> </w:t>
      </w:r>
      <w:r>
        <w:t>com</w:t>
      </w:r>
      <w:r>
        <w:rPr>
          <w:spacing w:val="-6"/>
        </w:rPr>
        <w:t xml:space="preserve"> </w:t>
      </w:r>
      <w:r>
        <w:t>alguma</w:t>
      </w:r>
      <w:r>
        <w:rPr>
          <w:spacing w:val="-5"/>
        </w:rPr>
        <w:t xml:space="preserve"> </w:t>
      </w:r>
      <w:r w:rsidRPr="00132279">
        <w:t>deficiência</w:t>
      </w:r>
      <w:r>
        <w:rPr>
          <w:spacing w:val="-5"/>
        </w:rPr>
        <w:t xml:space="preserve"> </w:t>
      </w:r>
      <w:r>
        <w:t>residem</w:t>
      </w:r>
      <w:r>
        <w:rPr>
          <w:spacing w:val="-4"/>
        </w:rPr>
        <w:t xml:space="preserve"> </w:t>
      </w:r>
      <w:r>
        <w:t>nos</w:t>
      </w:r>
      <w:r>
        <w:rPr>
          <w:spacing w:val="-1"/>
        </w:rPr>
        <w:t xml:space="preserve"> </w:t>
      </w:r>
      <w:r>
        <w:t>países</w:t>
      </w:r>
      <w:r>
        <w:rPr>
          <w:spacing w:val="-8"/>
        </w:rPr>
        <w:t xml:space="preserve"> </w:t>
      </w:r>
      <w:r>
        <w:t>em</w:t>
      </w:r>
      <w:r>
        <w:rPr>
          <w:spacing w:val="-6"/>
        </w:rPr>
        <w:t xml:space="preserve"> </w:t>
      </w:r>
      <w:r>
        <w:t>desenvolvimento.</w:t>
      </w:r>
      <w:r>
        <w:rPr>
          <w:spacing w:val="-5"/>
        </w:rPr>
        <w:t xml:space="preserve"> </w:t>
      </w:r>
      <w:r>
        <w:t>No</w:t>
      </w:r>
      <w:r>
        <w:rPr>
          <w:spacing w:val="-7"/>
        </w:rPr>
        <w:t xml:space="preserve"> </w:t>
      </w:r>
      <w:r>
        <w:t>total, 150 milhões de crianças (com menos de 18 anos de idade) tem alguma deficiência, segundo o</w:t>
      </w:r>
      <w:r>
        <w:rPr>
          <w:spacing w:val="-3"/>
        </w:rPr>
        <w:t xml:space="preserve"> </w:t>
      </w:r>
      <w:r>
        <w:t>UNICEF.</w:t>
      </w:r>
    </w:p>
    <w:p w:rsidR="00132279" w:rsidRDefault="00132279" w:rsidP="00D52673">
      <w:pPr>
        <w:pStyle w:val="Corpodetexto"/>
        <w:ind w:firstLine="709"/>
        <w:jc w:val="both"/>
      </w:pPr>
      <w:r>
        <w:t>Pessoas</w:t>
      </w:r>
      <w:r>
        <w:rPr>
          <w:spacing w:val="-15"/>
        </w:rPr>
        <w:t xml:space="preserve"> </w:t>
      </w:r>
      <w:r>
        <w:t>com</w:t>
      </w:r>
      <w:r>
        <w:rPr>
          <w:spacing w:val="-14"/>
        </w:rPr>
        <w:t xml:space="preserve"> </w:t>
      </w:r>
      <w:r>
        <w:t>deficiência</w:t>
      </w:r>
      <w:r>
        <w:rPr>
          <w:spacing w:val="-11"/>
        </w:rPr>
        <w:t xml:space="preserve"> </w:t>
      </w:r>
      <w:r>
        <w:t>são</w:t>
      </w:r>
      <w:r>
        <w:rPr>
          <w:spacing w:val="-14"/>
        </w:rPr>
        <w:t xml:space="preserve"> </w:t>
      </w:r>
      <w:r>
        <w:t>aquelas</w:t>
      </w:r>
      <w:r>
        <w:rPr>
          <w:spacing w:val="-13"/>
        </w:rPr>
        <w:t xml:space="preserve"> </w:t>
      </w:r>
      <w:r>
        <w:t>que</w:t>
      </w:r>
      <w:r>
        <w:rPr>
          <w:spacing w:val="-12"/>
        </w:rPr>
        <w:t xml:space="preserve"> </w:t>
      </w:r>
      <w:r>
        <w:t>têm</w:t>
      </w:r>
      <w:r>
        <w:rPr>
          <w:spacing w:val="-13"/>
        </w:rPr>
        <w:t xml:space="preserve"> </w:t>
      </w:r>
      <w:r>
        <w:t>impedimentos</w:t>
      </w:r>
      <w:r>
        <w:rPr>
          <w:spacing w:val="-14"/>
        </w:rPr>
        <w:t xml:space="preserve"> </w:t>
      </w:r>
      <w:r>
        <w:t>de</w:t>
      </w:r>
      <w:r>
        <w:rPr>
          <w:spacing w:val="-12"/>
        </w:rPr>
        <w:t xml:space="preserve"> </w:t>
      </w:r>
      <w:r>
        <w:t>longo</w:t>
      </w:r>
      <w:r>
        <w:rPr>
          <w:spacing w:val="-11"/>
        </w:rPr>
        <w:t xml:space="preserve"> </w:t>
      </w:r>
      <w:r>
        <w:t>prazo</w:t>
      </w:r>
      <w:r>
        <w:rPr>
          <w:spacing w:val="-12"/>
        </w:rPr>
        <w:t xml:space="preserve"> </w:t>
      </w:r>
      <w:r>
        <w:t>de natureza física, mental, intelectual ou sensorial, os quais, em interação com diversas barreiras ambientais, podem obstruir sua participação plena e efetiva na sociedade em igualdade de condições com as demais pessoas (ONU,</w:t>
      </w:r>
      <w:r>
        <w:rPr>
          <w:spacing w:val="-9"/>
        </w:rPr>
        <w:t xml:space="preserve"> </w:t>
      </w:r>
      <w:r>
        <w:t>2007).</w:t>
      </w:r>
    </w:p>
    <w:p w:rsidR="00132279" w:rsidRDefault="00132279" w:rsidP="00D52673">
      <w:pPr>
        <w:pStyle w:val="Corpodetexto"/>
        <w:ind w:firstLine="709"/>
        <w:jc w:val="both"/>
      </w:pPr>
      <w:r>
        <w:t>De acordo com dados do Censo de 2010, do IBGE, no Brasil existem mais de 6,5 milhões de pessoas com deficiência visual, sendo 582 mil cegas e 6 milhões com baixa visão. Estima-se que, nos países em desenvolvimento, como o Brasil, de 1 a 1,5%</w:t>
      </w:r>
      <w:r>
        <w:rPr>
          <w:spacing w:val="-10"/>
        </w:rPr>
        <w:t xml:space="preserve"> </w:t>
      </w:r>
      <w:r>
        <w:t>da</w:t>
      </w:r>
      <w:r>
        <w:rPr>
          <w:spacing w:val="-8"/>
        </w:rPr>
        <w:t xml:space="preserve"> </w:t>
      </w:r>
      <w:r>
        <w:t>população</w:t>
      </w:r>
      <w:r>
        <w:rPr>
          <w:spacing w:val="-8"/>
        </w:rPr>
        <w:t xml:space="preserve"> </w:t>
      </w:r>
      <w:r>
        <w:t>é</w:t>
      </w:r>
      <w:r>
        <w:rPr>
          <w:spacing w:val="-9"/>
        </w:rPr>
        <w:t xml:space="preserve"> </w:t>
      </w:r>
      <w:r>
        <w:t>portadora</w:t>
      </w:r>
      <w:r>
        <w:rPr>
          <w:spacing w:val="-8"/>
        </w:rPr>
        <w:t xml:space="preserve"> </w:t>
      </w:r>
      <w:r>
        <w:t>de</w:t>
      </w:r>
      <w:r>
        <w:rPr>
          <w:spacing w:val="-8"/>
        </w:rPr>
        <w:t xml:space="preserve"> </w:t>
      </w:r>
      <w:r>
        <w:t>deficiência</w:t>
      </w:r>
      <w:r>
        <w:rPr>
          <w:spacing w:val="-11"/>
        </w:rPr>
        <w:t xml:space="preserve"> </w:t>
      </w:r>
      <w:r>
        <w:t>visual,</w:t>
      </w:r>
      <w:r>
        <w:rPr>
          <w:spacing w:val="-10"/>
        </w:rPr>
        <w:t xml:space="preserve"> </w:t>
      </w:r>
      <w:r>
        <w:t>segundo</w:t>
      </w:r>
      <w:r>
        <w:rPr>
          <w:spacing w:val="-8"/>
        </w:rPr>
        <w:t xml:space="preserve"> </w:t>
      </w:r>
      <w:r>
        <w:t>a</w:t>
      </w:r>
      <w:r>
        <w:rPr>
          <w:spacing w:val="-2"/>
        </w:rPr>
        <w:t xml:space="preserve"> </w:t>
      </w:r>
      <w:r>
        <w:t>Organização</w:t>
      </w:r>
      <w:r>
        <w:rPr>
          <w:spacing w:val="-8"/>
        </w:rPr>
        <w:t xml:space="preserve"> </w:t>
      </w:r>
      <w:r>
        <w:t>Mundial de Saúde – OMS. É estimado ainda que a cada três mil crianças, uma é cega, enquanto uma a cada quinhentas crianças possui visão subnormal (INSTITUTO BRASILEIRO DE GEOGRAFIA E ESTATÍSTICA,</w:t>
      </w:r>
      <w:r>
        <w:rPr>
          <w:spacing w:val="-2"/>
        </w:rPr>
        <w:t xml:space="preserve"> </w:t>
      </w:r>
      <w:r>
        <w:t>2010).</w:t>
      </w:r>
    </w:p>
    <w:p w:rsidR="00132279" w:rsidRDefault="00132279" w:rsidP="00132279">
      <w:pPr>
        <w:pStyle w:val="Ttulo1"/>
        <w:tabs>
          <w:tab w:val="left" w:pos="1436"/>
        </w:tabs>
        <w:ind w:left="0"/>
      </w:pPr>
    </w:p>
    <w:p w:rsidR="00132279" w:rsidRDefault="00703578" w:rsidP="00D52673">
      <w:pPr>
        <w:pStyle w:val="Ttulo1"/>
      </w:pPr>
      <w:r>
        <w:t>4</w:t>
      </w:r>
      <w:r w:rsidR="00132279">
        <w:t xml:space="preserve">.2 A </w:t>
      </w:r>
      <w:r w:rsidR="00132279" w:rsidRPr="00D52673">
        <w:t>socialização</w:t>
      </w:r>
      <w:r w:rsidR="00132279">
        <w:t xml:space="preserve"> da criança deficiente</w:t>
      </w:r>
      <w:r w:rsidR="00132279">
        <w:rPr>
          <w:spacing w:val="-13"/>
        </w:rPr>
        <w:t xml:space="preserve"> </w:t>
      </w:r>
      <w:r w:rsidR="00132279">
        <w:t>visual</w:t>
      </w:r>
    </w:p>
    <w:p w:rsidR="00132279" w:rsidRDefault="00132279" w:rsidP="00D52673">
      <w:pPr>
        <w:pStyle w:val="Corpodetexto"/>
        <w:ind w:firstLine="709"/>
        <w:jc w:val="both"/>
      </w:pPr>
      <w:r w:rsidRPr="00132279">
        <w:t>Segundo a Secretaria de Educação Especial (2000), a deficiência visual, independente do grau, acaba por comprometer a capacidade de movimentação e orientação da pessoa com deficiência visual, que não tem a segurança e independência de se movimentar em um espaço. Quando a criança está desenvolvendo sua capacidade de socialização, isso prejudica (ou até mesmo impede) o conhecimento do mundo a seu redor e seu relacionamento com outras pessoas. Sendo também a infância, um momento em que crianças gostam de ter amigos, brincar e compartilhar os brinquedos. Caso fique impossibilitada de desempenhar esses papéis, é possível que fique insatisfeita e acabe se isolando, trazendo para si prejuízos a sua aprendizagem e desenvolvimento.</w:t>
      </w:r>
    </w:p>
    <w:p w:rsidR="00132279" w:rsidRPr="003D3433" w:rsidRDefault="00132279" w:rsidP="003D3433">
      <w:pPr>
        <w:pStyle w:val="Corpodetexto"/>
        <w:ind w:firstLine="709"/>
        <w:jc w:val="both"/>
      </w:pPr>
      <w:r>
        <w:t xml:space="preserve">As interações sociais no convívio escolar são construtivas e tem o potencial de </w:t>
      </w:r>
      <w:r>
        <w:lastRenderedPageBreak/>
        <w:t>proporcionar uma aprendizagem eficiente, e desenvolver habilidades nas crianças, como a empatia e o respeito mútuo, que são habilidades fundamentais ao desenvolvimento moral (SOUSA, 2013).</w:t>
      </w:r>
    </w:p>
    <w:p w:rsidR="00132279" w:rsidRDefault="00132279" w:rsidP="00686B79">
      <w:pPr>
        <w:pStyle w:val="FPCTextonormal"/>
        <w:spacing w:before="0" w:after="0"/>
        <w:rPr>
          <w:rFonts w:ascii="Times New Roman" w:hAnsi="Times New Roman"/>
        </w:rPr>
      </w:pPr>
    </w:p>
    <w:p w:rsidR="00132279" w:rsidRDefault="00703578" w:rsidP="00D52673">
      <w:pPr>
        <w:pStyle w:val="Ttulo1"/>
      </w:pPr>
      <w:r>
        <w:t>4</w:t>
      </w:r>
      <w:r w:rsidR="00D52673">
        <w:t xml:space="preserve">.3 </w:t>
      </w:r>
      <w:r w:rsidR="00132279">
        <w:t>Jogos de</w:t>
      </w:r>
      <w:r w:rsidR="00132279">
        <w:rPr>
          <w:spacing w:val="-1"/>
        </w:rPr>
        <w:t xml:space="preserve"> </w:t>
      </w:r>
      <w:r w:rsidR="00132279">
        <w:t>Tabuleiro</w:t>
      </w:r>
    </w:p>
    <w:p w:rsidR="00132279" w:rsidRDefault="00132279" w:rsidP="00D52673">
      <w:pPr>
        <w:pStyle w:val="Corpodetexto"/>
        <w:ind w:firstLine="709"/>
        <w:jc w:val="both"/>
      </w:pPr>
      <w:r>
        <w:t>Há</w:t>
      </w:r>
      <w:r>
        <w:rPr>
          <w:spacing w:val="-6"/>
        </w:rPr>
        <w:t xml:space="preserve"> </w:t>
      </w:r>
      <w:r>
        <w:t>diversas</w:t>
      </w:r>
      <w:r>
        <w:rPr>
          <w:spacing w:val="-7"/>
        </w:rPr>
        <w:t xml:space="preserve"> </w:t>
      </w:r>
      <w:r>
        <w:t>vantagens</w:t>
      </w:r>
      <w:r>
        <w:rPr>
          <w:spacing w:val="-9"/>
        </w:rPr>
        <w:t xml:space="preserve"> </w:t>
      </w:r>
      <w:r>
        <w:t>ao</w:t>
      </w:r>
      <w:r>
        <w:rPr>
          <w:spacing w:val="-7"/>
        </w:rPr>
        <w:t xml:space="preserve"> </w:t>
      </w:r>
      <w:r>
        <w:t>aderir</w:t>
      </w:r>
      <w:r>
        <w:rPr>
          <w:spacing w:val="-7"/>
        </w:rPr>
        <w:t xml:space="preserve"> </w:t>
      </w:r>
      <w:r>
        <w:t>a</w:t>
      </w:r>
      <w:r>
        <w:rPr>
          <w:spacing w:val="-8"/>
        </w:rPr>
        <w:t xml:space="preserve"> </w:t>
      </w:r>
      <w:r>
        <w:t>prática</w:t>
      </w:r>
      <w:r>
        <w:rPr>
          <w:spacing w:val="-7"/>
        </w:rPr>
        <w:t xml:space="preserve"> </w:t>
      </w:r>
      <w:r>
        <w:t>de</w:t>
      </w:r>
      <w:r>
        <w:rPr>
          <w:spacing w:val="-8"/>
        </w:rPr>
        <w:t xml:space="preserve"> </w:t>
      </w:r>
      <w:r>
        <w:t>jogar</w:t>
      </w:r>
      <w:r>
        <w:rPr>
          <w:spacing w:val="-7"/>
        </w:rPr>
        <w:t xml:space="preserve"> </w:t>
      </w:r>
      <w:r>
        <w:t>jogos</w:t>
      </w:r>
      <w:r>
        <w:rPr>
          <w:spacing w:val="-6"/>
        </w:rPr>
        <w:t xml:space="preserve"> </w:t>
      </w:r>
      <w:r>
        <w:t>de</w:t>
      </w:r>
      <w:r>
        <w:rPr>
          <w:spacing w:val="-8"/>
        </w:rPr>
        <w:t xml:space="preserve"> </w:t>
      </w:r>
      <w:r>
        <w:t>tabuleiros,</w:t>
      </w:r>
      <w:r>
        <w:rPr>
          <w:spacing w:val="-6"/>
        </w:rPr>
        <w:t xml:space="preserve"> </w:t>
      </w:r>
      <w:r>
        <w:t>além</w:t>
      </w:r>
      <w:r>
        <w:rPr>
          <w:spacing w:val="-7"/>
        </w:rPr>
        <w:t xml:space="preserve"> </w:t>
      </w:r>
      <w:r>
        <w:t>do caráter lúdico que proporciona a pessoa, desenvolve também funções que envolvem aspectos sociais, afetivos e cognitivos dos jogadores. Segundo Curcio (2014), os jogos de tabuleiro estimulam o raciocínio, memória, estratégia, concentração e liderança, além de fazer com que os participantes interajam entre</w:t>
      </w:r>
      <w:r>
        <w:rPr>
          <w:spacing w:val="-11"/>
        </w:rPr>
        <w:t xml:space="preserve"> </w:t>
      </w:r>
      <w:r>
        <w:t>si.</w:t>
      </w:r>
    </w:p>
    <w:p w:rsidR="00132279" w:rsidRDefault="00132279" w:rsidP="00D52673">
      <w:pPr>
        <w:pStyle w:val="Corpodetexto"/>
        <w:jc w:val="both"/>
      </w:pPr>
      <w:r>
        <w:t>Outro</w:t>
      </w:r>
      <w:r>
        <w:rPr>
          <w:spacing w:val="-14"/>
        </w:rPr>
        <w:t xml:space="preserve"> </w:t>
      </w:r>
      <w:r>
        <w:t>ponto</w:t>
      </w:r>
      <w:r>
        <w:rPr>
          <w:spacing w:val="-14"/>
        </w:rPr>
        <w:t xml:space="preserve"> </w:t>
      </w:r>
      <w:r>
        <w:t>a</w:t>
      </w:r>
      <w:r>
        <w:rPr>
          <w:spacing w:val="-12"/>
        </w:rPr>
        <w:t xml:space="preserve"> </w:t>
      </w:r>
      <w:r>
        <w:t>se</w:t>
      </w:r>
      <w:r>
        <w:rPr>
          <w:spacing w:val="-11"/>
        </w:rPr>
        <w:t xml:space="preserve"> </w:t>
      </w:r>
      <w:r>
        <w:t>considerar</w:t>
      </w:r>
      <w:r>
        <w:rPr>
          <w:spacing w:val="-13"/>
        </w:rPr>
        <w:t xml:space="preserve"> </w:t>
      </w:r>
      <w:r>
        <w:t>é</w:t>
      </w:r>
      <w:r>
        <w:rPr>
          <w:spacing w:val="-14"/>
        </w:rPr>
        <w:t xml:space="preserve"> </w:t>
      </w:r>
      <w:r>
        <w:t>o</w:t>
      </w:r>
      <w:r>
        <w:rPr>
          <w:spacing w:val="-13"/>
        </w:rPr>
        <w:t xml:space="preserve"> </w:t>
      </w:r>
      <w:r>
        <w:t>conhecimento</w:t>
      </w:r>
      <w:r>
        <w:rPr>
          <w:spacing w:val="-12"/>
        </w:rPr>
        <w:t xml:space="preserve"> </w:t>
      </w:r>
      <w:r>
        <w:t>qual</w:t>
      </w:r>
      <w:r>
        <w:rPr>
          <w:spacing w:val="-15"/>
        </w:rPr>
        <w:t xml:space="preserve"> </w:t>
      </w:r>
      <w:r>
        <w:t>o</w:t>
      </w:r>
      <w:r>
        <w:rPr>
          <w:spacing w:val="-12"/>
        </w:rPr>
        <w:t xml:space="preserve"> </w:t>
      </w:r>
      <w:r>
        <w:t>jogador</w:t>
      </w:r>
      <w:r>
        <w:rPr>
          <w:spacing w:val="-12"/>
        </w:rPr>
        <w:t xml:space="preserve"> </w:t>
      </w:r>
      <w:r>
        <w:t>consegue</w:t>
      </w:r>
      <w:r>
        <w:rPr>
          <w:spacing w:val="-12"/>
        </w:rPr>
        <w:t xml:space="preserve"> </w:t>
      </w:r>
      <w:r>
        <w:t>adquirir quanto aos</w:t>
      </w:r>
      <w:r>
        <w:rPr>
          <w:spacing w:val="-2"/>
        </w:rPr>
        <w:t xml:space="preserve"> </w:t>
      </w:r>
      <w:r>
        <w:t>jogos.</w:t>
      </w:r>
    </w:p>
    <w:p w:rsidR="00132279" w:rsidRDefault="00132279" w:rsidP="00132279">
      <w:pPr>
        <w:pStyle w:val="Subttulo"/>
      </w:pPr>
      <w:r>
        <w:t>Os conhecimentos e aprendizagens adquiridos pelos alunos nos jogos poderão ser utilizadas em ações que vão além da prática pedagógica, preparando-os para situações e adversidades enfrentadas na vida, como</w:t>
      </w:r>
      <w:r>
        <w:rPr>
          <w:spacing w:val="-28"/>
        </w:rPr>
        <w:t xml:space="preserve"> </w:t>
      </w:r>
      <w:r>
        <w:t>por exemplo, saber lidar com pessoas com opiniões distintas, bem como a habilidade</w:t>
      </w:r>
      <w:r>
        <w:rPr>
          <w:spacing w:val="-13"/>
        </w:rPr>
        <w:t xml:space="preserve"> </w:t>
      </w:r>
      <w:r>
        <w:t>interpessoal,</w:t>
      </w:r>
      <w:r>
        <w:rPr>
          <w:spacing w:val="-9"/>
        </w:rPr>
        <w:t xml:space="preserve"> </w:t>
      </w:r>
      <w:r>
        <w:t>imprescindível</w:t>
      </w:r>
      <w:r>
        <w:rPr>
          <w:spacing w:val="-13"/>
        </w:rPr>
        <w:t xml:space="preserve"> </w:t>
      </w:r>
      <w:r>
        <w:t>nas</w:t>
      </w:r>
      <w:r>
        <w:rPr>
          <w:spacing w:val="-10"/>
        </w:rPr>
        <w:t xml:space="preserve"> </w:t>
      </w:r>
      <w:r>
        <w:t>relações</w:t>
      </w:r>
      <w:r>
        <w:rPr>
          <w:spacing w:val="-10"/>
        </w:rPr>
        <w:t xml:space="preserve"> </w:t>
      </w:r>
      <w:r>
        <w:t>humanas</w:t>
      </w:r>
      <w:r>
        <w:rPr>
          <w:spacing w:val="-5"/>
        </w:rPr>
        <w:t xml:space="preserve"> </w:t>
      </w:r>
      <w:r>
        <w:t>(SILVA,</w:t>
      </w:r>
      <w:r>
        <w:rPr>
          <w:spacing w:val="-11"/>
        </w:rPr>
        <w:t xml:space="preserve"> </w:t>
      </w:r>
      <w:r>
        <w:t>2014).</w:t>
      </w:r>
    </w:p>
    <w:p w:rsidR="00703578" w:rsidRDefault="00703578" w:rsidP="00703578"/>
    <w:p w:rsidR="00703578" w:rsidRDefault="00703578" w:rsidP="00077975">
      <w:pPr>
        <w:pStyle w:val="Seo"/>
        <w:numPr>
          <w:ilvl w:val="0"/>
          <w:numId w:val="13"/>
        </w:numPr>
        <w:tabs>
          <w:tab w:val="left" w:pos="1316"/>
        </w:tabs>
      </w:pPr>
      <w:r>
        <w:t>METODOLOGIA</w:t>
      </w:r>
    </w:p>
    <w:p w:rsidR="00703578" w:rsidRDefault="00703578" w:rsidP="00703578">
      <w:pPr>
        <w:pStyle w:val="Corpodetexto"/>
        <w:ind w:firstLine="709"/>
        <w:jc w:val="both"/>
      </w:pPr>
      <w:r w:rsidRPr="004A6572">
        <w:t>Para</w:t>
      </w:r>
      <w:r>
        <w:t xml:space="preserve"> o desenvolvimento do trabalho, será usada a metodologia projetual de Bruno Munari, a qual é descrita em seu livro, Das Coisas Nascem Coisas. Será feito por meio de etapas e adequada de acordo com o projeto, de modo a auxiliar no processo e capacidade criativa, tendo por base estágios para a problematização e hipótese, começando pela definição do problema e os componentes do mesmo, para ser</w:t>
      </w:r>
      <w:r>
        <w:rPr>
          <w:spacing w:val="-20"/>
        </w:rPr>
        <w:t xml:space="preserve"> </w:t>
      </w:r>
      <w:r>
        <w:t>possível</w:t>
      </w:r>
      <w:r>
        <w:rPr>
          <w:spacing w:val="-19"/>
        </w:rPr>
        <w:t xml:space="preserve"> </w:t>
      </w:r>
      <w:r>
        <w:t>a</w:t>
      </w:r>
      <w:r>
        <w:rPr>
          <w:spacing w:val="-18"/>
        </w:rPr>
        <w:t xml:space="preserve"> </w:t>
      </w:r>
      <w:r>
        <w:t>identificação</w:t>
      </w:r>
      <w:r>
        <w:rPr>
          <w:spacing w:val="-18"/>
        </w:rPr>
        <w:t xml:space="preserve"> </w:t>
      </w:r>
      <w:r>
        <w:t>de</w:t>
      </w:r>
      <w:r>
        <w:rPr>
          <w:spacing w:val="-19"/>
        </w:rPr>
        <w:t xml:space="preserve"> </w:t>
      </w:r>
      <w:r>
        <w:t>subproblemas</w:t>
      </w:r>
      <w:r>
        <w:rPr>
          <w:spacing w:val="-19"/>
        </w:rPr>
        <w:t xml:space="preserve"> </w:t>
      </w:r>
      <w:r>
        <w:t>existentes</w:t>
      </w:r>
      <w:r>
        <w:rPr>
          <w:spacing w:val="-19"/>
        </w:rPr>
        <w:t xml:space="preserve"> </w:t>
      </w:r>
      <w:r>
        <w:t>e</w:t>
      </w:r>
      <w:r>
        <w:rPr>
          <w:spacing w:val="-18"/>
        </w:rPr>
        <w:t xml:space="preserve"> </w:t>
      </w:r>
      <w:r>
        <w:t>um</w:t>
      </w:r>
      <w:r>
        <w:rPr>
          <w:spacing w:val="-18"/>
        </w:rPr>
        <w:t xml:space="preserve"> </w:t>
      </w:r>
      <w:r>
        <w:t>desmembramento</w:t>
      </w:r>
      <w:r>
        <w:rPr>
          <w:spacing w:val="-18"/>
        </w:rPr>
        <w:t xml:space="preserve"> </w:t>
      </w:r>
      <w:r>
        <w:t>e</w:t>
      </w:r>
      <w:r>
        <w:rPr>
          <w:spacing w:val="-20"/>
        </w:rPr>
        <w:t xml:space="preserve"> </w:t>
      </w:r>
      <w:r>
        <w:t>foco</w:t>
      </w:r>
      <w:r>
        <w:rPr>
          <w:noProof/>
        </w:rPr>
        <mc:AlternateContent>
          <mc:Choice Requires="wps">
            <w:drawing>
              <wp:anchor distT="0" distB="0" distL="114300" distR="114300" simplePos="0" relativeHeight="251686400" behindDoc="1" locked="0" layoutInCell="1" allowOverlap="1" wp14:anchorId="7CFD06D0" wp14:editId="11FB4610">
                <wp:simplePos x="0" y="0"/>
                <wp:positionH relativeFrom="page">
                  <wp:posOffset>6717030</wp:posOffset>
                </wp:positionH>
                <wp:positionV relativeFrom="paragraph">
                  <wp:posOffset>59690</wp:posOffset>
                </wp:positionV>
                <wp:extent cx="0" cy="175260"/>
                <wp:effectExtent l="40005" t="40640" r="36195" b="41275"/>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5532">
                          <a:solidFill>
                            <a:srgbClr val="EFEBC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C0EB" id="Conector reto 11"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8.9pt,4.7pt" to="52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H1QEAAI0DAAAOAAAAZHJzL2Uyb0RvYy54bWysU02PEzEMvSPxH6Lc6bRFLWjU6Ur0g8sC&#10;lXb5AW6SmYnIxFGSdqb/HifTFhZuq71Eif38bD87q4ehM+ysfNBoKz6bTDlTVqDUtqn4z+f9h8+c&#10;hQhWgkGrKn5RgT+s379b9a5Uc2zRSOUZkdhQ9q7ibYyuLIogWtVBmKBTlpw1+g4iPX1TSA89sXem&#10;mE+ny6JHL51HoUIg63Z08nXmr2sl4o+6DioyU3GqLebT5/OYzmK9grLx4FotrmXAK6roQFtKeqfa&#10;QgR28vo/qk4LjwHrOBHYFVjXWqjcA3Uzm/7TzVMLTuVeSJzg7jKFt6MV388Hz7Sk2c04s9DRjDY0&#10;KRHRM68iMrKTSL0LJWE39uBTm2KwT+4Rxa/ALG5asI3KxT5fHBHkiOJFSHoER6mO/TeUhIFTxKzY&#10;UPsuUZIWbMiDudwHo4bIxGgUZJ19WsyXeWYFlLc450P8qrBj6VJxo22SDEo4P4ZIlRP0Bklmi3tt&#10;TB67sayv+HKx+DjPEQGNlsmbcME3x43x7Ay0Obv97stmm3QgthewRL2F0I647Bp3yuPJypymVSB3&#10;13sEbcY7ERlLfDdhRomPKC8Hn/IkO808Z7zuZ1qqv98Z9ecXrX8DAAD//wMAUEsDBBQABgAIAAAA&#10;IQA/bJVV3AAAAAoBAAAPAAAAZHJzL2Rvd25yZXYueG1sTI/BTsMwEETvSPyDtUjcqF1K2zTEqVAl&#10;blyaICRubrzEAXsdYrcJf19XHOA4O6OZt8V2cpadcAidJwnzmQCG1HjdUSvhtX6+y4CFqEgr6wkl&#10;/GCAbXl9Vahc+5H2eKpiy1IJhVxJMDH2OeehMehUmPkeKXkffnAqJjm0XA9qTOXO8nshVtypjtKC&#10;UT3uDDZf1dFJqKq9Qco+X77rkc83q9q+v2VWytub6ekRWMQp/oXhgp/QoUxMB38kHZhNWizXiT1K&#10;2DwAuwR+DwcJi7UAXhb8/wvlGQAA//8DAFBLAQItABQABgAIAAAAIQC2gziS/gAAAOEBAAATAAAA&#10;AAAAAAAAAAAAAAAAAABbQ29udGVudF9UeXBlc10ueG1sUEsBAi0AFAAGAAgAAAAhADj9If/WAAAA&#10;lAEAAAsAAAAAAAAAAAAAAAAALwEAAF9yZWxzLy5yZWxzUEsBAi0AFAAGAAgAAAAhAIH9R4fVAQAA&#10;jQMAAA4AAAAAAAAAAAAAAAAALgIAAGRycy9lMm9Eb2MueG1sUEsBAi0AFAAGAAgAAAAhAD9slVXc&#10;AAAACgEAAA8AAAAAAAAAAAAAAAAALwQAAGRycy9kb3ducmV2LnhtbFBLBQYAAAAABAAEAPMAAAA4&#10;BQAAAAA=&#10;" strokecolor="#efebcd" strokeweight="5.16pt">
                <w10:wrap anchorx="page"/>
              </v:line>
            </w:pict>
          </mc:Fallback>
        </mc:AlternateContent>
      </w:r>
      <w:r>
        <w:t xml:space="preserve"> em problemas de design, sejam eles ergonômicos, psicológicos ou estruturais. A</w:t>
      </w:r>
    </w:p>
    <w:p w:rsidR="00703578" w:rsidRDefault="00703578" w:rsidP="00703578">
      <w:pPr>
        <w:pStyle w:val="Corpodetexto"/>
        <w:jc w:val="both"/>
      </w:pPr>
      <w:r>
        <w:t xml:space="preserve">próxima etapa é a coleta e análise </w:t>
      </w:r>
      <w:r w:rsidRPr="004A6572">
        <w:t>dos</w:t>
      </w:r>
      <w:r>
        <w:t xml:space="preserve"> dados, sendo possível haver a identificação dos</w:t>
      </w:r>
      <w:r>
        <w:rPr>
          <w:spacing w:val="-5"/>
        </w:rPr>
        <w:t xml:space="preserve"> </w:t>
      </w:r>
      <w:r>
        <w:t>materiais</w:t>
      </w:r>
      <w:r>
        <w:rPr>
          <w:spacing w:val="-6"/>
        </w:rPr>
        <w:t xml:space="preserve"> </w:t>
      </w:r>
      <w:r>
        <w:t>apropriados</w:t>
      </w:r>
      <w:r>
        <w:rPr>
          <w:spacing w:val="-5"/>
        </w:rPr>
        <w:t xml:space="preserve"> </w:t>
      </w:r>
      <w:r>
        <w:t>para</w:t>
      </w:r>
      <w:r>
        <w:rPr>
          <w:spacing w:val="-7"/>
        </w:rPr>
        <w:t xml:space="preserve"> </w:t>
      </w:r>
      <w:r>
        <w:t>o</w:t>
      </w:r>
      <w:r>
        <w:rPr>
          <w:spacing w:val="-5"/>
        </w:rPr>
        <w:t xml:space="preserve"> </w:t>
      </w:r>
      <w:r>
        <w:t>desenvolvimento</w:t>
      </w:r>
      <w:r>
        <w:rPr>
          <w:spacing w:val="-4"/>
        </w:rPr>
        <w:t xml:space="preserve"> </w:t>
      </w:r>
      <w:r>
        <w:t>do</w:t>
      </w:r>
      <w:r>
        <w:rPr>
          <w:spacing w:val="-5"/>
        </w:rPr>
        <w:t xml:space="preserve"> </w:t>
      </w:r>
      <w:r>
        <w:t>projeto,</w:t>
      </w:r>
      <w:r>
        <w:rPr>
          <w:spacing w:val="-5"/>
        </w:rPr>
        <w:t xml:space="preserve"> </w:t>
      </w:r>
      <w:r>
        <w:t>criatividade</w:t>
      </w:r>
      <w:r>
        <w:rPr>
          <w:spacing w:val="-5"/>
        </w:rPr>
        <w:t xml:space="preserve"> </w:t>
      </w:r>
      <w:r>
        <w:t>e</w:t>
      </w:r>
      <w:r>
        <w:rPr>
          <w:spacing w:val="-4"/>
        </w:rPr>
        <w:t xml:space="preserve"> </w:t>
      </w:r>
      <w:r>
        <w:t>materiais e tecnologias, pensando sempre sobre um produto exequível (Figura</w:t>
      </w:r>
      <w:r>
        <w:rPr>
          <w:spacing w:val="-5"/>
        </w:rPr>
        <w:t xml:space="preserve"> </w:t>
      </w:r>
      <w:r>
        <w:t>1).</w:t>
      </w:r>
    </w:p>
    <w:p w:rsidR="00703578" w:rsidRDefault="00703578" w:rsidP="00703578">
      <w:pPr>
        <w:pStyle w:val="Corpodetexto"/>
        <w:ind w:firstLine="709"/>
        <w:jc w:val="both"/>
      </w:pPr>
      <w:r>
        <w:t>A parte prática do projeto envolve a experimentação, na busca de novas técnicas, possibilidades e materiais para o desenvolvimento do produto, seguido pelo modelo, onde engloba o estudo do objeto, como a marcação de medidas, encaixes, adequando-se a necessidade e complexidade do produto em questão, fazendo então a verificação de funcionalidade.</w:t>
      </w:r>
    </w:p>
    <w:p w:rsidR="00703578" w:rsidRDefault="00703578" w:rsidP="00703578">
      <w:pPr>
        <w:ind w:left="1850" w:right="2082"/>
        <w:jc w:val="center"/>
      </w:pPr>
      <w:r w:rsidRPr="00DA37D2">
        <w:rPr>
          <w:b/>
          <w:bCs/>
          <w:noProof/>
        </w:rPr>
        <w:lastRenderedPageBreak/>
        <w:drawing>
          <wp:anchor distT="0" distB="0" distL="0" distR="0" simplePos="0" relativeHeight="251685376" behindDoc="0" locked="0" layoutInCell="1" allowOverlap="1" wp14:anchorId="6FBB9645" wp14:editId="0A80D9B1">
            <wp:simplePos x="0" y="0"/>
            <wp:positionH relativeFrom="page">
              <wp:posOffset>2755317</wp:posOffset>
            </wp:positionH>
            <wp:positionV relativeFrom="paragraph">
              <wp:posOffset>199887</wp:posOffset>
            </wp:positionV>
            <wp:extent cx="2347595" cy="3204845"/>
            <wp:effectExtent l="0" t="0" r="6350" b="3810"/>
            <wp:wrapTopAndBottom/>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47595" cy="3204845"/>
                    </a:xfrm>
                    <a:prstGeom prst="rect">
                      <a:avLst/>
                    </a:prstGeom>
                  </pic:spPr>
                </pic:pic>
              </a:graphicData>
            </a:graphic>
            <wp14:sizeRelH relativeFrom="margin">
              <wp14:pctWidth>0</wp14:pctWidth>
            </wp14:sizeRelH>
            <wp14:sizeRelV relativeFrom="margin">
              <wp14:pctHeight>0</wp14:pctHeight>
            </wp14:sizeRelV>
          </wp:anchor>
        </w:drawing>
      </w:r>
      <w:r w:rsidRPr="00DA37D2">
        <w:rPr>
          <w:b/>
          <w:bCs/>
        </w:rPr>
        <w:t>Figura 1 –</w:t>
      </w:r>
      <w:r>
        <w:t xml:space="preserve"> Metodologia Adequada de acordo com projeto</w:t>
      </w:r>
    </w:p>
    <w:p w:rsidR="00703578" w:rsidRDefault="00703578" w:rsidP="00703578">
      <w:pPr>
        <w:spacing w:before="46"/>
        <w:ind w:left="1850" w:right="2082"/>
        <w:jc w:val="center"/>
      </w:pPr>
      <w:r w:rsidRPr="00DA37D2">
        <w:rPr>
          <w:b/>
          <w:bCs/>
        </w:rPr>
        <w:t>Fonte:</w:t>
      </w:r>
      <w:r>
        <w:t xml:space="preserve"> Autora (2019)</w:t>
      </w:r>
    </w:p>
    <w:p w:rsidR="00703578" w:rsidRPr="00703578" w:rsidRDefault="00703578" w:rsidP="00703578"/>
    <w:p w:rsidR="00132279" w:rsidRDefault="00132279" w:rsidP="00686B79">
      <w:pPr>
        <w:pStyle w:val="FPCTextonormal"/>
        <w:spacing w:before="0" w:after="0"/>
        <w:rPr>
          <w:rFonts w:ascii="Times New Roman" w:hAnsi="Times New Roman"/>
        </w:rPr>
      </w:pPr>
    </w:p>
    <w:p w:rsidR="00D52673" w:rsidRPr="00D52673" w:rsidRDefault="00D52673" w:rsidP="00077975">
      <w:pPr>
        <w:pStyle w:val="Seo"/>
        <w:numPr>
          <w:ilvl w:val="0"/>
          <w:numId w:val="13"/>
        </w:numPr>
      </w:pPr>
      <w:r w:rsidRPr="00D52673">
        <w:t>DESENVOLVIMENTO</w:t>
      </w:r>
    </w:p>
    <w:p w:rsidR="00D52673" w:rsidRPr="00D52673" w:rsidRDefault="00D52673" w:rsidP="00D52673">
      <w:pPr>
        <w:pStyle w:val="Corpodetexto"/>
        <w:ind w:firstLine="709"/>
        <w:jc w:val="both"/>
      </w:pPr>
      <w:r w:rsidRPr="00D52673">
        <w:t>O desenvolvimento do projeto do jogo foi realizado através da definição de prioridades de modo a avaliar quais aspectos são fundamentais para a construção do produto final pré-estabelecido. Também de maneira primordial, foram utilizadas algumas ferramentas,</w:t>
      </w:r>
    </w:p>
    <w:p w:rsidR="00132279" w:rsidRPr="006372F5" w:rsidRDefault="00D52673" w:rsidP="005E4531">
      <w:pPr>
        <w:pStyle w:val="Corpodetexto"/>
        <w:ind w:firstLine="709"/>
        <w:jc w:val="both"/>
      </w:pPr>
      <w:r w:rsidRPr="00D52673">
        <w:t>No decorrer do processo de geração de alternativas, assim como para testar sua usabilidade, foram feitas avaliações considerando os aspectos, para haver uma maneira de identificar potenciais problemas e corrigi-los durante tal processo.</w:t>
      </w:r>
    </w:p>
    <w:p w:rsidR="00D52673" w:rsidRDefault="00D52673" w:rsidP="00686B79">
      <w:pPr>
        <w:pStyle w:val="FPCTextonormal"/>
        <w:spacing w:before="0" w:after="0"/>
        <w:rPr>
          <w:rFonts w:ascii="Times New Roman" w:hAnsi="Times New Roman"/>
        </w:rPr>
      </w:pPr>
    </w:p>
    <w:p w:rsidR="00D52673" w:rsidRPr="00D52673" w:rsidRDefault="00703578" w:rsidP="00D52673">
      <w:pPr>
        <w:pStyle w:val="Ttulo1"/>
      </w:pPr>
      <w:r>
        <w:t>5</w:t>
      </w:r>
      <w:r w:rsidR="00D52673" w:rsidRPr="00D52673">
        <w:t>.1</w:t>
      </w:r>
      <w:r w:rsidR="00D52673" w:rsidRPr="00D52673">
        <w:tab/>
        <w:t>Definição de Prioridades</w:t>
      </w:r>
    </w:p>
    <w:p w:rsidR="00132279" w:rsidRDefault="00D52673" w:rsidP="00D52673">
      <w:pPr>
        <w:pStyle w:val="Corpodetexto"/>
        <w:ind w:firstLine="709"/>
        <w:jc w:val="both"/>
      </w:pPr>
      <w:r w:rsidRPr="00D52673">
        <w:t>Para ser realizado o desenvolvimento, foi necessário de maneira primordial o estudo da sociedade egípcia de modo a entendê-la para definir o conteúdo a ser trabalhado, assim como o aprofundamento dos tipos de jogos de tabuleiro, além disso, escolha de algumas ferramentas</w:t>
      </w:r>
      <w:r w:rsidR="00DA37D2">
        <w:t xml:space="preserve"> </w:t>
      </w:r>
      <w:r w:rsidRPr="00D52673">
        <w:t>para definir como o jogo será feito de modo a desenvolver a curiosidade exploratória da criança, quais materiais utilizar e a abordagem que será utilizada.</w:t>
      </w:r>
    </w:p>
    <w:p w:rsidR="006372F5" w:rsidRDefault="006372F5" w:rsidP="00D52673">
      <w:pPr>
        <w:pStyle w:val="Corpodetexto"/>
        <w:ind w:firstLine="709"/>
        <w:jc w:val="both"/>
      </w:pPr>
    </w:p>
    <w:p w:rsidR="006372F5" w:rsidRDefault="00703578" w:rsidP="006372F5">
      <w:pPr>
        <w:pStyle w:val="Ttulo1"/>
      </w:pPr>
      <w:r>
        <w:t>5</w:t>
      </w:r>
      <w:r w:rsidR="006372F5">
        <w:t>.3 Geração de Alternativas</w:t>
      </w:r>
    </w:p>
    <w:p w:rsidR="006372F5" w:rsidRDefault="006372F5" w:rsidP="006372F5">
      <w:pPr>
        <w:pStyle w:val="Corpodetexto"/>
        <w:ind w:firstLine="709"/>
      </w:pPr>
      <w:r>
        <w:t xml:space="preserve">Ao analisar os requisitos necessários e objetivos propostos, foram elaboradas três alternativas de jogos a fim de analisar os pontos negativos e positivos de cada </w:t>
      </w:r>
      <w:r>
        <w:lastRenderedPageBreak/>
        <w:t>uma delas. Os elementos considerados mais importantes são: o bom contraste de cores (para deficientes com baixa visão) e a cooperação entre os jogadores. Pode-se também perceber que o aspecto menos importante para o projeto é a estética, mas apesar disso, não deixando de ser analisada.</w:t>
      </w:r>
    </w:p>
    <w:p w:rsidR="006372F5" w:rsidRDefault="006372F5" w:rsidP="006372F5">
      <w:pPr>
        <w:pStyle w:val="Corpodetexto"/>
        <w:ind w:firstLine="709"/>
        <w:jc w:val="both"/>
      </w:pPr>
      <w:r>
        <w:t>Todas as alternativas geradas concluem o objetivo pré-definido de ser um jogo adequado para pessoas que possuam deficiência visual, além de serem do mesmo tema.</w:t>
      </w:r>
    </w:p>
    <w:p w:rsidR="00132279" w:rsidRDefault="00132279" w:rsidP="00686B79">
      <w:pPr>
        <w:pStyle w:val="FPCTextonormal"/>
        <w:spacing w:before="0" w:after="0"/>
        <w:rPr>
          <w:rFonts w:ascii="Times New Roman" w:hAnsi="Times New Roman"/>
        </w:rPr>
      </w:pPr>
    </w:p>
    <w:p w:rsidR="006372F5" w:rsidRDefault="006372F5" w:rsidP="00DA37D2">
      <w:pPr>
        <w:pStyle w:val="Ttulo1"/>
        <w:numPr>
          <w:ilvl w:val="2"/>
          <w:numId w:val="12"/>
        </w:numPr>
        <w:tabs>
          <w:tab w:val="left" w:pos="1635"/>
        </w:tabs>
        <w:jc w:val="left"/>
      </w:pPr>
      <w:r>
        <w:t>Alternativa 1 – DINASTIA (Jogo com</w:t>
      </w:r>
      <w:r>
        <w:rPr>
          <w:spacing w:val="-2"/>
        </w:rPr>
        <w:t xml:space="preserve"> </w:t>
      </w:r>
      <w:r>
        <w:t>Cartas)</w:t>
      </w:r>
    </w:p>
    <w:p w:rsidR="006372F5" w:rsidRPr="006372F5" w:rsidRDefault="006372F5" w:rsidP="006372F5">
      <w:pPr>
        <w:pStyle w:val="Corpodetexto"/>
        <w:ind w:firstLine="709"/>
        <w:jc w:val="both"/>
      </w:pPr>
      <w:r>
        <w:t xml:space="preserve">Nesta </w:t>
      </w:r>
      <w:r w:rsidRPr="006372F5">
        <w:t>alternativa</w:t>
      </w:r>
      <w:r>
        <w:t>, seriam feitas duas pilhas de cartas, sendo estas, as Cartas de Objetivos, sendo três objetivos: Conquistar</w:t>
      </w:r>
      <w:r>
        <w:rPr>
          <w:spacing w:val="-1"/>
        </w:rPr>
        <w:t xml:space="preserve"> </w:t>
      </w:r>
      <w:r>
        <w:t>Territórios; Dominar o</w:t>
      </w:r>
      <w:r>
        <w:rPr>
          <w:spacing w:val="-3"/>
        </w:rPr>
        <w:t xml:space="preserve"> </w:t>
      </w:r>
      <w:r>
        <w:t>Reino; Derrotar</w:t>
      </w:r>
      <w:r>
        <w:rPr>
          <w:spacing w:val="-1"/>
        </w:rPr>
        <w:t xml:space="preserve"> </w:t>
      </w:r>
      <w:r>
        <w:t>Exércitos.</w:t>
      </w:r>
    </w:p>
    <w:p w:rsidR="006372F5" w:rsidRDefault="006372F5" w:rsidP="006372F5">
      <w:pPr>
        <w:pStyle w:val="Corpodetexto"/>
        <w:ind w:firstLine="709"/>
        <w:jc w:val="both"/>
      </w:pPr>
      <w:r>
        <w:t>A outra categoria de carta seriam as cartas de personagens, cada um deles tendo um nível de influência do jogo. Cada personagem tendo duas cartas na pilha, com exceção do Faraó, que teria apenas uma, por ser a maior influência do jogo.</w:t>
      </w:r>
    </w:p>
    <w:p w:rsidR="006372F5" w:rsidRDefault="006372F5" w:rsidP="006372F5">
      <w:pPr>
        <w:pStyle w:val="Corpodetexto"/>
        <w:ind w:firstLine="709"/>
        <w:jc w:val="both"/>
      </w:pPr>
      <w:r>
        <w:t>Os números utilizados para definir o nível de cada personagem em jogo foram estabelecidas de acordo com a hierarquia egípcia do Egito Antigo. Sendo assim:</w:t>
      </w:r>
    </w:p>
    <w:p w:rsidR="006372F5" w:rsidRDefault="006372F5" w:rsidP="006372F5">
      <w:pPr>
        <w:pStyle w:val="Corpodetexto"/>
        <w:ind w:firstLine="709"/>
        <w:jc w:val="both"/>
      </w:pPr>
      <w:r w:rsidRPr="006372F5">
        <w:rPr>
          <w:b/>
          <w:bCs/>
        </w:rPr>
        <w:t>Níveis</w:t>
      </w:r>
      <w:r w:rsidRPr="006372F5">
        <w:rPr>
          <w:b/>
          <w:bCs/>
          <w:spacing w:val="17"/>
        </w:rPr>
        <w:t xml:space="preserve"> </w:t>
      </w:r>
      <w:r w:rsidRPr="006372F5">
        <w:rPr>
          <w:b/>
          <w:bCs/>
        </w:rPr>
        <w:t>1-10</w:t>
      </w:r>
      <w:r w:rsidRPr="006372F5">
        <w:rPr>
          <w:b/>
          <w:bCs/>
          <w:spacing w:val="18"/>
        </w:rPr>
        <w:t xml:space="preserve"> </w:t>
      </w:r>
      <w:r w:rsidRPr="006372F5">
        <w:rPr>
          <w:b/>
          <w:bCs/>
        </w:rPr>
        <w:t>(1</w:t>
      </w:r>
      <w:r w:rsidRPr="006372F5">
        <w:rPr>
          <w:b/>
          <w:bCs/>
          <w:spacing w:val="15"/>
        </w:rPr>
        <w:t xml:space="preserve"> </w:t>
      </w:r>
      <w:r w:rsidRPr="006372F5">
        <w:rPr>
          <w:b/>
          <w:bCs/>
        </w:rPr>
        <w:t>como</w:t>
      </w:r>
      <w:r w:rsidRPr="006372F5">
        <w:rPr>
          <w:b/>
          <w:bCs/>
          <w:spacing w:val="12"/>
        </w:rPr>
        <w:t xml:space="preserve"> </w:t>
      </w:r>
      <w:r w:rsidRPr="006372F5">
        <w:rPr>
          <w:b/>
          <w:bCs/>
        </w:rPr>
        <w:t>menor</w:t>
      </w:r>
      <w:r w:rsidRPr="006372F5">
        <w:rPr>
          <w:b/>
          <w:bCs/>
          <w:spacing w:val="17"/>
        </w:rPr>
        <w:t xml:space="preserve"> </w:t>
      </w:r>
      <w:r w:rsidRPr="006372F5">
        <w:rPr>
          <w:b/>
          <w:bCs/>
        </w:rPr>
        <w:t>nível</w:t>
      </w:r>
      <w:r w:rsidRPr="006372F5">
        <w:rPr>
          <w:b/>
          <w:bCs/>
          <w:spacing w:val="17"/>
        </w:rPr>
        <w:t xml:space="preserve"> </w:t>
      </w:r>
      <w:r w:rsidRPr="006372F5">
        <w:rPr>
          <w:b/>
          <w:bCs/>
        </w:rPr>
        <w:t>e</w:t>
      </w:r>
      <w:r w:rsidRPr="006372F5">
        <w:rPr>
          <w:b/>
          <w:bCs/>
          <w:spacing w:val="15"/>
        </w:rPr>
        <w:t xml:space="preserve"> </w:t>
      </w:r>
      <w:r w:rsidRPr="006372F5">
        <w:rPr>
          <w:b/>
          <w:bCs/>
        </w:rPr>
        <w:t>10</w:t>
      </w:r>
      <w:r w:rsidRPr="006372F5">
        <w:rPr>
          <w:b/>
          <w:bCs/>
          <w:spacing w:val="16"/>
        </w:rPr>
        <w:t xml:space="preserve"> </w:t>
      </w:r>
      <w:r w:rsidRPr="006372F5">
        <w:rPr>
          <w:b/>
          <w:bCs/>
        </w:rPr>
        <w:t>como</w:t>
      </w:r>
      <w:r w:rsidRPr="006372F5">
        <w:rPr>
          <w:b/>
          <w:bCs/>
          <w:spacing w:val="17"/>
        </w:rPr>
        <w:t xml:space="preserve"> </w:t>
      </w:r>
      <w:r w:rsidRPr="006372F5">
        <w:rPr>
          <w:b/>
          <w:bCs/>
        </w:rPr>
        <w:t>maior):</w:t>
      </w:r>
      <w:r>
        <w:rPr>
          <w:spacing w:val="24"/>
        </w:rPr>
        <w:t xml:space="preserve"> </w:t>
      </w:r>
      <w:r>
        <w:t>Faraó</w:t>
      </w:r>
      <w:r>
        <w:rPr>
          <w:spacing w:val="18"/>
        </w:rPr>
        <w:t xml:space="preserve"> </w:t>
      </w:r>
      <w:r>
        <w:t>(10)</w:t>
      </w:r>
      <w:r>
        <w:rPr>
          <w:spacing w:val="17"/>
        </w:rPr>
        <w:t xml:space="preserve"> </w:t>
      </w:r>
      <w:r>
        <w:t>(Figura</w:t>
      </w:r>
      <w:r>
        <w:rPr>
          <w:spacing w:val="18"/>
        </w:rPr>
        <w:t xml:space="preserve"> </w:t>
      </w:r>
      <w:r>
        <w:t>8),</w:t>
      </w:r>
    </w:p>
    <w:p w:rsidR="006372F5" w:rsidRDefault="006372F5" w:rsidP="006372F5">
      <w:pPr>
        <w:pStyle w:val="Corpodetexto"/>
        <w:jc w:val="both"/>
      </w:pPr>
      <w:r>
        <w:t xml:space="preserve">Sacerdote  (9),  Vizir  (8),  Soldado  (7),  </w:t>
      </w:r>
      <w:r w:rsidRPr="006372F5">
        <w:t>Escriba</w:t>
      </w:r>
      <w:r>
        <w:t xml:space="preserve">  (6),  Comerciante  (5),  Artesão</w:t>
      </w:r>
      <w:r>
        <w:rPr>
          <w:spacing w:val="64"/>
        </w:rPr>
        <w:t xml:space="preserve"> </w:t>
      </w:r>
      <w:r>
        <w:t>(4),</w:t>
      </w:r>
    </w:p>
    <w:p w:rsidR="006372F5" w:rsidRDefault="006372F5" w:rsidP="006372F5">
      <w:pPr>
        <w:pStyle w:val="Corpodetexto"/>
        <w:jc w:val="both"/>
      </w:pPr>
      <w:r>
        <w:t>Camponês (3), Agricultor (2), Escravo (1).</w:t>
      </w:r>
    </w:p>
    <w:p w:rsidR="006372F5" w:rsidRDefault="006372F5" w:rsidP="006372F5">
      <w:pPr>
        <w:pStyle w:val="Corpodetexto"/>
        <w:jc w:val="both"/>
      </w:pPr>
    </w:p>
    <w:p w:rsidR="006372F5" w:rsidRPr="006372F5" w:rsidRDefault="006372F5" w:rsidP="006372F5">
      <w:pPr>
        <w:pStyle w:val="Ttulo1"/>
      </w:pPr>
      <w:r w:rsidRPr="006372F5">
        <w:t>6.</w:t>
      </w:r>
      <w:r w:rsidR="00DA37D2">
        <w:t>3</w:t>
      </w:r>
      <w:r w:rsidRPr="006372F5">
        <w:t>.2</w:t>
      </w:r>
      <w:r w:rsidRPr="006372F5">
        <w:tab/>
        <w:t>Alternativa 2 - DINASTIA (Modo Perfil)</w:t>
      </w:r>
    </w:p>
    <w:p w:rsidR="00D52673" w:rsidRDefault="006372F5" w:rsidP="006372F5">
      <w:pPr>
        <w:pStyle w:val="Corpodetexto"/>
        <w:ind w:firstLine="709"/>
        <w:jc w:val="both"/>
      </w:pPr>
      <w:r w:rsidRPr="006372F5">
        <w:t>Esta alternativa seria uma adaptação e extensão do jogo original Perfil, trazendo o estilo de jogo como referência. Este jogo possui como objetivo chegar ao final do tabuleiro, para isso sendo necessário acertar as perguntas com a menor quantidade de dicas possível, uma vez que quanto menos dicas precisar, mais é avançado no jogo.</w:t>
      </w:r>
    </w:p>
    <w:p w:rsidR="00132279" w:rsidRDefault="006372F5" w:rsidP="006372F5">
      <w:pPr>
        <w:pStyle w:val="Corpodetexto"/>
        <w:ind w:firstLine="709"/>
        <w:jc w:val="both"/>
      </w:pPr>
      <w:r w:rsidRPr="006372F5">
        <w:t>Nesta opção seriam também utilizados pinos texturizados para a movimentação dos jogadores, fichas com cores chamativas e contrastantes, além de texturas diferentes para serem identificadas</w:t>
      </w:r>
      <w:r>
        <w:t xml:space="preserve"> facilmente.</w:t>
      </w:r>
    </w:p>
    <w:p w:rsidR="006372F5" w:rsidRDefault="006372F5" w:rsidP="006372F5">
      <w:pPr>
        <w:pStyle w:val="Corpodetexto"/>
        <w:ind w:firstLine="709"/>
        <w:jc w:val="both"/>
      </w:pPr>
    </w:p>
    <w:p w:rsidR="006372F5" w:rsidRDefault="006372F5" w:rsidP="00DA37D2">
      <w:pPr>
        <w:pStyle w:val="Ttulo1"/>
      </w:pPr>
      <w:r>
        <w:t>6.</w:t>
      </w:r>
      <w:r w:rsidR="00DA37D2">
        <w:t>3</w:t>
      </w:r>
      <w:r>
        <w:t>.3</w:t>
      </w:r>
      <w:r>
        <w:tab/>
        <w:t>Alternativa 3 – DINASTIA (Jogo com Peças Personalizadas)</w:t>
      </w:r>
    </w:p>
    <w:p w:rsidR="006372F5" w:rsidRDefault="006372F5" w:rsidP="00DA37D2">
      <w:pPr>
        <w:pStyle w:val="Corpodetexto"/>
        <w:ind w:firstLine="709"/>
        <w:jc w:val="both"/>
      </w:pPr>
      <w:r>
        <w:t>Nesta alternativa, será elaborado um tabuleiro com caminho a ser percorrido, tendo por objetivo completá-lo e se tornar Faraó do jogo, caso ambos participantes se tornem faraó, o ganhador será o jogador que completar primeiro o percurso</w:t>
      </w:r>
      <w:r w:rsidR="00DA37D2">
        <w:t>.</w:t>
      </w:r>
    </w:p>
    <w:p w:rsidR="006372F5" w:rsidRDefault="006372F5" w:rsidP="006372F5">
      <w:pPr>
        <w:pStyle w:val="Corpodetexto"/>
        <w:ind w:firstLine="709"/>
        <w:jc w:val="both"/>
      </w:pPr>
      <w:r>
        <w:t>O número mínimo de participantes são 2 duplas, sendo de modo cooperativo. Podem também, ser feitas pequenas equipes para ser jogado. Como as duas alternativas anteriores, também terá um dado em braille e o tabuleiro em relevo para orientação e movimentação do deficiente visual.</w:t>
      </w:r>
    </w:p>
    <w:p w:rsidR="00132279" w:rsidRDefault="00132279" w:rsidP="00686B79">
      <w:pPr>
        <w:pStyle w:val="FPCTextonormal"/>
        <w:spacing w:before="0" w:after="0"/>
        <w:rPr>
          <w:rFonts w:ascii="Times New Roman" w:hAnsi="Times New Roman"/>
        </w:rPr>
      </w:pPr>
    </w:p>
    <w:p w:rsidR="00DA37D2" w:rsidRDefault="00DA37D2" w:rsidP="00DA37D2">
      <w:pPr>
        <w:pStyle w:val="Seo"/>
      </w:pPr>
      <w:r>
        <w:t>RESULTADOS E DISCUSSÃO</w:t>
      </w:r>
    </w:p>
    <w:p w:rsidR="00DA37D2" w:rsidRDefault="00DA37D2" w:rsidP="00DA37D2">
      <w:pPr>
        <w:pStyle w:val="Corpodetexto"/>
        <w:ind w:firstLine="709"/>
        <w:jc w:val="both"/>
      </w:pPr>
      <w:r>
        <w:t xml:space="preserve">Para que a tomada de decisão fosse estipulada, os aspectos definidos foram </w:t>
      </w:r>
      <w:r>
        <w:lastRenderedPageBreak/>
        <w:t>avaliados e repensados para que pudessem ser mais bem aproveitados nas alternativas geradas.</w:t>
      </w:r>
      <w:r w:rsidR="005F4BAE">
        <w:t xml:space="preserve"> Após serem geradas três alternativas, é</w:t>
      </w:r>
      <w:r>
        <w:t xml:space="preserve"> possível observar que a Alternativa 3 é a mais indicada quando comparada com as outras.</w:t>
      </w:r>
    </w:p>
    <w:p w:rsidR="00DA37D2" w:rsidRDefault="00DA37D2" w:rsidP="00DA37D2">
      <w:pPr>
        <w:pStyle w:val="Corpodetexto"/>
        <w:ind w:firstLine="709"/>
        <w:jc w:val="both"/>
      </w:pPr>
      <w:r>
        <w:t>Ao analisar os aspectos, é visto que apesar de possuir três categorias de pergunta</w:t>
      </w:r>
      <w:r w:rsidR="005F4BAE">
        <w:t>s</w:t>
      </w:r>
      <w:r>
        <w:t>, isso não torna o jogo complexo, mas o deixa estimulante e menos cansativo do que com apenas uma categoria de pergunta. Além disso, a presença visual dos personagens o torna mais atrativo para as crianças com baixa visão ou visão subnormal, o que também é refletido na escolha das cores escolhidas para as casas do tabuleiro.</w:t>
      </w:r>
    </w:p>
    <w:p w:rsidR="00DA37D2" w:rsidRDefault="00DA37D2" w:rsidP="00DA37D2">
      <w:pPr>
        <w:pStyle w:val="Corpodetexto"/>
        <w:ind w:firstLine="709"/>
        <w:jc w:val="both"/>
      </w:pPr>
    </w:p>
    <w:p w:rsidR="00DA37D2" w:rsidRDefault="00DA37D2" w:rsidP="00DA37D2">
      <w:pPr>
        <w:pStyle w:val="Corpodetexto"/>
        <w:ind w:firstLine="709"/>
        <w:jc w:val="center"/>
        <w:rPr>
          <w:sz w:val="20"/>
          <w:szCs w:val="20"/>
        </w:rPr>
      </w:pPr>
      <w:r w:rsidRPr="00DA37D2">
        <w:rPr>
          <w:b/>
          <w:bCs/>
          <w:noProof/>
          <w:sz w:val="20"/>
          <w:szCs w:val="20"/>
        </w:rPr>
        <w:drawing>
          <wp:anchor distT="0" distB="0" distL="114300" distR="114300" simplePos="0" relativeHeight="251670016" behindDoc="0" locked="0" layoutInCell="1" allowOverlap="1" wp14:anchorId="1B72BC49">
            <wp:simplePos x="0" y="0"/>
            <wp:positionH relativeFrom="column">
              <wp:posOffset>1791644</wp:posOffset>
            </wp:positionH>
            <wp:positionV relativeFrom="paragraph">
              <wp:posOffset>236220</wp:posOffset>
            </wp:positionV>
            <wp:extent cx="2679946" cy="3348681"/>
            <wp:effectExtent l="0" t="0" r="6350" b="4445"/>
            <wp:wrapTopAndBottom/>
            <wp:docPr id="3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946" cy="3348681"/>
                    </a:xfrm>
                    <a:prstGeom prst="rect">
                      <a:avLst/>
                    </a:prstGeom>
                  </pic:spPr>
                </pic:pic>
              </a:graphicData>
            </a:graphic>
            <wp14:sizeRelH relativeFrom="page">
              <wp14:pctWidth>0</wp14:pctWidth>
            </wp14:sizeRelH>
            <wp14:sizeRelV relativeFrom="page">
              <wp14:pctHeight>0</wp14:pctHeight>
            </wp14:sizeRelV>
          </wp:anchor>
        </w:drawing>
      </w:r>
      <w:r w:rsidRPr="00DA37D2">
        <w:rPr>
          <w:b/>
          <w:bCs/>
          <w:sz w:val="20"/>
          <w:szCs w:val="20"/>
        </w:rPr>
        <w:t>Figura 2 –</w:t>
      </w:r>
      <w:r w:rsidRPr="00DA37D2">
        <w:rPr>
          <w:sz w:val="20"/>
          <w:szCs w:val="20"/>
        </w:rPr>
        <w:t xml:space="preserve"> Tabuleiro Escolhido</w:t>
      </w:r>
    </w:p>
    <w:p w:rsidR="00DA37D2" w:rsidRPr="00DA37D2" w:rsidRDefault="00DA37D2" w:rsidP="00DA37D2">
      <w:pPr>
        <w:pStyle w:val="Corpodetexto"/>
        <w:rPr>
          <w:sz w:val="20"/>
          <w:szCs w:val="20"/>
        </w:rPr>
      </w:pPr>
    </w:p>
    <w:p w:rsidR="00132279" w:rsidRPr="00DA37D2" w:rsidRDefault="00DA37D2" w:rsidP="00DA37D2">
      <w:pPr>
        <w:pStyle w:val="Seo"/>
        <w:numPr>
          <w:ilvl w:val="0"/>
          <w:numId w:val="0"/>
        </w:numPr>
        <w:ind w:left="720"/>
        <w:jc w:val="center"/>
        <w:rPr>
          <w:sz w:val="20"/>
          <w:szCs w:val="20"/>
        </w:rPr>
      </w:pPr>
      <w:r w:rsidRPr="00DA37D2">
        <w:rPr>
          <w:sz w:val="20"/>
          <w:szCs w:val="20"/>
        </w:rPr>
        <w:t xml:space="preserve">Fonte: </w:t>
      </w:r>
      <w:r w:rsidRPr="00DA37D2">
        <w:rPr>
          <w:b w:val="0"/>
          <w:bCs/>
          <w:sz w:val="20"/>
          <w:szCs w:val="20"/>
        </w:rPr>
        <w:t>Autora (2019)</w:t>
      </w:r>
    </w:p>
    <w:p w:rsidR="00DA37D2" w:rsidRPr="00DA37D2" w:rsidRDefault="00DA37D2" w:rsidP="00DA37D2">
      <w:pPr>
        <w:pStyle w:val="Seo"/>
        <w:numPr>
          <w:ilvl w:val="0"/>
          <w:numId w:val="0"/>
        </w:numPr>
        <w:ind w:left="720"/>
      </w:pPr>
    </w:p>
    <w:p w:rsidR="00132279" w:rsidRDefault="00132279" w:rsidP="00DA37D2">
      <w:pPr>
        <w:pStyle w:val="Ttulo1"/>
      </w:pPr>
    </w:p>
    <w:p w:rsidR="00DA37D2" w:rsidRDefault="00DA37D2" w:rsidP="00DA37D2">
      <w:pPr>
        <w:pStyle w:val="Ttulo1"/>
      </w:pPr>
      <w:r>
        <w:t xml:space="preserve">7.1 Matriz de Avaliação </w:t>
      </w:r>
    </w:p>
    <w:p w:rsidR="00DA37D2" w:rsidRDefault="00DA37D2" w:rsidP="00D3707E">
      <w:pPr>
        <w:pStyle w:val="Corpodetexto"/>
        <w:ind w:firstLine="709"/>
        <w:jc w:val="both"/>
      </w:pPr>
      <w:r>
        <w:t xml:space="preserve">Foi elaborado uma matriz </w:t>
      </w:r>
      <w:r w:rsidR="00D3707E">
        <w:t xml:space="preserve">(Figura 3) </w:t>
      </w:r>
      <w:r>
        <w:t xml:space="preserve">para avaliar </w:t>
      </w:r>
      <w:r w:rsidR="00D3707E">
        <w:t>qual</w:t>
      </w:r>
      <w:r>
        <w:t xml:space="preserve"> era a melhor o</w:t>
      </w:r>
      <w:r w:rsidR="00D3707E">
        <w:t>p</w:t>
      </w:r>
      <w:r>
        <w:t>ção, sendo considerado os aspectos: cooperação, consistência, flexibilidade, contraste, rapidez, fácil entendimento e estética agradável.</w:t>
      </w:r>
    </w:p>
    <w:p w:rsidR="00DA37D2" w:rsidRDefault="00DA37D2" w:rsidP="00DA37D2">
      <w:pPr>
        <w:pStyle w:val="Corpodetexto"/>
      </w:pPr>
    </w:p>
    <w:p w:rsidR="00DA37D2" w:rsidRPr="00DA37D2" w:rsidRDefault="00DA37D2" w:rsidP="00DA37D2">
      <w:pPr>
        <w:pStyle w:val="FPCTextonormal"/>
        <w:spacing w:before="0" w:after="0"/>
        <w:jc w:val="center"/>
        <w:rPr>
          <w:rFonts w:cs="Arial"/>
          <w:sz w:val="20"/>
          <w:szCs w:val="20"/>
          <w:lang w:bidi="pt-PT"/>
        </w:rPr>
      </w:pPr>
      <w:r w:rsidRPr="00DA37D2">
        <w:rPr>
          <w:rFonts w:cs="Arial"/>
          <w:b/>
          <w:bCs/>
          <w:sz w:val="20"/>
          <w:szCs w:val="20"/>
          <w:lang w:bidi="pt-PT"/>
        </w:rPr>
        <w:t>Figura 3 –</w:t>
      </w:r>
      <w:r w:rsidRPr="00DA37D2">
        <w:rPr>
          <w:rFonts w:cs="Arial"/>
          <w:sz w:val="20"/>
          <w:szCs w:val="20"/>
          <w:lang w:bidi="pt-PT"/>
        </w:rPr>
        <w:t xml:space="preserve"> Matriz de Avaliação</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912"/>
        <w:gridCol w:w="888"/>
        <w:gridCol w:w="1154"/>
        <w:gridCol w:w="859"/>
        <w:gridCol w:w="1076"/>
        <w:gridCol w:w="862"/>
        <w:gridCol w:w="1074"/>
      </w:tblGrid>
      <w:tr w:rsidR="00DA37D2" w:rsidRPr="00DA37D2" w:rsidTr="003D3433">
        <w:trPr>
          <w:trHeight w:val="345"/>
        </w:trPr>
        <w:tc>
          <w:tcPr>
            <w:tcW w:w="2252" w:type="dxa"/>
            <w:vMerge w:val="restart"/>
          </w:tcPr>
          <w:p w:rsidR="00DA37D2" w:rsidRPr="00DA37D2" w:rsidRDefault="00DA37D2" w:rsidP="00DA37D2">
            <w:pPr>
              <w:pStyle w:val="FPCTextonormal"/>
              <w:spacing w:before="0"/>
              <w:rPr>
                <w:rFonts w:cs="Arial"/>
                <w:b/>
                <w:lang w:bidi="pt-PT"/>
              </w:rPr>
            </w:pPr>
            <w:r w:rsidRPr="00DA37D2">
              <w:rPr>
                <w:rFonts w:cs="Arial"/>
                <w:b/>
                <w:lang w:bidi="pt-PT"/>
              </w:rPr>
              <w:t>CONCEITOS</w:t>
            </w:r>
          </w:p>
        </w:tc>
        <w:tc>
          <w:tcPr>
            <w:tcW w:w="912" w:type="dxa"/>
            <w:vMerge w:val="restart"/>
          </w:tcPr>
          <w:p w:rsidR="00DA37D2" w:rsidRPr="00DA37D2" w:rsidRDefault="00DA37D2" w:rsidP="00DA37D2">
            <w:pPr>
              <w:pStyle w:val="FPCTextonormal"/>
              <w:spacing w:before="0"/>
              <w:rPr>
                <w:rFonts w:cs="Arial"/>
                <w:b/>
                <w:lang w:bidi="pt-PT"/>
              </w:rPr>
            </w:pPr>
            <w:r w:rsidRPr="00DA37D2">
              <w:rPr>
                <w:rFonts w:cs="Arial"/>
                <w:b/>
                <w:lang w:bidi="pt-PT"/>
              </w:rPr>
              <w:t>PESOS (1 A 5)</w:t>
            </w:r>
          </w:p>
        </w:tc>
        <w:tc>
          <w:tcPr>
            <w:tcW w:w="2042" w:type="dxa"/>
            <w:gridSpan w:val="2"/>
          </w:tcPr>
          <w:p w:rsidR="00DA37D2" w:rsidRPr="00DA37D2" w:rsidRDefault="00DA37D2" w:rsidP="00DA37D2">
            <w:pPr>
              <w:pStyle w:val="FPCTextonormal"/>
              <w:spacing w:before="0"/>
              <w:rPr>
                <w:rFonts w:cs="Arial"/>
                <w:b/>
                <w:lang w:bidi="pt-PT"/>
              </w:rPr>
            </w:pPr>
            <w:r w:rsidRPr="00DA37D2">
              <w:rPr>
                <w:rFonts w:cs="Arial"/>
                <w:b/>
                <w:lang w:bidi="pt-PT"/>
              </w:rPr>
              <w:t>ALTERNATIVA 1</w:t>
            </w:r>
          </w:p>
        </w:tc>
        <w:tc>
          <w:tcPr>
            <w:tcW w:w="1935" w:type="dxa"/>
            <w:gridSpan w:val="2"/>
          </w:tcPr>
          <w:p w:rsidR="00DA37D2" w:rsidRPr="00DA37D2" w:rsidRDefault="00DA37D2" w:rsidP="00DA37D2">
            <w:pPr>
              <w:pStyle w:val="FPCTextonormal"/>
              <w:spacing w:before="0"/>
              <w:rPr>
                <w:rFonts w:cs="Arial"/>
                <w:b/>
                <w:lang w:bidi="pt-PT"/>
              </w:rPr>
            </w:pPr>
            <w:r w:rsidRPr="00DA37D2">
              <w:rPr>
                <w:rFonts w:cs="Arial"/>
                <w:b/>
                <w:lang w:bidi="pt-PT"/>
              </w:rPr>
              <w:t>ALTERNATIVA 2</w:t>
            </w:r>
          </w:p>
        </w:tc>
        <w:tc>
          <w:tcPr>
            <w:tcW w:w="1936" w:type="dxa"/>
            <w:gridSpan w:val="2"/>
          </w:tcPr>
          <w:p w:rsidR="00DA37D2" w:rsidRPr="00DA37D2" w:rsidRDefault="00DA37D2" w:rsidP="00DA37D2">
            <w:pPr>
              <w:pStyle w:val="FPCTextonormal"/>
              <w:spacing w:before="0"/>
              <w:rPr>
                <w:rFonts w:cs="Arial"/>
                <w:b/>
                <w:lang w:bidi="pt-PT"/>
              </w:rPr>
            </w:pPr>
            <w:r w:rsidRPr="00DA37D2">
              <w:rPr>
                <w:rFonts w:cs="Arial"/>
                <w:b/>
                <w:lang w:bidi="pt-PT"/>
              </w:rPr>
              <w:t>ALTERNATIVA 3</w:t>
            </w:r>
          </w:p>
        </w:tc>
      </w:tr>
      <w:tr w:rsidR="00DA37D2" w:rsidRPr="00DA37D2" w:rsidTr="003D3433">
        <w:trPr>
          <w:trHeight w:val="342"/>
        </w:trPr>
        <w:tc>
          <w:tcPr>
            <w:tcW w:w="2252" w:type="dxa"/>
            <w:vMerge/>
            <w:tcBorders>
              <w:top w:val="nil"/>
            </w:tcBorders>
          </w:tcPr>
          <w:p w:rsidR="00DA37D2" w:rsidRPr="00DA37D2" w:rsidRDefault="00DA37D2" w:rsidP="00DA37D2">
            <w:pPr>
              <w:pStyle w:val="FPCTextonormal"/>
              <w:rPr>
                <w:rFonts w:cs="Arial"/>
                <w:lang w:bidi="pt-PT"/>
              </w:rPr>
            </w:pPr>
          </w:p>
        </w:tc>
        <w:tc>
          <w:tcPr>
            <w:tcW w:w="912" w:type="dxa"/>
            <w:vMerge/>
            <w:tcBorders>
              <w:top w:val="nil"/>
            </w:tcBorders>
          </w:tcPr>
          <w:p w:rsidR="00DA37D2" w:rsidRPr="00DA37D2" w:rsidRDefault="00DA37D2" w:rsidP="00DA37D2">
            <w:pPr>
              <w:pStyle w:val="FPCTextonormal"/>
              <w:rPr>
                <w:rFonts w:cs="Arial"/>
                <w:lang w:bidi="pt-PT"/>
              </w:rPr>
            </w:pPr>
          </w:p>
        </w:tc>
        <w:tc>
          <w:tcPr>
            <w:tcW w:w="888" w:type="dxa"/>
          </w:tcPr>
          <w:p w:rsidR="00DA37D2" w:rsidRPr="00DA37D2" w:rsidRDefault="00DA37D2" w:rsidP="00DA37D2">
            <w:pPr>
              <w:pStyle w:val="FPCTextonormal"/>
              <w:spacing w:before="0"/>
              <w:rPr>
                <w:rFonts w:cs="Arial"/>
                <w:b/>
                <w:lang w:bidi="pt-PT"/>
              </w:rPr>
            </w:pPr>
            <w:r w:rsidRPr="00DA37D2">
              <w:rPr>
                <w:rFonts w:cs="Arial"/>
                <w:b/>
                <w:lang w:bidi="pt-PT"/>
              </w:rPr>
              <w:t>NOTA</w:t>
            </w:r>
          </w:p>
        </w:tc>
        <w:tc>
          <w:tcPr>
            <w:tcW w:w="1154" w:type="dxa"/>
          </w:tcPr>
          <w:p w:rsidR="00DA37D2" w:rsidRPr="00DA37D2" w:rsidRDefault="00DA37D2" w:rsidP="00DA37D2">
            <w:pPr>
              <w:pStyle w:val="FPCTextonormal"/>
              <w:spacing w:before="0"/>
              <w:rPr>
                <w:rFonts w:cs="Arial"/>
                <w:b/>
                <w:lang w:bidi="pt-PT"/>
              </w:rPr>
            </w:pPr>
            <w:r w:rsidRPr="00DA37D2">
              <w:rPr>
                <w:rFonts w:cs="Arial"/>
                <w:b/>
                <w:lang w:bidi="pt-PT"/>
              </w:rPr>
              <w:t>PONTOS</w:t>
            </w:r>
          </w:p>
        </w:tc>
        <w:tc>
          <w:tcPr>
            <w:tcW w:w="859" w:type="dxa"/>
          </w:tcPr>
          <w:p w:rsidR="00DA37D2" w:rsidRPr="00DA37D2" w:rsidRDefault="00DA37D2" w:rsidP="00DA37D2">
            <w:pPr>
              <w:pStyle w:val="FPCTextonormal"/>
              <w:spacing w:before="0"/>
              <w:rPr>
                <w:rFonts w:cs="Arial"/>
                <w:b/>
                <w:lang w:bidi="pt-PT"/>
              </w:rPr>
            </w:pPr>
            <w:r w:rsidRPr="00DA37D2">
              <w:rPr>
                <w:rFonts w:cs="Arial"/>
                <w:b/>
                <w:lang w:bidi="pt-PT"/>
              </w:rPr>
              <w:t>NOTA</w:t>
            </w:r>
          </w:p>
        </w:tc>
        <w:tc>
          <w:tcPr>
            <w:tcW w:w="1076" w:type="dxa"/>
          </w:tcPr>
          <w:p w:rsidR="00DA37D2" w:rsidRPr="00DA37D2" w:rsidRDefault="00DA37D2" w:rsidP="00DA37D2">
            <w:pPr>
              <w:pStyle w:val="FPCTextonormal"/>
              <w:spacing w:before="0"/>
              <w:rPr>
                <w:rFonts w:cs="Arial"/>
                <w:b/>
                <w:lang w:bidi="pt-PT"/>
              </w:rPr>
            </w:pPr>
            <w:r w:rsidRPr="00DA37D2">
              <w:rPr>
                <w:rFonts w:cs="Arial"/>
                <w:b/>
                <w:lang w:bidi="pt-PT"/>
              </w:rPr>
              <w:t>PONTOS</w:t>
            </w:r>
          </w:p>
        </w:tc>
        <w:tc>
          <w:tcPr>
            <w:tcW w:w="862" w:type="dxa"/>
          </w:tcPr>
          <w:p w:rsidR="00DA37D2" w:rsidRPr="00DA37D2" w:rsidRDefault="00DA37D2" w:rsidP="00DA37D2">
            <w:pPr>
              <w:pStyle w:val="FPCTextonormal"/>
              <w:spacing w:before="0"/>
              <w:rPr>
                <w:rFonts w:cs="Arial"/>
                <w:b/>
                <w:lang w:bidi="pt-PT"/>
              </w:rPr>
            </w:pPr>
            <w:r w:rsidRPr="00DA37D2">
              <w:rPr>
                <w:rFonts w:cs="Arial"/>
                <w:b/>
                <w:lang w:bidi="pt-PT"/>
              </w:rPr>
              <w:t>NOTA</w:t>
            </w:r>
          </w:p>
        </w:tc>
        <w:tc>
          <w:tcPr>
            <w:tcW w:w="1074" w:type="dxa"/>
          </w:tcPr>
          <w:p w:rsidR="00DA37D2" w:rsidRPr="00DA37D2" w:rsidRDefault="00DA37D2" w:rsidP="00DA37D2">
            <w:pPr>
              <w:pStyle w:val="FPCTextonormal"/>
              <w:spacing w:before="0"/>
              <w:rPr>
                <w:rFonts w:cs="Arial"/>
                <w:b/>
                <w:lang w:bidi="pt-PT"/>
              </w:rPr>
            </w:pPr>
            <w:r w:rsidRPr="00DA37D2">
              <w:rPr>
                <w:rFonts w:cs="Arial"/>
                <w:b/>
                <w:lang w:bidi="pt-PT"/>
              </w:rPr>
              <w:t>PONTOS</w:t>
            </w:r>
          </w:p>
        </w:tc>
      </w:tr>
      <w:tr w:rsidR="00DA37D2" w:rsidRPr="00DA37D2" w:rsidTr="003D3433">
        <w:trPr>
          <w:trHeight w:val="345"/>
        </w:trPr>
        <w:tc>
          <w:tcPr>
            <w:tcW w:w="2252" w:type="dxa"/>
          </w:tcPr>
          <w:p w:rsidR="00DA37D2" w:rsidRPr="00DA37D2" w:rsidRDefault="00DA37D2" w:rsidP="00DA37D2">
            <w:pPr>
              <w:pStyle w:val="FPCTextonormal"/>
              <w:spacing w:before="0"/>
              <w:rPr>
                <w:rFonts w:cs="Arial"/>
                <w:b/>
                <w:lang w:bidi="pt-PT"/>
              </w:rPr>
            </w:pPr>
            <w:r w:rsidRPr="00DA37D2">
              <w:rPr>
                <w:rFonts w:cs="Arial"/>
                <w:b/>
                <w:lang w:bidi="pt-PT"/>
              </w:rPr>
              <w:t>Cooperação</w:t>
            </w:r>
          </w:p>
        </w:tc>
        <w:tc>
          <w:tcPr>
            <w:tcW w:w="912"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888" w:type="dxa"/>
          </w:tcPr>
          <w:p w:rsidR="00DA37D2" w:rsidRPr="00DA37D2" w:rsidRDefault="00DA37D2" w:rsidP="00DA37D2">
            <w:pPr>
              <w:pStyle w:val="FPCTextonormal"/>
              <w:spacing w:before="0"/>
              <w:rPr>
                <w:rFonts w:cs="Arial"/>
                <w:lang w:bidi="pt-PT"/>
              </w:rPr>
            </w:pPr>
            <w:r w:rsidRPr="00DA37D2">
              <w:rPr>
                <w:rFonts w:cs="Arial"/>
                <w:lang w:bidi="pt-PT"/>
              </w:rPr>
              <w:t>2</w:t>
            </w:r>
          </w:p>
        </w:tc>
        <w:tc>
          <w:tcPr>
            <w:tcW w:w="1154" w:type="dxa"/>
          </w:tcPr>
          <w:p w:rsidR="00DA37D2" w:rsidRPr="00DA37D2" w:rsidRDefault="00DA37D2" w:rsidP="00DA37D2">
            <w:pPr>
              <w:pStyle w:val="FPCTextonormal"/>
              <w:spacing w:before="0"/>
              <w:rPr>
                <w:rFonts w:cs="Arial"/>
                <w:lang w:bidi="pt-PT"/>
              </w:rPr>
            </w:pPr>
            <w:r w:rsidRPr="00DA37D2">
              <w:rPr>
                <w:rFonts w:cs="Arial"/>
                <w:lang w:bidi="pt-PT"/>
              </w:rPr>
              <w:t>7</w:t>
            </w:r>
          </w:p>
        </w:tc>
        <w:tc>
          <w:tcPr>
            <w:tcW w:w="859"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1076" w:type="dxa"/>
          </w:tcPr>
          <w:p w:rsidR="00DA37D2" w:rsidRPr="00DA37D2" w:rsidRDefault="00DA37D2" w:rsidP="00DA37D2">
            <w:pPr>
              <w:pStyle w:val="FPCTextonormal"/>
              <w:spacing w:before="0"/>
              <w:rPr>
                <w:rFonts w:cs="Arial"/>
                <w:lang w:bidi="pt-PT"/>
              </w:rPr>
            </w:pPr>
            <w:r w:rsidRPr="00DA37D2">
              <w:rPr>
                <w:rFonts w:cs="Arial"/>
                <w:lang w:bidi="pt-PT"/>
              </w:rPr>
              <w:t>9</w:t>
            </w:r>
          </w:p>
        </w:tc>
        <w:tc>
          <w:tcPr>
            <w:tcW w:w="862"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1074" w:type="dxa"/>
          </w:tcPr>
          <w:p w:rsidR="00DA37D2" w:rsidRPr="00DA37D2" w:rsidRDefault="00DA37D2" w:rsidP="00DA37D2">
            <w:pPr>
              <w:pStyle w:val="FPCTextonormal"/>
              <w:spacing w:before="0"/>
              <w:rPr>
                <w:rFonts w:cs="Arial"/>
                <w:lang w:bidi="pt-PT"/>
              </w:rPr>
            </w:pPr>
            <w:r w:rsidRPr="00DA37D2">
              <w:rPr>
                <w:rFonts w:cs="Arial"/>
                <w:lang w:bidi="pt-PT"/>
              </w:rPr>
              <w:t>10</w:t>
            </w:r>
          </w:p>
        </w:tc>
      </w:tr>
      <w:tr w:rsidR="00DA37D2" w:rsidRPr="00DA37D2" w:rsidTr="003D3433">
        <w:trPr>
          <w:trHeight w:val="342"/>
        </w:trPr>
        <w:tc>
          <w:tcPr>
            <w:tcW w:w="2252" w:type="dxa"/>
          </w:tcPr>
          <w:p w:rsidR="00DA37D2" w:rsidRPr="00DA37D2" w:rsidRDefault="00DA37D2" w:rsidP="00DA37D2">
            <w:pPr>
              <w:pStyle w:val="FPCTextonormal"/>
              <w:spacing w:before="0"/>
              <w:rPr>
                <w:rFonts w:cs="Arial"/>
                <w:b/>
                <w:lang w:bidi="pt-PT"/>
              </w:rPr>
            </w:pPr>
            <w:r w:rsidRPr="00DA37D2">
              <w:rPr>
                <w:rFonts w:cs="Arial"/>
                <w:b/>
                <w:lang w:bidi="pt-PT"/>
              </w:rPr>
              <w:t>Consistente</w:t>
            </w:r>
          </w:p>
        </w:tc>
        <w:tc>
          <w:tcPr>
            <w:tcW w:w="912" w:type="dxa"/>
          </w:tcPr>
          <w:p w:rsidR="00DA37D2" w:rsidRPr="00DA37D2" w:rsidRDefault="00DA37D2" w:rsidP="00DA37D2">
            <w:pPr>
              <w:pStyle w:val="FPCTextonormal"/>
              <w:spacing w:before="0"/>
              <w:rPr>
                <w:rFonts w:cs="Arial"/>
                <w:lang w:bidi="pt-PT"/>
              </w:rPr>
            </w:pPr>
            <w:r w:rsidRPr="00DA37D2">
              <w:rPr>
                <w:rFonts w:cs="Arial"/>
                <w:lang w:bidi="pt-PT"/>
              </w:rPr>
              <w:t>3</w:t>
            </w:r>
          </w:p>
        </w:tc>
        <w:tc>
          <w:tcPr>
            <w:tcW w:w="888"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1154" w:type="dxa"/>
          </w:tcPr>
          <w:p w:rsidR="00DA37D2" w:rsidRPr="00DA37D2" w:rsidRDefault="00DA37D2" w:rsidP="00DA37D2">
            <w:pPr>
              <w:pStyle w:val="FPCTextonormal"/>
              <w:spacing w:before="0"/>
              <w:rPr>
                <w:rFonts w:cs="Arial"/>
                <w:lang w:bidi="pt-PT"/>
              </w:rPr>
            </w:pPr>
            <w:r w:rsidRPr="00DA37D2">
              <w:rPr>
                <w:rFonts w:cs="Arial"/>
                <w:lang w:bidi="pt-PT"/>
              </w:rPr>
              <w:t>7</w:t>
            </w:r>
          </w:p>
        </w:tc>
        <w:tc>
          <w:tcPr>
            <w:tcW w:w="859"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1076" w:type="dxa"/>
          </w:tcPr>
          <w:p w:rsidR="00DA37D2" w:rsidRPr="00DA37D2" w:rsidRDefault="00DA37D2" w:rsidP="00DA37D2">
            <w:pPr>
              <w:pStyle w:val="FPCTextonormal"/>
              <w:spacing w:before="0"/>
              <w:rPr>
                <w:rFonts w:cs="Arial"/>
                <w:lang w:bidi="pt-PT"/>
              </w:rPr>
            </w:pPr>
            <w:r w:rsidRPr="00DA37D2">
              <w:rPr>
                <w:rFonts w:cs="Arial"/>
                <w:lang w:bidi="pt-PT"/>
              </w:rPr>
              <w:t>7</w:t>
            </w:r>
          </w:p>
        </w:tc>
        <w:tc>
          <w:tcPr>
            <w:tcW w:w="862"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1074" w:type="dxa"/>
          </w:tcPr>
          <w:p w:rsidR="00DA37D2" w:rsidRPr="00DA37D2" w:rsidRDefault="00DA37D2" w:rsidP="00DA37D2">
            <w:pPr>
              <w:pStyle w:val="FPCTextonormal"/>
              <w:spacing w:before="0"/>
              <w:rPr>
                <w:rFonts w:cs="Arial"/>
                <w:lang w:bidi="pt-PT"/>
              </w:rPr>
            </w:pPr>
            <w:r w:rsidRPr="00DA37D2">
              <w:rPr>
                <w:rFonts w:cs="Arial"/>
                <w:lang w:bidi="pt-PT"/>
              </w:rPr>
              <w:t>8</w:t>
            </w:r>
          </w:p>
        </w:tc>
      </w:tr>
      <w:tr w:rsidR="00DA37D2" w:rsidRPr="00DA37D2" w:rsidTr="003D3433">
        <w:trPr>
          <w:trHeight w:val="345"/>
        </w:trPr>
        <w:tc>
          <w:tcPr>
            <w:tcW w:w="2252" w:type="dxa"/>
          </w:tcPr>
          <w:p w:rsidR="00DA37D2" w:rsidRPr="00DA37D2" w:rsidRDefault="00DA37D2" w:rsidP="00DA37D2">
            <w:pPr>
              <w:pStyle w:val="FPCTextonormal"/>
              <w:spacing w:before="0"/>
              <w:rPr>
                <w:rFonts w:cs="Arial"/>
                <w:b/>
                <w:lang w:bidi="pt-PT"/>
              </w:rPr>
            </w:pPr>
            <w:r w:rsidRPr="00DA37D2">
              <w:rPr>
                <w:rFonts w:cs="Arial"/>
                <w:b/>
                <w:lang w:bidi="pt-PT"/>
              </w:rPr>
              <w:t>Flexível</w:t>
            </w:r>
          </w:p>
        </w:tc>
        <w:tc>
          <w:tcPr>
            <w:tcW w:w="912"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888"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1154" w:type="dxa"/>
          </w:tcPr>
          <w:p w:rsidR="00DA37D2" w:rsidRPr="00DA37D2" w:rsidRDefault="00DA37D2" w:rsidP="00DA37D2">
            <w:pPr>
              <w:pStyle w:val="FPCTextonormal"/>
              <w:spacing w:before="0"/>
              <w:rPr>
                <w:rFonts w:cs="Arial"/>
                <w:lang w:bidi="pt-PT"/>
              </w:rPr>
            </w:pPr>
            <w:r w:rsidRPr="00DA37D2">
              <w:rPr>
                <w:rFonts w:cs="Arial"/>
                <w:lang w:bidi="pt-PT"/>
              </w:rPr>
              <w:t>8</w:t>
            </w:r>
          </w:p>
        </w:tc>
        <w:tc>
          <w:tcPr>
            <w:tcW w:w="859" w:type="dxa"/>
          </w:tcPr>
          <w:p w:rsidR="00DA37D2" w:rsidRPr="00DA37D2" w:rsidRDefault="00DA37D2" w:rsidP="00DA37D2">
            <w:pPr>
              <w:pStyle w:val="FPCTextonormal"/>
              <w:spacing w:before="0"/>
              <w:rPr>
                <w:rFonts w:cs="Arial"/>
                <w:lang w:bidi="pt-PT"/>
              </w:rPr>
            </w:pPr>
            <w:r w:rsidRPr="00DA37D2">
              <w:rPr>
                <w:rFonts w:cs="Arial"/>
                <w:lang w:bidi="pt-PT"/>
              </w:rPr>
              <w:t>2</w:t>
            </w:r>
          </w:p>
        </w:tc>
        <w:tc>
          <w:tcPr>
            <w:tcW w:w="1076" w:type="dxa"/>
          </w:tcPr>
          <w:p w:rsidR="00DA37D2" w:rsidRPr="00DA37D2" w:rsidRDefault="00DA37D2" w:rsidP="00DA37D2">
            <w:pPr>
              <w:pStyle w:val="FPCTextonormal"/>
              <w:spacing w:before="0"/>
              <w:rPr>
                <w:rFonts w:cs="Arial"/>
                <w:lang w:bidi="pt-PT"/>
              </w:rPr>
            </w:pPr>
            <w:r w:rsidRPr="00DA37D2">
              <w:rPr>
                <w:rFonts w:cs="Arial"/>
                <w:lang w:bidi="pt-PT"/>
              </w:rPr>
              <w:t>6</w:t>
            </w:r>
          </w:p>
        </w:tc>
        <w:tc>
          <w:tcPr>
            <w:tcW w:w="862" w:type="dxa"/>
          </w:tcPr>
          <w:p w:rsidR="00DA37D2" w:rsidRPr="00DA37D2" w:rsidRDefault="00DA37D2" w:rsidP="00DA37D2">
            <w:pPr>
              <w:pStyle w:val="FPCTextonormal"/>
              <w:spacing w:before="0"/>
              <w:rPr>
                <w:rFonts w:cs="Arial"/>
                <w:lang w:bidi="pt-PT"/>
              </w:rPr>
            </w:pPr>
            <w:r w:rsidRPr="00DA37D2">
              <w:rPr>
                <w:rFonts w:cs="Arial"/>
                <w:lang w:bidi="pt-PT"/>
              </w:rPr>
              <w:t>3</w:t>
            </w:r>
          </w:p>
        </w:tc>
        <w:tc>
          <w:tcPr>
            <w:tcW w:w="1074" w:type="dxa"/>
          </w:tcPr>
          <w:p w:rsidR="00DA37D2" w:rsidRPr="00DA37D2" w:rsidRDefault="00DA37D2" w:rsidP="00DA37D2">
            <w:pPr>
              <w:pStyle w:val="FPCTextonormal"/>
              <w:spacing w:before="0"/>
              <w:rPr>
                <w:rFonts w:cs="Arial"/>
                <w:lang w:bidi="pt-PT"/>
              </w:rPr>
            </w:pPr>
            <w:r w:rsidRPr="00DA37D2">
              <w:rPr>
                <w:rFonts w:cs="Arial"/>
                <w:lang w:bidi="pt-PT"/>
              </w:rPr>
              <w:t>7</w:t>
            </w:r>
          </w:p>
        </w:tc>
      </w:tr>
      <w:tr w:rsidR="00DA37D2" w:rsidRPr="00DA37D2" w:rsidTr="003D3433">
        <w:trPr>
          <w:trHeight w:val="342"/>
        </w:trPr>
        <w:tc>
          <w:tcPr>
            <w:tcW w:w="2252" w:type="dxa"/>
          </w:tcPr>
          <w:p w:rsidR="00DA37D2" w:rsidRPr="00DA37D2" w:rsidRDefault="00DA37D2" w:rsidP="00DA37D2">
            <w:pPr>
              <w:pStyle w:val="FPCTextonormal"/>
              <w:spacing w:before="0"/>
              <w:rPr>
                <w:rFonts w:cs="Arial"/>
                <w:b/>
                <w:lang w:bidi="pt-PT"/>
              </w:rPr>
            </w:pPr>
            <w:r w:rsidRPr="00DA37D2">
              <w:rPr>
                <w:rFonts w:cs="Arial"/>
                <w:b/>
                <w:lang w:bidi="pt-PT"/>
              </w:rPr>
              <w:t>Bom contraste</w:t>
            </w:r>
          </w:p>
        </w:tc>
        <w:tc>
          <w:tcPr>
            <w:tcW w:w="912"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888"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1154" w:type="dxa"/>
          </w:tcPr>
          <w:p w:rsidR="00DA37D2" w:rsidRPr="00DA37D2" w:rsidRDefault="00DA37D2" w:rsidP="00DA37D2">
            <w:pPr>
              <w:pStyle w:val="FPCTextonormal"/>
              <w:spacing w:before="0"/>
              <w:rPr>
                <w:rFonts w:cs="Arial"/>
                <w:lang w:bidi="pt-PT"/>
              </w:rPr>
            </w:pPr>
            <w:r w:rsidRPr="00DA37D2">
              <w:rPr>
                <w:rFonts w:cs="Arial"/>
                <w:lang w:bidi="pt-PT"/>
              </w:rPr>
              <w:t>9</w:t>
            </w:r>
          </w:p>
        </w:tc>
        <w:tc>
          <w:tcPr>
            <w:tcW w:w="859"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1076" w:type="dxa"/>
          </w:tcPr>
          <w:p w:rsidR="00DA37D2" w:rsidRPr="00DA37D2" w:rsidRDefault="00DA37D2" w:rsidP="00DA37D2">
            <w:pPr>
              <w:pStyle w:val="FPCTextonormal"/>
              <w:spacing w:before="0"/>
              <w:rPr>
                <w:rFonts w:cs="Arial"/>
                <w:lang w:bidi="pt-PT"/>
              </w:rPr>
            </w:pPr>
            <w:r w:rsidRPr="00DA37D2">
              <w:rPr>
                <w:rFonts w:cs="Arial"/>
                <w:lang w:bidi="pt-PT"/>
              </w:rPr>
              <w:t>10</w:t>
            </w:r>
          </w:p>
        </w:tc>
        <w:tc>
          <w:tcPr>
            <w:tcW w:w="862"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1074" w:type="dxa"/>
          </w:tcPr>
          <w:p w:rsidR="00DA37D2" w:rsidRPr="00DA37D2" w:rsidRDefault="00DA37D2" w:rsidP="00DA37D2">
            <w:pPr>
              <w:pStyle w:val="FPCTextonormal"/>
              <w:spacing w:before="0"/>
              <w:rPr>
                <w:rFonts w:cs="Arial"/>
                <w:lang w:bidi="pt-PT"/>
              </w:rPr>
            </w:pPr>
            <w:r w:rsidRPr="00DA37D2">
              <w:rPr>
                <w:rFonts w:cs="Arial"/>
                <w:lang w:bidi="pt-PT"/>
              </w:rPr>
              <w:t>10</w:t>
            </w:r>
          </w:p>
        </w:tc>
      </w:tr>
      <w:tr w:rsidR="00DA37D2" w:rsidRPr="00DA37D2" w:rsidTr="003D3433">
        <w:trPr>
          <w:trHeight w:val="345"/>
        </w:trPr>
        <w:tc>
          <w:tcPr>
            <w:tcW w:w="2252" w:type="dxa"/>
          </w:tcPr>
          <w:p w:rsidR="00DA37D2" w:rsidRPr="00DA37D2" w:rsidRDefault="00DA37D2" w:rsidP="00DA37D2">
            <w:pPr>
              <w:pStyle w:val="FPCTextonormal"/>
              <w:spacing w:before="0"/>
              <w:rPr>
                <w:rFonts w:cs="Arial"/>
                <w:b/>
                <w:lang w:bidi="pt-PT"/>
              </w:rPr>
            </w:pPr>
            <w:r w:rsidRPr="00DA37D2">
              <w:rPr>
                <w:rFonts w:cs="Arial"/>
                <w:b/>
                <w:lang w:bidi="pt-PT"/>
              </w:rPr>
              <w:t>Rápido</w:t>
            </w:r>
          </w:p>
        </w:tc>
        <w:tc>
          <w:tcPr>
            <w:tcW w:w="912" w:type="dxa"/>
          </w:tcPr>
          <w:p w:rsidR="00DA37D2" w:rsidRPr="00DA37D2" w:rsidRDefault="00DA37D2" w:rsidP="00DA37D2">
            <w:pPr>
              <w:pStyle w:val="FPCTextonormal"/>
              <w:spacing w:before="0"/>
              <w:rPr>
                <w:rFonts w:cs="Arial"/>
                <w:lang w:bidi="pt-PT"/>
              </w:rPr>
            </w:pPr>
            <w:r w:rsidRPr="00DA37D2">
              <w:rPr>
                <w:rFonts w:cs="Arial"/>
                <w:lang w:bidi="pt-PT"/>
              </w:rPr>
              <w:t>2</w:t>
            </w:r>
          </w:p>
        </w:tc>
        <w:tc>
          <w:tcPr>
            <w:tcW w:w="888" w:type="dxa"/>
          </w:tcPr>
          <w:p w:rsidR="00DA37D2" w:rsidRPr="00DA37D2" w:rsidRDefault="00DA37D2" w:rsidP="00DA37D2">
            <w:pPr>
              <w:pStyle w:val="FPCTextonormal"/>
              <w:spacing w:before="0"/>
              <w:rPr>
                <w:rFonts w:cs="Arial"/>
                <w:lang w:bidi="pt-PT"/>
              </w:rPr>
            </w:pPr>
            <w:r w:rsidRPr="00DA37D2">
              <w:rPr>
                <w:rFonts w:cs="Arial"/>
                <w:lang w:bidi="pt-PT"/>
              </w:rPr>
              <w:t>3</w:t>
            </w:r>
          </w:p>
        </w:tc>
        <w:tc>
          <w:tcPr>
            <w:tcW w:w="1154"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859" w:type="dxa"/>
          </w:tcPr>
          <w:p w:rsidR="00DA37D2" w:rsidRPr="00DA37D2" w:rsidRDefault="00DA37D2" w:rsidP="00DA37D2">
            <w:pPr>
              <w:pStyle w:val="FPCTextonormal"/>
              <w:spacing w:before="0"/>
              <w:rPr>
                <w:rFonts w:cs="Arial"/>
                <w:lang w:bidi="pt-PT"/>
              </w:rPr>
            </w:pPr>
            <w:r w:rsidRPr="00DA37D2">
              <w:rPr>
                <w:rFonts w:cs="Arial"/>
                <w:lang w:bidi="pt-PT"/>
              </w:rPr>
              <w:t>2</w:t>
            </w:r>
          </w:p>
        </w:tc>
        <w:tc>
          <w:tcPr>
            <w:tcW w:w="1076"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862" w:type="dxa"/>
          </w:tcPr>
          <w:p w:rsidR="00DA37D2" w:rsidRPr="00DA37D2" w:rsidRDefault="00DA37D2" w:rsidP="00DA37D2">
            <w:pPr>
              <w:pStyle w:val="FPCTextonormal"/>
              <w:spacing w:before="0"/>
              <w:rPr>
                <w:rFonts w:cs="Arial"/>
                <w:lang w:bidi="pt-PT"/>
              </w:rPr>
            </w:pPr>
            <w:r w:rsidRPr="00DA37D2">
              <w:rPr>
                <w:rFonts w:cs="Arial"/>
                <w:lang w:bidi="pt-PT"/>
              </w:rPr>
              <w:t>3</w:t>
            </w:r>
          </w:p>
        </w:tc>
        <w:tc>
          <w:tcPr>
            <w:tcW w:w="1074" w:type="dxa"/>
          </w:tcPr>
          <w:p w:rsidR="00DA37D2" w:rsidRPr="00DA37D2" w:rsidRDefault="00DA37D2" w:rsidP="00DA37D2">
            <w:pPr>
              <w:pStyle w:val="FPCTextonormal"/>
              <w:spacing w:before="0"/>
              <w:rPr>
                <w:rFonts w:cs="Arial"/>
                <w:lang w:bidi="pt-PT"/>
              </w:rPr>
            </w:pPr>
            <w:r w:rsidRPr="00DA37D2">
              <w:rPr>
                <w:rFonts w:cs="Arial"/>
                <w:lang w:bidi="pt-PT"/>
              </w:rPr>
              <w:t>5</w:t>
            </w:r>
          </w:p>
        </w:tc>
      </w:tr>
      <w:tr w:rsidR="00DA37D2" w:rsidRPr="00DA37D2" w:rsidTr="003D3433">
        <w:trPr>
          <w:trHeight w:val="342"/>
        </w:trPr>
        <w:tc>
          <w:tcPr>
            <w:tcW w:w="2252" w:type="dxa"/>
          </w:tcPr>
          <w:p w:rsidR="00DA37D2" w:rsidRPr="00DA37D2" w:rsidRDefault="00DA37D2" w:rsidP="00DA37D2">
            <w:pPr>
              <w:pStyle w:val="FPCTextonormal"/>
              <w:spacing w:before="0"/>
              <w:rPr>
                <w:rFonts w:cs="Arial"/>
                <w:b/>
                <w:lang w:bidi="pt-PT"/>
              </w:rPr>
            </w:pPr>
            <w:r w:rsidRPr="00DA37D2">
              <w:rPr>
                <w:rFonts w:cs="Arial"/>
                <w:b/>
                <w:lang w:bidi="pt-PT"/>
              </w:rPr>
              <w:t>Fácil entendimento</w:t>
            </w:r>
          </w:p>
        </w:tc>
        <w:tc>
          <w:tcPr>
            <w:tcW w:w="912"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888" w:type="dxa"/>
          </w:tcPr>
          <w:p w:rsidR="00DA37D2" w:rsidRPr="00DA37D2" w:rsidRDefault="00DA37D2" w:rsidP="00DA37D2">
            <w:pPr>
              <w:pStyle w:val="FPCTextonormal"/>
              <w:spacing w:before="0"/>
              <w:rPr>
                <w:rFonts w:cs="Arial"/>
                <w:lang w:bidi="pt-PT"/>
              </w:rPr>
            </w:pPr>
            <w:r w:rsidRPr="00DA37D2">
              <w:rPr>
                <w:rFonts w:cs="Arial"/>
                <w:lang w:bidi="pt-PT"/>
              </w:rPr>
              <w:t>2</w:t>
            </w:r>
          </w:p>
        </w:tc>
        <w:tc>
          <w:tcPr>
            <w:tcW w:w="1154" w:type="dxa"/>
          </w:tcPr>
          <w:p w:rsidR="00DA37D2" w:rsidRPr="00DA37D2" w:rsidRDefault="00DA37D2" w:rsidP="00DA37D2">
            <w:pPr>
              <w:pStyle w:val="FPCTextonormal"/>
              <w:spacing w:before="0"/>
              <w:rPr>
                <w:rFonts w:cs="Arial"/>
                <w:lang w:bidi="pt-PT"/>
              </w:rPr>
            </w:pPr>
            <w:r w:rsidRPr="00DA37D2">
              <w:rPr>
                <w:rFonts w:cs="Arial"/>
                <w:lang w:bidi="pt-PT"/>
              </w:rPr>
              <w:t>6</w:t>
            </w:r>
          </w:p>
        </w:tc>
        <w:tc>
          <w:tcPr>
            <w:tcW w:w="859" w:type="dxa"/>
          </w:tcPr>
          <w:p w:rsidR="00DA37D2" w:rsidRPr="00DA37D2" w:rsidRDefault="00DA37D2" w:rsidP="00DA37D2">
            <w:pPr>
              <w:pStyle w:val="FPCTextonormal"/>
              <w:spacing w:before="0"/>
              <w:rPr>
                <w:rFonts w:cs="Arial"/>
                <w:lang w:bidi="pt-PT"/>
              </w:rPr>
            </w:pPr>
            <w:r w:rsidRPr="00DA37D2">
              <w:rPr>
                <w:rFonts w:cs="Arial"/>
                <w:lang w:bidi="pt-PT"/>
              </w:rPr>
              <w:t>4</w:t>
            </w:r>
          </w:p>
        </w:tc>
        <w:tc>
          <w:tcPr>
            <w:tcW w:w="1076" w:type="dxa"/>
          </w:tcPr>
          <w:p w:rsidR="00DA37D2" w:rsidRPr="00DA37D2" w:rsidRDefault="00DA37D2" w:rsidP="00DA37D2">
            <w:pPr>
              <w:pStyle w:val="FPCTextonormal"/>
              <w:spacing w:before="0"/>
              <w:rPr>
                <w:rFonts w:cs="Arial"/>
                <w:lang w:bidi="pt-PT"/>
              </w:rPr>
            </w:pPr>
            <w:r w:rsidRPr="00DA37D2">
              <w:rPr>
                <w:rFonts w:cs="Arial"/>
                <w:lang w:bidi="pt-PT"/>
              </w:rPr>
              <w:t>8</w:t>
            </w:r>
          </w:p>
        </w:tc>
        <w:tc>
          <w:tcPr>
            <w:tcW w:w="862" w:type="dxa"/>
          </w:tcPr>
          <w:p w:rsidR="00DA37D2" w:rsidRPr="00DA37D2" w:rsidRDefault="00DA37D2" w:rsidP="00DA37D2">
            <w:pPr>
              <w:pStyle w:val="FPCTextonormal"/>
              <w:spacing w:before="0"/>
              <w:rPr>
                <w:rFonts w:cs="Arial"/>
                <w:lang w:bidi="pt-PT"/>
              </w:rPr>
            </w:pPr>
            <w:r w:rsidRPr="00DA37D2">
              <w:rPr>
                <w:rFonts w:cs="Arial"/>
                <w:lang w:bidi="pt-PT"/>
              </w:rPr>
              <w:t>3</w:t>
            </w:r>
          </w:p>
        </w:tc>
        <w:tc>
          <w:tcPr>
            <w:tcW w:w="1074" w:type="dxa"/>
          </w:tcPr>
          <w:p w:rsidR="00DA37D2" w:rsidRPr="00DA37D2" w:rsidRDefault="00DA37D2" w:rsidP="00DA37D2">
            <w:pPr>
              <w:pStyle w:val="FPCTextonormal"/>
              <w:spacing w:before="0"/>
              <w:rPr>
                <w:rFonts w:cs="Arial"/>
                <w:lang w:bidi="pt-PT"/>
              </w:rPr>
            </w:pPr>
            <w:r w:rsidRPr="00DA37D2">
              <w:rPr>
                <w:rFonts w:cs="Arial"/>
                <w:lang w:bidi="pt-PT"/>
              </w:rPr>
              <w:t>7</w:t>
            </w:r>
          </w:p>
        </w:tc>
      </w:tr>
      <w:tr w:rsidR="00DA37D2" w:rsidRPr="00DA37D2" w:rsidTr="003D3433">
        <w:trPr>
          <w:trHeight w:val="345"/>
        </w:trPr>
        <w:tc>
          <w:tcPr>
            <w:tcW w:w="2252" w:type="dxa"/>
          </w:tcPr>
          <w:p w:rsidR="00DA37D2" w:rsidRPr="00DA37D2" w:rsidRDefault="00DA37D2" w:rsidP="00DA37D2">
            <w:pPr>
              <w:pStyle w:val="FPCTextonormal"/>
              <w:spacing w:before="0"/>
              <w:rPr>
                <w:rFonts w:cs="Arial"/>
                <w:b/>
                <w:lang w:bidi="pt-PT"/>
              </w:rPr>
            </w:pPr>
            <w:r w:rsidRPr="00DA37D2">
              <w:rPr>
                <w:rFonts w:cs="Arial"/>
                <w:b/>
                <w:lang w:bidi="pt-PT"/>
              </w:rPr>
              <w:t>Estética agradável</w:t>
            </w:r>
          </w:p>
        </w:tc>
        <w:tc>
          <w:tcPr>
            <w:tcW w:w="912" w:type="dxa"/>
          </w:tcPr>
          <w:p w:rsidR="00DA37D2" w:rsidRPr="00DA37D2" w:rsidRDefault="00DA37D2" w:rsidP="00DA37D2">
            <w:pPr>
              <w:pStyle w:val="FPCTextonormal"/>
              <w:spacing w:before="0"/>
              <w:rPr>
                <w:rFonts w:cs="Arial"/>
                <w:lang w:bidi="pt-PT"/>
              </w:rPr>
            </w:pPr>
            <w:r w:rsidRPr="00DA37D2">
              <w:rPr>
                <w:rFonts w:cs="Arial"/>
                <w:lang w:bidi="pt-PT"/>
              </w:rPr>
              <w:t>1</w:t>
            </w:r>
          </w:p>
        </w:tc>
        <w:tc>
          <w:tcPr>
            <w:tcW w:w="888"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1154" w:type="dxa"/>
          </w:tcPr>
          <w:p w:rsidR="00DA37D2" w:rsidRPr="00DA37D2" w:rsidRDefault="00DA37D2" w:rsidP="00DA37D2">
            <w:pPr>
              <w:pStyle w:val="FPCTextonormal"/>
              <w:spacing w:before="0"/>
              <w:rPr>
                <w:rFonts w:cs="Arial"/>
                <w:lang w:bidi="pt-PT"/>
              </w:rPr>
            </w:pPr>
            <w:r w:rsidRPr="00DA37D2">
              <w:rPr>
                <w:rFonts w:cs="Arial"/>
                <w:lang w:bidi="pt-PT"/>
              </w:rPr>
              <w:t>6</w:t>
            </w:r>
          </w:p>
        </w:tc>
        <w:tc>
          <w:tcPr>
            <w:tcW w:w="859"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1076" w:type="dxa"/>
          </w:tcPr>
          <w:p w:rsidR="00DA37D2" w:rsidRPr="00DA37D2" w:rsidRDefault="00DA37D2" w:rsidP="00DA37D2">
            <w:pPr>
              <w:pStyle w:val="FPCTextonormal"/>
              <w:spacing w:before="0"/>
              <w:rPr>
                <w:rFonts w:cs="Arial"/>
                <w:lang w:bidi="pt-PT"/>
              </w:rPr>
            </w:pPr>
            <w:r w:rsidRPr="00DA37D2">
              <w:rPr>
                <w:rFonts w:cs="Arial"/>
                <w:lang w:bidi="pt-PT"/>
              </w:rPr>
              <w:t>6</w:t>
            </w:r>
          </w:p>
        </w:tc>
        <w:tc>
          <w:tcPr>
            <w:tcW w:w="862" w:type="dxa"/>
          </w:tcPr>
          <w:p w:rsidR="00DA37D2" w:rsidRPr="00DA37D2" w:rsidRDefault="00DA37D2" w:rsidP="00DA37D2">
            <w:pPr>
              <w:pStyle w:val="FPCTextonormal"/>
              <w:spacing w:before="0"/>
              <w:rPr>
                <w:rFonts w:cs="Arial"/>
                <w:lang w:bidi="pt-PT"/>
              </w:rPr>
            </w:pPr>
            <w:r w:rsidRPr="00DA37D2">
              <w:rPr>
                <w:rFonts w:cs="Arial"/>
                <w:lang w:bidi="pt-PT"/>
              </w:rPr>
              <w:t>5</w:t>
            </w:r>
          </w:p>
        </w:tc>
        <w:tc>
          <w:tcPr>
            <w:tcW w:w="1074" w:type="dxa"/>
          </w:tcPr>
          <w:p w:rsidR="00DA37D2" w:rsidRPr="00DA37D2" w:rsidRDefault="00DA37D2" w:rsidP="00DA37D2">
            <w:pPr>
              <w:pStyle w:val="FPCTextonormal"/>
              <w:spacing w:before="0"/>
              <w:rPr>
                <w:rFonts w:cs="Arial"/>
                <w:lang w:bidi="pt-PT"/>
              </w:rPr>
            </w:pPr>
            <w:r w:rsidRPr="00DA37D2">
              <w:rPr>
                <w:rFonts w:cs="Arial"/>
                <w:lang w:bidi="pt-PT"/>
              </w:rPr>
              <w:t>6</w:t>
            </w:r>
          </w:p>
        </w:tc>
      </w:tr>
      <w:tr w:rsidR="00DA37D2" w:rsidRPr="00DA37D2" w:rsidTr="003D3433">
        <w:trPr>
          <w:trHeight w:val="342"/>
        </w:trPr>
        <w:tc>
          <w:tcPr>
            <w:tcW w:w="3164" w:type="dxa"/>
            <w:gridSpan w:val="2"/>
            <w:shd w:val="clear" w:color="auto" w:fill="538DD3"/>
          </w:tcPr>
          <w:p w:rsidR="00DA37D2" w:rsidRPr="00DA37D2" w:rsidRDefault="00DA37D2" w:rsidP="00DA37D2">
            <w:pPr>
              <w:pStyle w:val="FPCTextonormal"/>
              <w:spacing w:before="0"/>
              <w:rPr>
                <w:rFonts w:cs="Arial"/>
                <w:b/>
                <w:lang w:bidi="pt-PT"/>
              </w:rPr>
            </w:pPr>
            <w:r w:rsidRPr="00DA37D2">
              <w:rPr>
                <w:rFonts w:cs="Arial"/>
                <w:b/>
                <w:lang w:bidi="pt-PT"/>
              </w:rPr>
              <w:t>TOTAL DE PONTOS</w:t>
            </w:r>
          </w:p>
        </w:tc>
        <w:tc>
          <w:tcPr>
            <w:tcW w:w="888" w:type="dxa"/>
          </w:tcPr>
          <w:p w:rsidR="00DA37D2" w:rsidRPr="00DA37D2" w:rsidRDefault="00DA37D2" w:rsidP="00DA37D2">
            <w:pPr>
              <w:pStyle w:val="FPCTextonormal"/>
              <w:rPr>
                <w:rFonts w:cs="Arial"/>
                <w:lang w:bidi="pt-PT"/>
              </w:rPr>
            </w:pPr>
          </w:p>
        </w:tc>
        <w:tc>
          <w:tcPr>
            <w:tcW w:w="1154" w:type="dxa"/>
          </w:tcPr>
          <w:p w:rsidR="00DA37D2" w:rsidRPr="00DA37D2" w:rsidRDefault="00DA37D2" w:rsidP="00DA37D2">
            <w:pPr>
              <w:pStyle w:val="FPCTextonormal"/>
              <w:spacing w:before="0"/>
              <w:rPr>
                <w:rFonts w:cs="Arial"/>
                <w:lang w:bidi="pt-PT"/>
              </w:rPr>
            </w:pPr>
            <w:r w:rsidRPr="00DA37D2">
              <w:rPr>
                <w:rFonts w:cs="Arial"/>
                <w:lang w:bidi="pt-PT"/>
              </w:rPr>
              <w:t>48</w:t>
            </w:r>
          </w:p>
        </w:tc>
        <w:tc>
          <w:tcPr>
            <w:tcW w:w="859" w:type="dxa"/>
          </w:tcPr>
          <w:p w:rsidR="00DA37D2" w:rsidRPr="00DA37D2" w:rsidRDefault="00DA37D2" w:rsidP="00DA37D2">
            <w:pPr>
              <w:pStyle w:val="FPCTextonormal"/>
              <w:rPr>
                <w:rFonts w:cs="Arial"/>
                <w:lang w:bidi="pt-PT"/>
              </w:rPr>
            </w:pPr>
          </w:p>
        </w:tc>
        <w:tc>
          <w:tcPr>
            <w:tcW w:w="1076" w:type="dxa"/>
          </w:tcPr>
          <w:p w:rsidR="00DA37D2" w:rsidRPr="00DA37D2" w:rsidRDefault="00DA37D2" w:rsidP="00DA37D2">
            <w:pPr>
              <w:pStyle w:val="FPCTextonormal"/>
              <w:spacing w:before="0"/>
              <w:rPr>
                <w:rFonts w:cs="Arial"/>
                <w:lang w:bidi="pt-PT"/>
              </w:rPr>
            </w:pPr>
            <w:r w:rsidRPr="00DA37D2">
              <w:rPr>
                <w:rFonts w:cs="Arial"/>
                <w:lang w:bidi="pt-PT"/>
              </w:rPr>
              <w:t>50</w:t>
            </w:r>
          </w:p>
        </w:tc>
        <w:tc>
          <w:tcPr>
            <w:tcW w:w="862" w:type="dxa"/>
          </w:tcPr>
          <w:p w:rsidR="00DA37D2" w:rsidRPr="00DA37D2" w:rsidRDefault="00DA37D2" w:rsidP="00DA37D2">
            <w:pPr>
              <w:pStyle w:val="FPCTextonormal"/>
              <w:rPr>
                <w:rFonts w:cs="Arial"/>
                <w:lang w:bidi="pt-PT"/>
              </w:rPr>
            </w:pPr>
          </w:p>
        </w:tc>
        <w:tc>
          <w:tcPr>
            <w:tcW w:w="1074" w:type="dxa"/>
          </w:tcPr>
          <w:p w:rsidR="00DA37D2" w:rsidRPr="00DA37D2" w:rsidRDefault="00DA37D2" w:rsidP="00DA37D2">
            <w:pPr>
              <w:pStyle w:val="FPCTextonormal"/>
              <w:spacing w:before="0"/>
              <w:rPr>
                <w:rFonts w:cs="Arial"/>
                <w:lang w:bidi="pt-PT"/>
              </w:rPr>
            </w:pPr>
            <w:r w:rsidRPr="00DA37D2">
              <w:rPr>
                <w:rFonts w:cs="Arial"/>
                <w:lang w:bidi="pt-PT"/>
              </w:rPr>
              <w:t>53</w:t>
            </w:r>
          </w:p>
        </w:tc>
      </w:tr>
    </w:tbl>
    <w:p w:rsidR="00DA37D2" w:rsidRPr="00DA37D2" w:rsidRDefault="00DA37D2" w:rsidP="00DA37D2">
      <w:pPr>
        <w:pStyle w:val="FPCTextonormal"/>
        <w:jc w:val="center"/>
        <w:rPr>
          <w:rFonts w:cs="Arial"/>
          <w:sz w:val="20"/>
          <w:szCs w:val="20"/>
          <w:lang w:bidi="pt-PT"/>
        </w:rPr>
      </w:pPr>
      <w:r w:rsidRPr="00DA37D2">
        <w:rPr>
          <w:rFonts w:cs="Arial"/>
          <w:b/>
          <w:bCs/>
          <w:sz w:val="20"/>
          <w:szCs w:val="20"/>
          <w:lang w:bidi="pt-PT"/>
        </w:rPr>
        <w:t>Fonte:</w:t>
      </w:r>
      <w:r w:rsidRPr="00DA37D2">
        <w:rPr>
          <w:rFonts w:cs="Arial"/>
          <w:sz w:val="20"/>
          <w:szCs w:val="20"/>
          <w:lang w:bidi="pt-PT"/>
        </w:rPr>
        <w:t xml:space="preserve"> Autora (2019)</w:t>
      </w:r>
    </w:p>
    <w:p w:rsidR="00132279" w:rsidRDefault="00132279" w:rsidP="00686B79">
      <w:pPr>
        <w:pStyle w:val="FPCTextonormal"/>
        <w:spacing w:before="0" w:after="0"/>
        <w:rPr>
          <w:rFonts w:ascii="Times New Roman" w:hAnsi="Times New Roman"/>
        </w:rPr>
      </w:pPr>
    </w:p>
    <w:p w:rsidR="00D3707E" w:rsidRDefault="00D3707E" w:rsidP="00D3707E">
      <w:pPr>
        <w:pStyle w:val="Corpodetexto"/>
        <w:ind w:firstLine="709"/>
        <w:jc w:val="both"/>
      </w:pPr>
      <w:r w:rsidRPr="00D3707E">
        <w:t>Os pesos são definidos de acordo com a importância estipulada de cada conceito desejado ou necessário ao projeto. Os aspectos foram hierarquizados e foram analisados cada um deles nas alternativas geradas, podendo observar que a pontuação da alternativa três é a mais alta, sendo a que é mais apta e adequada para o desenvolvimento do jogo.</w:t>
      </w:r>
    </w:p>
    <w:p w:rsidR="00D3707E" w:rsidRDefault="00D3707E" w:rsidP="00D3707E">
      <w:pPr>
        <w:pStyle w:val="Corpodetexto"/>
        <w:ind w:firstLine="709"/>
        <w:jc w:val="both"/>
      </w:pPr>
    </w:p>
    <w:p w:rsidR="00D3707E" w:rsidRDefault="00D3707E" w:rsidP="00D3707E">
      <w:pPr>
        <w:pStyle w:val="Ttulo1"/>
      </w:pPr>
      <w:r>
        <w:t>7.2 Detalhamento do Projeto</w:t>
      </w:r>
    </w:p>
    <w:p w:rsidR="00D3707E" w:rsidRDefault="00D3707E" w:rsidP="00D3707E">
      <w:pPr>
        <w:pStyle w:val="Corpodetexto"/>
        <w:ind w:firstLine="709"/>
        <w:jc w:val="both"/>
      </w:pPr>
      <w:r>
        <w:t>O nome escolhido para o jogo foi DINASTIA (Figura 4), pensado diretamente no significado da palavra, sendo dinastia o período de sucessão, que reis e rainhas, pertencentes a uma mesma família, permanecem no poder.</w:t>
      </w:r>
    </w:p>
    <w:p w:rsidR="00D3707E" w:rsidRDefault="00D3707E" w:rsidP="00D3707E">
      <w:pPr>
        <w:pStyle w:val="Corpodetexto"/>
        <w:ind w:firstLine="709"/>
        <w:jc w:val="both"/>
      </w:pPr>
      <w:r>
        <w:t>Foi elaborado também um logotipo para o jogo, pensando no elemento egípcio mais conhecido, as Pirâmides de Gizé, sendo elas Quéops, Quéfren e Miquerinos.</w:t>
      </w:r>
    </w:p>
    <w:p w:rsidR="00D3707E" w:rsidRPr="00D3707E" w:rsidRDefault="00D3707E" w:rsidP="00D3707E">
      <w:pPr>
        <w:pStyle w:val="Corpodetexto"/>
        <w:ind w:firstLine="709"/>
        <w:jc w:val="center"/>
        <w:rPr>
          <w:sz w:val="20"/>
          <w:szCs w:val="20"/>
        </w:rPr>
      </w:pPr>
      <w:r w:rsidRPr="00D3707E">
        <w:rPr>
          <w:b/>
          <w:bCs/>
          <w:sz w:val="20"/>
          <w:szCs w:val="20"/>
        </w:rPr>
        <w:t>Figura 4 –</w:t>
      </w:r>
      <w:r w:rsidRPr="00D3707E">
        <w:rPr>
          <w:sz w:val="20"/>
          <w:szCs w:val="20"/>
        </w:rPr>
        <w:t xml:space="preserve"> Identidade Visual do Jogo</w:t>
      </w:r>
    </w:p>
    <w:p w:rsidR="00D3707E" w:rsidRDefault="00D3707E" w:rsidP="00D3707E">
      <w:pPr>
        <w:pStyle w:val="Corpodetexto"/>
        <w:ind w:firstLine="709"/>
        <w:jc w:val="both"/>
      </w:pPr>
    </w:p>
    <w:p w:rsidR="00D3707E" w:rsidRDefault="00D3707E" w:rsidP="00D3707E">
      <w:pPr>
        <w:pStyle w:val="FPCTextonormal"/>
        <w:spacing w:before="0" w:after="0"/>
        <w:jc w:val="center"/>
        <w:rPr>
          <w:rFonts w:ascii="Times New Roman" w:hAnsi="Times New Roman"/>
        </w:rPr>
      </w:pPr>
      <w:r>
        <w:rPr>
          <w:rFonts w:ascii="Times New Roman" w:hAnsi="Times New Roman"/>
          <w:noProof/>
        </w:rPr>
        <w:drawing>
          <wp:inline distT="0" distB="0" distL="0" distR="0" wp14:anchorId="7A2FE0EC">
            <wp:extent cx="3193315" cy="1594022"/>
            <wp:effectExtent l="0" t="0" r="762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999" cy="1595861"/>
                    </a:xfrm>
                    <a:prstGeom prst="rect">
                      <a:avLst/>
                    </a:prstGeom>
                    <a:noFill/>
                  </pic:spPr>
                </pic:pic>
              </a:graphicData>
            </a:graphic>
          </wp:inline>
        </w:drawing>
      </w:r>
    </w:p>
    <w:p w:rsidR="00D3707E" w:rsidRDefault="00D3707E" w:rsidP="00D3707E">
      <w:pPr>
        <w:pStyle w:val="FPCTextonormal"/>
        <w:spacing w:before="0" w:after="0"/>
        <w:jc w:val="center"/>
        <w:rPr>
          <w:rFonts w:cs="Arial"/>
          <w:sz w:val="20"/>
          <w:szCs w:val="22"/>
        </w:rPr>
      </w:pPr>
      <w:r w:rsidRPr="00D3707E">
        <w:rPr>
          <w:rFonts w:cs="Arial"/>
          <w:b/>
          <w:bCs/>
          <w:sz w:val="20"/>
          <w:szCs w:val="22"/>
        </w:rPr>
        <w:t>Fonte:</w:t>
      </w:r>
      <w:r w:rsidRPr="00D3707E">
        <w:rPr>
          <w:rFonts w:cs="Arial"/>
          <w:sz w:val="20"/>
          <w:szCs w:val="22"/>
        </w:rPr>
        <w:t xml:space="preserve"> Autora (2019)</w:t>
      </w:r>
    </w:p>
    <w:p w:rsidR="00D3707E" w:rsidRDefault="00D3707E" w:rsidP="00D3707E">
      <w:pPr>
        <w:pStyle w:val="FPCTextonormal"/>
        <w:spacing w:before="0" w:after="0"/>
        <w:jc w:val="center"/>
        <w:rPr>
          <w:rFonts w:cs="Arial"/>
          <w:sz w:val="20"/>
          <w:szCs w:val="22"/>
        </w:rPr>
      </w:pPr>
    </w:p>
    <w:p w:rsidR="00D3707E" w:rsidRDefault="00D3707E" w:rsidP="00D3707E">
      <w:pPr>
        <w:pStyle w:val="Corpodetexto"/>
        <w:ind w:firstLine="709"/>
        <w:jc w:val="both"/>
      </w:pPr>
      <w:r w:rsidRPr="00D3707E">
        <w:lastRenderedPageBreak/>
        <w:t>Para os egípcios, a pirâmide representava os raios do Sol, brilhando em direção à Terra. As cores escolhidas para a identidade visual foram pensadas de acordo com público alvo para que o produto está sendo desenvolvido, assim como a tipografia escolhida, sendo esta a fonte “Bebas”, que não possui serifas e apresenta uma fácil legibilidade.</w:t>
      </w:r>
    </w:p>
    <w:p w:rsidR="00D3707E" w:rsidRDefault="00D3707E" w:rsidP="00D3707E">
      <w:pPr>
        <w:pStyle w:val="Corpodetexto"/>
        <w:ind w:firstLine="709"/>
        <w:jc w:val="both"/>
      </w:pPr>
      <w:r>
        <w:t>Foram desenvolvidos ilustrações para os personagens do jogo considerando a hierarquia egípicia (Figura 5).</w:t>
      </w:r>
    </w:p>
    <w:p w:rsidR="00D3707E" w:rsidRDefault="00D3707E" w:rsidP="00D3707E">
      <w:pPr>
        <w:pStyle w:val="Corpodetexto"/>
        <w:ind w:firstLine="709"/>
        <w:jc w:val="center"/>
        <w:rPr>
          <w:sz w:val="20"/>
          <w:szCs w:val="20"/>
        </w:rPr>
      </w:pPr>
      <w:r w:rsidRPr="00D3707E">
        <w:rPr>
          <w:b/>
          <w:bCs/>
          <w:noProof/>
          <w:sz w:val="20"/>
          <w:szCs w:val="20"/>
        </w:rPr>
        <w:drawing>
          <wp:anchor distT="0" distB="0" distL="0" distR="0" simplePos="0" relativeHeight="251683328" behindDoc="0" locked="0" layoutInCell="1" allowOverlap="1" wp14:anchorId="77AD5796" wp14:editId="500610D3">
            <wp:simplePos x="0" y="0"/>
            <wp:positionH relativeFrom="page">
              <wp:posOffset>1951080</wp:posOffset>
            </wp:positionH>
            <wp:positionV relativeFrom="paragraph">
              <wp:posOffset>179705</wp:posOffset>
            </wp:positionV>
            <wp:extent cx="3979545" cy="2606675"/>
            <wp:effectExtent l="0" t="0" r="1905" b="3175"/>
            <wp:wrapTopAndBottom/>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10" cstate="print"/>
                    <a:stretch>
                      <a:fillRect/>
                    </a:stretch>
                  </pic:blipFill>
                  <pic:spPr>
                    <a:xfrm>
                      <a:off x="0" y="0"/>
                      <a:ext cx="3979545" cy="2606675"/>
                    </a:xfrm>
                    <a:prstGeom prst="rect">
                      <a:avLst/>
                    </a:prstGeom>
                  </pic:spPr>
                </pic:pic>
              </a:graphicData>
            </a:graphic>
            <wp14:sizeRelH relativeFrom="margin">
              <wp14:pctWidth>0</wp14:pctWidth>
            </wp14:sizeRelH>
            <wp14:sizeRelV relativeFrom="margin">
              <wp14:pctHeight>0</wp14:pctHeight>
            </wp14:sizeRelV>
          </wp:anchor>
        </w:drawing>
      </w:r>
      <w:r w:rsidRPr="00D3707E">
        <w:rPr>
          <w:b/>
          <w:bCs/>
          <w:sz w:val="20"/>
          <w:szCs w:val="20"/>
        </w:rPr>
        <w:t>Figura 5 –</w:t>
      </w:r>
      <w:r w:rsidRPr="00D3707E">
        <w:rPr>
          <w:sz w:val="20"/>
          <w:szCs w:val="20"/>
        </w:rPr>
        <w:t xml:space="preserve"> Personagens do Jogo Dinastia</w:t>
      </w:r>
    </w:p>
    <w:p w:rsidR="00D3707E" w:rsidRPr="00D3707E" w:rsidRDefault="00D3707E" w:rsidP="00D3707E">
      <w:pPr>
        <w:pStyle w:val="Corpodetexto"/>
        <w:ind w:firstLine="709"/>
        <w:jc w:val="center"/>
        <w:rPr>
          <w:sz w:val="16"/>
          <w:szCs w:val="16"/>
        </w:rPr>
      </w:pPr>
      <w:r w:rsidRPr="00D3707E">
        <w:rPr>
          <w:b/>
          <w:bCs/>
          <w:sz w:val="20"/>
          <w:szCs w:val="20"/>
        </w:rPr>
        <w:t>Fonte:</w:t>
      </w:r>
      <w:r>
        <w:rPr>
          <w:sz w:val="20"/>
          <w:szCs w:val="20"/>
        </w:rPr>
        <w:t xml:space="preserve"> Autora (2019)</w:t>
      </w:r>
    </w:p>
    <w:p w:rsidR="00D3707E" w:rsidRPr="00D3707E" w:rsidRDefault="00D3707E" w:rsidP="00D3707E">
      <w:pPr>
        <w:pStyle w:val="FPCTextonormal"/>
        <w:spacing w:before="0" w:after="0"/>
        <w:jc w:val="center"/>
        <w:rPr>
          <w:rFonts w:cs="Arial"/>
          <w:sz w:val="20"/>
          <w:szCs w:val="22"/>
        </w:rPr>
      </w:pPr>
    </w:p>
    <w:p w:rsidR="00132279" w:rsidRDefault="00132279" w:rsidP="00686B79">
      <w:pPr>
        <w:pStyle w:val="FPCTextonormal"/>
        <w:spacing w:before="0" w:after="0"/>
        <w:rPr>
          <w:rFonts w:ascii="Times New Roman" w:hAnsi="Times New Roman"/>
        </w:rPr>
      </w:pPr>
    </w:p>
    <w:p w:rsidR="00C8709E" w:rsidRPr="00C8709E" w:rsidRDefault="00C8709E" w:rsidP="00C8709E">
      <w:pPr>
        <w:pStyle w:val="Seo"/>
      </w:pPr>
      <w:r w:rsidRPr="00C8709E">
        <w:t>CONSIDERAÇÕES FINAIS</w:t>
      </w:r>
    </w:p>
    <w:p w:rsidR="00C8709E" w:rsidRPr="00C8709E" w:rsidRDefault="00C8709E" w:rsidP="00C8709E">
      <w:pPr>
        <w:pStyle w:val="Corpodetexto"/>
        <w:ind w:firstLine="709"/>
        <w:jc w:val="both"/>
      </w:pPr>
      <w:r w:rsidRPr="00C8709E">
        <w:t>O presente projeto possibilitou o aprimoramento de diversas competências da área, além de ter dado a oportunidade de utilizar ferramentas aprendidas ao longo da trajetória do curso, como a análise dos similares e diferencial semântico. Todas as fases da metodologia proposta foram seguidas e foi conciliada de acordo com os aspectos necessários para o desenvolvimento deste projeto.</w:t>
      </w:r>
    </w:p>
    <w:p w:rsidR="00C8709E" w:rsidRPr="00C8709E" w:rsidRDefault="00C8709E" w:rsidP="00C8709E">
      <w:pPr>
        <w:pStyle w:val="Corpodetexto"/>
        <w:ind w:firstLine="709"/>
        <w:jc w:val="both"/>
      </w:pPr>
      <w:r w:rsidRPr="00C8709E">
        <w:t>No decorrer da pesquisa buscou-se entender e identificar as dificuldades enfrentadas pelo deficiente visual, compreendendo a forma de aprendizagem e desenvolvimento infantil, assim como a abordagem educativa que melhor atendesse as necessidades deste público.</w:t>
      </w:r>
    </w:p>
    <w:p w:rsidR="00C8709E" w:rsidRPr="00C8709E" w:rsidRDefault="00C8709E" w:rsidP="00C8709E">
      <w:pPr>
        <w:pStyle w:val="Corpodetexto"/>
        <w:ind w:firstLine="709"/>
        <w:jc w:val="both"/>
      </w:pPr>
      <w:r w:rsidRPr="00C8709E">
        <w:t>Foram enfrentados alguns obstáculos quanto a elaboração do jogo em relação ao braile, assim como na obtenção de respostas acerca da usabilidade do mesmo, de modo a impossibilitar a total prevenção de erros quanto ao público previamente estabelecido.</w:t>
      </w:r>
    </w:p>
    <w:p w:rsidR="00132279" w:rsidRPr="00703578" w:rsidRDefault="00C8709E" w:rsidP="00703578">
      <w:pPr>
        <w:pStyle w:val="Corpodetexto"/>
        <w:ind w:firstLine="709"/>
        <w:jc w:val="both"/>
      </w:pPr>
      <w:r w:rsidRPr="00C8709E">
        <w:t xml:space="preserve">Realizando uma análise de todas as etapas exploradas no projeto, conclui-se que a proposta de desenvolvimento de um jogo interativo e educativo que auxiliasse </w:t>
      </w:r>
      <w:r w:rsidRPr="00C8709E">
        <w:lastRenderedPageBreak/>
        <w:t>na interação de crianças no convívio social atingiu as demandas estipuladas anteriormente e é um produto exequível e viável, tanto para sua fabricação quanto a sua implementação no âmbito escolar.</w:t>
      </w:r>
    </w:p>
    <w:p w:rsidR="005E4531" w:rsidRDefault="005E4531" w:rsidP="00686B79">
      <w:pPr>
        <w:pStyle w:val="FPCTextonormal"/>
        <w:spacing w:before="0" w:after="0"/>
        <w:rPr>
          <w:rFonts w:ascii="Times New Roman" w:hAnsi="Times New Roman"/>
        </w:rPr>
      </w:pPr>
    </w:p>
    <w:p w:rsidR="005E4531" w:rsidRPr="00074EB6" w:rsidRDefault="005E4531" w:rsidP="00686B79">
      <w:pPr>
        <w:pStyle w:val="FPCTextonormal"/>
        <w:spacing w:before="0" w:after="0"/>
        <w:rPr>
          <w:rFonts w:ascii="Times New Roman" w:hAnsi="Times New Roman"/>
        </w:rPr>
      </w:pPr>
    </w:p>
    <w:p w:rsidR="00686B79" w:rsidRDefault="00686B79" w:rsidP="00686B79">
      <w:pPr>
        <w:rPr>
          <w:b/>
          <w:sz w:val="24"/>
          <w:szCs w:val="24"/>
        </w:rPr>
      </w:pPr>
      <w:r>
        <w:rPr>
          <w:b/>
          <w:sz w:val="24"/>
          <w:szCs w:val="24"/>
        </w:rPr>
        <w:t>REFERÊNCIAS</w:t>
      </w:r>
    </w:p>
    <w:p w:rsidR="00A64FBF" w:rsidRPr="00667A0C" w:rsidRDefault="00A64FBF" w:rsidP="00A64FBF">
      <w:pPr>
        <w:widowControl w:val="0"/>
        <w:jc w:val="left"/>
        <w:rPr>
          <w:b/>
        </w:rPr>
      </w:pPr>
      <w:bookmarkStart w:id="7" w:name="_Hlk21472133"/>
      <w:bookmarkEnd w:id="2"/>
    </w:p>
    <w:p w:rsidR="005E4531" w:rsidRDefault="005E4531" w:rsidP="00A64FBF">
      <w:pPr>
        <w:widowControl w:val="0"/>
        <w:jc w:val="left"/>
        <w:rPr>
          <w:bCs/>
        </w:rPr>
      </w:pPr>
      <w:r w:rsidRPr="005E4531">
        <w:rPr>
          <w:bCs/>
        </w:rPr>
        <w:t>CURCIO, G. O que os jogos de tabuleiro clássico podem ensinar aos seus filhos, 2014. Disponível em: &lt;https://mdemulher.abril.com.br/familia/o-que-os-jogos-de- tabuleiro-</w:t>
      </w:r>
      <w:proofErr w:type="spellStart"/>
      <w:r w:rsidRPr="005E4531">
        <w:rPr>
          <w:bCs/>
        </w:rPr>
        <w:t>classicos</w:t>
      </w:r>
      <w:proofErr w:type="spellEnd"/>
      <w:r w:rsidRPr="005E4531">
        <w:rPr>
          <w:bCs/>
        </w:rPr>
        <w:t>-podem-ensinar-aos-seus-filhos/&gt;. Acesso em: 01</w:t>
      </w:r>
      <w:r>
        <w:rPr>
          <w:bCs/>
        </w:rPr>
        <w:t xml:space="preserve"> </w:t>
      </w:r>
      <w:proofErr w:type="gramStart"/>
      <w:r>
        <w:rPr>
          <w:bCs/>
        </w:rPr>
        <w:t>Abr</w:t>
      </w:r>
      <w:r w:rsidRPr="005E4531">
        <w:rPr>
          <w:bCs/>
        </w:rPr>
        <w:t>.</w:t>
      </w:r>
      <w:proofErr w:type="gramEnd"/>
      <w:r w:rsidRPr="005E4531">
        <w:rPr>
          <w:bCs/>
        </w:rPr>
        <w:t xml:space="preserve"> 2019.</w:t>
      </w:r>
    </w:p>
    <w:p w:rsidR="005E4531" w:rsidRDefault="005E4531" w:rsidP="00A64FBF">
      <w:pPr>
        <w:widowControl w:val="0"/>
        <w:jc w:val="left"/>
        <w:rPr>
          <w:bCs/>
        </w:rPr>
      </w:pPr>
    </w:p>
    <w:p w:rsidR="005E4531" w:rsidRPr="005E4531" w:rsidRDefault="005E4531" w:rsidP="005E4531">
      <w:pPr>
        <w:widowControl w:val="0"/>
        <w:jc w:val="left"/>
        <w:rPr>
          <w:bCs/>
        </w:rPr>
      </w:pPr>
      <w:r w:rsidRPr="005E4531">
        <w:rPr>
          <w:bCs/>
        </w:rPr>
        <w:t>INSTITUTO BRASILEIRO DE GEOGRAFIA E ESTATÍSTICA. Dados Estatísticos,</w:t>
      </w:r>
    </w:p>
    <w:p w:rsidR="005E4531" w:rsidRDefault="005E4531" w:rsidP="005E4531">
      <w:pPr>
        <w:widowControl w:val="0"/>
        <w:jc w:val="left"/>
        <w:rPr>
          <w:bCs/>
        </w:rPr>
      </w:pPr>
      <w:r w:rsidRPr="005E4531">
        <w:rPr>
          <w:bCs/>
        </w:rPr>
        <w:t>2010. Disponível em: &lt;http://www.lmc.org.br/?</w:t>
      </w:r>
      <w:proofErr w:type="spellStart"/>
      <w:r w:rsidRPr="005E4531">
        <w:rPr>
          <w:bCs/>
        </w:rPr>
        <w:t>page_id</w:t>
      </w:r>
      <w:proofErr w:type="spellEnd"/>
      <w:r w:rsidRPr="005E4531">
        <w:rPr>
          <w:bCs/>
        </w:rPr>
        <w:t>=141&gt;. Acesso em: 04. mar. 2019.</w:t>
      </w:r>
    </w:p>
    <w:p w:rsidR="005E4531" w:rsidRDefault="005E4531" w:rsidP="00A64FBF">
      <w:pPr>
        <w:widowControl w:val="0"/>
        <w:jc w:val="left"/>
        <w:rPr>
          <w:bCs/>
        </w:rPr>
      </w:pPr>
    </w:p>
    <w:p w:rsidR="00A64FBF" w:rsidRPr="00667A0C" w:rsidRDefault="00A64FBF" w:rsidP="00A64FBF">
      <w:pPr>
        <w:widowControl w:val="0"/>
        <w:jc w:val="left"/>
        <w:rPr>
          <w:bCs/>
        </w:rPr>
      </w:pPr>
      <w:r w:rsidRPr="00667A0C">
        <w:rPr>
          <w:bCs/>
        </w:rPr>
        <w:t xml:space="preserve">MINISTÉRIO DA EDUCAÇÃO. </w:t>
      </w:r>
      <w:r w:rsidRPr="005E4531">
        <w:rPr>
          <w:bCs/>
        </w:rPr>
        <w:t>Base Nacional Comum Curricular</w:t>
      </w:r>
      <w:r w:rsidRPr="00667A0C">
        <w:rPr>
          <w:bCs/>
        </w:rPr>
        <w:t>, 2019. Disponível em:&lt;http:// basenacionalcomum.mec.gov.br/images/BNCC_EI_EF_110518_versaofinal</w:t>
      </w:r>
    </w:p>
    <w:p w:rsidR="00A64FBF" w:rsidRPr="00667A0C" w:rsidRDefault="00A64FBF" w:rsidP="00A64FBF">
      <w:pPr>
        <w:widowControl w:val="0"/>
        <w:jc w:val="left"/>
        <w:rPr>
          <w:bCs/>
        </w:rPr>
      </w:pPr>
      <w:r w:rsidRPr="00667A0C">
        <w:rPr>
          <w:bCs/>
        </w:rPr>
        <w:t>_site.pdf&gt;. Acesso em 17</w:t>
      </w:r>
      <w:r w:rsidR="00F80007">
        <w:rPr>
          <w:bCs/>
        </w:rPr>
        <w:t xml:space="preserve"> ago</w:t>
      </w:r>
      <w:r w:rsidRPr="00667A0C">
        <w:rPr>
          <w:bCs/>
        </w:rPr>
        <w:t>. 2019.</w:t>
      </w:r>
    </w:p>
    <w:p w:rsidR="00A64FBF" w:rsidRDefault="00A64FBF" w:rsidP="00A64FBF">
      <w:pPr>
        <w:widowControl w:val="0"/>
        <w:jc w:val="left"/>
        <w:rPr>
          <w:b/>
        </w:rPr>
      </w:pPr>
    </w:p>
    <w:p w:rsidR="005E4531" w:rsidRPr="005E4531" w:rsidRDefault="005E4531" w:rsidP="005E4531">
      <w:pPr>
        <w:widowControl w:val="0"/>
        <w:jc w:val="left"/>
        <w:rPr>
          <w:bCs/>
        </w:rPr>
      </w:pPr>
      <w:r w:rsidRPr="005E4531">
        <w:rPr>
          <w:bCs/>
        </w:rPr>
        <w:t>MIZIARA, P. Auxílios não ópticos para baixa visão, 2015. Disponível em:</w:t>
      </w:r>
    </w:p>
    <w:p w:rsidR="005E4531" w:rsidRPr="005E4531" w:rsidRDefault="005E4531" w:rsidP="005E4531">
      <w:pPr>
        <w:widowControl w:val="0"/>
        <w:jc w:val="left"/>
        <w:rPr>
          <w:bCs/>
        </w:rPr>
      </w:pPr>
      <w:r w:rsidRPr="005E4531">
        <w:rPr>
          <w:bCs/>
        </w:rPr>
        <w:t xml:space="preserve">&lt;http://www.acessibilidadenapratica.com.br/textos/auxilios-nao-opticos-para-baixa- </w:t>
      </w:r>
      <w:proofErr w:type="spellStart"/>
      <w:r w:rsidRPr="005E4531">
        <w:rPr>
          <w:bCs/>
        </w:rPr>
        <w:t>visao</w:t>
      </w:r>
      <w:proofErr w:type="spellEnd"/>
      <w:r w:rsidRPr="005E4531">
        <w:rPr>
          <w:bCs/>
        </w:rPr>
        <w:t>/&gt;. Acesso em 1</w:t>
      </w:r>
      <w:r>
        <w:rPr>
          <w:bCs/>
        </w:rPr>
        <w:t xml:space="preserve">8 </w:t>
      </w:r>
      <w:proofErr w:type="gramStart"/>
      <w:r>
        <w:rPr>
          <w:bCs/>
        </w:rPr>
        <w:t>Abr</w:t>
      </w:r>
      <w:r w:rsidRPr="005E4531">
        <w:rPr>
          <w:bCs/>
        </w:rPr>
        <w:t>.</w:t>
      </w:r>
      <w:proofErr w:type="gramEnd"/>
      <w:r w:rsidRPr="005E4531">
        <w:rPr>
          <w:bCs/>
        </w:rPr>
        <w:t xml:space="preserve"> 2019.</w:t>
      </w:r>
    </w:p>
    <w:p w:rsidR="005E4531" w:rsidRPr="00667A0C" w:rsidRDefault="005E4531" w:rsidP="00A64FBF">
      <w:pPr>
        <w:widowControl w:val="0"/>
        <w:jc w:val="left"/>
        <w:rPr>
          <w:b/>
        </w:rPr>
      </w:pPr>
    </w:p>
    <w:p w:rsidR="003D3433" w:rsidRPr="00667A0C" w:rsidRDefault="00A64FBF" w:rsidP="00667A0C">
      <w:pPr>
        <w:widowControl w:val="0"/>
        <w:jc w:val="left"/>
        <w:rPr>
          <w:rFonts w:eastAsia="Arial" w:cs="Arial"/>
          <w:lang w:val="pt-PT" w:eastAsia="pt-PT" w:bidi="pt-PT"/>
        </w:rPr>
      </w:pPr>
      <w:r w:rsidRPr="00667A0C">
        <w:rPr>
          <w:rFonts w:eastAsia="Arial" w:cs="Arial"/>
          <w:lang w:val="pt-PT" w:eastAsia="pt-PT" w:bidi="pt-PT"/>
        </w:rPr>
        <w:t xml:space="preserve">ORGANIZAÇÃO MUNDIAL DA SAÚDE. </w:t>
      </w:r>
      <w:r w:rsidRPr="005E4531">
        <w:rPr>
          <w:rFonts w:eastAsia="Arial" w:cs="Arial"/>
          <w:bCs/>
          <w:lang w:val="pt-PT" w:eastAsia="pt-PT" w:bidi="pt-PT"/>
        </w:rPr>
        <w:t>Relatório Mundial sobre a Deficiência,</w:t>
      </w:r>
      <w:r w:rsidRPr="00667A0C">
        <w:rPr>
          <w:rFonts w:eastAsia="Arial" w:cs="Arial"/>
          <w:b/>
          <w:lang w:val="pt-PT" w:eastAsia="pt-PT" w:bidi="pt-PT"/>
        </w:rPr>
        <w:t xml:space="preserve"> </w:t>
      </w:r>
      <w:r w:rsidRPr="00667A0C">
        <w:rPr>
          <w:rFonts w:eastAsia="Arial" w:cs="Arial"/>
          <w:lang w:val="pt-PT" w:eastAsia="pt-PT" w:bidi="pt-PT"/>
        </w:rPr>
        <w:t>2011. Disponível em:</w:t>
      </w:r>
      <w:r w:rsidRPr="00667A0C">
        <w:rPr>
          <w:rFonts w:eastAsia="Arial" w:cs="Arial"/>
          <w:b/>
          <w:lang w:val="pt-PT" w:eastAsia="pt-PT" w:bidi="pt-PT"/>
        </w:rPr>
        <w:t xml:space="preserve"> </w:t>
      </w:r>
      <w:r w:rsidRPr="00667A0C">
        <w:rPr>
          <w:rFonts w:eastAsia="Arial" w:cs="Arial"/>
          <w:lang w:val="pt-PT" w:eastAsia="pt-PT" w:bidi="pt-PT"/>
        </w:rPr>
        <w:t>&lt;</w:t>
      </w:r>
      <w:hyperlink r:id="rId11">
        <w:r w:rsidRPr="00667A0C">
          <w:rPr>
            <w:rFonts w:eastAsia="Arial" w:cs="Arial"/>
            <w:lang w:val="pt-PT" w:eastAsia="pt-PT" w:bidi="pt-PT"/>
          </w:rPr>
          <w:t>https://apps.who.int/iris/bitstream/handle/10665/44575/9788564047020_por.pdf;jsessi</w:t>
        </w:r>
      </w:hyperlink>
      <w:r w:rsidRPr="00667A0C">
        <w:rPr>
          <w:rFonts w:eastAsia="Arial" w:cs="Arial"/>
          <w:lang w:val="pt-PT" w:eastAsia="pt-PT" w:bidi="pt-PT"/>
        </w:rPr>
        <w:t xml:space="preserve"> </w:t>
      </w:r>
      <w:hyperlink r:id="rId12">
        <w:r w:rsidRPr="00667A0C">
          <w:rPr>
            <w:rFonts w:eastAsia="Arial" w:cs="Arial"/>
            <w:lang w:val="pt-PT" w:eastAsia="pt-PT" w:bidi="pt-PT"/>
          </w:rPr>
          <w:t>onid=944A2F57D71237B95EC3A3117E5F7F3F?sequence=4</w:t>
        </w:r>
      </w:hyperlink>
      <w:r w:rsidRPr="00667A0C">
        <w:rPr>
          <w:rFonts w:eastAsia="Arial" w:cs="Arial"/>
          <w:lang w:val="pt-PT" w:eastAsia="pt-PT" w:bidi="pt-PT"/>
        </w:rPr>
        <w:t xml:space="preserve">&gt;. Acesso em: 05 </w:t>
      </w:r>
      <w:r w:rsidR="005E4531">
        <w:rPr>
          <w:rFonts w:eastAsia="Arial" w:cs="Arial"/>
          <w:lang w:val="pt-PT" w:eastAsia="pt-PT" w:bidi="pt-PT"/>
        </w:rPr>
        <w:t>Mar</w:t>
      </w:r>
      <w:r w:rsidRPr="00667A0C">
        <w:rPr>
          <w:rFonts w:eastAsia="Arial" w:cs="Arial"/>
          <w:lang w:val="pt-PT" w:eastAsia="pt-PT" w:bidi="pt-PT"/>
        </w:rPr>
        <w:t>. 2019.</w:t>
      </w:r>
      <w:bookmarkEnd w:id="7"/>
    </w:p>
    <w:p w:rsidR="00667A0C" w:rsidRPr="00667A0C" w:rsidRDefault="00667A0C" w:rsidP="00667A0C">
      <w:pPr>
        <w:widowControl w:val="0"/>
        <w:jc w:val="left"/>
        <w:rPr>
          <w:rFonts w:eastAsia="Arial" w:cs="Arial"/>
          <w:b/>
          <w:lang w:val="pt-PT" w:eastAsia="pt-PT" w:bidi="pt-PT"/>
        </w:rPr>
      </w:pPr>
    </w:p>
    <w:p w:rsidR="00667A0C" w:rsidRPr="00667A0C" w:rsidRDefault="00667A0C" w:rsidP="00667A0C">
      <w:pPr>
        <w:pStyle w:val="Corpodetexto"/>
        <w:rPr>
          <w:bCs/>
          <w:sz w:val="20"/>
          <w:szCs w:val="20"/>
        </w:rPr>
      </w:pPr>
      <w:r w:rsidRPr="00667A0C">
        <w:rPr>
          <w:sz w:val="20"/>
          <w:szCs w:val="20"/>
        </w:rPr>
        <w:t xml:space="preserve">ORGANIZAÇÃO DAS NAÇÕES UNIDAS DO BRASIL. </w:t>
      </w:r>
      <w:r w:rsidRPr="00667A0C">
        <w:rPr>
          <w:bCs/>
          <w:sz w:val="20"/>
          <w:szCs w:val="20"/>
        </w:rPr>
        <w:t>OMS afirma que existem 39</w:t>
      </w:r>
    </w:p>
    <w:p w:rsidR="005E4531" w:rsidRDefault="00667A0C" w:rsidP="00667A0C">
      <w:pPr>
        <w:pStyle w:val="Corpodetexto"/>
        <w:rPr>
          <w:sz w:val="20"/>
          <w:szCs w:val="20"/>
        </w:rPr>
      </w:pPr>
      <w:r w:rsidRPr="00667A0C">
        <w:rPr>
          <w:bCs/>
          <w:sz w:val="20"/>
          <w:szCs w:val="20"/>
        </w:rPr>
        <w:t>milhões de cegos no mund</w:t>
      </w:r>
      <w:r w:rsidRPr="00667A0C">
        <w:rPr>
          <w:b/>
          <w:sz w:val="20"/>
          <w:szCs w:val="20"/>
        </w:rPr>
        <w:t>o</w:t>
      </w:r>
      <w:r w:rsidRPr="00667A0C">
        <w:rPr>
          <w:sz w:val="20"/>
          <w:szCs w:val="20"/>
        </w:rPr>
        <w:t>, 2013. Disponível em: &lt;</w:t>
      </w:r>
      <w:hyperlink r:id="rId13" w:history="1">
        <w:r w:rsidRPr="00667A0C">
          <w:rPr>
            <w:rStyle w:val="Hyperlink"/>
            <w:color w:val="auto"/>
            <w:sz w:val="20"/>
            <w:szCs w:val="20"/>
            <w:u w:val="none"/>
          </w:rPr>
          <w:t>https://nacoesunidas.org/oms-</w:t>
        </w:r>
      </w:hyperlink>
      <w:r w:rsidRPr="00667A0C">
        <w:rPr>
          <w:sz w:val="20"/>
          <w:szCs w:val="20"/>
        </w:rPr>
        <w:t xml:space="preserve"> </w:t>
      </w:r>
      <w:hyperlink r:id="rId14" w:history="1">
        <w:r w:rsidRPr="00667A0C">
          <w:rPr>
            <w:rStyle w:val="Hyperlink"/>
            <w:color w:val="auto"/>
            <w:sz w:val="20"/>
            <w:szCs w:val="20"/>
            <w:u w:val="none"/>
          </w:rPr>
          <w:t>afirma-que-existem-39-milhoes-de-cegos-no-mundo/</w:t>
        </w:r>
      </w:hyperlink>
      <w:r w:rsidRPr="00667A0C">
        <w:rPr>
          <w:sz w:val="20"/>
          <w:szCs w:val="20"/>
        </w:rPr>
        <w:t xml:space="preserve">&gt;. Acesso em: 04 </w:t>
      </w:r>
      <w:r w:rsidR="00F80007">
        <w:rPr>
          <w:sz w:val="20"/>
          <w:szCs w:val="20"/>
        </w:rPr>
        <w:t>O</w:t>
      </w:r>
      <w:r w:rsidR="00EB510F">
        <w:rPr>
          <w:sz w:val="20"/>
          <w:szCs w:val="20"/>
        </w:rPr>
        <w:t>ut</w:t>
      </w:r>
      <w:r w:rsidRPr="00667A0C">
        <w:rPr>
          <w:sz w:val="20"/>
          <w:szCs w:val="20"/>
        </w:rPr>
        <w:t>. 2019.</w:t>
      </w:r>
    </w:p>
    <w:p w:rsidR="005E4531" w:rsidRDefault="005E4531" w:rsidP="00667A0C">
      <w:pPr>
        <w:pStyle w:val="Corpodetexto"/>
        <w:rPr>
          <w:sz w:val="20"/>
          <w:szCs w:val="20"/>
        </w:rPr>
      </w:pPr>
    </w:p>
    <w:p w:rsidR="005E4531" w:rsidRDefault="005E4531" w:rsidP="00667A0C">
      <w:pPr>
        <w:pStyle w:val="Corpodetexto"/>
        <w:rPr>
          <w:sz w:val="20"/>
          <w:szCs w:val="20"/>
        </w:rPr>
      </w:pPr>
      <w:r w:rsidRPr="005E4531">
        <w:rPr>
          <w:sz w:val="20"/>
          <w:szCs w:val="20"/>
        </w:rPr>
        <w:t xml:space="preserve">NAÇÕES UNIDAS DO BRASIL. A ONU e as pessoas com deficiência, 2011. Disponível:&lt;https://nacoesunidas.org/acao/pessoas-com-deficiencia/&gt;. Acesso em 05 </w:t>
      </w:r>
      <w:r w:rsidR="00F80007">
        <w:rPr>
          <w:sz w:val="20"/>
          <w:szCs w:val="20"/>
        </w:rPr>
        <w:t>set</w:t>
      </w:r>
      <w:r w:rsidRPr="005E4531">
        <w:rPr>
          <w:sz w:val="20"/>
          <w:szCs w:val="20"/>
        </w:rPr>
        <w:t>. 2019.</w:t>
      </w:r>
    </w:p>
    <w:p w:rsidR="005E4531" w:rsidRDefault="005E4531" w:rsidP="00667A0C">
      <w:pPr>
        <w:pStyle w:val="Corpodetexto"/>
        <w:rPr>
          <w:sz w:val="20"/>
          <w:szCs w:val="20"/>
        </w:rPr>
      </w:pPr>
    </w:p>
    <w:p w:rsidR="005E4531" w:rsidRPr="005E4531" w:rsidRDefault="005E4531" w:rsidP="005E4531">
      <w:pPr>
        <w:pStyle w:val="Corpodetexto"/>
        <w:rPr>
          <w:sz w:val="20"/>
          <w:szCs w:val="20"/>
        </w:rPr>
      </w:pPr>
      <w:r w:rsidRPr="005E4531">
        <w:rPr>
          <w:sz w:val="20"/>
          <w:szCs w:val="20"/>
        </w:rPr>
        <w:t>SECRETARIA DE EDUCAÇÃO ESPECIAL. Deficiência Visual, 2000. Disponível em:&lt; http://portal.mec.gov.br/seed/arquivos/pdf/deficienciavisual.pdf&gt;. Acesso em 20 abr.</w:t>
      </w:r>
    </w:p>
    <w:p w:rsidR="005E4531" w:rsidRPr="00667A0C" w:rsidRDefault="005E4531" w:rsidP="005E4531">
      <w:pPr>
        <w:pStyle w:val="Corpodetexto"/>
        <w:rPr>
          <w:sz w:val="20"/>
          <w:szCs w:val="20"/>
        </w:rPr>
      </w:pPr>
      <w:r w:rsidRPr="005E4531">
        <w:rPr>
          <w:sz w:val="20"/>
          <w:szCs w:val="20"/>
        </w:rPr>
        <w:t>2019.</w:t>
      </w:r>
    </w:p>
    <w:p w:rsidR="00667A0C" w:rsidRPr="005E4531" w:rsidRDefault="005E4531" w:rsidP="005E4531">
      <w:pPr>
        <w:pStyle w:val="NormalWeb"/>
        <w:shd w:val="clear" w:color="auto" w:fill="FFFFFF"/>
        <w:spacing w:after="150" w:line="360" w:lineRule="auto"/>
        <w:rPr>
          <w:rFonts w:ascii="Arial" w:hAnsi="Arial" w:cs="Arial"/>
          <w:sz w:val="20"/>
          <w:szCs w:val="20"/>
        </w:rPr>
      </w:pPr>
      <w:r w:rsidRPr="005E4531">
        <w:rPr>
          <w:rFonts w:ascii="Arial" w:hAnsi="Arial" w:cs="Arial"/>
          <w:sz w:val="20"/>
          <w:szCs w:val="20"/>
        </w:rPr>
        <w:t>SILVA, S. Ergonomia Informacional: Aplicabilidade na Biblioteca Universitária, 2010. Disponível em: &lt;http://www.brapci.inf.br/</w:t>
      </w:r>
      <w:proofErr w:type="spellStart"/>
      <w:r w:rsidRPr="005E4531">
        <w:rPr>
          <w:rFonts w:ascii="Arial" w:hAnsi="Arial" w:cs="Arial"/>
          <w:sz w:val="20"/>
          <w:szCs w:val="20"/>
        </w:rPr>
        <w:t>index.php</w:t>
      </w:r>
      <w:proofErr w:type="spellEnd"/>
      <w:r w:rsidRPr="005E4531">
        <w:rPr>
          <w:rFonts w:ascii="Arial" w:hAnsi="Arial" w:cs="Arial"/>
          <w:sz w:val="20"/>
          <w:szCs w:val="20"/>
        </w:rPr>
        <w:t>/res/download/100761&gt;.</w:t>
      </w:r>
      <w:r>
        <w:rPr>
          <w:rFonts w:ascii="Arial" w:hAnsi="Arial" w:cs="Arial"/>
          <w:sz w:val="20"/>
          <w:szCs w:val="20"/>
        </w:rPr>
        <w:t xml:space="preserve"> </w:t>
      </w:r>
      <w:r w:rsidRPr="005E4531">
        <w:rPr>
          <w:rFonts w:ascii="Arial" w:hAnsi="Arial" w:cs="Arial"/>
          <w:sz w:val="20"/>
          <w:szCs w:val="20"/>
        </w:rPr>
        <w:t>Acesso em 15 abr. 2019.</w:t>
      </w:r>
    </w:p>
    <w:p w:rsidR="00A64FBF" w:rsidRPr="00703578" w:rsidRDefault="005E4531" w:rsidP="00703578">
      <w:pPr>
        <w:pStyle w:val="NormalWeb"/>
        <w:shd w:val="clear" w:color="auto" w:fill="FFFFFF"/>
        <w:spacing w:after="150" w:line="360" w:lineRule="auto"/>
        <w:rPr>
          <w:rFonts w:ascii="Arial" w:hAnsi="Arial" w:cs="Arial"/>
          <w:sz w:val="20"/>
          <w:szCs w:val="20"/>
        </w:rPr>
      </w:pPr>
      <w:r w:rsidRPr="005E4531">
        <w:rPr>
          <w:rFonts w:ascii="Arial" w:hAnsi="Arial" w:cs="Arial"/>
          <w:sz w:val="20"/>
          <w:szCs w:val="20"/>
        </w:rPr>
        <w:t>SOUSA, S. A socialização na educação infantil, 2013. Disponível em:</w:t>
      </w:r>
      <w:r>
        <w:rPr>
          <w:rFonts w:ascii="Arial" w:hAnsi="Arial" w:cs="Arial"/>
          <w:sz w:val="20"/>
          <w:szCs w:val="20"/>
        </w:rPr>
        <w:t xml:space="preserve"> </w:t>
      </w:r>
      <w:r w:rsidRPr="005E4531">
        <w:rPr>
          <w:rFonts w:ascii="Arial" w:hAnsi="Arial" w:cs="Arial"/>
          <w:sz w:val="20"/>
          <w:szCs w:val="20"/>
        </w:rPr>
        <w:t>&lt;https://meuartigo.brasilescola.uol.com.br/pedagogia/a-socializacao-na-educacao- infantil.htm&gt;. Acesso em 12 abr. 2019.</w:t>
      </w:r>
    </w:p>
    <w:sectPr w:rsidR="00A64FBF" w:rsidRPr="00703578" w:rsidSect="003D3433">
      <w:headerReference w:type="default" r:id="rId15"/>
      <w:footerReference w:type="even" r:id="rId16"/>
      <w:footerReference w:type="default" r:id="rId17"/>
      <w:headerReference w:type="first" r:id="rId18"/>
      <w:footerReference w:type="first" r:id="rId19"/>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EF9" w:rsidRDefault="006D0EF9">
      <w:r>
        <w:separator/>
      </w:r>
    </w:p>
  </w:endnote>
  <w:endnote w:type="continuationSeparator" w:id="0">
    <w:p w:rsidR="006D0EF9" w:rsidRDefault="006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433" w:rsidRDefault="003D3433">
    <w:pPr>
      <w:pStyle w:val="Rodap"/>
      <w:jc w:val="right"/>
    </w:pPr>
    <w:r>
      <w:fldChar w:fldCharType="begin"/>
    </w:r>
    <w:r>
      <w:instrText>PAGE   \* MERGEFORMAT</w:instrText>
    </w:r>
    <w:r>
      <w:fldChar w:fldCharType="separate"/>
    </w:r>
    <w:r>
      <w:rPr>
        <w:noProof/>
      </w:rPr>
      <w:t>2</w:t>
    </w:r>
    <w:r>
      <w:rPr>
        <w:noProof/>
      </w:rPr>
      <w:fldChar w:fldCharType="end"/>
    </w:r>
  </w:p>
  <w:p w:rsidR="003D3433" w:rsidRDefault="003D3433">
    <w:pPr>
      <w:pStyle w:val="Rodap"/>
    </w:pPr>
  </w:p>
  <w:p w:rsidR="003D3433" w:rsidRDefault="003D3433"/>
  <w:p w:rsidR="003D3433" w:rsidRDefault="003D3433"/>
  <w:p w:rsidR="003D3433" w:rsidRDefault="003D3433"/>
  <w:p w:rsidR="003D3433" w:rsidRDefault="003D34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433" w:rsidRPr="00BC7195" w:rsidRDefault="003D3433">
    <w:pPr>
      <w:pStyle w:val="Rodap"/>
    </w:pPr>
    <w:r>
      <w:rPr>
        <w:noProof/>
      </w:rPr>
      <w:drawing>
        <wp:anchor distT="0" distB="0" distL="114300" distR="114300" simplePos="0" relativeHeight="251664384"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433" w:rsidRPr="001E0AF0" w:rsidRDefault="003D3433" w:rsidP="003D3433">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rsidR="003D3433" w:rsidRPr="001E0AF0" w:rsidRDefault="003D3433" w:rsidP="003D3433">
                    <w:pPr>
                      <w:rPr>
                        <w:b/>
                      </w:rPr>
                    </w:pPr>
                    <w:r>
                      <w:rPr>
                        <w:b/>
                      </w:rPr>
                      <w:t>Apoio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433" w:rsidRPr="001E0AF0" w:rsidRDefault="003D3433">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rsidR="003D3433" w:rsidRPr="001E0AF0" w:rsidRDefault="003D3433">
                    <w:pPr>
                      <w:rPr>
                        <w:b/>
                      </w:rPr>
                    </w:pPr>
                    <w:r w:rsidRPr="001E0AF0">
                      <w:rPr>
                        <w:b/>
                      </w:rPr>
                      <w:t>Realização</w:t>
                    </w:r>
                  </w:p>
                </w:txbxContent>
              </v:textbox>
            </v:shape>
          </w:pict>
        </mc:Fallback>
      </mc:AlternateContent>
    </w:r>
  </w:p>
  <w:p w:rsidR="003D3433" w:rsidRDefault="003D3433">
    <w:pPr>
      <w:pStyle w:val="Rodap"/>
    </w:pPr>
    <w:r>
      <w:rPr>
        <w:noProof/>
      </w:rPr>
      <w:drawing>
        <wp:anchor distT="0" distB="0" distL="114300" distR="114300" simplePos="0" relativeHeight="251665408"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p w:rsidR="003D3433" w:rsidRDefault="003D3433"/>
  <w:p w:rsidR="003D3433" w:rsidRDefault="003D3433"/>
  <w:p w:rsidR="003D3433" w:rsidRDefault="003D3433"/>
  <w:p w:rsidR="003D3433" w:rsidRDefault="003D34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433" w:rsidRDefault="003D3433" w:rsidP="003D3433">
    <w:pPr>
      <w:pStyle w:val="Rodap"/>
      <w:jc w:val="center"/>
    </w:pPr>
    <w:r>
      <w:t xml:space="preserve">II CONINTER – Congresso Internacional Interdisciplinar em Sociais e Humanidades </w:t>
    </w:r>
  </w:p>
  <w:p w:rsidR="003D3433" w:rsidRDefault="003D3433" w:rsidP="003D3433">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EF9" w:rsidRDefault="006D0EF9">
      <w:r>
        <w:separator/>
      </w:r>
    </w:p>
  </w:footnote>
  <w:footnote w:type="continuationSeparator" w:id="0">
    <w:p w:rsidR="006D0EF9" w:rsidRDefault="006D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433" w:rsidRDefault="003D3433" w:rsidP="000C3153">
    <w:pPr>
      <w:pStyle w:val="Cabealho"/>
      <w:jc w:val="right"/>
    </w:pPr>
    <w:r>
      <w:rPr>
        <w:noProof/>
      </w:rPr>
      <w:drawing>
        <wp:anchor distT="0" distB="0" distL="114300" distR="114300" simplePos="0" relativeHeight="251666432"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3433" w:rsidRDefault="003D3433"/>
  <w:p w:rsidR="003D3433" w:rsidRDefault="003D3433"/>
  <w:p w:rsidR="003D3433" w:rsidRDefault="003D3433"/>
  <w:p w:rsidR="003D3433" w:rsidRDefault="003D34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433" w:rsidRDefault="003D3433">
    <w:pPr>
      <w:pStyle w:val="Cabealho"/>
      <w:jc w:val="right"/>
    </w:pPr>
    <w:r>
      <w:rPr>
        <w:noProof/>
      </w:rPr>
      <w:drawing>
        <wp:anchor distT="0" distB="0" distL="114300" distR="114300" simplePos="0" relativeHeight="25165516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3D3433" w:rsidRPr="00447739" w:rsidRDefault="003D3433" w:rsidP="003D3433">
    <w:pPr>
      <w:pStyle w:val="Cabealho"/>
      <w:jc w:val="center"/>
    </w:pPr>
  </w:p>
  <w:p w:rsidR="003D3433" w:rsidRDefault="003D3433"/>
  <w:p w:rsidR="003D3433" w:rsidRDefault="003D3433"/>
  <w:p w:rsidR="003D3433" w:rsidRDefault="003D3433"/>
  <w:p w:rsidR="003D3433" w:rsidRDefault="003D34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56B"/>
    <w:multiLevelType w:val="multilevel"/>
    <w:tmpl w:val="03CE6236"/>
    <w:lvl w:ilvl="0">
      <w:start w:val="1"/>
      <w:numFmt w:val="decimal"/>
      <w:lvlText w:val="%1"/>
      <w:lvlJc w:val="left"/>
      <w:pPr>
        <w:ind w:left="1315" w:hanging="286"/>
        <w:jc w:val="right"/>
      </w:pPr>
      <w:rPr>
        <w:rFonts w:ascii="Arial" w:eastAsia="Arial" w:hAnsi="Arial" w:cs="Arial" w:hint="default"/>
        <w:b/>
        <w:bCs/>
        <w:w w:val="99"/>
        <w:sz w:val="24"/>
        <w:szCs w:val="24"/>
        <w:lang w:val="pt-PT" w:eastAsia="pt-PT" w:bidi="pt-PT"/>
      </w:rPr>
    </w:lvl>
    <w:lvl w:ilvl="1">
      <w:start w:val="1"/>
      <w:numFmt w:val="decimal"/>
      <w:lvlText w:val="%1.%2"/>
      <w:lvlJc w:val="left"/>
      <w:pPr>
        <w:ind w:left="1433" w:hanging="404"/>
      </w:pPr>
      <w:rPr>
        <w:rFonts w:ascii="Arial" w:eastAsia="Arial" w:hAnsi="Arial" w:cs="Arial" w:hint="default"/>
        <w:b/>
        <w:bCs/>
        <w:w w:val="99"/>
        <w:sz w:val="24"/>
        <w:szCs w:val="24"/>
        <w:lang w:val="pt-PT" w:eastAsia="pt-PT" w:bidi="pt-PT"/>
      </w:rPr>
    </w:lvl>
    <w:lvl w:ilvl="2">
      <w:start w:val="1"/>
      <w:numFmt w:val="decimal"/>
      <w:lvlText w:val="%1.%2.%3"/>
      <w:lvlJc w:val="left"/>
      <w:pPr>
        <w:ind w:left="1910" w:hanging="737"/>
        <w:jc w:val="right"/>
      </w:pPr>
      <w:rPr>
        <w:rFonts w:ascii="Arial" w:eastAsia="Arial" w:hAnsi="Arial" w:cs="Arial" w:hint="default"/>
        <w:b/>
        <w:bCs/>
        <w:spacing w:val="-2"/>
        <w:w w:val="99"/>
        <w:sz w:val="24"/>
        <w:szCs w:val="24"/>
        <w:lang w:val="pt-PT" w:eastAsia="pt-PT" w:bidi="pt-PT"/>
      </w:rPr>
    </w:lvl>
    <w:lvl w:ilvl="3">
      <w:numFmt w:val="bullet"/>
      <w:lvlText w:val=""/>
      <w:lvlJc w:val="left"/>
      <w:pPr>
        <w:ind w:left="1750" w:hanging="360"/>
      </w:pPr>
      <w:rPr>
        <w:rFonts w:ascii="Symbol" w:eastAsia="Symbol" w:hAnsi="Symbol" w:cs="Symbol" w:hint="default"/>
        <w:w w:val="100"/>
        <w:sz w:val="24"/>
        <w:szCs w:val="24"/>
        <w:lang w:val="pt-PT" w:eastAsia="pt-PT" w:bidi="pt-PT"/>
      </w:rPr>
    </w:lvl>
    <w:lvl w:ilvl="4">
      <w:numFmt w:val="bullet"/>
      <w:lvlText w:val="•"/>
      <w:lvlJc w:val="left"/>
      <w:pPr>
        <w:ind w:left="1920" w:hanging="360"/>
      </w:pPr>
      <w:rPr>
        <w:rFonts w:hint="default"/>
        <w:lang w:val="pt-PT" w:eastAsia="pt-PT" w:bidi="pt-PT"/>
      </w:rPr>
    </w:lvl>
    <w:lvl w:ilvl="5">
      <w:numFmt w:val="bullet"/>
      <w:lvlText w:val="•"/>
      <w:lvlJc w:val="left"/>
      <w:pPr>
        <w:ind w:left="3260" w:hanging="360"/>
      </w:pPr>
      <w:rPr>
        <w:rFonts w:hint="default"/>
        <w:lang w:val="pt-PT" w:eastAsia="pt-PT" w:bidi="pt-PT"/>
      </w:rPr>
    </w:lvl>
    <w:lvl w:ilvl="6">
      <w:numFmt w:val="bullet"/>
      <w:lvlText w:val="•"/>
      <w:lvlJc w:val="left"/>
      <w:pPr>
        <w:ind w:left="4600" w:hanging="360"/>
      </w:pPr>
      <w:rPr>
        <w:rFonts w:hint="default"/>
        <w:lang w:val="pt-PT" w:eastAsia="pt-PT" w:bidi="pt-PT"/>
      </w:rPr>
    </w:lvl>
    <w:lvl w:ilvl="7">
      <w:numFmt w:val="bullet"/>
      <w:lvlText w:val="•"/>
      <w:lvlJc w:val="left"/>
      <w:pPr>
        <w:ind w:left="5940" w:hanging="360"/>
      </w:pPr>
      <w:rPr>
        <w:rFonts w:hint="default"/>
        <w:lang w:val="pt-PT" w:eastAsia="pt-PT" w:bidi="pt-PT"/>
      </w:rPr>
    </w:lvl>
    <w:lvl w:ilvl="8">
      <w:numFmt w:val="bullet"/>
      <w:lvlText w:val="•"/>
      <w:lvlJc w:val="left"/>
      <w:pPr>
        <w:ind w:left="7280" w:hanging="360"/>
      </w:pPr>
      <w:rPr>
        <w:rFonts w:hint="default"/>
        <w:lang w:val="pt-PT" w:eastAsia="pt-PT" w:bidi="pt-PT"/>
      </w:rPr>
    </w:lvl>
  </w:abstractNum>
  <w:abstractNum w:abstractNumId="1" w15:restartNumberingAfterBreak="0">
    <w:nsid w:val="171D6A97"/>
    <w:multiLevelType w:val="hybridMultilevel"/>
    <w:tmpl w:val="2B629B52"/>
    <w:lvl w:ilvl="0" w:tplc="74DE081A">
      <w:start w:val="5"/>
      <w:numFmt w:val="decimal"/>
      <w:lvlText w:val="%1"/>
      <w:lvlJc w:val="left"/>
      <w:pPr>
        <w:ind w:left="1389" w:hanging="360"/>
      </w:pPr>
      <w:rPr>
        <w:rFonts w:hint="default"/>
      </w:rPr>
    </w:lvl>
    <w:lvl w:ilvl="1" w:tplc="04160019" w:tentative="1">
      <w:start w:val="1"/>
      <w:numFmt w:val="lowerLetter"/>
      <w:lvlText w:val="%2."/>
      <w:lvlJc w:val="left"/>
      <w:pPr>
        <w:ind w:left="2109" w:hanging="360"/>
      </w:pPr>
    </w:lvl>
    <w:lvl w:ilvl="2" w:tplc="0416001B" w:tentative="1">
      <w:start w:val="1"/>
      <w:numFmt w:val="lowerRoman"/>
      <w:lvlText w:val="%3."/>
      <w:lvlJc w:val="right"/>
      <w:pPr>
        <w:ind w:left="2829" w:hanging="180"/>
      </w:pPr>
    </w:lvl>
    <w:lvl w:ilvl="3" w:tplc="0416000F" w:tentative="1">
      <w:start w:val="1"/>
      <w:numFmt w:val="decimal"/>
      <w:lvlText w:val="%4."/>
      <w:lvlJc w:val="left"/>
      <w:pPr>
        <w:ind w:left="3549" w:hanging="360"/>
      </w:pPr>
    </w:lvl>
    <w:lvl w:ilvl="4" w:tplc="04160019" w:tentative="1">
      <w:start w:val="1"/>
      <w:numFmt w:val="lowerLetter"/>
      <w:lvlText w:val="%5."/>
      <w:lvlJc w:val="left"/>
      <w:pPr>
        <w:ind w:left="4269" w:hanging="360"/>
      </w:pPr>
    </w:lvl>
    <w:lvl w:ilvl="5" w:tplc="0416001B" w:tentative="1">
      <w:start w:val="1"/>
      <w:numFmt w:val="lowerRoman"/>
      <w:lvlText w:val="%6."/>
      <w:lvlJc w:val="right"/>
      <w:pPr>
        <w:ind w:left="4989" w:hanging="180"/>
      </w:pPr>
    </w:lvl>
    <w:lvl w:ilvl="6" w:tplc="0416000F" w:tentative="1">
      <w:start w:val="1"/>
      <w:numFmt w:val="decimal"/>
      <w:lvlText w:val="%7."/>
      <w:lvlJc w:val="left"/>
      <w:pPr>
        <w:ind w:left="5709" w:hanging="360"/>
      </w:pPr>
    </w:lvl>
    <w:lvl w:ilvl="7" w:tplc="04160019" w:tentative="1">
      <w:start w:val="1"/>
      <w:numFmt w:val="lowerLetter"/>
      <w:lvlText w:val="%8."/>
      <w:lvlJc w:val="left"/>
      <w:pPr>
        <w:ind w:left="6429" w:hanging="360"/>
      </w:pPr>
    </w:lvl>
    <w:lvl w:ilvl="8" w:tplc="0416001B" w:tentative="1">
      <w:start w:val="1"/>
      <w:numFmt w:val="lowerRoman"/>
      <w:lvlText w:val="%9."/>
      <w:lvlJc w:val="right"/>
      <w:pPr>
        <w:ind w:left="7149" w:hanging="180"/>
      </w:pPr>
    </w:lvl>
  </w:abstractNum>
  <w:abstractNum w:abstractNumId="2" w15:restartNumberingAfterBreak="0">
    <w:nsid w:val="236F1772"/>
    <w:multiLevelType w:val="hybridMultilevel"/>
    <w:tmpl w:val="4F6660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D9C010B"/>
    <w:multiLevelType w:val="hybridMultilevel"/>
    <w:tmpl w:val="44FCDF1E"/>
    <w:lvl w:ilvl="0" w:tplc="436AA108">
      <w:numFmt w:val="bullet"/>
      <w:lvlText w:val=""/>
      <w:lvlJc w:val="left"/>
      <w:pPr>
        <w:ind w:left="322" w:hanging="425"/>
      </w:pPr>
      <w:rPr>
        <w:rFonts w:ascii="Symbol" w:eastAsia="Symbol" w:hAnsi="Symbol" w:cs="Symbol" w:hint="default"/>
        <w:w w:val="100"/>
        <w:sz w:val="24"/>
        <w:szCs w:val="24"/>
        <w:lang w:val="pt-PT" w:eastAsia="pt-PT" w:bidi="pt-PT"/>
      </w:rPr>
    </w:lvl>
    <w:lvl w:ilvl="1" w:tplc="19FC5EFC">
      <w:numFmt w:val="bullet"/>
      <w:lvlText w:val="•"/>
      <w:lvlJc w:val="left"/>
      <w:pPr>
        <w:ind w:left="1284" w:hanging="425"/>
      </w:pPr>
      <w:rPr>
        <w:rFonts w:hint="default"/>
        <w:lang w:val="pt-PT" w:eastAsia="pt-PT" w:bidi="pt-PT"/>
      </w:rPr>
    </w:lvl>
    <w:lvl w:ilvl="2" w:tplc="5044CBE6">
      <w:numFmt w:val="bullet"/>
      <w:lvlText w:val="•"/>
      <w:lvlJc w:val="left"/>
      <w:pPr>
        <w:ind w:left="2248" w:hanging="425"/>
      </w:pPr>
      <w:rPr>
        <w:rFonts w:hint="default"/>
        <w:lang w:val="pt-PT" w:eastAsia="pt-PT" w:bidi="pt-PT"/>
      </w:rPr>
    </w:lvl>
    <w:lvl w:ilvl="3" w:tplc="DC401DF6">
      <w:numFmt w:val="bullet"/>
      <w:lvlText w:val="•"/>
      <w:lvlJc w:val="left"/>
      <w:pPr>
        <w:ind w:left="3212" w:hanging="425"/>
      </w:pPr>
      <w:rPr>
        <w:rFonts w:hint="default"/>
        <w:lang w:val="pt-PT" w:eastAsia="pt-PT" w:bidi="pt-PT"/>
      </w:rPr>
    </w:lvl>
    <w:lvl w:ilvl="4" w:tplc="CB10DD1C">
      <w:numFmt w:val="bullet"/>
      <w:lvlText w:val="•"/>
      <w:lvlJc w:val="left"/>
      <w:pPr>
        <w:ind w:left="4176" w:hanging="425"/>
      </w:pPr>
      <w:rPr>
        <w:rFonts w:hint="default"/>
        <w:lang w:val="pt-PT" w:eastAsia="pt-PT" w:bidi="pt-PT"/>
      </w:rPr>
    </w:lvl>
    <w:lvl w:ilvl="5" w:tplc="3F0AB292">
      <w:numFmt w:val="bullet"/>
      <w:lvlText w:val="•"/>
      <w:lvlJc w:val="left"/>
      <w:pPr>
        <w:ind w:left="5140" w:hanging="425"/>
      </w:pPr>
      <w:rPr>
        <w:rFonts w:hint="default"/>
        <w:lang w:val="pt-PT" w:eastAsia="pt-PT" w:bidi="pt-PT"/>
      </w:rPr>
    </w:lvl>
    <w:lvl w:ilvl="6" w:tplc="03F40396">
      <w:numFmt w:val="bullet"/>
      <w:lvlText w:val="•"/>
      <w:lvlJc w:val="left"/>
      <w:pPr>
        <w:ind w:left="6104" w:hanging="425"/>
      </w:pPr>
      <w:rPr>
        <w:rFonts w:hint="default"/>
        <w:lang w:val="pt-PT" w:eastAsia="pt-PT" w:bidi="pt-PT"/>
      </w:rPr>
    </w:lvl>
    <w:lvl w:ilvl="7" w:tplc="0E86777C">
      <w:numFmt w:val="bullet"/>
      <w:lvlText w:val="•"/>
      <w:lvlJc w:val="left"/>
      <w:pPr>
        <w:ind w:left="7068" w:hanging="425"/>
      </w:pPr>
      <w:rPr>
        <w:rFonts w:hint="default"/>
        <w:lang w:val="pt-PT" w:eastAsia="pt-PT" w:bidi="pt-PT"/>
      </w:rPr>
    </w:lvl>
    <w:lvl w:ilvl="8" w:tplc="2CEEEB64">
      <w:numFmt w:val="bullet"/>
      <w:lvlText w:val="•"/>
      <w:lvlJc w:val="left"/>
      <w:pPr>
        <w:ind w:left="8032" w:hanging="425"/>
      </w:pPr>
      <w:rPr>
        <w:rFonts w:hint="default"/>
        <w:lang w:val="pt-PT" w:eastAsia="pt-PT" w:bidi="pt-PT"/>
      </w:rPr>
    </w:lvl>
  </w:abstractNum>
  <w:abstractNum w:abstractNumId="4" w15:restartNumberingAfterBreak="0">
    <w:nsid w:val="378D6D4B"/>
    <w:multiLevelType w:val="multilevel"/>
    <w:tmpl w:val="4432AB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1859BB"/>
    <w:multiLevelType w:val="multilevel"/>
    <w:tmpl w:val="28801574"/>
    <w:lvl w:ilvl="0">
      <w:start w:val="6"/>
      <w:numFmt w:val="decimal"/>
      <w:lvlText w:val="%1"/>
      <w:lvlJc w:val="left"/>
      <w:pPr>
        <w:ind w:left="525" w:hanging="525"/>
      </w:pPr>
      <w:rPr>
        <w:rFonts w:hint="default"/>
      </w:rPr>
    </w:lvl>
    <w:lvl w:ilvl="1">
      <w:start w:val="1"/>
      <w:numFmt w:val="decimal"/>
      <w:lvlText w:val="%1.%2"/>
      <w:lvlJc w:val="left"/>
      <w:pPr>
        <w:ind w:left="1111" w:hanging="525"/>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838" w:hanging="108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370" w:hanging="144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902" w:hanging="1800"/>
      </w:pPr>
      <w:rPr>
        <w:rFonts w:hint="default"/>
      </w:rPr>
    </w:lvl>
    <w:lvl w:ilvl="8">
      <w:start w:val="1"/>
      <w:numFmt w:val="decimal"/>
      <w:lvlText w:val="%1.%2.%3.%4.%5.%6.%7.%8.%9"/>
      <w:lvlJc w:val="left"/>
      <w:pPr>
        <w:ind w:left="6488" w:hanging="1800"/>
      </w:pPr>
      <w:rPr>
        <w:rFonts w:hint="default"/>
      </w:rPr>
    </w:lvl>
  </w:abstractNum>
  <w:abstractNum w:abstractNumId="6"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F075AB8"/>
    <w:multiLevelType w:val="multilevel"/>
    <w:tmpl w:val="321E3780"/>
    <w:lvl w:ilvl="0">
      <w:start w:val="6"/>
      <w:numFmt w:val="decimal"/>
      <w:lvlText w:val="%1"/>
      <w:lvlJc w:val="left"/>
      <w:pPr>
        <w:ind w:left="525" w:hanging="525"/>
      </w:pPr>
      <w:rPr>
        <w:rFonts w:hint="default"/>
      </w:rPr>
    </w:lvl>
    <w:lvl w:ilvl="1">
      <w:start w:val="3"/>
      <w:numFmt w:val="decimal"/>
      <w:lvlText w:val="%1.%2"/>
      <w:lvlJc w:val="left"/>
      <w:pPr>
        <w:ind w:left="1111" w:hanging="525"/>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838" w:hanging="108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370" w:hanging="144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902" w:hanging="1800"/>
      </w:pPr>
      <w:rPr>
        <w:rFonts w:hint="default"/>
      </w:rPr>
    </w:lvl>
    <w:lvl w:ilvl="8">
      <w:start w:val="1"/>
      <w:numFmt w:val="decimal"/>
      <w:lvlText w:val="%1.%2.%3.%4.%5.%6.%7.%8.%9"/>
      <w:lvlJc w:val="left"/>
      <w:pPr>
        <w:ind w:left="6488" w:hanging="1800"/>
      </w:pPr>
      <w:rPr>
        <w:rFonts w:hint="default"/>
      </w:rPr>
    </w:lvl>
  </w:abstractNum>
  <w:abstractNum w:abstractNumId="8" w15:restartNumberingAfterBreak="0">
    <w:nsid w:val="5F574C1E"/>
    <w:multiLevelType w:val="hybridMultilevel"/>
    <w:tmpl w:val="873C9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4F84CA4"/>
    <w:multiLevelType w:val="multilevel"/>
    <w:tmpl w:val="425AEE02"/>
    <w:lvl w:ilvl="0">
      <w:start w:val="2"/>
      <w:numFmt w:val="decimal"/>
      <w:lvlText w:val="%1"/>
      <w:lvlJc w:val="left"/>
      <w:pPr>
        <w:ind w:left="1389" w:hanging="360"/>
      </w:pPr>
      <w:rPr>
        <w:rFonts w:hint="default"/>
      </w:rPr>
    </w:lvl>
    <w:lvl w:ilvl="1">
      <w:start w:val="1"/>
      <w:numFmt w:val="decimal"/>
      <w:isLgl/>
      <w:lvlText w:val="%1.%2"/>
      <w:lvlJc w:val="left"/>
      <w:pPr>
        <w:ind w:left="1389" w:hanging="360"/>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469" w:hanging="144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829" w:hanging="1800"/>
      </w:pPr>
      <w:rPr>
        <w:rFonts w:hint="default"/>
      </w:rPr>
    </w:lvl>
    <w:lvl w:ilvl="8">
      <w:start w:val="1"/>
      <w:numFmt w:val="decimal"/>
      <w:isLgl/>
      <w:lvlText w:val="%1.%2.%3.%4.%5.%6.%7.%8.%9"/>
      <w:lvlJc w:val="left"/>
      <w:pPr>
        <w:ind w:left="2829" w:hanging="1800"/>
      </w:pPr>
      <w:rPr>
        <w:rFonts w:hint="default"/>
      </w:rPr>
    </w:lvl>
  </w:abstractNum>
  <w:abstractNum w:abstractNumId="10" w15:restartNumberingAfterBreak="0">
    <w:nsid w:val="7AC23BED"/>
    <w:multiLevelType w:val="multilevel"/>
    <w:tmpl w:val="515C94D4"/>
    <w:lvl w:ilvl="0">
      <w:start w:val="5"/>
      <w:numFmt w:val="decimal"/>
      <w:lvlText w:val="%1"/>
      <w:lvlJc w:val="left"/>
      <w:pPr>
        <w:ind w:left="360" w:hanging="360"/>
      </w:pPr>
      <w:rPr>
        <w:rFonts w:hint="default"/>
      </w:rPr>
    </w:lvl>
    <w:lvl w:ilvl="1">
      <w:start w:val="3"/>
      <w:numFmt w:val="decimal"/>
      <w:lvlText w:val="%1.%2"/>
      <w:lvlJc w:val="left"/>
      <w:pPr>
        <w:ind w:left="1389" w:hanging="360"/>
      </w:pPr>
      <w:rPr>
        <w:rFonts w:hint="default"/>
      </w:rPr>
    </w:lvl>
    <w:lvl w:ilvl="2">
      <w:start w:val="1"/>
      <w:numFmt w:val="decimal"/>
      <w:lvlText w:val="%1.%2.%3"/>
      <w:lvlJc w:val="left"/>
      <w:pPr>
        <w:ind w:left="2778" w:hanging="720"/>
      </w:pPr>
      <w:rPr>
        <w:rFonts w:hint="default"/>
      </w:rPr>
    </w:lvl>
    <w:lvl w:ilvl="3">
      <w:start w:val="1"/>
      <w:numFmt w:val="decimal"/>
      <w:lvlText w:val="%1.%2.%3.%4"/>
      <w:lvlJc w:val="left"/>
      <w:pPr>
        <w:ind w:left="4167" w:hanging="1080"/>
      </w:pPr>
      <w:rPr>
        <w:rFonts w:hint="default"/>
      </w:rPr>
    </w:lvl>
    <w:lvl w:ilvl="4">
      <w:start w:val="1"/>
      <w:numFmt w:val="decimal"/>
      <w:lvlText w:val="%1.%2.%3.%4.%5"/>
      <w:lvlJc w:val="left"/>
      <w:pPr>
        <w:ind w:left="5196" w:hanging="1080"/>
      </w:pPr>
      <w:rPr>
        <w:rFonts w:hint="default"/>
      </w:rPr>
    </w:lvl>
    <w:lvl w:ilvl="5">
      <w:start w:val="1"/>
      <w:numFmt w:val="decimal"/>
      <w:lvlText w:val="%1.%2.%3.%4.%5.%6"/>
      <w:lvlJc w:val="left"/>
      <w:pPr>
        <w:ind w:left="6585" w:hanging="1440"/>
      </w:pPr>
      <w:rPr>
        <w:rFonts w:hint="default"/>
      </w:rPr>
    </w:lvl>
    <w:lvl w:ilvl="6">
      <w:start w:val="1"/>
      <w:numFmt w:val="decimal"/>
      <w:lvlText w:val="%1.%2.%3.%4.%5.%6.%7"/>
      <w:lvlJc w:val="left"/>
      <w:pPr>
        <w:ind w:left="7614" w:hanging="1440"/>
      </w:pPr>
      <w:rPr>
        <w:rFonts w:hint="default"/>
      </w:rPr>
    </w:lvl>
    <w:lvl w:ilvl="7">
      <w:start w:val="1"/>
      <w:numFmt w:val="decimal"/>
      <w:lvlText w:val="%1.%2.%3.%4.%5.%6.%7.%8"/>
      <w:lvlJc w:val="left"/>
      <w:pPr>
        <w:ind w:left="9003" w:hanging="1800"/>
      </w:pPr>
      <w:rPr>
        <w:rFonts w:hint="default"/>
      </w:rPr>
    </w:lvl>
    <w:lvl w:ilvl="8">
      <w:start w:val="1"/>
      <w:numFmt w:val="decimal"/>
      <w:lvlText w:val="%1.%2.%3.%4.%5.%6.%7.%8.%9"/>
      <w:lvlJc w:val="left"/>
      <w:pPr>
        <w:ind w:left="10032" w:hanging="1800"/>
      </w:pPr>
      <w:rPr>
        <w:rFonts w:hint="default"/>
      </w:rPr>
    </w:lvl>
  </w:abstractNum>
  <w:abstractNum w:abstractNumId="11" w15:restartNumberingAfterBreak="0">
    <w:nsid w:val="7EB070C2"/>
    <w:multiLevelType w:val="multilevel"/>
    <w:tmpl w:val="C15A1C02"/>
    <w:lvl w:ilvl="0">
      <w:start w:val="1"/>
      <w:numFmt w:val="decimal"/>
      <w:lvlText w:val="%1"/>
      <w:lvlJc w:val="left"/>
      <w:pPr>
        <w:ind w:left="1315" w:hanging="286"/>
        <w:jc w:val="right"/>
      </w:pPr>
      <w:rPr>
        <w:rFonts w:ascii="Arial" w:eastAsia="Arial" w:hAnsi="Arial" w:cs="Arial" w:hint="default"/>
        <w:b/>
        <w:bCs/>
        <w:w w:val="99"/>
        <w:sz w:val="24"/>
        <w:szCs w:val="24"/>
        <w:lang w:val="pt-PT" w:eastAsia="pt-PT" w:bidi="pt-PT"/>
      </w:rPr>
    </w:lvl>
    <w:lvl w:ilvl="1">
      <w:start w:val="1"/>
      <w:numFmt w:val="decimal"/>
      <w:lvlText w:val="%1.%2"/>
      <w:lvlJc w:val="left"/>
      <w:pPr>
        <w:ind w:left="1433" w:hanging="404"/>
      </w:pPr>
      <w:rPr>
        <w:rFonts w:ascii="Arial" w:eastAsia="Arial" w:hAnsi="Arial" w:cs="Arial" w:hint="default"/>
        <w:b/>
        <w:bCs/>
        <w:w w:val="99"/>
        <w:sz w:val="24"/>
        <w:szCs w:val="24"/>
        <w:lang w:val="pt-PT" w:eastAsia="pt-PT" w:bidi="pt-PT"/>
      </w:rPr>
    </w:lvl>
    <w:lvl w:ilvl="2">
      <w:start w:val="1"/>
      <w:numFmt w:val="decimal"/>
      <w:lvlText w:val="%1.%2.%3"/>
      <w:lvlJc w:val="left"/>
      <w:pPr>
        <w:ind w:left="1910" w:hanging="737"/>
        <w:jc w:val="right"/>
      </w:pPr>
      <w:rPr>
        <w:rFonts w:ascii="Arial" w:eastAsia="Arial" w:hAnsi="Arial" w:cs="Arial" w:hint="default"/>
        <w:b/>
        <w:bCs/>
        <w:spacing w:val="-2"/>
        <w:w w:val="99"/>
        <w:sz w:val="24"/>
        <w:szCs w:val="24"/>
        <w:lang w:val="pt-PT" w:eastAsia="pt-PT" w:bidi="pt-PT"/>
      </w:rPr>
    </w:lvl>
    <w:lvl w:ilvl="3">
      <w:numFmt w:val="bullet"/>
      <w:lvlText w:val=""/>
      <w:lvlJc w:val="left"/>
      <w:pPr>
        <w:ind w:left="1750" w:hanging="360"/>
      </w:pPr>
      <w:rPr>
        <w:rFonts w:ascii="Symbol" w:eastAsia="Symbol" w:hAnsi="Symbol" w:cs="Symbol" w:hint="default"/>
        <w:w w:val="100"/>
        <w:sz w:val="24"/>
        <w:szCs w:val="24"/>
        <w:lang w:val="pt-PT" w:eastAsia="pt-PT" w:bidi="pt-PT"/>
      </w:rPr>
    </w:lvl>
    <w:lvl w:ilvl="4">
      <w:numFmt w:val="bullet"/>
      <w:lvlText w:val="•"/>
      <w:lvlJc w:val="left"/>
      <w:pPr>
        <w:ind w:left="1920" w:hanging="360"/>
      </w:pPr>
      <w:rPr>
        <w:rFonts w:hint="default"/>
        <w:lang w:val="pt-PT" w:eastAsia="pt-PT" w:bidi="pt-PT"/>
      </w:rPr>
    </w:lvl>
    <w:lvl w:ilvl="5">
      <w:numFmt w:val="bullet"/>
      <w:lvlText w:val="•"/>
      <w:lvlJc w:val="left"/>
      <w:pPr>
        <w:ind w:left="3260" w:hanging="360"/>
      </w:pPr>
      <w:rPr>
        <w:rFonts w:hint="default"/>
        <w:lang w:val="pt-PT" w:eastAsia="pt-PT" w:bidi="pt-PT"/>
      </w:rPr>
    </w:lvl>
    <w:lvl w:ilvl="6">
      <w:numFmt w:val="bullet"/>
      <w:lvlText w:val="•"/>
      <w:lvlJc w:val="left"/>
      <w:pPr>
        <w:ind w:left="4600" w:hanging="360"/>
      </w:pPr>
      <w:rPr>
        <w:rFonts w:hint="default"/>
        <w:lang w:val="pt-PT" w:eastAsia="pt-PT" w:bidi="pt-PT"/>
      </w:rPr>
    </w:lvl>
    <w:lvl w:ilvl="7">
      <w:numFmt w:val="bullet"/>
      <w:lvlText w:val="•"/>
      <w:lvlJc w:val="left"/>
      <w:pPr>
        <w:ind w:left="5940" w:hanging="360"/>
      </w:pPr>
      <w:rPr>
        <w:rFonts w:hint="default"/>
        <w:lang w:val="pt-PT" w:eastAsia="pt-PT" w:bidi="pt-PT"/>
      </w:rPr>
    </w:lvl>
    <w:lvl w:ilvl="8">
      <w:numFmt w:val="bullet"/>
      <w:lvlText w:val="•"/>
      <w:lvlJc w:val="left"/>
      <w:pPr>
        <w:ind w:left="7280" w:hanging="360"/>
      </w:pPr>
      <w:rPr>
        <w:rFonts w:hint="default"/>
        <w:lang w:val="pt-PT" w:eastAsia="pt-PT" w:bidi="pt-PT"/>
      </w:rPr>
    </w:lvl>
  </w:abstractNum>
  <w:num w:numId="1">
    <w:abstractNumId w:val="6"/>
  </w:num>
  <w:num w:numId="2">
    <w:abstractNumId w:val="3"/>
  </w:num>
  <w:num w:numId="3">
    <w:abstractNumId w:val="11"/>
  </w:num>
  <w:num w:numId="4">
    <w:abstractNumId w:val="2"/>
  </w:num>
  <w:num w:numId="5">
    <w:abstractNumId w:val="8"/>
  </w:num>
  <w:num w:numId="6">
    <w:abstractNumId w:val="9"/>
  </w:num>
  <w:num w:numId="7">
    <w:abstractNumId w:val="6"/>
  </w:num>
  <w:num w:numId="8">
    <w:abstractNumId w:val="4"/>
  </w:num>
  <w:num w:numId="9">
    <w:abstractNumId w:val="10"/>
  </w:num>
  <w:num w:numId="10">
    <w:abstractNumId w:val="0"/>
  </w:num>
  <w:num w:numId="11">
    <w:abstractNumId w:val="5"/>
  </w:num>
  <w:num w:numId="12">
    <w:abstractNumId w:val="7"/>
  </w:num>
  <w:num w:numId="13">
    <w:abstractNumId w:val="6"/>
    <w:lvlOverride w:ilvl="0">
      <w:startOverride w:val="4"/>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9"/>
    <w:rsid w:val="00077975"/>
    <w:rsid w:val="000C3153"/>
    <w:rsid w:val="000E0DE7"/>
    <w:rsid w:val="00132279"/>
    <w:rsid w:val="001D2ECF"/>
    <w:rsid w:val="001E428C"/>
    <w:rsid w:val="00292221"/>
    <w:rsid w:val="003D3433"/>
    <w:rsid w:val="00482817"/>
    <w:rsid w:val="004A6572"/>
    <w:rsid w:val="00565168"/>
    <w:rsid w:val="00596B11"/>
    <w:rsid w:val="005E4531"/>
    <w:rsid w:val="005F4BAE"/>
    <w:rsid w:val="00602F4A"/>
    <w:rsid w:val="006372F5"/>
    <w:rsid w:val="00667A0C"/>
    <w:rsid w:val="0068594A"/>
    <w:rsid w:val="00686B79"/>
    <w:rsid w:val="006D0EF9"/>
    <w:rsid w:val="006D2E32"/>
    <w:rsid w:val="006F1EC1"/>
    <w:rsid w:val="00703578"/>
    <w:rsid w:val="00730CE5"/>
    <w:rsid w:val="007A27CF"/>
    <w:rsid w:val="0082067A"/>
    <w:rsid w:val="00932C3A"/>
    <w:rsid w:val="00934EB1"/>
    <w:rsid w:val="00A60103"/>
    <w:rsid w:val="00A64FBF"/>
    <w:rsid w:val="00AD6F04"/>
    <w:rsid w:val="00C0180E"/>
    <w:rsid w:val="00C13EAD"/>
    <w:rsid w:val="00C8709E"/>
    <w:rsid w:val="00D3707E"/>
    <w:rsid w:val="00D51EC2"/>
    <w:rsid w:val="00D52673"/>
    <w:rsid w:val="00D544B4"/>
    <w:rsid w:val="00DA37D2"/>
    <w:rsid w:val="00DA6C45"/>
    <w:rsid w:val="00E218E7"/>
    <w:rsid w:val="00E45089"/>
    <w:rsid w:val="00EB510F"/>
    <w:rsid w:val="00F80007"/>
    <w:rsid w:val="00F93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AD7F8-5FA9-4602-A5B7-D399DB3A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link w:val="Ttulo1Char"/>
    <w:uiPriority w:val="9"/>
    <w:qFormat/>
    <w:rsid w:val="004A6572"/>
    <w:pPr>
      <w:widowControl w:val="0"/>
      <w:ind w:left="1433"/>
      <w:outlineLvl w:val="0"/>
    </w:pPr>
    <w:rPr>
      <w:rFonts w:eastAsia="Arial" w:cs="Arial"/>
      <w:b/>
      <w:bCs/>
      <w:sz w:val="24"/>
      <w:szCs w:val="24"/>
      <w:lang w:val="pt-PT" w:eastAsia="pt-PT" w:bidi="pt-PT"/>
    </w:rPr>
  </w:style>
  <w:style w:type="paragraph" w:styleId="Ttulo2">
    <w:name w:val="heading 2"/>
    <w:basedOn w:val="Normal"/>
    <w:next w:val="Normal"/>
    <w:link w:val="Ttulo2Char"/>
    <w:uiPriority w:val="9"/>
    <w:unhideWhenUsed/>
    <w:qFormat/>
    <w:rsid w:val="001322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Corpodetexto">
    <w:name w:val="Body Text"/>
    <w:basedOn w:val="Normal"/>
    <w:link w:val="CorpodetextoChar"/>
    <w:uiPriority w:val="1"/>
    <w:qFormat/>
    <w:rsid w:val="004A6572"/>
    <w:pPr>
      <w:widowControl w:val="0"/>
      <w:jc w:val="left"/>
    </w:pPr>
    <w:rPr>
      <w:rFonts w:eastAsia="Arial" w:cs="Arial"/>
      <w:sz w:val="24"/>
      <w:szCs w:val="24"/>
      <w:lang w:val="pt-PT" w:eastAsia="pt-PT" w:bidi="pt-PT"/>
    </w:rPr>
  </w:style>
  <w:style w:type="character" w:customStyle="1" w:styleId="CorpodetextoChar">
    <w:name w:val="Corpo de texto Char"/>
    <w:basedOn w:val="Fontepargpadro"/>
    <w:link w:val="Corpodetexto"/>
    <w:uiPriority w:val="1"/>
    <w:rsid w:val="004A6572"/>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4A6572"/>
    <w:rPr>
      <w:rFonts w:ascii="Arial" w:eastAsia="Arial" w:hAnsi="Arial" w:cs="Arial"/>
      <w:b/>
      <w:bCs/>
      <w:sz w:val="24"/>
      <w:szCs w:val="24"/>
      <w:lang w:val="pt-PT" w:eastAsia="pt-PT" w:bidi="pt-PT"/>
    </w:rPr>
  </w:style>
  <w:style w:type="paragraph" w:styleId="PargrafodaLista">
    <w:name w:val="List Paragraph"/>
    <w:basedOn w:val="Normal"/>
    <w:uiPriority w:val="1"/>
    <w:qFormat/>
    <w:rsid w:val="004A6572"/>
    <w:pPr>
      <w:widowControl w:val="0"/>
      <w:ind w:left="1750" w:hanging="403"/>
      <w:jc w:val="left"/>
    </w:pPr>
    <w:rPr>
      <w:rFonts w:eastAsia="Arial" w:cs="Arial"/>
      <w:sz w:val="22"/>
      <w:szCs w:val="22"/>
      <w:lang w:val="pt-PT" w:eastAsia="pt-PT" w:bidi="pt-PT"/>
    </w:rPr>
  </w:style>
  <w:style w:type="character" w:customStyle="1" w:styleId="Ttulo2Char">
    <w:name w:val="Título 2 Char"/>
    <w:basedOn w:val="Fontepargpadro"/>
    <w:link w:val="Ttulo2"/>
    <w:uiPriority w:val="9"/>
    <w:rsid w:val="00132279"/>
    <w:rPr>
      <w:rFonts w:asciiTheme="majorHAnsi" w:eastAsiaTheme="majorEastAsia" w:hAnsiTheme="majorHAnsi" w:cstheme="majorBidi"/>
      <w:color w:val="365F91" w:themeColor="accent1" w:themeShade="BF"/>
      <w:sz w:val="26"/>
      <w:szCs w:val="26"/>
      <w:lang w:eastAsia="pt-BR"/>
    </w:rPr>
  </w:style>
  <w:style w:type="character" w:styleId="RefernciaIntensa">
    <w:name w:val="Intense Reference"/>
    <w:basedOn w:val="Fontepargpadro"/>
    <w:uiPriority w:val="32"/>
    <w:qFormat/>
    <w:rsid w:val="00A64FBF"/>
    <w:rPr>
      <w:b/>
      <w:bCs/>
      <w:smallCaps/>
      <w:color w:val="4F81BD" w:themeColor="accent1"/>
      <w:spacing w:val="5"/>
    </w:rPr>
  </w:style>
  <w:style w:type="character" w:styleId="RefernciaSutil">
    <w:name w:val="Subtle Reference"/>
    <w:basedOn w:val="Fontepargpadro"/>
    <w:uiPriority w:val="31"/>
    <w:qFormat/>
    <w:rsid w:val="00A64FB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592785372">
      <w:bodyDiv w:val="1"/>
      <w:marLeft w:val="0"/>
      <w:marRight w:val="0"/>
      <w:marTop w:val="0"/>
      <w:marBottom w:val="0"/>
      <w:divBdr>
        <w:top w:val="none" w:sz="0" w:space="0" w:color="auto"/>
        <w:left w:val="none" w:sz="0" w:space="0" w:color="auto"/>
        <w:bottom w:val="none" w:sz="0" w:space="0" w:color="auto"/>
        <w:right w:val="none" w:sz="0" w:space="0" w:color="auto"/>
      </w:divBdr>
    </w:div>
    <w:div w:id="15690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coesunidas.org/oms-afirma-que-existem-39-milhoes-de-cegos-no-mund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pps.who.int/iris/bitstream/handle/10665/44575/9788564047020_por.pdf%3Bjsessionid%3D944A2F57D71237B95EC3A3117E5F7F3F?sequence=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bitstream/handle/10665/44575/9788564047020_por.pdf%3Bjsessionid%3D944A2F57D71237B95EC3A3117E5F7F3F?sequence=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acoesunidas.org/oms-afirma-que-existem-39-milhoes-de-cegos-no-mund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10</Pages>
  <Words>3145</Words>
  <Characters>16988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Beatriz Oliveira</cp:lastModifiedBy>
  <cp:revision>3</cp:revision>
  <dcterms:created xsi:type="dcterms:W3CDTF">2019-10-10T01:57:00Z</dcterms:created>
  <dcterms:modified xsi:type="dcterms:W3CDTF">2019-11-09T21:33:00Z</dcterms:modified>
</cp:coreProperties>
</file>