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33" w:rsidRDefault="00844ECF">
      <w:pPr>
        <w:spacing w:before="0" w:after="0" w:line="360" w:lineRule="auto"/>
        <w:jc w:val="center"/>
        <w:rPr>
          <w:rFonts w:ascii="Times New Roman" w:eastAsia="Times New Roman" w:hAnsi="Times New Roman" w:cs="Times New Roman"/>
          <w:b/>
          <w:i/>
        </w:rPr>
      </w:pPr>
      <w:r>
        <w:rPr>
          <w:rFonts w:ascii="Times New Roman" w:eastAsia="Times New Roman" w:hAnsi="Times New Roman" w:cs="Times New Roman"/>
          <w:b/>
        </w:rPr>
        <w:t>“A GENTE ENROLAVA A TIA</w:t>
      </w:r>
      <w:r w:rsidR="007435F9">
        <w:rPr>
          <w:rFonts w:ascii="Times New Roman" w:eastAsia="Times New Roman" w:hAnsi="Times New Roman" w:cs="Times New Roman"/>
          <w:b/>
        </w:rPr>
        <w:t xml:space="preserve"> SABE?</w:t>
      </w:r>
      <w:r>
        <w:rPr>
          <w:rFonts w:ascii="Times New Roman" w:eastAsia="Times New Roman" w:hAnsi="Times New Roman" w:cs="Times New Roman"/>
          <w:b/>
        </w:rPr>
        <w:t xml:space="preserve">”: pesquisa com crianças e adolescentes sobre a participação na educação não </w:t>
      </w:r>
      <w:proofErr w:type="gramStart"/>
      <w:r>
        <w:rPr>
          <w:rFonts w:ascii="Times New Roman" w:eastAsia="Times New Roman" w:hAnsi="Times New Roman" w:cs="Times New Roman"/>
          <w:b/>
        </w:rPr>
        <w:t>formal</w:t>
      </w:r>
      <w:proofErr w:type="gramEnd"/>
      <w:r>
        <w:rPr>
          <w:rFonts w:ascii="Times New Roman" w:eastAsia="Times New Roman" w:hAnsi="Times New Roman" w:cs="Times New Roman"/>
          <w:b/>
        </w:rPr>
        <w:t xml:space="preserve"> </w:t>
      </w:r>
    </w:p>
    <w:p w:rsidR="00594633" w:rsidRDefault="00594633">
      <w:pPr>
        <w:spacing w:before="0" w:after="0" w:line="240" w:lineRule="auto"/>
        <w:jc w:val="right"/>
        <w:rPr>
          <w:rFonts w:ascii="Times New Roman" w:eastAsia="Times New Roman" w:hAnsi="Times New Roman" w:cs="Times New Roman"/>
          <w:i/>
        </w:rPr>
      </w:pPr>
    </w:p>
    <w:p w:rsidR="00594633" w:rsidRDefault="00F61512">
      <w:pPr>
        <w:spacing w:before="0" w:after="0" w:line="240" w:lineRule="auto"/>
        <w:jc w:val="right"/>
        <w:rPr>
          <w:rFonts w:ascii="Times New Roman" w:eastAsia="Times New Roman" w:hAnsi="Times New Roman" w:cs="Times New Roman"/>
          <w:i/>
        </w:rPr>
      </w:pPr>
      <w:r>
        <w:rPr>
          <w:rFonts w:ascii="Times New Roman" w:eastAsia="Times New Roman" w:hAnsi="Times New Roman" w:cs="Times New Roman"/>
          <w:i/>
        </w:rPr>
        <w:t xml:space="preserve">Daniela </w:t>
      </w:r>
      <w:proofErr w:type="spellStart"/>
      <w:r>
        <w:rPr>
          <w:rFonts w:ascii="Times New Roman" w:eastAsia="Times New Roman" w:hAnsi="Times New Roman" w:cs="Times New Roman"/>
          <w:i/>
        </w:rPr>
        <w:t>Signorini</w:t>
      </w:r>
      <w:proofErr w:type="spellEnd"/>
      <w:r>
        <w:rPr>
          <w:rFonts w:ascii="Times New Roman" w:eastAsia="Times New Roman" w:hAnsi="Times New Roman" w:cs="Times New Roman"/>
          <w:i/>
        </w:rPr>
        <w:t xml:space="preserve"> Marcilio</w:t>
      </w:r>
      <w:r w:rsidR="005C1AFB">
        <w:rPr>
          <w:rFonts w:ascii="Times New Roman" w:eastAsia="Times New Roman" w:hAnsi="Times New Roman" w:cs="Times New Roman"/>
          <w:i/>
          <w:vertAlign w:val="superscript"/>
        </w:rPr>
        <w:footnoteReference w:id="1"/>
      </w:r>
    </w:p>
    <w:p w:rsidR="00F61512" w:rsidRDefault="00F61512">
      <w:pPr>
        <w:spacing w:line="360" w:lineRule="auto"/>
        <w:rPr>
          <w:rFonts w:ascii="Times New Roman" w:eastAsia="Times New Roman" w:hAnsi="Times New Roman" w:cs="Times New Roman"/>
          <w:sz w:val="22"/>
          <w:szCs w:val="22"/>
        </w:rPr>
      </w:pPr>
    </w:p>
    <w:p w:rsidR="00594633" w:rsidRDefault="005C1AFB">
      <w:pPr>
        <w:spacing w:line="360" w:lineRule="auto"/>
        <w:rPr>
          <w:rFonts w:ascii="Times New Roman" w:eastAsia="Times New Roman" w:hAnsi="Times New Roman" w:cs="Times New Roman"/>
        </w:rPr>
      </w:pPr>
      <w:r>
        <w:rPr>
          <w:rFonts w:ascii="Times New Roman" w:eastAsia="Times New Roman" w:hAnsi="Times New Roman" w:cs="Times New Roman"/>
          <w:b/>
        </w:rPr>
        <w:t>EIXO TEMÁTICO:</w:t>
      </w:r>
      <w:r>
        <w:rPr>
          <w:rFonts w:ascii="Times New Roman" w:eastAsia="Times New Roman" w:hAnsi="Times New Roman" w:cs="Times New Roman"/>
        </w:rPr>
        <w:t xml:space="preserve"> </w:t>
      </w:r>
      <w:r w:rsidR="00EC68B3">
        <w:rPr>
          <w:rFonts w:ascii="Times New Roman" w:eastAsia="Times New Roman" w:hAnsi="Times New Roman" w:cs="Times New Roman"/>
        </w:rPr>
        <w:t>Projetos e Práticas</w:t>
      </w:r>
    </w:p>
    <w:p w:rsidR="00594633" w:rsidRDefault="00594633">
      <w:pPr>
        <w:spacing w:line="360" w:lineRule="auto"/>
        <w:rPr>
          <w:rFonts w:ascii="Times New Roman" w:eastAsia="Times New Roman" w:hAnsi="Times New Roman" w:cs="Times New Roman"/>
          <w:b/>
        </w:rPr>
      </w:pPr>
    </w:p>
    <w:p w:rsidR="00683469" w:rsidRPr="00667662" w:rsidRDefault="005C1AFB" w:rsidP="00667662">
      <w:pPr>
        <w:spacing w:line="360" w:lineRule="auto"/>
        <w:rPr>
          <w:rFonts w:ascii="Times New Roman" w:eastAsia="Times New Roman" w:hAnsi="Times New Roman" w:cs="Times New Roman"/>
          <w:b/>
        </w:rPr>
      </w:pPr>
      <w:r>
        <w:rPr>
          <w:rFonts w:ascii="Times New Roman" w:eastAsia="Times New Roman" w:hAnsi="Times New Roman" w:cs="Times New Roman"/>
          <w:b/>
        </w:rPr>
        <w:t>RESUMO</w:t>
      </w:r>
    </w:p>
    <w:p w:rsidR="00683469" w:rsidRPr="00667662" w:rsidRDefault="00683469" w:rsidP="00667662">
      <w:pPr>
        <w:autoSpaceDE w:val="0"/>
        <w:autoSpaceDN w:val="0"/>
        <w:adjustRightInd w:val="0"/>
        <w:spacing w:after="0" w:line="240" w:lineRule="auto"/>
        <w:rPr>
          <w:rFonts w:ascii="Times New Roman" w:hAnsi="Times New Roman" w:cs="Times New Roman"/>
        </w:rPr>
      </w:pPr>
      <w:r w:rsidRPr="002D49F8">
        <w:rPr>
          <w:rFonts w:ascii="Times New Roman" w:hAnsi="Times New Roman" w:cs="Times New Roman"/>
        </w:rPr>
        <w:t>Há muito tempo a infância tem sido reservada às instituições, sendo a escola a principal delas, mas, fora do horário escolar, são variados o</w:t>
      </w:r>
      <w:r w:rsidR="002B3D28">
        <w:rPr>
          <w:rFonts w:ascii="Times New Roman" w:hAnsi="Times New Roman" w:cs="Times New Roman"/>
        </w:rPr>
        <w:t>s lugares onde as crianças</w:t>
      </w:r>
      <w:r w:rsidRPr="002D49F8">
        <w:rPr>
          <w:rFonts w:ascii="Times New Roman" w:hAnsi="Times New Roman" w:cs="Times New Roman"/>
        </w:rPr>
        <w:t xml:space="preserve"> podem estar. </w:t>
      </w:r>
      <w:r>
        <w:rPr>
          <w:rFonts w:ascii="Times New Roman" w:hAnsi="Times New Roman" w:cs="Times New Roman"/>
        </w:rPr>
        <w:t xml:space="preserve">Esse trabalho tem como objetivo apresentar a </w:t>
      </w:r>
      <w:r w:rsidR="00EC4084">
        <w:rPr>
          <w:rFonts w:ascii="Times New Roman" w:hAnsi="Times New Roman" w:cs="Times New Roman"/>
        </w:rPr>
        <w:t>pesquisa de campo desenvolvida</w:t>
      </w:r>
      <w:r>
        <w:rPr>
          <w:rFonts w:ascii="Times New Roman" w:hAnsi="Times New Roman" w:cs="Times New Roman"/>
        </w:rPr>
        <w:t xml:space="preserve"> com crianças e adolescentes </w:t>
      </w:r>
      <w:r w:rsidR="002B3D28">
        <w:rPr>
          <w:rFonts w:ascii="Times New Roman" w:hAnsi="Times New Roman" w:cs="Times New Roman"/>
        </w:rPr>
        <w:t>de um</w:t>
      </w:r>
      <w:r>
        <w:rPr>
          <w:rFonts w:ascii="Times New Roman" w:hAnsi="Times New Roman" w:cs="Times New Roman"/>
        </w:rPr>
        <w:t xml:space="preserve"> </w:t>
      </w:r>
      <w:r w:rsidRPr="002D49F8">
        <w:rPr>
          <w:rFonts w:ascii="Times New Roman" w:hAnsi="Times New Roman" w:cs="Times New Roman"/>
        </w:rPr>
        <w:t>Centro de Convivência e Fortalecimento de Vínculos</w:t>
      </w:r>
      <w:r w:rsidR="002B3D28">
        <w:rPr>
          <w:rFonts w:ascii="Times New Roman" w:hAnsi="Times New Roman" w:cs="Times New Roman"/>
        </w:rPr>
        <w:t xml:space="preserve">. </w:t>
      </w:r>
      <w:r>
        <w:rPr>
          <w:rFonts w:ascii="Times New Roman" w:hAnsi="Times New Roman" w:cs="Times New Roman"/>
        </w:rPr>
        <w:t>A pesquisa tem como propósito</w:t>
      </w:r>
      <w:r w:rsidRPr="002D49F8">
        <w:rPr>
          <w:rFonts w:ascii="Times New Roman" w:hAnsi="Times New Roman" w:cs="Times New Roman"/>
        </w:rPr>
        <w:t xml:space="preserve"> compreender e problematizar, de um lado, o que é oferecido em termos de possibilidades de partici</w:t>
      </w:r>
      <w:r>
        <w:rPr>
          <w:rFonts w:ascii="Times New Roman" w:hAnsi="Times New Roman" w:cs="Times New Roman"/>
        </w:rPr>
        <w:t>pação para as crianças e adolescentes</w:t>
      </w:r>
      <w:r w:rsidR="002B3D28">
        <w:rPr>
          <w:rFonts w:ascii="Times New Roman" w:hAnsi="Times New Roman" w:cs="Times New Roman"/>
        </w:rPr>
        <w:t xml:space="preserve">, </w:t>
      </w:r>
      <w:r w:rsidRPr="002D49F8">
        <w:rPr>
          <w:rFonts w:ascii="Times New Roman" w:hAnsi="Times New Roman" w:cs="Times New Roman"/>
        </w:rPr>
        <w:t>e de outro, identificar quais</w:t>
      </w:r>
      <w:r w:rsidR="002B3D28">
        <w:rPr>
          <w:rFonts w:ascii="Times New Roman" w:hAnsi="Times New Roman" w:cs="Times New Roman"/>
        </w:rPr>
        <w:t xml:space="preserve"> são as formas de participação empregadas nessa instituição.</w:t>
      </w:r>
    </w:p>
    <w:p w:rsidR="00594633" w:rsidRDefault="002B3D28">
      <w:pPr>
        <w:spacing w:line="240" w:lineRule="auto"/>
        <w:rPr>
          <w:rFonts w:ascii="Times New Roman" w:eastAsia="Times New Roman" w:hAnsi="Times New Roman" w:cs="Times New Roman"/>
        </w:rPr>
      </w:pPr>
      <w:r>
        <w:rPr>
          <w:rFonts w:ascii="Times New Roman" w:eastAsia="Times New Roman" w:hAnsi="Times New Roman" w:cs="Times New Roman"/>
        </w:rPr>
        <w:t xml:space="preserve">Palavras-Chave: Criança; Educação não formal; Participação; </w:t>
      </w:r>
    </w:p>
    <w:p w:rsidR="00594633" w:rsidRDefault="00594633" w:rsidP="007C76E0">
      <w:pPr>
        <w:spacing w:line="240" w:lineRule="auto"/>
        <w:rPr>
          <w:rFonts w:ascii="Times New Roman" w:eastAsia="Times New Roman" w:hAnsi="Times New Roman" w:cs="Times New Roman"/>
        </w:rPr>
      </w:pPr>
    </w:p>
    <w:p w:rsidR="002B3D28" w:rsidRPr="0028106B" w:rsidRDefault="005C1AFB" w:rsidP="002B3D28">
      <w:pPr>
        <w:spacing w:line="240" w:lineRule="auto"/>
        <w:rPr>
          <w:rFonts w:ascii="Times New Roman" w:eastAsia="Times New Roman" w:hAnsi="Times New Roman" w:cs="Times New Roman"/>
          <w:b/>
          <w:color w:val="262626" w:themeColor="text1" w:themeTint="D9"/>
        </w:rPr>
      </w:pPr>
      <w:r w:rsidRPr="0028106B">
        <w:rPr>
          <w:rFonts w:ascii="Times New Roman" w:eastAsia="Times New Roman" w:hAnsi="Times New Roman" w:cs="Times New Roman"/>
          <w:b/>
          <w:color w:val="262626" w:themeColor="text1" w:themeTint="D9"/>
        </w:rPr>
        <w:t>INTRODUÇÃO</w:t>
      </w:r>
    </w:p>
    <w:p w:rsidR="00535937" w:rsidRPr="00535937" w:rsidRDefault="00535937" w:rsidP="00535937">
      <w:pPr>
        <w:pStyle w:val="PargrafodaLista"/>
        <w:spacing w:before="240" w:line="360" w:lineRule="auto"/>
        <w:ind w:firstLine="709"/>
        <w:jc w:val="both"/>
        <w:rPr>
          <w:rFonts w:ascii="Times New Roman" w:hAnsi="Times New Roman" w:cs="Times New Roman"/>
          <w:color w:val="404040" w:themeColor="text1" w:themeTint="BF"/>
          <w:sz w:val="24"/>
          <w:szCs w:val="24"/>
        </w:rPr>
      </w:pPr>
      <w:r w:rsidRPr="00535937">
        <w:rPr>
          <w:rFonts w:ascii="Times New Roman" w:hAnsi="Times New Roman" w:cs="Times New Roman"/>
          <w:color w:val="404040" w:themeColor="text1" w:themeTint="BF"/>
          <w:sz w:val="24"/>
          <w:szCs w:val="24"/>
        </w:rPr>
        <w:t xml:space="preserve">O estudo da presença e relação das crianças na cidade tem sido foco de pesquisa de diferentes campos teóricos envolvendo as crianças e seus espaços geográficos cotidianos, investigação que ocorre no âmbito da própria geografia e em outros campos de conhecimento de forma interdisciplinar, como por exemplo, a sociologia da infância (LOPES &amp; FERNANDES, 2018). </w:t>
      </w:r>
    </w:p>
    <w:p w:rsidR="00535937" w:rsidRPr="00535937" w:rsidRDefault="00BE5FAA" w:rsidP="00535937">
      <w:pPr>
        <w:pStyle w:val="PargrafodaLista"/>
        <w:spacing w:before="240" w:after="240" w:line="360" w:lineRule="auto"/>
        <w:ind w:firstLine="709"/>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P</w:t>
      </w:r>
      <w:r w:rsidR="00535937" w:rsidRPr="00535937">
        <w:rPr>
          <w:rFonts w:ascii="Times New Roman" w:hAnsi="Times New Roman" w:cs="Times New Roman"/>
          <w:color w:val="404040" w:themeColor="text1" w:themeTint="BF"/>
          <w:sz w:val="24"/>
          <w:szCs w:val="24"/>
        </w:rPr>
        <w:t>ara a sociologia da infância</w:t>
      </w:r>
      <w:r>
        <w:rPr>
          <w:rFonts w:ascii="Times New Roman" w:hAnsi="Times New Roman" w:cs="Times New Roman"/>
          <w:color w:val="404040" w:themeColor="text1" w:themeTint="BF"/>
          <w:sz w:val="24"/>
          <w:szCs w:val="24"/>
        </w:rPr>
        <w:t>, por exemplo,</w:t>
      </w:r>
      <w:r w:rsidR="00535937" w:rsidRPr="00535937">
        <w:rPr>
          <w:rFonts w:ascii="Times New Roman" w:hAnsi="Times New Roman" w:cs="Times New Roman"/>
          <w:color w:val="404040" w:themeColor="text1" w:themeTint="BF"/>
          <w:sz w:val="24"/>
          <w:szCs w:val="24"/>
        </w:rPr>
        <w:t xml:space="preserve"> as crianças são agentes ativos que constroem suas próprias culturas e contribuem para a produção do mundo adulto (CORSARO, 2011), ou seja, “elaboram sentidos para o mundo e suas experiências compartilhando plenamente de uma cultura. Esses sentidos tem uma particularidade, e não se confundem nem podem ser reduzidos àqueles elaborados pelos adultos” (COHN, 2005, p. 35). </w:t>
      </w:r>
    </w:p>
    <w:p w:rsidR="00143264" w:rsidRPr="00667662" w:rsidRDefault="00667662" w:rsidP="00A0284E">
      <w:pPr>
        <w:pStyle w:val="PargrafodaLista"/>
        <w:spacing w:before="240" w:line="360" w:lineRule="auto"/>
        <w:ind w:firstLine="709"/>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Esse trabalho está baseado na </w:t>
      </w:r>
      <w:r w:rsidR="00535937" w:rsidRPr="003A2852">
        <w:rPr>
          <w:rFonts w:ascii="Times New Roman" w:hAnsi="Times New Roman" w:cs="Times New Roman"/>
          <w:color w:val="404040" w:themeColor="text1" w:themeTint="BF"/>
          <w:sz w:val="24"/>
          <w:szCs w:val="24"/>
        </w:rPr>
        <w:t xml:space="preserve">pesquisa de doutorado </w:t>
      </w:r>
      <w:r w:rsidR="004413FC">
        <w:rPr>
          <w:rFonts w:ascii="Times New Roman" w:hAnsi="Times New Roman" w:cs="Times New Roman"/>
          <w:color w:val="404040" w:themeColor="text1" w:themeTint="BF"/>
          <w:sz w:val="24"/>
          <w:szCs w:val="24"/>
        </w:rPr>
        <w:t>que está sendo desenvolvida n</w:t>
      </w:r>
      <w:r w:rsidR="00047FFA">
        <w:rPr>
          <w:rFonts w:ascii="Times New Roman" w:hAnsi="Times New Roman" w:cs="Times New Roman"/>
          <w:color w:val="404040" w:themeColor="text1" w:themeTint="BF"/>
          <w:sz w:val="24"/>
          <w:szCs w:val="24"/>
        </w:rPr>
        <w:t>a</w:t>
      </w:r>
      <w:r w:rsidR="004413FC">
        <w:rPr>
          <w:rFonts w:ascii="Times New Roman" w:hAnsi="Times New Roman" w:cs="Times New Roman"/>
          <w:color w:val="404040" w:themeColor="text1" w:themeTint="BF"/>
          <w:sz w:val="24"/>
          <w:szCs w:val="24"/>
        </w:rPr>
        <w:t xml:space="preserve"> Faculdade de Educação da Universidade de São Paulo</w:t>
      </w:r>
      <w:r>
        <w:rPr>
          <w:rFonts w:ascii="Times New Roman" w:hAnsi="Times New Roman" w:cs="Times New Roman"/>
          <w:color w:val="404040" w:themeColor="text1" w:themeTint="BF"/>
          <w:sz w:val="24"/>
          <w:szCs w:val="24"/>
        </w:rPr>
        <w:t>. A pesquisa</w:t>
      </w:r>
      <w:r w:rsidR="004413FC">
        <w:rPr>
          <w:rFonts w:ascii="Times New Roman" w:hAnsi="Times New Roman" w:cs="Times New Roman"/>
          <w:color w:val="404040" w:themeColor="text1" w:themeTint="BF"/>
          <w:sz w:val="24"/>
          <w:szCs w:val="24"/>
        </w:rPr>
        <w:t xml:space="preserve"> </w:t>
      </w:r>
      <w:r w:rsidR="00535937" w:rsidRPr="003A2852">
        <w:rPr>
          <w:rFonts w:ascii="Times New Roman" w:hAnsi="Times New Roman" w:cs="Times New Roman"/>
          <w:color w:val="404040" w:themeColor="text1" w:themeTint="BF"/>
          <w:sz w:val="24"/>
          <w:szCs w:val="24"/>
        </w:rPr>
        <w:t xml:space="preserve">tem como objetivo principal </w:t>
      </w:r>
      <w:r w:rsidR="00535937" w:rsidRPr="003A2852">
        <w:rPr>
          <w:rFonts w:ascii="Times New Roman" w:hAnsi="Times New Roman" w:cs="Times New Roman"/>
          <w:color w:val="404040" w:themeColor="text1" w:themeTint="BF"/>
          <w:sz w:val="24"/>
          <w:szCs w:val="24"/>
        </w:rPr>
        <w:lastRenderedPageBreak/>
        <w:t xml:space="preserve">investigar </w:t>
      </w:r>
      <w:r w:rsidR="00BE5FAA">
        <w:rPr>
          <w:rFonts w:ascii="Times New Roman" w:hAnsi="Times New Roman" w:cs="Times New Roman"/>
          <w:color w:val="404040" w:themeColor="text1" w:themeTint="BF"/>
          <w:sz w:val="24"/>
          <w:szCs w:val="24"/>
        </w:rPr>
        <w:t>um</w:t>
      </w:r>
      <w:r w:rsidR="00535937" w:rsidRPr="003A2852">
        <w:rPr>
          <w:rFonts w:ascii="Times New Roman" w:hAnsi="Times New Roman" w:cs="Times New Roman"/>
          <w:color w:val="404040" w:themeColor="text1" w:themeTint="BF"/>
          <w:sz w:val="24"/>
          <w:szCs w:val="24"/>
        </w:rPr>
        <w:t xml:space="preserve"> espaço de educação não formal</w:t>
      </w:r>
      <w:r>
        <w:rPr>
          <w:rFonts w:ascii="Times New Roman" w:hAnsi="Times New Roman" w:cs="Times New Roman"/>
          <w:color w:val="404040" w:themeColor="text1" w:themeTint="BF"/>
          <w:sz w:val="24"/>
          <w:szCs w:val="24"/>
        </w:rPr>
        <w:t xml:space="preserve"> </w:t>
      </w:r>
      <w:r w:rsidR="00535937" w:rsidRPr="003A2852">
        <w:rPr>
          <w:rFonts w:ascii="Times New Roman" w:hAnsi="Times New Roman" w:cs="Times New Roman"/>
          <w:color w:val="404040" w:themeColor="text1" w:themeTint="BF"/>
          <w:sz w:val="24"/>
          <w:szCs w:val="24"/>
        </w:rPr>
        <w:t>a fim de compreender e problematizar, de um lado, o que é oferecido em termos de possibilidades de participação para as crianças e adolescentes de 5 a 14 anos e 11 meses, fora do horário escolar, e de outro, identificar quais s</w:t>
      </w:r>
      <w:r w:rsidR="00535937" w:rsidRPr="00047FFA">
        <w:rPr>
          <w:rFonts w:ascii="Times New Roman" w:hAnsi="Times New Roman" w:cs="Times New Roman"/>
          <w:color w:val="404040" w:themeColor="text1" w:themeTint="BF"/>
          <w:sz w:val="24"/>
          <w:szCs w:val="24"/>
        </w:rPr>
        <w:t xml:space="preserve">ão as formas de participação das crianças nessas instituições. </w:t>
      </w:r>
      <w:r>
        <w:rPr>
          <w:rFonts w:ascii="Times New Roman" w:hAnsi="Times New Roman" w:cs="Times New Roman"/>
          <w:color w:val="404040" w:themeColor="text1" w:themeTint="BF"/>
          <w:sz w:val="24"/>
          <w:szCs w:val="24"/>
        </w:rPr>
        <w:t>Portanto, esse</w:t>
      </w:r>
      <w:r w:rsidR="00FC168A" w:rsidRPr="00047FFA">
        <w:rPr>
          <w:rFonts w:ascii="Times New Roman" w:hAnsi="Times New Roman" w:cs="Times New Roman"/>
          <w:color w:val="404040" w:themeColor="text1" w:themeTint="BF"/>
          <w:sz w:val="24"/>
          <w:szCs w:val="24"/>
        </w:rPr>
        <w:t xml:space="preserve"> </w:t>
      </w:r>
      <w:r>
        <w:rPr>
          <w:rFonts w:ascii="Times New Roman" w:hAnsi="Times New Roman" w:cs="Times New Roman"/>
          <w:color w:val="404040" w:themeColor="text1" w:themeTint="BF"/>
          <w:sz w:val="24"/>
          <w:szCs w:val="24"/>
        </w:rPr>
        <w:t xml:space="preserve">trabalho é um recorte dessa pesquisa, </w:t>
      </w:r>
      <w:r w:rsidR="00FC168A" w:rsidRPr="00047FFA">
        <w:rPr>
          <w:rFonts w:ascii="Times New Roman" w:hAnsi="Times New Roman" w:cs="Times New Roman"/>
          <w:color w:val="404040" w:themeColor="text1" w:themeTint="BF"/>
          <w:sz w:val="24"/>
          <w:szCs w:val="24"/>
        </w:rPr>
        <w:t>focaliza</w:t>
      </w:r>
      <w:r>
        <w:rPr>
          <w:rFonts w:ascii="Times New Roman" w:hAnsi="Times New Roman" w:cs="Times New Roman"/>
          <w:color w:val="404040" w:themeColor="text1" w:themeTint="BF"/>
          <w:sz w:val="24"/>
          <w:szCs w:val="24"/>
        </w:rPr>
        <w:t>ndo</w:t>
      </w:r>
      <w:r w:rsidR="00FC168A" w:rsidRPr="00047FFA">
        <w:rPr>
          <w:rFonts w:ascii="Times New Roman" w:hAnsi="Times New Roman" w:cs="Times New Roman"/>
          <w:color w:val="404040" w:themeColor="text1" w:themeTint="BF"/>
          <w:sz w:val="24"/>
          <w:szCs w:val="24"/>
        </w:rPr>
        <w:t xml:space="preserve"> a produção dos dados do campo, incluindo a des</w:t>
      </w:r>
      <w:r>
        <w:rPr>
          <w:rFonts w:ascii="Times New Roman" w:hAnsi="Times New Roman" w:cs="Times New Roman"/>
          <w:color w:val="404040" w:themeColor="text1" w:themeTint="BF"/>
          <w:sz w:val="24"/>
          <w:szCs w:val="24"/>
        </w:rPr>
        <w:t xml:space="preserve">crição de uma roda de conversa com um grupo de crianças. </w:t>
      </w:r>
    </w:p>
    <w:p w:rsidR="00A06B81" w:rsidRDefault="00A06B81" w:rsidP="007C76E0">
      <w:pPr>
        <w:spacing w:line="240" w:lineRule="auto"/>
        <w:rPr>
          <w:rFonts w:ascii="Times New Roman" w:hAnsi="Times New Roman" w:cs="Times New Roman"/>
          <w:b/>
          <w:color w:val="262626" w:themeColor="text1" w:themeTint="D9"/>
        </w:rPr>
      </w:pPr>
    </w:p>
    <w:p w:rsidR="00BE5FAA" w:rsidRPr="0028106B" w:rsidRDefault="007947FC" w:rsidP="00BE5FAA">
      <w:pPr>
        <w:spacing w:line="360" w:lineRule="auto"/>
        <w:rPr>
          <w:rFonts w:ascii="Times New Roman" w:hAnsi="Times New Roman" w:cs="Times New Roman"/>
          <w:b/>
          <w:color w:val="262626" w:themeColor="text1" w:themeTint="D9"/>
        </w:rPr>
      </w:pPr>
      <w:r w:rsidRPr="0028106B">
        <w:rPr>
          <w:rFonts w:ascii="Times New Roman" w:hAnsi="Times New Roman" w:cs="Times New Roman"/>
          <w:b/>
          <w:color w:val="262626" w:themeColor="text1" w:themeTint="D9"/>
        </w:rPr>
        <w:t>A produção dos dados do campo</w:t>
      </w:r>
    </w:p>
    <w:p w:rsidR="00143264" w:rsidRPr="00047FFA" w:rsidRDefault="000D447E" w:rsidP="00047FFA">
      <w:pPr>
        <w:spacing w:before="240" w:after="0" w:line="360" w:lineRule="auto"/>
        <w:ind w:firstLine="708"/>
        <w:rPr>
          <w:rFonts w:ascii="Times New Roman" w:hAnsi="Times New Roman" w:cs="Times New Roman"/>
          <w:shd w:val="clear" w:color="auto" w:fill="FFFFFF"/>
        </w:rPr>
      </w:pPr>
      <w:r w:rsidRPr="00E2637F">
        <w:rPr>
          <w:rFonts w:ascii="Times New Roman" w:hAnsi="Times New Roman" w:cs="Times New Roman"/>
        </w:rPr>
        <w:t xml:space="preserve">Os </w:t>
      </w:r>
      <w:r w:rsidR="00A0284E">
        <w:rPr>
          <w:rFonts w:ascii="Times New Roman" w:hAnsi="Times New Roman" w:cs="Times New Roman"/>
        </w:rPr>
        <w:t xml:space="preserve">Centros para Crianças e Adolescentes são espaços de educação </w:t>
      </w:r>
      <w:r w:rsidR="00A0284E">
        <w:rPr>
          <w:rFonts w:ascii="Times New Roman" w:hAnsi="Times New Roman" w:cs="Times New Roman"/>
          <w:shd w:val="clear" w:color="auto" w:fill="FFFFFF"/>
        </w:rPr>
        <w:t>com</w:t>
      </w:r>
      <w:r w:rsidRPr="00E2637F">
        <w:rPr>
          <w:rFonts w:ascii="Times New Roman" w:hAnsi="Times New Roman" w:cs="Times New Roman"/>
          <w:shd w:val="clear" w:color="auto" w:fill="FFFFFF"/>
        </w:rPr>
        <w:t xml:space="preserve"> objetivo de oferecer proteção social aos grupos que estão em situação de vulnerabilidade e risco, por meio do desenvolvimento de suas potencialidades, bem como favorecer aquisições para a conquista da autonomia, protagonismo e cidadania, mediante o fortalecimento de vínculos familiares e comunitários. </w:t>
      </w:r>
      <w:r w:rsidR="00A0284E">
        <w:rPr>
          <w:rFonts w:ascii="Times New Roman" w:hAnsi="Times New Roman" w:cs="Times New Roman"/>
        </w:rPr>
        <w:t>O CCA pesquisado localiza-se</w:t>
      </w:r>
      <w:r w:rsidR="00BE5FAA">
        <w:rPr>
          <w:rFonts w:ascii="Times New Roman" w:hAnsi="Times New Roman" w:cs="Times New Roman"/>
        </w:rPr>
        <w:t xml:space="preserve"> no distrito da Água R</w:t>
      </w:r>
      <w:r w:rsidR="00A0284E">
        <w:rPr>
          <w:rFonts w:ascii="Times New Roman" w:hAnsi="Times New Roman" w:cs="Times New Roman"/>
        </w:rPr>
        <w:t>asa, no Município de São Paulo.</w:t>
      </w:r>
    </w:p>
    <w:p w:rsidR="00BE5FAA" w:rsidRDefault="00A0284E" w:rsidP="00047FFA">
      <w:pPr>
        <w:spacing w:line="360" w:lineRule="auto"/>
        <w:ind w:firstLine="708"/>
        <w:rPr>
          <w:rFonts w:ascii="Times New Roman" w:hAnsi="Times New Roman" w:cs="Times New Roman"/>
        </w:rPr>
      </w:pPr>
      <w:r>
        <w:rPr>
          <w:rFonts w:ascii="Times New Roman" w:hAnsi="Times New Roman" w:cs="Times New Roman"/>
        </w:rPr>
        <w:t>P</w:t>
      </w:r>
      <w:r w:rsidR="00BE5FAA">
        <w:rPr>
          <w:rFonts w:ascii="Times New Roman" w:hAnsi="Times New Roman" w:cs="Times New Roman"/>
        </w:rPr>
        <w:t xml:space="preserve">edi licença às crianças e adolescentes para apresentar a pesquisa. </w:t>
      </w:r>
      <w:r>
        <w:rPr>
          <w:rFonts w:ascii="Times New Roman" w:hAnsi="Times New Roman" w:cs="Times New Roman"/>
        </w:rPr>
        <w:t>I</w:t>
      </w:r>
      <w:r w:rsidR="00BE5FAA" w:rsidRPr="0092718B">
        <w:rPr>
          <w:rFonts w:ascii="Times New Roman" w:hAnsi="Times New Roman" w:cs="Times New Roman"/>
        </w:rPr>
        <w:t>nformei qual seria o me</w:t>
      </w:r>
      <w:r>
        <w:rPr>
          <w:rFonts w:ascii="Times New Roman" w:hAnsi="Times New Roman" w:cs="Times New Roman"/>
        </w:rPr>
        <w:t>u papel,</w:t>
      </w:r>
      <w:r w:rsidR="00BE5FAA">
        <w:rPr>
          <w:rFonts w:ascii="Times New Roman" w:hAnsi="Times New Roman" w:cs="Times New Roman"/>
        </w:rPr>
        <w:t xml:space="preserve"> </w:t>
      </w:r>
      <w:r>
        <w:rPr>
          <w:rFonts w:ascii="Times New Roman" w:hAnsi="Times New Roman" w:cs="Times New Roman"/>
        </w:rPr>
        <w:t>nesse caso, desenvolver</w:t>
      </w:r>
      <w:r w:rsidR="00BE5FAA" w:rsidRPr="0092718B">
        <w:rPr>
          <w:rFonts w:ascii="Times New Roman" w:hAnsi="Times New Roman" w:cs="Times New Roman"/>
        </w:rPr>
        <w:t xml:space="preserve"> uma pesquisa c</w:t>
      </w:r>
      <w:r>
        <w:rPr>
          <w:rFonts w:ascii="Times New Roman" w:hAnsi="Times New Roman" w:cs="Times New Roman"/>
        </w:rPr>
        <w:t xml:space="preserve">om as crianças sobre a participação no CCA. </w:t>
      </w:r>
      <w:r w:rsidR="00BE5FAA">
        <w:rPr>
          <w:rFonts w:ascii="Times New Roman" w:hAnsi="Times New Roman" w:cs="Times New Roman"/>
        </w:rPr>
        <w:t>Também procurei informar os meus instrumentos de pesquisa, entre eles o</w:t>
      </w:r>
      <w:r w:rsidR="00BE5FAA" w:rsidRPr="0092718B">
        <w:rPr>
          <w:rFonts w:ascii="Times New Roman" w:hAnsi="Times New Roman" w:cs="Times New Roman"/>
        </w:rPr>
        <w:t xml:space="preserve"> caderno de campo e câmera fotográfica para registrar as informações. </w:t>
      </w:r>
    </w:p>
    <w:p w:rsidR="00A06B81" w:rsidRDefault="00A0284E" w:rsidP="007C76E0">
      <w:pPr>
        <w:spacing w:line="360" w:lineRule="auto"/>
        <w:ind w:firstLine="708"/>
        <w:rPr>
          <w:rFonts w:ascii="Times New Roman" w:hAnsi="Times New Roman" w:cs="Times New Roman"/>
        </w:rPr>
      </w:pPr>
      <w:r>
        <w:rPr>
          <w:rFonts w:ascii="Times New Roman" w:hAnsi="Times New Roman" w:cs="Times New Roman"/>
        </w:rPr>
        <w:t>E</w:t>
      </w:r>
      <w:r w:rsidR="00BE5FAA" w:rsidRPr="007B5DF9">
        <w:rPr>
          <w:rFonts w:ascii="Times New Roman" w:hAnsi="Times New Roman" w:cs="Times New Roman"/>
        </w:rPr>
        <w:t>xiste uma</w:t>
      </w:r>
      <w:r w:rsidR="00BE5FAA">
        <w:rPr>
          <w:rFonts w:ascii="Times New Roman" w:hAnsi="Times New Roman" w:cs="Times New Roman"/>
        </w:rPr>
        <w:t xml:space="preserve"> rotina de atividades que as crianças precisam seguir de segunda a sexta. De acordo com a equipe gestora do CCA, a segunda-feira e a quinta-feira são os dias reservados para as atividades e brincadeiras na quadra, então escolhi esses dois dias para estar com as crianças. </w:t>
      </w:r>
    </w:p>
    <w:p w:rsidR="007C76E0" w:rsidRPr="007C76E0" w:rsidRDefault="007C76E0" w:rsidP="007C76E0">
      <w:pPr>
        <w:spacing w:line="240" w:lineRule="auto"/>
        <w:ind w:firstLine="708"/>
        <w:rPr>
          <w:rFonts w:ascii="Times New Roman" w:hAnsi="Times New Roman" w:cs="Times New Roman"/>
        </w:rPr>
      </w:pPr>
    </w:p>
    <w:p w:rsidR="00BE5FAA" w:rsidRPr="0028106B" w:rsidRDefault="007947FC" w:rsidP="00FC168A">
      <w:pPr>
        <w:spacing w:line="360" w:lineRule="auto"/>
        <w:jc w:val="left"/>
        <w:rPr>
          <w:rFonts w:ascii="Times New Roman" w:hAnsi="Times New Roman" w:cs="Times New Roman"/>
          <w:b/>
          <w:color w:val="262626" w:themeColor="text1" w:themeTint="D9"/>
        </w:rPr>
      </w:pPr>
      <w:r w:rsidRPr="0028106B">
        <w:rPr>
          <w:rFonts w:ascii="Times New Roman" w:hAnsi="Times New Roman" w:cs="Times New Roman"/>
          <w:b/>
          <w:color w:val="262626" w:themeColor="text1" w:themeTint="D9"/>
        </w:rPr>
        <w:t>Rodas de conversa</w:t>
      </w:r>
    </w:p>
    <w:p w:rsidR="00FC168A" w:rsidRDefault="00FC168A" w:rsidP="00047FFA">
      <w:pPr>
        <w:spacing w:line="360" w:lineRule="auto"/>
        <w:ind w:firstLine="708"/>
        <w:rPr>
          <w:rFonts w:ascii="Times New Roman" w:hAnsi="Times New Roman" w:cs="Times New Roman"/>
        </w:rPr>
      </w:pPr>
      <w:r>
        <w:rPr>
          <w:rFonts w:ascii="Times New Roman" w:hAnsi="Times New Roman" w:cs="Times New Roman"/>
        </w:rPr>
        <w:t xml:space="preserve">E o que </w:t>
      </w:r>
      <w:r w:rsidR="00A06B81">
        <w:rPr>
          <w:rFonts w:ascii="Times New Roman" w:hAnsi="Times New Roman" w:cs="Times New Roman"/>
        </w:rPr>
        <w:t xml:space="preserve">as crianças e adolescentes </w:t>
      </w:r>
      <w:r>
        <w:rPr>
          <w:rFonts w:ascii="Times New Roman" w:hAnsi="Times New Roman" w:cs="Times New Roman"/>
        </w:rPr>
        <w:t>desejam mudar no CCA?</w:t>
      </w:r>
      <w:r w:rsidR="000D447E">
        <w:rPr>
          <w:rFonts w:ascii="Times New Roman" w:hAnsi="Times New Roman" w:cs="Times New Roman"/>
        </w:rPr>
        <w:t xml:space="preserve"> </w:t>
      </w:r>
      <w:r w:rsidRPr="00951F1D">
        <w:rPr>
          <w:rFonts w:ascii="Times New Roman" w:hAnsi="Times New Roman" w:cs="Times New Roman"/>
        </w:rPr>
        <w:t>Apesar de gostarem muito do serviço, algumas crianças falaram sobre mudanças que gostariam que acontecessem no espaço, como por exemplo, utilizarem o celular, ter mais tempo de quadra, ter mais brinquedos, ter novas aulas, como ballet,</w:t>
      </w:r>
      <w:r w:rsidR="00A06B81">
        <w:rPr>
          <w:rFonts w:ascii="Times New Roman" w:hAnsi="Times New Roman" w:cs="Times New Roman"/>
        </w:rPr>
        <w:t xml:space="preserve"> artes, informática e culinária</w:t>
      </w:r>
      <w:r w:rsidR="00047FFA">
        <w:rPr>
          <w:rFonts w:ascii="Times New Roman" w:hAnsi="Times New Roman" w:cs="Times New Roman"/>
        </w:rPr>
        <w:t xml:space="preserve">. </w:t>
      </w:r>
      <w:r>
        <w:rPr>
          <w:rFonts w:ascii="Times New Roman" w:hAnsi="Times New Roman" w:cs="Times New Roman"/>
        </w:rPr>
        <w:t xml:space="preserve">Para além das mudanças, gostaria de entender como e de que maneira as crianças pensam que essas mudanças podem acontecer. </w:t>
      </w:r>
    </w:p>
    <w:p w:rsidR="00472791" w:rsidRDefault="00FC168A" w:rsidP="00047FFA">
      <w:pPr>
        <w:spacing w:line="360" w:lineRule="auto"/>
        <w:ind w:firstLine="708"/>
        <w:rPr>
          <w:rFonts w:ascii="Times New Roman" w:hAnsi="Times New Roman" w:cs="Times New Roman"/>
        </w:rPr>
      </w:pPr>
      <w:r>
        <w:rPr>
          <w:rFonts w:ascii="Times New Roman" w:hAnsi="Times New Roman" w:cs="Times New Roman"/>
        </w:rPr>
        <w:t xml:space="preserve">Por isso, </w:t>
      </w:r>
      <w:r w:rsidRPr="00951F1D">
        <w:rPr>
          <w:rFonts w:ascii="Times New Roman" w:hAnsi="Times New Roman" w:cs="Times New Roman"/>
        </w:rPr>
        <w:t>foram realizadas rodas de conversa com grupo</w:t>
      </w:r>
      <w:r>
        <w:rPr>
          <w:rFonts w:ascii="Times New Roman" w:hAnsi="Times New Roman" w:cs="Times New Roman"/>
        </w:rPr>
        <w:t>s</w:t>
      </w:r>
      <w:r w:rsidRPr="00951F1D">
        <w:rPr>
          <w:rFonts w:ascii="Times New Roman" w:hAnsi="Times New Roman" w:cs="Times New Roman"/>
        </w:rPr>
        <w:t xml:space="preserve"> de quatro ou cinco crianças para compreender quais são as suas ideias com relação às mudanças que desejam para o espaço</w:t>
      </w:r>
      <w:r>
        <w:rPr>
          <w:rFonts w:ascii="Times New Roman" w:hAnsi="Times New Roman" w:cs="Times New Roman"/>
        </w:rPr>
        <w:t>, e o que elas pensam sobre</w:t>
      </w:r>
      <w:r w:rsidRPr="00951F1D">
        <w:rPr>
          <w:rFonts w:ascii="Times New Roman" w:hAnsi="Times New Roman" w:cs="Times New Roman"/>
        </w:rPr>
        <w:t xml:space="preserve"> </w:t>
      </w:r>
      <w:r>
        <w:rPr>
          <w:rFonts w:ascii="Times New Roman" w:hAnsi="Times New Roman" w:cs="Times New Roman"/>
        </w:rPr>
        <w:t xml:space="preserve">a </w:t>
      </w:r>
      <w:r w:rsidRPr="00951F1D">
        <w:rPr>
          <w:rFonts w:ascii="Times New Roman" w:hAnsi="Times New Roman" w:cs="Times New Roman"/>
        </w:rPr>
        <w:t>sua particip</w:t>
      </w:r>
      <w:r>
        <w:rPr>
          <w:rFonts w:ascii="Times New Roman" w:hAnsi="Times New Roman" w:cs="Times New Roman"/>
        </w:rPr>
        <w:t xml:space="preserve">ação no CCA. </w:t>
      </w:r>
    </w:p>
    <w:p w:rsidR="00FC168A" w:rsidRDefault="00FC168A" w:rsidP="00FC168A">
      <w:pPr>
        <w:spacing w:line="360" w:lineRule="auto"/>
        <w:ind w:firstLine="708"/>
        <w:rPr>
          <w:rFonts w:ascii="Times New Roman" w:hAnsi="Times New Roman" w:cs="Times New Roman"/>
        </w:rPr>
      </w:pPr>
      <w:r>
        <w:rPr>
          <w:rFonts w:ascii="Times New Roman" w:hAnsi="Times New Roman" w:cs="Times New Roman"/>
        </w:rPr>
        <w:lastRenderedPageBreak/>
        <w:t>Das 125 crianças e adolescentes matriculados no CCA Padre José, 115 participaram das 30 rodas de conversa realizadas nas salas de atividades, na quadra e no refeitório. A média de duração das rodas de conversa é de 10 minutos, mas há entrevistas que variam de 15 a 40 minutos de duração. Apenas nove adolescentes não participaram em função de ausência e falta de interesse. No total tenho</w:t>
      </w:r>
      <w:r w:rsidRPr="00FA214A">
        <w:rPr>
          <w:rFonts w:ascii="Times New Roman" w:hAnsi="Times New Roman" w:cs="Times New Roman"/>
        </w:rPr>
        <w:t xml:space="preserve"> </w:t>
      </w:r>
      <w:r>
        <w:rPr>
          <w:rFonts w:ascii="Times New Roman" w:hAnsi="Times New Roman" w:cs="Times New Roman"/>
        </w:rPr>
        <w:t xml:space="preserve">sete horas e oito minutos de gravação de rodas de conversa para transcrever e analisar. </w:t>
      </w:r>
    </w:p>
    <w:p w:rsidR="00A06B81" w:rsidRDefault="00FC168A" w:rsidP="00A06B81">
      <w:pPr>
        <w:spacing w:line="360" w:lineRule="auto"/>
        <w:ind w:firstLine="708"/>
        <w:rPr>
          <w:rFonts w:ascii="Times New Roman" w:hAnsi="Times New Roman" w:cs="Times New Roman"/>
        </w:rPr>
      </w:pPr>
      <w:r>
        <w:rPr>
          <w:rFonts w:ascii="Times New Roman" w:hAnsi="Times New Roman" w:cs="Times New Roman"/>
        </w:rPr>
        <w:t xml:space="preserve">No momento da gravação pedi para as crianças sentarem no chão e se apresentarem com nome e idade, depois lançava um dos temas para começar a conversa. </w:t>
      </w:r>
    </w:p>
    <w:p w:rsidR="00A06B81" w:rsidRDefault="00A06B81" w:rsidP="007C76E0">
      <w:pPr>
        <w:spacing w:line="240" w:lineRule="auto"/>
        <w:rPr>
          <w:rFonts w:ascii="Times New Roman" w:hAnsi="Times New Roman" w:cs="Times New Roman"/>
        </w:rPr>
      </w:pPr>
    </w:p>
    <w:p w:rsidR="00FC168A" w:rsidRPr="00A06B81" w:rsidRDefault="007947FC" w:rsidP="00A06B81">
      <w:pPr>
        <w:spacing w:line="360" w:lineRule="auto"/>
        <w:rPr>
          <w:rFonts w:ascii="Times New Roman" w:hAnsi="Times New Roman" w:cs="Times New Roman"/>
        </w:rPr>
      </w:pPr>
      <w:r w:rsidRPr="0028106B">
        <w:rPr>
          <w:rFonts w:ascii="Times New Roman" w:hAnsi="Times New Roman" w:cs="Times New Roman"/>
          <w:b/>
          <w:color w:val="262626" w:themeColor="text1" w:themeTint="D9"/>
        </w:rPr>
        <w:t xml:space="preserve"> “A gente enrolava a tia”</w:t>
      </w:r>
    </w:p>
    <w:p w:rsidR="00FC168A" w:rsidRPr="00FC168A" w:rsidRDefault="00FC168A" w:rsidP="00427870">
      <w:pPr>
        <w:spacing w:line="360" w:lineRule="auto"/>
        <w:ind w:firstLine="708"/>
        <w:rPr>
          <w:rFonts w:ascii="Times New Roman" w:eastAsia="Times New Roman" w:hAnsi="Times New Roman" w:cs="Times New Roman"/>
          <w:color w:val="404040" w:themeColor="text1" w:themeTint="BF"/>
        </w:rPr>
      </w:pPr>
      <w:r w:rsidRPr="00FC168A">
        <w:rPr>
          <w:rFonts w:ascii="Times New Roman" w:hAnsi="Times New Roman" w:cs="Times New Roman"/>
          <w:color w:val="404040" w:themeColor="text1" w:themeTint="BF"/>
        </w:rPr>
        <w:t>Esse foi o último grupo a participar da roda de conversa e recebeu esse nome devido uma fala da Luana</w:t>
      </w:r>
      <w:r w:rsidR="00A06B81">
        <w:rPr>
          <w:rFonts w:ascii="Times New Roman" w:hAnsi="Times New Roman" w:cs="Times New Roman"/>
          <w:color w:val="404040" w:themeColor="text1" w:themeTint="BF"/>
        </w:rPr>
        <w:t xml:space="preserve"> (10)</w:t>
      </w:r>
      <w:r w:rsidRPr="00FC168A">
        <w:rPr>
          <w:rFonts w:ascii="Times New Roman" w:hAnsi="Times New Roman" w:cs="Times New Roman"/>
          <w:color w:val="404040" w:themeColor="text1" w:themeTint="BF"/>
        </w:rPr>
        <w:t xml:space="preserve"> sobre as táticas das crianças para brincar na quadra. O grupo é composto por Luana (10), Luca (10), Beatriz (9), e Maria Luiza (apelido Malu) (9). </w:t>
      </w:r>
    </w:p>
    <w:p w:rsidR="00FC168A" w:rsidRPr="00FC168A" w:rsidRDefault="00FC168A" w:rsidP="00FC168A">
      <w:pPr>
        <w:spacing w:line="360" w:lineRule="auto"/>
        <w:ind w:firstLine="708"/>
        <w:rPr>
          <w:rFonts w:ascii="Times New Roman" w:eastAsia="Times New Roman" w:hAnsi="Times New Roman" w:cs="Times New Roman"/>
          <w:color w:val="404040" w:themeColor="text1" w:themeTint="BF"/>
        </w:rPr>
      </w:pPr>
      <w:r w:rsidRPr="00FC168A">
        <w:rPr>
          <w:rFonts w:ascii="Times New Roman" w:eastAsia="Times New Roman" w:hAnsi="Times New Roman" w:cs="Times New Roman"/>
          <w:color w:val="404040" w:themeColor="text1" w:themeTint="BF"/>
        </w:rPr>
        <w:t>Sobre o tempo de quadra, Malu (9) não quer que aumente por que atrapalha as outras atividades. Já Beatriz (9) e Luana (10) discordam.</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 xml:space="preserve">Beatriz (9): "ó tia, tipo assim, tem bastante gente que não tem lição fala ai </w:t>
      </w:r>
      <w:proofErr w:type="spellStart"/>
      <w:r w:rsidRPr="00E05FE6">
        <w:rPr>
          <w:rFonts w:ascii="Times New Roman" w:eastAsia="Times New Roman" w:hAnsi="Times New Roman" w:cs="Times New Roman"/>
          <w:color w:val="404040" w:themeColor="text1" w:themeTint="BF"/>
          <w:sz w:val="22"/>
        </w:rPr>
        <w:t>vamo</w:t>
      </w:r>
      <w:proofErr w:type="spellEnd"/>
      <w:r w:rsidRPr="00E05FE6">
        <w:rPr>
          <w:rFonts w:ascii="Times New Roman" w:eastAsia="Times New Roman" w:hAnsi="Times New Roman" w:cs="Times New Roman"/>
          <w:color w:val="404040" w:themeColor="text1" w:themeTint="BF"/>
          <w:sz w:val="22"/>
        </w:rPr>
        <w:t xml:space="preserve"> para quadra faz a sua lição depois (...)</w:t>
      </w:r>
      <w:proofErr w:type="gramStart"/>
      <w:r w:rsidRPr="00E05FE6">
        <w:rPr>
          <w:rFonts w:ascii="Times New Roman" w:eastAsia="Times New Roman" w:hAnsi="Times New Roman" w:cs="Times New Roman"/>
          <w:color w:val="404040" w:themeColor="text1" w:themeTint="BF"/>
          <w:sz w:val="22"/>
        </w:rPr>
        <w:t>”</w:t>
      </w:r>
      <w:proofErr w:type="gramEnd"/>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Malu (9): “É!”</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Beatriz (9): “muita gente (...)</w:t>
      </w:r>
      <w:proofErr w:type="gramStart"/>
      <w:r w:rsidRPr="00E05FE6">
        <w:rPr>
          <w:rFonts w:ascii="Times New Roman" w:eastAsia="Times New Roman" w:hAnsi="Times New Roman" w:cs="Times New Roman"/>
          <w:color w:val="404040" w:themeColor="text1" w:themeTint="BF"/>
          <w:sz w:val="22"/>
        </w:rPr>
        <w:t>”</w:t>
      </w:r>
      <w:proofErr w:type="gramEnd"/>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Malu (9): “não faz a lição (...)</w:t>
      </w:r>
      <w:proofErr w:type="gramStart"/>
      <w:r w:rsidRPr="00E05FE6">
        <w:rPr>
          <w:rFonts w:ascii="Times New Roman" w:eastAsia="Times New Roman" w:hAnsi="Times New Roman" w:cs="Times New Roman"/>
          <w:color w:val="404040" w:themeColor="text1" w:themeTint="BF"/>
          <w:sz w:val="22"/>
        </w:rPr>
        <w:t>”</w:t>
      </w:r>
      <w:proofErr w:type="gramEnd"/>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 xml:space="preserve">Beatriz (9): “Não faz sua lição, </w:t>
      </w:r>
      <w:proofErr w:type="spellStart"/>
      <w:r w:rsidRPr="00E05FE6">
        <w:rPr>
          <w:rFonts w:ascii="Times New Roman" w:eastAsia="Times New Roman" w:hAnsi="Times New Roman" w:cs="Times New Roman"/>
          <w:color w:val="404040" w:themeColor="text1" w:themeTint="BF"/>
          <w:sz w:val="22"/>
        </w:rPr>
        <w:t>vamo</w:t>
      </w:r>
      <w:proofErr w:type="spellEnd"/>
      <w:r w:rsidRPr="00E05FE6">
        <w:rPr>
          <w:rFonts w:ascii="Times New Roman" w:eastAsia="Times New Roman" w:hAnsi="Times New Roman" w:cs="Times New Roman"/>
          <w:color w:val="404040" w:themeColor="text1" w:themeTint="BF"/>
          <w:sz w:val="22"/>
        </w:rPr>
        <w:t xml:space="preserve"> para a quadra. A gente a gente vai para </w:t>
      </w:r>
      <w:proofErr w:type="gramStart"/>
      <w:r w:rsidRPr="00E05FE6">
        <w:rPr>
          <w:rFonts w:ascii="Times New Roman" w:eastAsia="Times New Roman" w:hAnsi="Times New Roman" w:cs="Times New Roman"/>
          <w:color w:val="404040" w:themeColor="text1" w:themeTint="BF"/>
          <w:sz w:val="22"/>
        </w:rPr>
        <w:t>a quadra rapidinho</w:t>
      </w:r>
      <w:proofErr w:type="gramEnd"/>
      <w:r w:rsidRPr="00E05FE6">
        <w:rPr>
          <w:rFonts w:ascii="Times New Roman" w:eastAsia="Times New Roman" w:hAnsi="Times New Roman" w:cs="Times New Roman"/>
          <w:color w:val="404040" w:themeColor="text1" w:themeTint="BF"/>
          <w:sz w:val="22"/>
        </w:rPr>
        <w:t xml:space="preserve">, vai para a quadra rapidinho e quando a gente chega da quadra já vai para 4 horas então vai dar 4 horas então a gente não consegue fazer a nossa lição direito, como hoje a gente vai para a quadra” </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Malu (9): “ai não vai dar para fazer a lição direito"</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Malu (9) explica a questão da lição de casa "só que a minha mãe ela já falou dessa questão da lição de casa. Minha mãe já falou com a tia Wanda por que eu, eu já falei mesmo na entrevista que eu não gostava tipo de ser obrigada a fazer a minha lição de casa aqui né</w:t>
      </w:r>
      <w:proofErr w:type="gramStart"/>
      <w:r w:rsidRPr="00E05FE6">
        <w:rPr>
          <w:rFonts w:ascii="Times New Roman" w:eastAsia="Times New Roman" w:hAnsi="Times New Roman" w:cs="Times New Roman"/>
          <w:color w:val="404040" w:themeColor="text1" w:themeTint="BF"/>
          <w:sz w:val="22"/>
        </w:rPr>
        <w:t>”</w:t>
      </w:r>
      <w:proofErr w:type="gramEnd"/>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Dani</w:t>
      </w:r>
      <w:r w:rsidR="007435F9">
        <w:rPr>
          <w:rFonts w:ascii="Times New Roman" w:eastAsia="Times New Roman" w:hAnsi="Times New Roman" w:cs="Times New Roman"/>
          <w:color w:val="404040" w:themeColor="text1" w:themeTint="BF"/>
          <w:sz w:val="22"/>
        </w:rPr>
        <w:t xml:space="preserve"> (pesquisadora)</w:t>
      </w:r>
      <w:r w:rsidRPr="00E05FE6">
        <w:rPr>
          <w:rFonts w:ascii="Times New Roman" w:eastAsia="Times New Roman" w:hAnsi="Times New Roman" w:cs="Times New Roman"/>
          <w:color w:val="404040" w:themeColor="text1" w:themeTint="BF"/>
          <w:sz w:val="22"/>
        </w:rPr>
        <w:t>: “mas quem te obriga a fazer lição aqui?</w:t>
      </w:r>
      <w:proofErr w:type="gramStart"/>
      <w:r w:rsidRPr="00E05FE6">
        <w:rPr>
          <w:rFonts w:ascii="Times New Roman" w:eastAsia="Times New Roman" w:hAnsi="Times New Roman" w:cs="Times New Roman"/>
          <w:color w:val="404040" w:themeColor="text1" w:themeTint="BF"/>
          <w:sz w:val="22"/>
        </w:rPr>
        <w:t>”</w:t>
      </w:r>
      <w:proofErr w:type="gramEnd"/>
      <w:r w:rsidRPr="00E05FE6">
        <w:rPr>
          <w:rFonts w:ascii="Times New Roman" w:eastAsia="Times New Roman" w:hAnsi="Times New Roman" w:cs="Times New Roman"/>
          <w:color w:val="404040" w:themeColor="text1" w:themeTint="BF"/>
          <w:sz w:val="22"/>
        </w:rPr>
        <w:t xml:space="preserve"> </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Beatriz (9): “é por que a tia pede (...)</w:t>
      </w:r>
      <w:proofErr w:type="gramStart"/>
      <w:r w:rsidRPr="00E05FE6">
        <w:rPr>
          <w:rFonts w:ascii="Times New Roman" w:eastAsia="Times New Roman" w:hAnsi="Times New Roman" w:cs="Times New Roman"/>
          <w:color w:val="404040" w:themeColor="text1" w:themeTint="BF"/>
          <w:sz w:val="22"/>
        </w:rPr>
        <w:t>”</w:t>
      </w:r>
      <w:proofErr w:type="gramEnd"/>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 xml:space="preserve">Malu (9): “a tia </w:t>
      </w:r>
      <w:r w:rsidR="00427870" w:rsidRPr="00E05FE6">
        <w:rPr>
          <w:rFonts w:ascii="Times New Roman" w:eastAsia="Times New Roman" w:hAnsi="Times New Roman" w:cs="Times New Roman"/>
          <w:color w:val="404040" w:themeColor="text1" w:themeTint="BF"/>
          <w:sz w:val="22"/>
        </w:rPr>
        <w:t>Wanda</w:t>
      </w:r>
      <w:r w:rsidRPr="00E05FE6">
        <w:rPr>
          <w:rFonts w:ascii="Times New Roman" w:eastAsia="Times New Roman" w:hAnsi="Times New Roman" w:cs="Times New Roman"/>
          <w:color w:val="404040" w:themeColor="text1" w:themeTint="BF"/>
          <w:sz w:val="22"/>
        </w:rPr>
        <w:t xml:space="preserve">, a tia </w:t>
      </w:r>
      <w:r w:rsidR="00427870" w:rsidRPr="00E05FE6">
        <w:rPr>
          <w:rFonts w:ascii="Times New Roman" w:eastAsia="Times New Roman" w:hAnsi="Times New Roman" w:cs="Times New Roman"/>
          <w:color w:val="404040" w:themeColor="text1" w:themeTint="BF"/>
          <w:sz w:val="22"/>
        </w:rPr>
        <w:t>Wanda</w:t>
      </w:r>
      <w:r w:rsidRPr="00E05FE6">
        <w:rPr>
          <w:rFonts w:ascii="Times New Roman" w:eastAsia="Times New Roman" w:hAnsi="Times New Roman" w:cs="Times New Roman"/>
          <w:color w:val="404040" w:themeColor="text1" w:themeTint="BF"/>
          <w:sz w:val="22"/>
        </w:rPr>
        <w:t xml:space="preserve"> pede, pede e a gente e se a gente não quiser a gente tem que fazer. Aí eu não gostei muito dessa coisa de ser obrigada a fazer a lição de casa, então eu peguei e falei para a minha mãe e ai a minha mãe falou com ela ai agora se eu </w:t>
      </w:r>
      <w:proofErr w:type="gramStart"/>
      <w:r w:rsidRPr="00E05FE6">
        <w:rPr>
          <w:rFonts w:ascii="Times New Roman" w:eastAsia="Times New Roman" w:hAnsi="Times New Roman" w:cs="Times New Roman"/>
          <w:color w:val="404040" w:themeColor="text1" w:themeTint="BF"/>
          <w:sz w:val="22"/>
        </w:rPr>
        <w:t>quiser eu</w:t>
      </w:r>
      <w:proofErr w:type="gramEnd"/>
      <w:r w:rsidRPr="00E05FE6">
        <w:rPr>
          <w:rFonts w:ascii="Times New Roman" w:eastAsia="Times New Roman" w:hAnsi="Times New Roman" w:cs="Times New Roman"/>
          <w:color w:val="404040" w:themeColor="text1" w:themeTint="BF"/>
          <w:sz w:val="22"/>
        </w:rPr>
        <w:t xml:space="preserve"> não posso fazer lição de casa e se eu quiser eu faço só que ai a tia Wanda continua brigando. Se viu (apontou para Beatriz) que lá na sala eu não fiz a lição, eu não queria fazer a lição de casa hoje, e eu não fiz hoje. Aí ela pegou e falou ‘ah mas quando também você’(...)”</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Dani</w:t>
      </w:r>
      <w:r w:rsidR="007435F9">
        <w:rPr>
          <w:rFonts w:ascii="Times New Roman" w:eastAsia="Times New Roman" w:hAnsi="Times New Roman" w:cs="Times New Roman"/>
          <w:color w:val="404040" w:themeColor="text1" w:themeTint="BF"/>
          <w:sz w:val="22"/>
        </w:rPr>
        <w:t xml:space="preserve"> (pesquisadora)</w:t>
      </w:r>
      <w:r w:rsidRPr="00E05FE6">
        <w:rPr>
          <w:rFonts w:ascii="Times New Roman" w:eastAsia="Times New Roman" w:hAnsi="Times New Roman" w:cs="Times New Roman"/>
          <w:color w:val="404040" w:themeColor="text1" w:themeTint="BF"/>
          <w:sz w:val="22"/>
        </w:rPr>
        <w:t>: “Mas o que?</w:t>
      </w:r>
      <w:proofErr w:type="gramStart"/>
      <w:r w:rsidRPr="00E05FE6">
        <w:rPr>
          <w:rFonts w:ascii="Times New Roman" w:eastAsia="Times New Roman" w:hAnsi="Times New Roman" w:cs="Times New Roman"/>
          <w:color w:val="404040" w:themeColor="text1" w:themeTint="BF"/>
          <w:sz w:val="22"/>
        </w:rPr>
        <w:t>”</w:t>
      </w:r>
      <w:proofErr w:type="gramEnd"/>
    </w:p>
    <w:p w:rsidR="00FC168A" w:rsidRPr="007C76E0" w:rsidRDefault="00FC168A" w:rsidP="007C76E0">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lastRenderedPageBreak/>
        <w:t xml:space="preserve">Malu (9): “quando você também tiver lição difícil eu não vou te ajudar e tipo eu achei meio tipo errado por que ela tá </w:t>
      </w:r>
      <w:r w:rsidR="00427870">
        <w:rPr>
          <w:rFonts w:ascii="Times New Roman" w:eastAsia="Times New Roman" w:hAnsi="Times New Roman" w:cs="Times New Roman"/>
          <w:color w:val="404040" w:themeColor="text1" w:themeTint="BF"/>
          <w:sz w:val="22"/>
        </w:rPr>
        <w:t>a</w:t>
      </w:r>
      <w:r w:rsidRPr="00E05FE6">
        <w:rPr>
          <w:rFonts w:ascii="Times New Roman" w:eastAsia="Times New Roman" w:hAnsi="Times New Roman" w:cs="Times New Roman"/>
          <w:color w:val="404040" w:themeColor="text1" w:themeTint="BF"/>
          <w:sz w:val="22"/>
        </w:rPr>
        <w:t>qui na questão de ajudar a gente"</w:t>
      </w:r>
    </w:p>
    <w:p w:rsidR="00FC168A" w:rsidRPr="00FC168A" w:rsidRDefault="00FC168A" w:rsidP="00FC168A">
      <w:pPr>
        <w:spacing w:line="360" w:lineRule="auto"/>
        <w:ind w:firstLine="708"/>
        <w:rPr>
          <w:rFonts w:ascii="Times New Roman" w:eastAsia="Times New Roman" w:hAnsi="Times New Roman" w:cs="Times New Roman"/>
          <w:color w:val="404040" w:themeColor="text1" w:themeTint="BF"/>
        </w:rPr>
      </w:pPr>
      <w:r w:rsidRPr="00FC168A">
        <w:rPr>
          <w:rFonts w:ascii="Times New Roman" w:eastAsia="Times New Roman" w:hAnsi="Times New Roman" w:cs="Times New Roman"/>
          <w:color w:val="404040" w:themeColor="text1" w:themeTint="BF"/>
        </w:rPr>
        <w:t>Beatriz (9) explicou que ela não faz a lição em casa por que antes morava com o primo pequeno e sua madrinha que não trabalhava para cuidar dele. Agora que ele cresceu e já pode ir para a escola, a madrinha dela não vai mais poder ajudá-la e a avó dela não entende alguns conteúdos da escola. Luana disse que as crianças enganam a tia.</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 xml:space="preserve">Luana (10): "Então é que às vezes a gente não quer fazer a lição aqui sabe a gente quer ir para a quadra dai a gente enrolava a tia sabe? a gente enganava ela, a gente não fazia a lição completa, deixava para fazer em casa só para </w:t>
      </w:r>
      <w:proofErr w:type="gramStart"/>
      <w:r w:rsidRPr="00E05FE6">
        <w:rPr>
          <w:rFonts w:ascii="Times New Roman" w:eastAsia="Times New Roman" w:hAnsi="Times New Roman" w:cs="Times New Roman"/>
          <w:color w:val="404040" w:themeColor="text1" w:themeTint="BF"/>
          <w:sz w:val="22"/>
        </w:rPr>
        <w:t>ir na</w:t>
      </w:r>
      <w:proofErr w:type="gramEnd"/>
      <w:r w:rsidRPr="00E05FE6">
        <w:rPr>
          <w:rFonts w:ascii="Times New Roman" w:eastAsia="Times New Roman" w:hAnsi="Times New Roman" w:cs="Times New Roman"/>
          <w:color w:val="404040" w:themeColor="text1" w:themeTint="BF"/>
          <w:sz w:val="22"/>
        </w:rPr>
        <w:t xml:space="preserve"> quadra, sabe?”</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Dani</w:t>
      </w:r>
      <w:r w:rsidR="007435F9">
        <w:rPr>
          <w:rFonts w:ascii="Times New Roman" w:eastAsia="Times New Roman" w:hAnsi="Times New Roman" w:cs="Times New Roman"/>
          <w:color w:val="404040" w:themeColor="text1" w:themeTint="BF"/>
          <w:sz w:val="22"/>
        </w:rPr>
        <w:t xml:space="preserve"> (pesquisadora)</w:t>
      </w:r>
      <w:r w:rsidRPr="00E05FE6">
        <w:rPr>
          <w:rFonts w:ascii="Times New Roman" w:eastAsia="Times New Roman" w:hAnsi="Times New Roman" w:cs="Times New Roman"/>
          <w:color w:val="404040" w:themeColor="text1" w:themeTint="BF"/>
          <w:sz w:val="22"/>
        </w:rPr>
        <w:t>: “Tá, mas dava certo?</w:t>
      </w:r>
      <w:proofErr w:type="gramStart"/>
      <w:r w:rsidRPr="00E05FE6">
        <w:rPr>
          <w:rFonts w:ascii="Times New Roman" w:eastAsia="Times New Roman" w:hAnsi="Times New Roman" w:cs="Times New Roman"/>
          <w:color w:val="404040" w:themeColor="text1" w:themeTint="BF"/>
          <w:sz w:val="22"/>
        </w:rPr>
        <w:t>”</w:t>
      </w:r>
      <w:proofErr w:type="gramEnd"/>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Luana (10): “Dava”</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Dani</w:t>
      </w:r>
      <w:r w:rsidR="007435F9">
        <w:rPr>
          <w:rFonts w:ascii="Times New Roman" w:eastAsia="Times New Roman" w:hAnsi="Times New Roman" w:cs="Times New Roman"/>
          <w:color w:val="404040" w:themeColor="text1" w:themeTint="BF"/>
          <w:sz w:val="22"/>
        </w:rPr>
        <w:t xml:space="preserve"> (pesquisadora)</w:t>
      </w:r>
      <w:r w:rsidRPr="00E05FE6">
        <w:rPr>
          <w:rFonts w:ascii="Times New Roman" w:eastAsia="Times New Roman" w:hAnsi="Times New Roman" w:cs="Times New Roman"/>
          <w:color w:val="404040" w:themeColor="text1" w:themeTint="BF"/>
          <w:sz w:val="22"/>
        </w:rPr>
        <w:t>: “e por que agora vocês não conseguem mais fazer isso?</w:t>
      </w:r>
      <w:proofErr w:type="gramStart"/>
      <w:r w:rsidRPr="00E05FE6">
        <w:rPr>
          <w:rFonts w:ascii="Times New Roman" w:eastAsia="Times New Roman" w:hAnsi="Times New Roman" w:cs="Times New Roman"/>
          <w:color w:val="404040" w:themeColor="text1" w:themeTint="BF"/>
          <w:sz w:val="22"/>
        </w:rPr>
        <w:t>”</w:t>
      </w:r>
      <w:proofErr w:type="gramEnd"/>
    </w:p>
    <w:p w:rsidR="00FC168A" w:rsidRPr="007C76E0" w:rsidRDefault="00FC168A" w:rsidP="007C76E0">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Luana (10): “por que ela pede para olhar"</w:t>
      </w:r>
    </w:p>
    <w:p w:rsidR="00FC168A" w:rsidRPr="00FC168A" w:rsidRDefault="00FC168A" w:rsidP="00FC168A">
      <w:pPr>
        <w:spacing w:line="360" w:lineRule="auto"/>
        <w:ind w:firstLine="708"/>
        <w:rPr>
          <w:rFonts w:ascii="Times New Roman" w:eastAsia="Times New Roman" w:hAnsi="Times New Roman" w:cs="Times New Roman"/>
          <w:color w:val="404040" w:themeColor="text1" w:themeTint="BF"/>
        </w:rPr>
      </w:pPr>
      <w:r w:rsidRPr="00FC168A">
        <w:rPr>
          <w:rFonts w:ascii="Times New Roman" w:eastAsia="Times New Roman" w:hAnsi="Times New Roman" w:cs="Times New Roman"/>
          <w:color w:val="404040" w:themeColor="text1" w:themeTint="BF"/>
        </w:rPr>
        <w:t>Malu (9) comentou que às vezes acontece de alguns meninos pedirem para ela fazer a lição depois, por que é dia de quadra, então ela chegou a guardar a lição, porém, a tia pediu para ver então ela teve que contar o que aconteceu. Então a sala ficou sem ir para a quadra e os meninos colocaram a culpa nela.</w:t>
      </w:r>
    </w:p>
    <w:p w:rsidR="00FC168A" w:rsidRPr="00FC168A" w:rsidRDefault="00FC168A" w:rsidP="00FC168A">
      <w:pPr>
        <w:spacing w:line="360" w:lineRule="auto"/>
        <w:ind w:firstLine="708"/>
        <w:rPr>
          <w:rFonts w:ascii="Times New Roman" w:eastAsia="Times New Roman" w:hAnsi="Times New Roman" w:cs="Times New Roman"/>
          <w:color w:val="404040" w:themeColor="text1" w:themeTint="BF"/>
        </w:rPr>
      </w:pPr>
      <w:r w:rsidRPr="00FC168A">
        <w:rPr>
          <w:rFonts w:ascii="Times New Roman" w:eastAsia="Times New Roman" w:hAnsi="Times New Roman" w:cs="Times New Roman"/>
          <w:color w:val="404040" w:themeColor="text1" w:themeTint="BF"/>
        </w:rPr>
        <w:t>Quando pergunto se o CCA é um lugar para fazer lição, Beatriz (9) e Malu (9) se olham e pensam.</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 xml:space="preserve">Malu (9): "Não, eu não acho que é para fazer lição né, por que a minha, não os pais falam tipo ‘ai lá você vai brincar o dia inteiro não vai fazer nada se vai brincar, você vai lá para brincar’ mas a gente não brinca aqui, a gente a tia, eu não vou eu não sei qual tia, mas tem tia que </w:t>
      </w:r>
      <w:proofErr w:type="gramStart"/>
      <w:r w:rsidRPr="00E05FE6">
        <w:rPr>
          <w:rFonts w:ascii="Times New Roman" w:eastAsia="Times New Roman" w:hAnsi="Times New Roman" w:cs="Times New Roman"/>
          <w:color w:val="404040" w:themeColor="text1" w:themeTint="BF"/>
          <w:sz w:val="22"/>
        </w:rPr>
        <w:t>faz,</w:t>
      </w:r>
      <w:proofErr w:type="gramEnd"/>
      <w:r w:rsidRPr="00E05FE6">
        <w:rPr>
          <w:rFonts w:ascii="Times New Roman" w:eastAsia="Times New Roman" w:hAnsi="Times New Roman" w:cs="Times New Roman"/>
          <w:color w:val="404040" w:themeColor="text1" w:themeTint="BF"/>
          <w:sz w:val="22"/>
        </w:rPr>
        <w:t xml:space="preserve"> pega e não deixa a gente brincar com brinquedo, as vezes não leva a gente para a quadra e deixa a gente olhando para a cara delas. Ai e se a gente olha ainda elas reclamam ai a gente não tem nada para fazer e ficam olhando um para o outro e a gente não faz nada (...)”</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Beatriz (9): “não deixa brincar de stop também né”</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Malu (9): “é!”</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 xml:space="preserve">Beatriz (9): “nem fazer assim ó faz sinal de </w:t>
      </w:r>
      <w:proofErr w:type="spellStart"/>
      <w:r w:rsidRPr="00E05FE6">
        <w:rPr>
          <w:rFonts w:ascii="Times New Roman" w:eastAsia="Times New Roman" w:hAnsi="Times New Roman" w:cs="Times New Roman"/>
          <w:color w:val="404040" w:themeColor="text1" w:themeTint="BF"/>
          <w:sz w:val="22"/>
        </w:rPr>
        <w:t>jokenpô</w:t>
      </w:r>
      <w:proofErr w:type="spellEnd"/>
      <w:r w:rsidRPr="00E05FE6">
        <w:rPr>
          <w:rFonts w:ascii="Times New Roman" w:eastAsia="Times New Roman" w:hAnsi="Times New Roman" w:cs="Times New Roman"/>
          <w:color w:val="404040" w:themeColor="text1" w:themeTint="BF"/>
          <w:sz w:val="22"/>
        </w:rPr>
        <w:t>”</w:t>
      </w:r>
    </w:p>
    <w:p w:rsidR="00FC168A" w:rsidRPr="007C76E0" w:rsidRDefault="00FC168A" w:rsidP="007C76E0">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Malu (9): “se a gente fizer assim a gente fica de castigo"</w:t>
      </w:r>
    </w:p>
    <w:p w:rsidR="00FC168A" w:rsidRPr="00FC168A" w:rsidRDefault="00FC168A" w:rsidP="00FC168A">
      <w:pPr>
        <w:spacing w:line="360" w:lineRule="auto"/>
        <w:ind w:firstLine="708"/>
        <w:rPr>
          <w:rFonts w:ascii="Times New Roman" w:eastAsia="Times New Roman" w:hAnsi="Times New Roman" w:cs="Times New Roman"/>
          <w:color w:val="404040" w:themeColor="text1" w:themeTint="BF"/>
        </w:rPr>
      </w:pPr>
      <w:r w:rsidRPr="00FC168A">
        <w:rPr>
          <w:rFonts w:ascii="Times New Roman" w:eastAsia="Times New Roman" w:hAnsi="Times New Roman" w:cs="Times New Roman"/>
          <w:color w:val="404040" w:themeColor="text1" w:themeTint="BF"/>
        </w:rPr>
        <w:t>Malu (9) traz o tema das meninas e dos meninos na quadra:</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Malu (9): "a tia Wanda separa, pelo menos a tia Wanda e a tia Ale separam do mesmo jeito, dos mesmos jeitos, só que cada um tem o seu espaço, só que os meninos vão tomando a quadra, não é Luca que os meninos vão tomando a quadra das meninas? (olha em direção ao Luca)</w:t>
      </w:r>
      <w:proofErr w:type="gramStart"/>
      <w:r w:rsidRPr="00E05FE6">
        <w:rPr>
          <w:rFonts w:ascii="Times New Roman" w:eastAsia="Times New Roman" w:hAnsi="Times New Roman" w:cs="Times New Roman"/>
          <w:color w:val="404040" w:themeColor="text1" w:themeTint="BF"/>
          <w:sz w:val="22"/>
        </w:rPr>
        <w:t>”</w:t>
      </w:r>
      <w:proofErr w:type="gramEnd"/>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Beatriz (9): “ficam com a quadra inteira, do gol até o outro gol</w:t>
      </w:r>
      <w:proofErr w:type="gramStart"/>
      <w:r w:rsidRPr="00E05FE6">
        <w:rPr>
          <w:rFonts w:ascii="Times New Roman" w:eastAsia="Times New Roman" w:hAnsi="Times New Roman" w:cs="Times New Roman"/>
          <w:color w:val="404040" w:themeColor="text1" w:themeTint="BF"/>
          <w:sz w:val="22"/>
        </w:rPr>
        <w:t>”</w:t>
      </w:r>
      <w:proofErr w:type="gramEnd"/>
    </w:p>
    <w:p w:rsidR="00FC168A" w:rsidRPr="007C76E0" w:rsidRDefault="00FC168A" w:rsidP="007C76E0">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 xml:space="preserve">Malu (9): “ai a gente fala vocês estão tomando o nosso espaço ai eles falam ‘cala a </w:t>
      </w:r>
      <w:proofErr w:type="gramStart"/>
      <w:r w:rsidRPr="00E05FE6">
        <w:rPr>
          <w:rFonts w:ascii="Times New Roman" w:eastAsia="Times New Roman" w:hAnsi="Times New Roman" w:cs="Times New Roman"/>
          <w:color w:val="404040" w:themeColor="text1" w:themeTint="BF"/>
          <w:sz w:val="22"/>
        </w:rPr>
        <w:t>boca!</w:t>
      </w:r>
      <w:proofErr w:type="gramEnd"/>
      <w:r w:rsidRPr="00E05FE6">
        <w:rPr>
          <w:rFonts w:ascii="Times New Roman" w:eastAsia="Times New Roman" w:hAnsi="Times New Roman" w:cs="Times New Roman"/>
          <w:color w:val="404040" w:themeColor="text1" w:themeTint="BF"/>
          <w:sz w:val="22"/>
        </w:rPr>
        <w:t>’. As meninas ocupam o espaço para pular corda, que é bem na área do gol, e os meninos chutam e as meninas se machucam com as boladas. Assim, elas acabam tendo que ficar no espaço ainda menor.</w:t>
      </w:r>
    </w:p>
    <w:p w:rsidR="00FC168A" w:rsidRPr="00FC168A" w:rsidRDefault="00FC168A" w:rsidP="00FC168A">
      <w:pPr>
        <w:spacing w:line="360" w:lineRule="auto"/>
        <w:ind w:firstLine="708"/>
        <w:rPr>
          <w:rFonts w:ascii="Times New Roman" w:eastAsia="Times New Roman" w:hAnsi="Times New Roman" w:cs="Times New Roman"/>
          <w:color w:val="404040" w:themeColor="text1" w:themeTint="BF"/>
        </w:rPr>
      </w:pPr>
      <w:r w:rsidRPr="00FC168A">
        <w:rPr>
          <w:rFonts w:ascii="Times New Roman" w:eastAsia="Times New Roman" w:hAnsi="Times New Roman" w:cs="Times New Roman"/>
          <w:color w:val="404040" w:themeColor="text1" w:themeTint="BF"/>
        </w:rPr>
        <w:lastRenderedPageBreak/>
        <w:t>Luca (10) concorda com o que as meninas estão dizendo.</w:t>
      </w:r>
    </w:p>
    <w:p w:rsidR="00FC168A" w:rsidRPr="00FC168A" w:rsidRDefault="00FC168A" w:rsidP="00FC168A">
      <w:pPr>
        <w:spacing w:line="360" w:lineRule="auto"/>
        <w:ind w:firstLine="708"/>
        <w:rPr>
          <w:rFonts w:ascii="Times New Roman" w:eastAsia="Times New Roman" w:hAnsi="Times New Roman" w:cs="Times New Roman"/>
          <w:color w:val="404040" w:themeColor="text1" w:themeTint="BF"/>
        </w:rPr>
      </w:pPr>
      <w:r w:rsidRPr="00FC168A">
        <w:rPr>
          <w:rFonts w:ascii="Times New Roman" w:eastAsia="Times New Roman" w:hAnsi="Times New Roman" w:cs="Times New Roman"/>
          <w:color w:val="404040" w:themeColor="text1" w:themeTint="BF"/>
        </w:rPr>
        <w:t>Malu (9) disse que um dia as meninas queriam brincar de queimada, mas a bola dos meninos pegou na Malu (9) e os meninos fazem piadas. Luana (10) diz "Então tia, esses meninos são mal educados com menina sabe? eles ficam sabe se achando os mais fortões sabe? as meninas são as perdedoras e tudo, e eles sempre são os que ganham, sabe?</w:t>
      </w:r>
      <w:proofErr w:type="gramStart"/>
      <w:r w:rsidRPr="00FC168A">
        <w:rPr>
          <w:rFonts w:ascii="Times New Roman" w:eastAsia="Times New Roman" w:hAnsi="Times New Roman" w:cs="Times New Roman"/>
          <w:color w:val="404040" w:themeColor="text1" w:themeTint="BF"/>
        </w:rPr>
        <w:t>”</w:t>
      </w:r>
      <w:proofErr w:type="gramEnd"/>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Dani</w:t>
      </w:r>
      <w:r w:rsidR="00FB2505">
        <w:rPr>
          <w:rFonts w:ascii="Times New Roman" w:eastAsia="Times New Roman" w:hAnsi="Times New Roman" w:cs="Times New Roman"/>
          <w:color w:val="404040" w:themeColor="text1" w:themeTint="BF"/>
          <w:sz w:val="22"/>
        </w:rPr>
        <w:t xml:space="preserve"> (pesquisadora)</w:t>
      </w:r>
      <w:r w:rsidRPr="00E05FE6">
        <w:rPr>
          <w:rFonts w:ascii="Times New Roman" w:eastAsia="Times New Roman" w:hAnsi="Times New Roman" w:cs="Times New Roman"/>
          <w:color w:val="404040" w:themeColor="text1" w:themeTint="BF"/>
          <w:sz w:val="22"/>
        </w:rPr>
        <w:t>: “já houve uma negociação com os meninos?</w:t>
      </w:r>
      <w:proofErr w:type="gramStart"/>
      <w:r w:rsidRPr="00E05FE6">
        <w:rPr>
          <w:rFonts w:ascii="Times New Roman" w:eastAsia="Times New Roman" w:hAnsi="Times New Roman" w:cs="Times New Roman"/>
          <w:color w:val="404040" w:themeColor="text1" w:themeTint="BF"/>
          <w:sz w:val="22"/>
        </w:rPr>
        <w:t>”</w:t>
      </w:r>
      <w:proofErr w:type="gramEnd"/>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Malu (9): "muitas vezes!</w:t>
      </w:r>
      <w:proofErr w:type="gramStart"/>
      <w:r w:rsidRPr="00E05FE6">
        <w:rPr>
          <w:rFonts w:ascii="Times New Roman" w:eastAsia="Times New Roman" w:hAnsi="Times New Roman" w:cs="Times New Roman"/>
          <w:color w:val="404040" w:themeColor="text1" w:themeTint="BF"/>
          <w:sz w:val="22"/>
        </w:rPr>
        <w:t>”</w:t>
      </w:r>
      <w:proofErr w:type="gramEnd"/>
    </w:p>
    <w:p w:rsidR="00FC168A" w:rsidRPr="00E05FE6" w:rsidRDefault="00FB2505" w:rsidP="00E05FE6">
      <w:pPr>
        <w:spacing w:after="0" w:line="240" w:lineRule="auto"/>
        <w:ind w:left="1134"/>
        <w:rPr>
          <w:rFonts w:ascii="Times New Roman" w:eastAsia="Times New Roman" w:hAnsi="Times New Roman" w:cs="Times New Roman"/>
          <w:color w:val="404040" w:themeColor="text1" w:themeTint="BF"/>
          <w:sz w:val="22"/>
        </w:rPr>
      </w:pPr>
      <w:r>
        <w:rPr>
          <w:rFonts w:ascii="Times New Roman" w:eastAsia="Times New Roman" w:hAnsi="Times New Roman" w:cs="Times New Roman"/>
          <w:color w:val="404040" w:themeColor="text1" w:themeTint="BF"/>
          <w:sz w:val="22"/>
        </w:rPr>
        <w:t>Dani (pesquisadora)</w:t>
      </w:r>
      <w:r w:rsidRPr="00E05FE6">
        <w:rPr>
          <w:rFonts w:ascii="Times New Roman" w:eastAsia="Times New Roman" w:hAnsi="Times New Roman" w:cs="Times New Roman"/>
          <w:color w:val="404040" w:themeColor="text1" w:themeTint="BF"/>
          <w:sz w:val="22"/>
        </w:rPr>
        <w:t>:</w:t>
      </w:r>
      <w:proofErr w:type="gramStart"/>
      <w:r w:rsidRPr="00E05FE6">
        <w:rPr>
          <w:rFonts w:ascii="Times New Roman" w:eastAsia="Times New Roman" w:hAnsi="Times New Roman" w:cs="Times New Roman"/>
          <w:color w:val="404040" w:themeColor="text1" w:themeTint="BF"/>
          <w:sz w:val="22"/>
        </w:rPr>
        <w:t xml:space="preserve"> </w:t>
      </w:r>
      <w:r w:rsidR="00FC168A" w:rsidRPr="00E05FE6">
        <w:rPr>
          <w:rFonts w:ascii="Times New Roman" w:eastAsia="Times New Roman" w:hAnsi="Times New Roman" w:cs="Times New Roman"/>
          <w:color w:val="404040" w:themeColor="text1" w:themeTint="BF"/>
          <w:sz w:val="22"/>
        </w:rPr>
        <w:t xml:space="preserve"> </w:t>
      </w:r>
      <w:proofErr w:type="gramEnd"/>
      <w:r w:rsidR="00FC168A" w:rsidRPr="00E05FE6">
        <w:rPr>
          <w:rFonts w:ascii="Times New Roman" w:eastAsia="Times New Roman" w:hAnsi="Times New Roman" w:cs="Times New Roman"/>
          <w:color w:val="404040" w:themeColor="text1" w:themeTint="BF"/>
          <w:sz w:val="22"/>
        </w:rPr>
        <w:t>“já teve ?”</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Malu (9): “muitas vezes!</w:t>
      </w:r>
      <w:proofErr w:type="gramStart"/>
      <w:r w:rsidRPr="00E05FE6">
        <w:rPr>
          <w:rFonts w:ascii="Times New Roman" w:eastAsia="Times New Roman" w:hAnsi="Times New Roman" w:cs="Times New Roman"/>
          <w:color w:val="404040" w:themeColor="text1" w:themeTint="BF"/>
          <w:sz w:val="22"/>
        </w:rPr>
        <w:t>”</w:t>
      </w:r>
      <w:proofErr w:type="gramEnd"/>
      <w:r w:rsidRPr="00E05FE6">
        <w:rPr>
          <w:rFonts w:ascii="Times New Roman" w:eastAsia="Times New Roman" w:hAnsi="Times New Roman" w:cs="Times New Roman"/>
          <w:color w:val="404040" w:themeColor="text1" w:themeTint="BF"/>
          <w:sz w:val="22"/>
        </w:rPr>
        <w:t xml:space="preserve"> </w:t>
      </w:r>
    </w:p>
    <w:p w:rsidR="00FC168A" w:rsidRPr="00E05FE6" w:rsidRDefault="00FB2505" w:rsidP="00E05FE6">
      <w:pPr>
        <w:spacing w:after="0" w:line="240" w:lineRule="auto"/>
        <w:ind w:left="1134"/>
        <w:rPr>
          <w:rFonts w:ascii="Times New Roman" w:eastAsia="Times New Roman" w:hAnsi="Times New Roman" w:cs="Times New Roman"/>
          <w:color w:val="404040" w:themeColor="text1" w:themeTint="BF"/>
          <w:sz w:val="22"/>
        </w:rPr>
      </w:pPr>
      <w:r>
        <w:rPr>
          <w:rFonts w:ascii="Times New Roman" w:eastAsia="Times New Roman" w:hAnsi="Times New Roman" w:cs="Times New Roman"/>
          <w:color w:val="404040" w:themeColor="text1" w:themeTint="BF"/>
          <w:sz w:val="22"/>
        </w:rPr>
        <w:t>Dani (pesquisadora)</w:t>
      </w:r>
      <w:r w:rsidRPr="00E05FE6">
        <w:rPr>
          <w:rFonts w:ascii="Times New Roman" w:eastAsia="Times New Roman" w:hAnsi="Times New Roman" w:cs="Times New Roman"/>
          <w:color w:val="404040" w:themeColor="text1" w:themeTint="BF"/>
          <w:sz w:val="22"/>
        </w:rPr>
        <w:t xml:space="preserve">: </w:t>
      </w:r>
      <w:r w:rsidR="00FC168A" w:rsidRPr="00E05FE6">
        <w:rPr>
          <w:rFonts w:ascii="Times New Roman" w:eastAsia="Times New Roman" w:hAnsi="Times New Roman" w:cs="Times New Roman"/>
          <w:color w:val="404040" w:themeColor="text1" w:themeTint="BF"/>
          <w:sz w:val="22"/>
        </w:rPr>
        <w:t>“e por que não deu certo?</w:t>
      </w:r>
      <w:proofErr w:type="gramStart"/>
      <w:r w:rsidR="00FC168A" w:rsidRPr="00E05FE6">
        <w:rPr>
          <w:rFonts w:ascii="Times New Roman" w:eastAsia="Times New Roman" w:hAnsi="Times New Roman" w:cs="Times New Roman"/>
          <w:color w:val="404040" w:themeColor="text1" w:themeTint="BF"/>
          <w:sz w:val="22"/>
        </w:rPr>
        <w:t>”</w:t>
      </w:r>
      <w:proofErr w:type="gramEnd"/>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 xml:space="preserve">Malu (9): “Por que a gente falava </w:t>
      </w:r>
      <w:proofErr w:type="spellStart"/>
      <w:r w:rsidRPr="00E05FE6">
        <w:rPr>
          <w:rFonts w:ascii="Times New Roman" w:eastAsia="Times New Roman" w:hAnsi="Times New Roman" w:cs="Times New Roman"/>
          <w:color w:val="404040" w:themeColor="text1" w:themeTint="BF"/>
          <w:sz w:val="22"/>
        </w:rPr>
        <w:t>ow</w:t>
      </w:r>
      <w:proofErr w:type="spellEnd"/>
      <w:r w:rsidRPr="00E05FE6">
        <w:rPr>
          <w:rFonts w:ascii="Times New Roman" w:eastAsia="Times New Roman" w:hAnsi="Times New Roman" w:cs="Times New Roman"/>
          <w:color w:val="404040" w:themeColor="text1" w:themeTint="BF"/>
          <w:sz w:val="22"/>
        </w:rPr>
        <w:t xml:space="preserve"> </w:t>
      </w:r>
      <w:proofErr w:type="gramStart"/>
      <w:r w:rsidRPr="00E05FE6">
        <w:rPr>
          <w:rFonts w:ascii="Times New Roman" w:eastAsia="Times New Roman" w:hAnsi="Times New Roman" w:cs="Times New Roman"/>
          <w:color w:val="404040" w:themeColor="text1" w:themeTint="BF"/>
          <w:sz w:val="22"/>
        </w:rPr>
        <w:t>é,</w:t>
      </w:r>
      <w:proofErr w:type="gramEnd"/>
      <w:r w:rsidRPr="00E05FE6">
        <w:rPr>
          <w:rFonts w:ascii="Times New Roman" w:eastAsia="Times New Roman" w:hAnsi="Times New Roman" w:cs="Times New Roman"/>
          <w:color w:val="404040" w:themeColor="text1" w:themeTint="BF"/>
          <w:sz w:val="22"/>
        </w:rPr>
        <w:t xml:space="preserve"> não é justo a gente pegar eu fui lá falar, eu falei para o Murilo, pro o João, que seria certo eles pegarem e dividir a quadra , eles ficar com aquela parte e eles ficar aquela parte, só que eles falaram que eles estavam atrapalhando o espaço deles e que eles também tinham que usar o outro gol por que a gente não usava para nada, mas a gente poderia pelo menos ter o nosso espaço também né para não ficar uma bagunça ai eles não, então não vai continuar do jeito que tá ai eu mas a tia Wanda separa do jeito que cada um uma parte para cada, ai eles pegam e ficam nem ai, ai eles continua”</w:t>
      </w:r>
    </w:p>
    <w:p w:rsidR="00FC168A" w:rsidRPr="00E05FE6" w:rsidRDefault="00FB2505" w:rsidP="00E05FE6">
      <w:pPr>
        <w:spacing w:after="0" w:line="240" w:lineRule="auto"/>
        <w:ind w:left="1134"/>
        <w:rPr>
          <w:rFonts w:ascii="Times New Roman" w:eastAsia="Times New Roman" w:hAnsi="Times New Roman" w:cs="Times New Roman"/>
          <w:color w:val="404040" w:themeColor="text1" w:themeTint="BF"/>
          <w:sz w:val="22"/>
        </w:rPr>
      </w:pPr>
      <w:r>
        <w:rPr>
          <w:rFonts w:ascii="Times New Roman" w:eastAsia="Times New Roman" w:hAnsi="Times New Roman" w:cs="Times New Roman"/>
          <w:color w:val="404040" w:themeColor="text1" w:themeTint="BF"/>
          <w:sz w:val="22"/>
        </w:rPr>
        <w:t>Dani (pesquisadora)</w:t>
      </w:r>
      <w:r w:rsidRPr="00E05FE6">
        <w:rPr>
          <w:rFonts w:ascii="Times New Roman" w:eastAsia="Times New Roman" w:hAnsi="Times New Roman" w:cs="Times New Roman"/>
          <w:color w:val="404040" w:themeColor="text1" w:themeTint="BF"/>
          <w:sz w:val="22"/>
        </w:rPr>
        <w:t xml:space="preserve">: </w:t>
      </w:r>
      <w:r w:rsidR="00FC168A" w:rsidRPr="00E05FE6">
        <w:rPr>
          <w:rFonts w:ascii="Times New Roman" w:eastAsia="Times New Roman" w:hAnsi="Times New Roman" w:cs="Times New Roman"/>
          <w:color w:val="404040" w:themeColor="text1" w:themeTint="BF"/>
          <w:sz w:val="22"/>
        </w:rPr>
        <w:t>“eles então invadem o espaço que vocês já tinham dividido?</w:t>
      </w:r>
      <w:proofErr w:type="gramStart"/>
      <w:r w:rsidR="00FC168A" w:rsidRPr="00E05FE6">
        <w:rPr>
          <w:rFonts w:ascii="Times New Roman" w:eastAsia="Times New Roman" w:hAnsi="Times New Roman" w:cs="Times New Roman"/>
          <w:color w:val="404040" w:themeColor="text1" w:themeTint="BF"/>
          <w:sz w:val="22"/>
        </w:rPr>
        <w:t>”</w:t>
      </w:r>
      <w:proofErr w:type="gramEnd"/>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Beatriz (9) e Malu (9): “sim”</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Dani</w:t>
      </w:r>
      <w:r w:rsidR="00FB2505">
        <w:rPr>
          <w:rFonts w:ascii="Times New Roman" w:eastAsia="Times New Roman" w:hAnsi="Times New Roman" w:cs="Times New Roman"/>
          <w:color w:val="404040" w:themeColor="text1" w:themeTint="BF"/>
          <w:sz w:val="22"/>
        </w:rPr>
        <w:t xml:space="preserve"> (pesquisadora)</w:t>
      </w:r>
      <w:r w:rsidRPr="00E05FE6">
        <w:rPr>
          <w:rFonts w:ascii="Times New Roman" w:eastAsia="Times New Roman" w:hAnsi="Times New Roman" w:cs="Times New Roman"/>
          <w:color w:val="404040" w:themeColor="text1" w:themeTint="BF"/>
          <w:sz w:val="22"/>
        </w:rPr>
        <w:t>: “o espaço que era pra vocês eles invadem”</w:t>
      </w:r>
    </w:p>
    <w:p w:rsidR="00FC168A" w:rsidRPr="007C76E0" w:rsidRDefault="00FC168A" w:rsidP="007C76E0">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Malu (9): “a gente não fala para tia Wanda por que a gente acha que a gente não vai ter razão mesmo (...)</w:t>
      </w:r>
      <w:proofErr w:type="gramStart"/>
      <w:r w:rsidRPr="00E05FE6">
        <w:rPr>
          <w:rFonts w:ascii="Times New Roman" w:eastAsia="Times New Roman" w:hAnsi="Times New Roman" w:cs="Times New Roman"/>
          <w:color w:val="404040" w:themeColor="text1" w:themeTint="BF"/>
          <w:sz w:val="22"/>
        </w:rPr>
        <w:t>"</w:t>
      </w:r>
      <w:proofErr w:type="gramEnd"/>
    </w:p>
    <w:p w:rsidR="00FC168A" w:rsidRPr="00FC168A" w:rsidRDefault="00FC168A" w:rsidP="00FC168A">
      <w:pPr>
        <w:spacing w:line="360" w:lineRule="auto"/>
        <w:ind w:firstLine="708"/>
        <w:rPr>
          <w:rFonts w:ascii="Times New Roman" w:eastAsia="Times New Roman" w:hAnsi="Times New Roman" w:cs="Times New Roman"/>
          <w:color w:val="404040" w:themeColor="text1" w:themeTint="BF"/>
        </w:rPr>
      </w:pPr>
      <w:r w:rsidRPr="00FC168A">
        <w:rPr>
          <w:rFonts w:ascii="Times New Roman" w:eastAsia="Times New Roman" w:hAnsi="Times New Roman" w:cs="Times New Roman"/>
          <w:color w:val="404040" w:themeColor="text1" w:themeTint="BF"/>
        </w:rPr>
        <w:t>Malu (9) lembra que na outra turma a tia Ale chama atenção dos meninos que invadem o espaço das meninas, já a tia Wanda não. Malu (9) disse que os meninos chutam a bola de proposito para minar o espaço das meninas até que elas desistam dele. Então perguntei para o grupo como que elas acham que poderia resolver essa questão.</w:t>
      </w:r>
    </w:p>
    <w:p w:rsidR="00FC168A" w:rsidRPr="00E05FE6" w:rsidRDefault="00FC168A" w:rsidP="00E05FE6">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 xml:space="preserve">Beatriz (9): "Ficar uma parte para as meninas e outras para os meninos" </w:t>
      </w:r>
    </w:p>
    <w:p w:rsidR="00FC168A" w:rsidRPr="007C76E0" w:rsidRDefault="00FC168A" w:rsidP="007C76E0">
      <w:pPr>
        <w:spacing w:after="0" w:line="240" w:lineRule="auto"/>
        <w:ind w:left="1134"/>
        <w:rPr>
          <w:rFonts w:ascii="Times New Roman" w:eastAsia="Times New Roman" w:hAnsi="Times New Roman" w:cs="Times New Roman"/>
          <w:color w:val="404040" w:themeColor="text1" w:themeTint="BF"/>
          <w:sz w:val="22"/>
        </w:rPr>
      </w:pPr>
      <w:r w:rsidRPr="00E05FE6">
        <w:rPr>
          <w:rFonts w:ascii="Times New Roman" w:eastAsia="Times New Roman" w:hAnsi="Times New Roman" w:cs="Times New Roman"/>
          <w:color w:val="404040" w:themeColor="text1" w:themeTint="BF"/>
          <w:sz w:val="22"/>
        </w:rPr>
        <w:t xml:space="preserve">Malu (9): "não, as tias tem que falar, por que a tia Wanda, ela separa só que os meninos não </w:t>
      </w:r>
      <w:proofErr w:type="gramStart"/>
      <w:r w:rsidRPr="00E05FE6">
        <w:rPr>
          <w:rFonts w:ascii="Times New Roman" w:eastAsia="Times New Roman" w:hAnsi="Times New Roman" w:cs="Times New Roman"/>
          <w:color w:val="404040" w:themeColor="text1" w:themeTint="BF"/>
          <w:sz w:val="22"/>
        </w:rPr>
        <w:t>colabora</w:t>
      </w:r>
      <w:proofErr w:type="gramEnd"/>
      <w:r w:rsidRPr="00E05FE6">
        <w:rPr>
          <w:rFonts w:ascii="Times New Roman" w:eastAsia="Times New Roman" w:hAnsi="Times New Roman" w:cs="Times New Roman"/>
          <w:color w:val="404040" w:themeColor="text1" w:themeTint="BF"/>
          <w:sz w:val="22"/>
        </w:rPr>
        <w:t xml:space="preserve">, então é os meninos eles também tinham que ficar com um espaço pelo menos uma vez que a gente tem, pelo menos uma vez eles pegar e ficar de castigo e usa, só que não todos os meninos, nem sempre todos os meninos, é os que são mais mandões, que eu não vou citar nomes (...)" </w:t>
      </w:r>
    </w:p>
    <w:p w:rsidR="00A06B81" w:rsidRDefault="00FC168A" w:rsidP="007C76E0">
      <w:pPr>
        <w:spacing w:line="360" w:lineRule="auto"/>
        <w:ind w:firstLine="708"/>
        <w:rPr>
          <w:rFonts w:ascii="Times New Roman" w:eastAsia="Times New Roman" w:hAnsi="Times New Roman" w:cs="Times New Roman"/>
          <w:color w:val="404040" w:themeColor="text1" w:themeTint="BF"/>
        </w:rPr>
      </w:pPr>
      <w:r w:rsidRPr="00FC168A">
        <w:rPr>
          <w:rFonts w:ascii="Times New Roman" w:eastAsia="Times New Roman" w:hAnsi="Times New Roman" w:cs="Times New Roman"/>
          <w:color w:val="404040" w:themeColor="text1" w:themeTint="BF"/>
        </w:rPr>
        <w:t xml:space="preserve">Nesse momento acabou a memória da câmera, então fomos para a quadra e falamos mais sobre essa questão. Elas me mostraram os espaços que são usados pelos meninos e pelas meninas, onde é feita a divisão no espaço físico, entre outras questões. Malu (9) explicou que isso acontece por causa da história do rosa e azul, e não consegui explorar mais essa questão por que o grupo se engajou numa brincadeira de pega-pega enquanto eu fazia as anotações no caderno de campo. </w:t>
      </w:r>
      <w:r w:rsidRPr="00FC168A">
        <w:rPr>
          <w:rFonts w:ascii="Times New Roman" w:eastAsia="Times New Roman" w:hAnsi="Times New Roman" w:cs="Times New Roman"/>
          <w:color w:val="404040" w:themeColor="text1" w:themeTint="BF"/>
        </w:rPr>
        <w:lastRenderedPageBreak/>
        <w:t xml:space="preserve">Inclusive as crianças fizeram a mesma seleção </w:t>
      </w:r>
      <w:proofErr w:type="spellStart"/>
      <w:r w:rsidRPr="00FC168A">
        <w:rPr>
          <w:rFonts w:ascii="Times New Roman" w:eastAsia="Times New Roman" w:hAnsi="Times New Roman" w:cs="Times New Roman"/>
          <w:i/>
          <w:color w:val="404040" w:themeColor="text1" w:themeTint="BF"/>
        </w:rPr>
        <w:t>Jokenpô</w:t>
      </w:r>
      <w:proofErr w:type="spellEnd"/>
      <w:r w:rsidRPr="00FC168A">
        <w:rPr>
          <w:rFonts w:ascii="Times New Roman" w:eastAsia="Times New Roman" w:hAnsi="Times New Roman" w:cs="Times New Roman"/>
          <w:color w:val="404040" w:themeColor="text1" w:themeTint="BF"/>
        </w:rPr>
        <w:t xml:space="preserve"> para escolher o pegador e depois me convidaram para brincar também. Elas curtiram muito essa experiência de ter a quadra só para elas.</w:t>
      </w:r>
    </w:p>
    <w:p w:rsidR="007C76E0" w:rsidRPr="007C76E0" w:rsidRDefault="007C76E0" w:rsidP="007C76E0">
      <w:pPr>
        <w:spacing w:line="240" w:lineRule="auto"/>
        <w:ind w:firstLine="708"/>
        <w:rPr>
          <w:rFonts w:ascii="Times New Roman" w:eastAsia="Times New Roman" w:hAnsi="Times New Roman" w:cs="Times New Roman"/>
          <w:color w:val="404040" w:themeColor="text1" w:themeTint="BF"/>
        </w:rPr>
      </w:pPr>
    </w:p>
    <w:p w:rsidR="000D447E" w:rsidRPr="0028106B" w:rsidRDefault="007947FC">
      <w:pPr>
        <w:spacing w:line="360" w:lineRule="auto"/>
        <w:rPr>
          <w:rFonts w:ascii="Times New Roman" w:eastAsia="Times New Roman" w:hAnsi="Times New Roman" w:cs="Times New Roman"/>
          <w:b/>
          <w:color w:val="262626" w:themeColor="text1" w:themeTint="D9"/>
        </w:rPr>
      </w:pPr>
      <w:r>
        <w:rPr>
          <w:rFonts w:ascii="Times New Roman" w:eastAsia="Times New Roman" w:hAnsi="Times New Roman" w:cs="Times New Roman"/>
          <w:b/>
          <w:color w:val="262626" w:themeColor="text1" w:themeTint="D9"/>
        </w:rPr>
        <w:t>Considerações finais</w:t>
      </w:r>
    </w:p>
    <w:p w:rsidR="000D447E" w:rsidRPr="000D447E" w:rsidRDefault="000D447E" w:rsidP="000D447E">
      <w:pPr>
        <w:pStyle w:val="PargrafodaLista"/>
        <w:spacing w:before="240" w:line="360" w:lineRule="auto"/>
        <w:ind w:firstLine="709"/>
        <w:jc w:val="both"/>
        <w:rPr>
          <w:rFonts w:ascii="Times New Roman" w:eastAsia="Times New Roman" w:hAnsi="Times New Roman" w:cs="Times New Roman"/>
          <w:color w:val="404040" w:themeColor="text1" w:themeTint="BF"/>
          <w:sz w:val="24"/>
          <w:szCs w:val="24"/>
          <w:lang w:eastAsia="pt-BR"/>
        </w:rPr>
      </w:pPr>
      <w:r w:rsidRPr="000D447E">
        <w:rPr>
          <w:rFonts w:ascii="Times New Roman" w:eastAsia="Times New Roman" w:hAnsi="Times New Roman" w:cs="Times New Roman"/>
          <w:color w:val="404040" w:themeColor="text1" w:themeTint="BF"/>
          <w:sz w:val="24"/>
          <w:szCs w:val="24"/>
          <w:lang w:eastAsia="pt-BR"/>
        </w:rPr>
        <w:t>No grup</w:t>
      </w:r>
      <w:r w:rsidR="0044512B">
        <w:rPr>
          <w:rFonts w:ascii="Times New Roman" w:eastAsia="Times New Roman" w:hAnsi="Times New Roman" w:cs="Times New Roman"/>
          <w:color w:val="404040" w:themeColor="text1" w:themeTint="BF"/>
          <w:sz w:val="24"/>
          <w:szCs w:val="24"/>
          <w:lang w:eastAsia="pt-BR"/>
        </w:rPr>
        <w:t>o “a gente enrolava a tia” ficam</w:t>
      </w:r>
      <w:r w:rsidRPr="000D447E">
        <w:rPr>
          <w:rFonts w:ascii="Times New Roman" w:eastAsia="Times New Roman" w:hAnsi="Times New Roman" w:cs="Times New Roman"/>
          <w:color w:val="404040" w:themeColor="text1" w:themeTint="BF"/>
          <w:sz w:val="24"/>
          <w:szCs w:val="24"/>
          <w:lang w:eastAsia="pt-BR"/>
        </w:rPr>
        <w:t xml:space="preserve"> em evidência as estratégias que as crianças criam para poder brincar no CCA. Também há p</w:t>
      </w:r>
      <w:r w:rsidR="0044512B">
        <w:rPr>
          <w:rFonts w:ascii="Times New Roman" w:eastAsia="Times New Roman" w:hAnsi="Times New Roman" w:cs="Times New Roman"/>
          <w:color w:val="404040" w:themeColor="text1" w:themeTint="BF"/>
          <w:sz w:val="24"/>
          <w:szCs w:val="24"/>
          <w:lang w:eastAsia="pt-BR"/>
        </w:rPr>
        <w:t>rovocações no que diz respeito à</w:t>
      </w:r>
      <w:r w:rsidRPr="000D447E">
        <w:rPr>
          <w:rFonts w:ascii="Times New Roman" w:eastAsia="Times New Roman" w:hAnsi="Times New Roman" w:cs="Times New Roman"/>
          <w:color w:val="404040" w:themeColor="text1" w:themeTint="BF"/>
          <w:sz w:val="24"/>
          <w:szCs w:val="24"/>
          <w:lang w:eastAsia="pt-BR"/>
        </w:rPr>
        <w:t xml:space="preserve"> programação, ao uso dos espaços e a falta de mediação das educadoras em alguns processos. Chamam atenção para ampliar o uso dos espaços do CCA pelas crianças para além da quadra e das salas de atividades. </w:t>
      </w:r>
    </w:p>
    <w:p w:rsidR="000D447E" w:rsidRPr="000D447E" w:rsidRDefault="007C76E0" w:rsidP="000D447E">
      <w:pPr>
        <w:pStyle w:val="PargrafodaLista"/>
        <w:spacing w:before="240" w:line="360" w:lineRule="auto"/>
        <w:ind w:firstLine="709"/>
        <w:jc w:val="both"/>
        <w:rPr>
          <w:rFonts w:ascii="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lang w:eastAsia="pt-BR"/>
        </w:rPr>
        <w:t xml:space="preserve">De forma geral, </w:t>
      </w:r>
      <w:r>
        <w:rPr>
          <w:rFonts w:ascii="Times New Roman" w:hAnsi="Times New Roman" w:cs="Times New Roman"/>
          <w:color w:val="404040" w:themeColor="text1" w:themeTint="BF"/>
          <w:sz w:val="24"/>
          <w:szCs w:val="24"/>
        </w:rPr>
        <w:t>m</w:t>
      </w:r>
      <w:r w:rsidR="000D447E" w:rsidRPr="000D447E">
        <w:rPr>
          <w:rFonts w:ascii="Times New Roman" w:hAnsi="Times New Roman" w:cs="Times New Roman"/>
          <w:color w:val="404040" w:themeColor="text1" w:themeTint="BF"/>
          <w:sz w:val="24"/>
          <w:szCs w:val="24"/>
        </w:rPr>
        <w:t>uitas crianças expressaram que não sentem confiança em fazer sugestões de novas ideias para as educadoras. Além disso, não há espaço para outras formas de participação para além das caixas de sugestões, assim como são quase inexistentes os momentos de discussão e negociação entre e com as crianças sobre diferentes temas e situações, que são evitados e algumas vezes proibidos.</w:t>
      </w:r>
    </w:p>
    <w:p w:rsidR="000D447E" w:rsidRPr="000D447E" w:rsidRDefault="000D447E" w:rsidP="000D447E">
      <w:pPr>
        <w:spacing w:before="240" w:line="360" w:lineRule="auto"/>
        <w:ind w:firstLine="708"/>
        <w:rPr>
          <w:rFonts w:ascii="Times New Roman" w:eastAsia="Times New Roman" w:hAnsi="Times New Roman" w:cs="Times New Roman"/>
          <w:color w:val="404040" w:themeColor="text1" w:themeTint="BF"/>
        </w:rPr>
      </w:pPr>
      <w:r w:rsidRPr="000D447E">
        <w:rPr>
          <w:rFonts w:ascii="Times New Roman" w:eastAsia="Times New Roman" w:hAnsi="Times New Roman" w:cs="Times New Roman"/>
          <w:color w:val="404040" w:themeColor="text1" w:themeTint="BF"/>
        </w:rPr>
        <w:t xml:space="preserve">As crianças do CCA estão pedindo mais brincadeiras e mais tempo para brincar. </w:t>
      </w:r>
      <w:r w:rsidR="00472791">
        <w:rPr>
          <w:rFonts w:ascii="Times New Roman" w:eastAsia="Times New Roman" w:hAnsi="Times New Roman" w:cs="Times New Roman"/>
          <w:color w:val="404040" w:themeColor="text1" w:themeTint="BF"/>
        </w:rPr>
        <w:t>Até o momento f</w:t>
      </w:r>
      <w:r w:rsidRPr="000D447E">
        <w:rPr>
          <w:rFonts w:ascii="Times New Roman" w:eastAsia="Times New Roman" w:hAnsi="Times New Roman" w:cs="Times New Roman"/>
          <w:color w:val="404040" w:themeColor="text1" w:themeTint="BF"/>
        </w:rPr>
        <w:t xml:space="preserve">oi observado que crianças e adolescentes não são envolvidas no processo de planejamento das atividades, e o foco não é o lúdico, mas sim as lições e as atividades dirigidas. </w:t>
      </w:r>
      <w:r w:rsidR="00472791">
        <w:rPr>
          <w:rFonts w:ascii="Times New Roman" w:eastAsia="Times New Roman" w:hAnsi="Times New Roman" w:cs="Times New Roman"/>
          <w:color w:val="404040" w:themeColor="text1" w:themeTint="BF"/>
        </w:rPr>
        <w:t xml:space="preserve">A pesquisa </w:t>
      </w:r>
      <w:r w:rsidR="0044512B">
        <w:rPr>
          <w:rFonts w:ascii="Times New Roman" w:eastAsia="Times New Roman" w:hAnsi="Times New Roman" w:cs="Times New Roman"/>
          <w:color w:val="404040" w:themeColor="text1" w:themeTint="BF"/>
        </w:rPr>
        <w:t xml:space="preserve">de campo </w:t>
      </w:r>
      <w:r w:rsidR="00472791">
        <w:rPr>
          <w:rFonts w:ascii="Times New Roman" w:eastAsia="Times New Roman" w:hAnsi="Times New Roman" w:cs="Times New Roman"/>
          <w:color w:val="404040" w:themeColor="text1" w:themeTint="BF"/>
        </w:rPr>
        <w:t xml:space="preserve">ainda está em desenvolvimento. </w:t>
      </w:r>
    </w:p>
    <w:p w:rsidR="000D447E" w:rsidRPr="0028106B" w:rsidRDefault="000D447E" w:rsidP="007C76E0">
      <w:pPr>
        <w:pStyle w:val="Ttulo1"/>
        <w:jc w:val="left"/>
        <w:rPr>
          <w:rFonts w:ascii="Times New Roman" w:hAnsi="Times New Roman" w:cs="Times New Roman"/>
          <w:color w:val="262626" w:themeColor="text1" w:themeTint="D9"/>
          <w:sz w:val="24"/>
          <w:szCs w:val="24"/>
        </w:rPr>
      </w:pPr>
      <w:bookmarkStart w:id="0" w:name="_Toc11442191"/>
      <w:r w:rsidRPr="0028106B">
        <w:rPr>
          <w:rFonts w:ascii="Times New Roman" w:hAnsi="Times New Roman" w:cs="Times New Roman"/>
          <w:color w:val="262626" w:themeColor="text1" w:themeTint="D9"/>
          <w:sz w:val="24"/>
          <w:szCs w:val="24"/>
        </w:rPr>
        <w:t>REFERÊNCIAS</w:t>
      </w:r>
      <w:bookmarkEnd w:id="0"/>
    </w:p>
    <w:p w:rsidR="000D447E" w:rsidRPr="00047FFA" w:rsidRDefault="000D447E" w:rsidP="000D447E">
      <w:pPr>
        <w:pStyle w:val="Textodenotaderodap"/>
        <w:jc w:val="both"/>
        <w:rPr>
          <w:rFonts w:ascii="Times New Roman" w:hAnsi="Times New Roman" w:cs="Times New Roman"/>
          <w:color w:val="404040" w:themeColor="text1" w:themeTint="BF"/>
          <w:sz w:val="24"/>
          <w:szCs w:val="24"/>
        </w:rPr>
      </w:pPr>
    </w:p>
    <w:p w:rsidR="000D447E" w:rsidRPr="00B732B5" w:rsidRDefault="000D447E" w:rsidP="00B732B5">
      <w:pPr>
        <w:spacing w:line="240" w:lineRule="auto"/>
        <w:rPr>
          <w:rFonts w:ascii="Times New Roman" w:hAnsi="Times New Roman" w:cs="Times New Roman"/>
          <w:color w:val="404040" w:themeColor="text1" w:themeTint="BF"/>
          <w:sz w:val="22"/>
          <w:szCs w:val="22"/>
        </w:rPr>
      </w:pPr>
      <w:r w:rsidRPr="00B732B5">
        <w:rPr>
          <w:rFonts w:ascii="Times New Roman" w:hAnsi="Times New Roman" w:cs="Times New Roman"/>
          <w:color w:val="404040" w:themeColor="text1" w:themeTint="BF"/>
          <w:sz w:val="22"/>
          <w:szCs w:val="22"/>
        </w:rPr>
        <w:t xml:space="preserve">COHN, Clarice. </w:t>
      </w:r>
      <w:r w:rsidRPr="00B732B5">
        <w:rPr>
          <w:rFonts w:ascii="Times New Roman" w:hAnsi="Times New Roman" w:cs="Times New Roman"/>
          <w:b/>
          <w:color w:val="404040" w:themeColor="text1" w:themeTint="BF"/>
          <w:sz w:val="22"/>
          <w:szCs w:val="22"/>
        </w:rPr>
        <w:t>Antropologia da criança</w:t>
      </w:r>
      <w:r w:rsidRPr="00B732B5">
        <w:rPr>
          <w:rFonts w:ascii="Times New Roman" w:hAnsi="Times New Roman" w:cs="Times New Roman"/>
          <w:color w:val="404040" w:themeColor="text1" w:themeTint="BF"/>
          <w:sz w:val="22"/>
          <w:szCs w:val="22"/>
        </w:rPr>
        <w:t>. Rio de Janeiro: Zahar, 2005.</w:t>
      </w:r>
    </w:p>
    <w:p w:rsidR="00047FFA" w:rsidRPr="00B732B5" w:rsidRDefault="000D447E" w:rsidP="00B732B5">
      <w:pPr>
        <w:spacing w:line="240" w:lineRule="auto"/>
        <w:rPr>
          <w:rFonts w:ascii="Times New Roman" w:hAnsi="Times New Roman" w:cs="Times New Roman"/>
          <w:color w:val="404040" w:themeColor="text1" w:themeTint="BF"/>
          <w:sz w:val="22"/>
          <w:szCs w:val="22"/>
        </w:rPr>
      </w:pPr>
      <w:r w:rsidRPr="00B732B5">
        <w:rPr>
          <w:rFonts w:ascii="Times New Roman" w:hAnsi="Times New Roman" w:cs="Times New Roman"/>
          <w:color w:val="404040" w:themeColor="text1" w:themeTint="BF"/>
          <w:sz w:val="22"/>
          <w:szCs w:val="22"/>
        </w:rPr>
        <w:t xml:space="preserve">CORSARO, Willian.  Entrada no campo, aceitação e natureza da participação nos estudos etnográficos com crianças pequenas. </w:t>
      </w:r>
      <w:r w:rsidRPr="00B732B5">
        <w:rPr>
          <w:rFonts w:ascii="Times New Roman" w:hAnsi="Times New Roman" w:cs="Times New Roman"/>
          <w:b/>
          <w:color w:val="404040" w:themeColor="text1" w:themeTint="BF"/>
          <w:sz w:val="22"/>
          <w:szCs w:val="22"/>
        </w:rPr>
        <w:t>Educação &amp; Sociedade</w:t>
      </w:r>
      <w:r w:rsidRPr="00B732B5">
        <w:rPr>
          <w:rFonts w:ascii="Times New Roman" w:hAnsi="Times New Roman" w:cs="Times New Roman"/>
          <w:color w:val="404040" w:themeColor="text1" w:themeTint="BF"/>
          <w:sz w:val="22"/>
          <w:szCs w:val="22"/>
        </w:rPr>
        <w:t>, Campinas, v. 26, n. 91, p. 443-464, maio/ago. 2005. (Dossiê Sociolo</w:t>
      </w:r>
      <w:bookmarkStart w:id="1" w:name="_GoBack"/>
      <w:bookmarkEnd w:id="1"/>
      <w:r w:rsidRPr="00B732B5">
        <w:rPr>
          <w:rFonts w:ascii="Times New Roman" w:hAnsi="Times New Roman" w:cs="Times New Roman"/>
          <w:color w:val="404040" w:themeColor="text1" w:themeTint="BF"/>
          <w:sz w:val="22"/>
          <w:szCs w:val="22"/>
        </w:rPr>
        <w:t>gia da Infância: Pesquisas com crianças)</w:t>
      </w:r>
    </w:p>
    <w:p w:rsidR="000D447E" w:rsidRPr="00B732B5" w:rsidRDefault="000D447E" w:rsidP="00B732B5">
      <w:pPr>
        <w:pStyle w:val="Textodenotaderodap"/>
        <w:jc w:val="both"/>
        <w:rPr>
          <w:rFonts w:ascii="Times New Roman" w:hAnsi="Times New Roman" w:cs="Times New Roman"/>
          <w:color w:val="404040" w:themeColor="text1" w:themeTint="BF"/>
          <w:sz w:val="22"/>
          <w:szCs w:val="22"/>
        </w:rPr>
      </w:pPr>
      <w:r w:rsidRPr="00B732B5">
        <w:rPr>
          <w:rFonts w:ascii="Times New Roman" w:eastAsia="Times New Roman" w:hAnsi="Times New Roman" w:cs="Times New Roman"/>
          <w:color w:val="404040" w:themeColor="text1" w:themeTint="BF"/>
          <w:sz w:val="22"/>
          <w:szCs w:val="22"/>
          <w:lang w:eastAsia="pt-BR"/>
        </w:rPr>
        <w:t>PREFEITURA DE SÃO PAULO ASSISTÊNCIA SOCIAL</w:t>
      </w:r>
      <w:r w:rsidRPr="00B732B5">
        <w:rPr>
          <w:rFonts w:ascii="Times New Roman" w:hAnsi="Times New Roman" w:cs="Times New Roman"/>
          <w:color w:val="404040" w:themeColor="text1" w:themeTint="BF"/>
          <w:sz w:val="22"/>
          <w:szCs w:val="22"/>
        </w:rPr>
        <w:t xml:space="preserve">. </w:t>
      </w:r>
      <w:r w:rsidRPr="00B732B5">
        <w:rPr>
          <w:rFonts w:ascii="Times New Roman" w:hAnsi="Times New Roman" w:cs="Times New Roman"/>
          <w:b/>
          <w:color w:val="404040" w:themeColor="text1" w:themeTint="BF"/>
          <w:sz w:val="22"/>
          <w:szCs w:val="22"/>
        </w:rPr>
        <w:t>Proteção social básica</w:t>
      </w:r>
      <w:r w:rsidRPr="00B732B5">
        <w:rPr>
          <w:rFonts w:ascii="Times New Roman" w:hAnsi="Times New Roman" w:cs="Times New Roman"/>
          <w:color w:val="404040" w:themeColor="text1" w:themeTint="BF"/>
          <w:sz w:val="22"/>
          <w:szCs w:val="22"/>
        </w:rPr>
        <w:t>. Disponível em:</w:t>
      </w:r>
    </w:p>
    <w:p w:rsidR="000D447E" w:rsidRPr="00B732B5" w:rsidRDefault="000D447E" w:rsidP="00B732B5">
      <w:pPr>
        <w:pStyle w:val="Textodenotaderodap"/>
        <w:jc w:val="both"/>
        <w:rPr>
          <w:rFonts w:ascii="Times New Roman" w:hAnsi="Times New Roman" w:cs="Times New Roman"/>
          <w:color w:val="404040" w:themeColor="text1" w:themeTint="BF"/>
          <w:sz w:val="22"/>
          <w:szCs w:val="22"/>
          <w:lang w:val="en-GB"/>
        </w:rPr>
      </w:pPr>
      <w:r w:rsidRPr="00B732B5">
        <w:rPr>
          <w:rFonts w:ascii="Times New Roman" w:hAnsi="Times New Roman" w:cs="Times New Roman"/>
          <w:color w:val="404040" w:themeColor="text1" w:themeTint="BF"/>
          <w:sz w:val="22"/>
          <w:szCs w:val="22"/>
        </w:rPr>
        <w:t xml:space="preserve">&lt;http://www.prefeitura.sp.gov.br/cidade/secretarias/assistencia_social/protecao_social_basica/&gt;. </w:t>
      </w:r>
      <w:proofErr w:type="spellStart"/>
      <w:proofErr w:type="gramStart"/>
      <w:r w:rsidRPr="00B732B5">
        <w:rPr>
          <w:rFonts w:ascii="Times New Roman" w:hAnsi="Times New Roman" w:cs="Times New Roman"/>
          <w:color w:val="404040" w:themeColor="text1" w:themeTint="BF"/>
          <w:sz w:val="22"/>
          <w:szCs w:val="22"/>
          <w:lang w:val="en-GB"/>
        </w:rPr>
        <w:t>Acesso</w:t>
      </w:r>
      <w:proofErr w:type="spellEnd"/>
      <w:r w:rsidRPr="00B732B5">
        <w:rPr>
          <w:rFonts w:ascii="Times New Roman" w:hAnsi="Times New Roman" w:cs="Times New Roman"/>
          <w:color w:val="404040" w:themeColor="text1" w:themeTint="BF"/>
          <w:sz w:val="22"/>
          <w:szCs w:val="22"/>
          <w:lang w:val="en-GB"/>
        </w:rPr>
        <w:t xml:space="preserve"> </w:t>
      </w:r>
      <w:proofErr w:type="spellStart"/>
      <w:r w:rsidRPr="00B732B5">
        <w:rPr>
          <w:rFonts w:ascii="Times New Roman" w:hAnsi="Times New Roman" w:cs="Times New Roman"/>
          <w:color w:val="404040" w:themeColor="text1" w:themeTint="BF"/>
          <w:sz w:val="22"/>
          <w:szCs w:val="22"/>
          <w:lang w:val="en-GB"/>
        </w:rPr>
        <w:t>em</w:t>
      </w:r>
      <w:proofErr w:type="spellEnd"/>
      <w:r w:rsidRPr="00B732B5">
        <w:rPr>
          <w:rFonts w:ascii="Times New Roman" w:hAnsi="Times New Roman" w:cs="Times New Roman"/>
          <w:color w:val="404040" w:themeColor="text1" w:themeTint="BF"/>
          <w:sz w:val="22"/>
          <w:szCs w:val="22"/>
          <w:lang w:val="en-GB"/>
        </w:rPr>
        <w:t xml:space="preserve"> 07 de jun. 2018.</w:t>
      </w:r>
      <w:proofErr w:type="gramEnd"/>
    </w:p>
    <w:p w:rsidR="00143264" w:rsidRPr="00B732B5" w:rsidRDefault="00143264" w:rsidP="00B732B5">
      <w:pPr>
        <w:spacing w:line="240" w:lineRule="auto"/>
        <w:rPr>
          <w:rFonts w:ascii="Times New Roman" w:hAnsi="Times New Roman" w:cs="Times New Roman"/>
          <w:color w:val="404040" w:themeColor="text1" w:themeTint="BF"/>
          <w:sz w:val="22"/>
          <w:szCs w:val="22"/>
        </w:rPr>
      </w:pPr>
      <w:r w:rsidRPr="00B732B5">
        <w:rPr>
          <w:rFonts w:ascii="Times New Roman" w:hAnsi="Times New Roman" w:cs="Times New Roman"/>
          <w:color w:val="404040" w:themeColor="text1" w:themeTint="BF"/>
          <w:sz w:val="22"/>
          <w:szCs w:val="22"/>
        </w:rPr>
        <w:t xml:space="preserve">LOPES, Jader Moreira. Geografia da Infância: contribuições aos estudos das crianças e suas infâncias. </w:t>
      </w:r>
      <w:r w:rsidRPr="00B732B5">
        <w:rPr>
          <w:rFonts w:ascii="Times New Roman" w:hAnsi="Times New Roman" w:cs="Times New Roman"/>
          <w:b/>
          <w:color w:val="404040" w:themeColor="text1" w:themeTint="BF"/>
          <w:sz w:val="22"/>
          <w:szCs w:val="22"/>
        </w:rPr>
        <w:t>Educação Pública</w:t>
      </w:r>
      <w:r w:rsidRPr="00B732B5">
        <w:rPr>
          <w:rFonts w:ascii="Times New Roman" w:hAnsi="Times New Roman" w:cs="Times New Roman"/>
          <w:color w:val="404040" w:themeColor="text1" w:themeTint="BF"/>
          <w:sz w:val="22"/>
          <w:szCs w:val="22"/>
        </w:rPr>
        <w:t>, Cuiabá, v.22, n.49/1, p. 283-294, maio/ago. 2013.</w:t>
      </w:r>
    </w:p>
    <w:p w:rsidR="001F6F8E" w:rsidRPr="000D447E" w:rsidRDefault="001F6F8E" w:rsidP="001F6F8E">
      <w:pPr>
        <w:spacing w:line="360" w:lineRule="auto"/>
        <w:rPr>
          <w:rFonts w:ascii="Times New Roman" w:eastAsia="Times New Roman" w:hAnsi="Times New Roman" w:cs="Times New Roman"/>
          <w:color w:val="404040" w:themeColor="text1" w:themeTint="BF"/>
        </w:rPr>
      </w:pPr>
    </w:p>
    <w:sectPr w:rsidR="001F6F8E" w:rsidRPr="000D447E">
      <w:headerReference w:type="default"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E8" w:rsidRDefault="00C501E8">
      <w:pPr>
        <w:spacing w:before="0" w:after="0" w:line="240" w:lineRule="auto"/>
      </w:pPr>
      <w:r>
        <w:separator/>
      </w:r>
    </w:p>
  </w:endnote>
  <w:endnote w:type="continuationSeparator" w:id="0">
    <w:p w:rsidR="00C501E8" w:rsidRDefault="00C501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7947FC">
      <w:rPr>
        <w:rFonts w:ascii="Times New Roman" w:eastAsia="Times New Roman" w:hAnsi="Times New Roman" w:cs="Times New Roman"/>
        <w:noProof/>
        <w:sz w:val="22"/>
        <w:szCs w:val="22"/>
      </w:rPr>
      <w:t>6</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E8" w:rsidRDefault="00C501E8">
      <w:pPr>
        <w:spacing w:before="0" w:after="0" w:line="240" w:lineRule="auto"/>
      </w:pPr>
      <w:r>
        <w:separator/>
      </w:r>
    </w:p>
  </w:footnote>
  <w:footnote w:type="continuationSeparator" w:id="0">
    <w:p w:rsidR="00C501E8" w:rsidRDefault="00C501E8">
      <w:pPr>
        <w:spacing w:before="0" w:after="0" w:line="240" w:lineRule="auto"/>
      </w:pPr>
      <w:r>
        <w:continuationSeparator/>
      </w:r>
    </w:p>
  </w:footnote>
  <w:footnote w:id="1">
    <w:p w:rsidR="00594633" w:rsidRDefault="005C1AFB">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w:t>
      </w:r>
      <w:r w:rsidR="00F61512">
        <w:rPr>
          <w:rFonts w:ascii="Times New Roman" w:eastAsia="Times New Roman" w:hAnsi="Times New Roman" w:cs="Times New Roman"/>
          <w:sz w:val="22"/>
          <w:szCs w:val="22"/>
        </w:rPr>
        <w:t>Bacharel em Lazer e do Turismo (EACH-USP), Mestra em Filosofia (área de concentração Estudos Culturais) (EACH-USP</w:t>
      </w:r>
      <w:r>
        <w:rPr>
          <w:rFonts w:ascii="Times New Roman" w:eastAsia="Times New Roman" w:hAnsi="Times New Roman" w:cs="Times New Roman"/>
          <w:sz w:val="22"/>
          <w:szCs w:val="22"/>
        </w:rPr>
        <w:t>)</w:t>
      </w:r>
      <w:r w:rsidR="00F61512">
        <w:rPr>
          <w:rFonts w:ascii="Times New Roman" w:eastAsia="Times New Roman" w:hAnsi="Times New Roman" w:cs="Times New Roman"/>
          <w:sz w:val="22"/>
          <w:szCs w:val="22"/>
        </w:rPr>
        <w:t>, doutoranda em Educação (FE-USP)</w:t>
      </w:r>
      <w:r>
        <w:rPr>
          <w:rFonts w:ascii="Times New Roman" w:eastAsia="Times New Roman" w:hAnsi="Times New Roman" w:cs="Times New Roman"/>
          <w:sz w:val="22"/>
          <w:szCs w:val="22"/>
        </w:rPr>
        <w:t xml:space="preserve">. </w:t>
      </w:r>
      <w:r w:rsidR="00F61512">
        <w:rPr>
          <w:rFonts w:ascii="Times New Roman" w:eastAsia="Times New Roman" w:hAnsi="Times New Roman" w:cs="Times New Roman"/>
          <w:sz w:val="22"/>
          <w:szCs w:val="22"/>
        </w:rPr>
        <w:t xml:space="preserve">Professora da </w:t>
      </w:r>
      <w:proofErr w:type="spellStart"/>
      <w:r w:rsidR="00F61512">
        <w:rPr>
          <w:rFonts w:ascii="Times New Roman" w:eastAsia="Times New Roman" w:hAnsi="Times New Roman" w:cs="Times New Roman"/>
          <w:sz w:val="22"/>
          <w:szCs w:val="22"/>
        </w:rPr>
        <w:t>Ipa</w:t>
      </w:r>
      <w:proofErr w:type="spellEnd"/>
      <w:r w:rsidR="00F61512">
        <w:rPr>
          <w:rFonts w:ascii="Times New Roman" w:eastAsia="Times New Roman" w:hAnsi="Times New Roman" w:cs="Times New Roman"/>
          <w:sz w:val="22"/>
          <w:szCs w:val="22"/>
        </w:rPr>
        <w:t xml:space="preserve"> Brasil e </w:t>
      </w:r>
      <w:proofErr w:type="spellStart"/>
      <w:r w:rsidR="00F61512">
        <w:rPr>
          <w:rFonts w:ascii="Times New Roman" w:eastAsia="Times New Roman" w:hAnsi="Times New Roman" w:cs="Times New Roman"/>
          <w:sz w:val="22"/>
          <w:szCs w:val="22"/>
        </w:rPr>
        <w:t>Univesp</w:t>
      </w:r>
      <w:proofErr w:type="spellEnd"/>
      <w:r w:rsidR="00F61512">
        <w:rPr>
          <w:rFonts w:ascii="Times New Roman" w:eastAsia="Times New Roman" w:hAnsi="Times New Roman" w:cs="Times New Roman"/>
          <w:sz w:val="22"/>
          <w:szCs w:val="22"/>
        </w:rPr>
        <w:t xml:space="preserve">, São Paulo, São Paulo, Brasil. Contato: </w:t>
      </w:r>
      <w:proofErr w:type="gramStart"/>
      <w:r w:rsidR="00F61512">
        <w:rPr>
          <w:rFonts w:ascii="Times New Roman" w:eastAsia="Times New Roman" w:hAnsi="Times New Roman" w:cs="Times New Roman"/>
          <w:sz w:val="22"/>
          <w:szCs w:val="22"/>
        </w:rPr>
        <w:t>daniela.marcilio@usp.br</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3E6D"/>
    <w:multiLevelType w:val="multilevel"/>
    <w:tmpl w:val="E0CEBB14"/>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404040" w:themeColor="text1" w:themeTint="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CE56AC"/>
    <w:multiLevelType w:val="hybridMultilevel"/>
    <w:tmpl w:val="859EA12A"/>
    <w:lvl w:ilvl="0" w:tplc="911A02B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47247CF3"/>
    <w:multiLevelType w:val="hybridMultilevel"/>
    <w:tmpl w:val="82520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633"/>
    <w:rsid w:val="00027014"/>
    <w:rsid w:val="00047FFA"/>
    <w:rsid w:val="000C3783"/>
    <w:rsid w:val="000D447E"/>
    <w:rsid w:val="00143264"/>
    <w:rsid w:val="001F6F8E"/>
    <w:rsid w:val="00257807"/>
    <w:rsid w:val="0028106B"/>
    <w:rsid w:val="002B3D28"/>
    <w:rsid w:val="003219DD"/>
    <w:rsid w:val="00336316"/>
    <w:rsid w:val="003A2852"/>
    <w:rsid w:val="00427870"/>
    <w:rsid w:val="004413FC"/>
    <w:rsid w:val="0044512B"/>
    <w:rsid w:val="00472791"/>
    <w:rsid w:val="00535937"/>
    <w:rsid w:val="005736B9"/>
    <w:rsid w:val="00594633"/>
    <w:rsid w:val="005C1AFB"/>
    <w:rsid w:val="00667662"/>
    <w:rsid w:val="00683469"/>
    <w:rsid w:val="007435F9"/>
    <w:rsid w:val="007947FC"/>
    <w:rsid w:val="007C76E0"/>
    <w:rsid w:val="00844ECF"/>
    <w:rsid w:val="00A0284E"/>
    <w:rsid w:val="00A06B81"/>
    <w:rsid w:val="00B732B5"/>
    <w:rsid w:val="00BB18AB"/>
    <w:rsid w:val="00BE5FAA"/>
    <w:rsid w:val="00C501E8"/>
    <w:rsid w:val="00D94E36"/>
    <w:rsid w:val="00E05FE6"/>
    <w:rsid w:val="00EC4084"/>
    <w:rsid w:val="00EC68B3"/>
    <w:rsid w:val="00F61512"/>
    <w:rsid w:val="00F94F38"/>
    <w:rsid w:val="00FB2505"/>
    <w:rsid w:val="00FC16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PargrafodaLista">
    <w:name w:val="List Paragraph"/>
    <w:basedOn w:val="Normal"/>
    <w:uiPriority w:val="34"/>
    <w:qFormat/>
    <w:rsid w:val="002B3D28"/>
    <w:pPr>
      <w:widowControl w:val="0"/>
      <w:tabs>
        <w:tab w:val="left" w:pos="6663"/>
      </w:tabs>
      <w:spacing w:before="0" w:after="0" w:line="240" w:lineRule="auto"/>
      <w:jc w:val="center"/>
    </w:pPr>
    <w:rPr>
      <w:rFonts w:asciiTheme="minorHAnsi" w:eastAsiaTheme="minorHAnsi" w:hAnsiTheme="minorHAnsi" w:cstheme="minorHAnsi"/>
      <w:color w:val="auto"/>
      <w:sz w:val="16"/>
      <w:szCs w:val="16"/>
      <w:lang w:eastAsia="en-US"/>
    </w:rPr>
  </w:style>
  <w:style w:type="paragraph" w:styleId="Textodenotaderodap">
    <w:name w:val="footnote text"/>
    <w:basedOn w:val="Normal"/>
    <w:link w:val="TextodenotaderodapChar"/>
    <w:uiPriority w:val="99"/>
    <w:unhideWhenUsed/>
    <w:rsid w:val="002B3D28"/>
    <w:pPr>
      <w:spacing w:before="0" w:after="0" w:line="240" w:lineRule="auto"/>
      <w:jc w:val="left"/>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rsid w:val="002B3D28"/>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semiHidden/>
    <w:unhideWhenUsed/>
    <w:rsid w:val="002B3D28"/>
    <w:rPr>
      <w:vertAlign w:val="superscript"/>
    </w:rPr>
  </w:style>
  <w:style w:type="table" w:styleId="Tabelacomgrade">
    <w:name w:val="Table Grid"/>
    <w:basedOn w:val="Tabelanormal"/>
    <w:uiPriority w:val="59"/>
    <w:rsid w:val="00BE5FAA"/>
    <w:pPr>
      <w:spacing w:before="0" w:after="0" w:line="240" w:lineRule="auto"/>
      <w:jc w:val="left"/>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E5F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PargrafodaLista">
    <w:name w:val="List Paragraph"/>
    <w:basedOn w:val="Normal"/>
    <w:uiPriority w:val="34"/>
    <w:qFormat/>
    <w:rsid w:val="002B3D28"/>
    <w:pPr>
      <w:widowControl w:val="0"/>
      <w:tabs>
        <w:tab w:val="left" w:pos="6663"/>
      </w:tabs>
      <w:spacing w:before="0" w:after="0" w:line="240" w:lineRule="auto"/>
      <w:jc w:val="center"/>
    </w:pPr>
    <w:rPr>
      <w:rFonts w:asciiTheme="minorHAnsi" w:eastAsiaTheme="minorHAnsi" w:hAnsiTheme="minorHAnsi" w:cstheme="minorHAnsi"/>
      <w:color w:val="auto"/>
      <w:sz w:val="16"/>
      <w:szCs w:val="16"/>
      <w:lang w:eastAsia="en-US"/>
    </w:rPr>
  </w:style>
  <w:style w:type="paragraph" w:styleId="Textodenotaderodap">
    <w:name w:val="footnote text"/>
    <w:basedOn w:val="Normal"/>
    <w:link w:val="TextodenotaderodapChar"/>
    <w:uiPriority w:val="99"/>
    <w:unhideWhenUsed/>
    <w:rsid w:val="002B3D28"/>
    <w:pPr>
      <w:spacing w:before="0" w:after="0" w:line="240" w:lineRule="auto"/>
      <w:jc w:val="left"/>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rsid w:val="002B3D28"/>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semiHidden/>
    <w:unhideWhenUsed/>
    <w:rsid w:val="002B3D28"/>
    <w:rPr>
      <w:vertAlign w:val="superscript"/>
    </w:rPr>
  </w:style>
  <w:style w:type="table" w:styleId="Tabelacomgrade">
    <w:name w:val="Table Grid"/>
    <w:basedOn w:val="Tabelanormal"/>
    <w:uiPriority w:val="59"/>
    <w:rsid w:val="00BE5FAA"/>
    <w:pPr>
      <w:spacing w:before="0" w:after="0" w:line="240" w:lineRule="auto"/>
      <w:jc w:val="left"/>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E5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11937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Marcilio</dc:creator>
  <cp:lastModifiedBy>Daniela Marcilio</cp:lastModifiedBy>
  <cp:revision>3</cp:revision>
  <dcterms:created xsi:type="dcterms:W3CDTF">2019-10-31T23:36:00Z</dcterms:created>
  <dcterms:modified xsi:type="dcterms:W3CDTF">2019-10-31T23:41:00Z</dcterms:modified>
</cp:coreProperties>
</file>