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DF" w:rsidRPr="00CA3B0D" w:rsidRDefault="00B933DF" w:rsidP="00B933D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3B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DESENVOLVIMENTO ACADÊMICO E PROFISSIONAL: IMPORTÂNCIA DA EXTENSÃO UNIVERSITÁRIA</w:t>
      </w:r>
    </w:p>
    <w:p w:rsidR="00B933DF" w:rsidRPr="00CA3B0D" w:rsidRDefault="00B933DF" w:rsidP="00B933D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3DF" w:rsidRPr="00CA3B0D" w:rsidRDefault="00B933DF" w:rsidP="00B933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b/>
          <w:sz w:val="24"/>
          <w:szCs w:val="24"/>
        </w:rPr>
        <w:t>Ially Moraes de Brito</w:t>
      </w:r>
      <w:r w:rsidRPr="00CA3B0D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  <w:r w:rsidRPr="00CA3B0D">
        <w:rPr>
          <w:rFonts w:ascii="Arial" w:hAnsi="Arial" w:cs="Arial"/>
          <w:b/>
          <w:sz w:val="24"/>
          <w:szCs w:val="24"/>
        </w:rPr>
        <w:t xml:space="preserve">; </w:t>
      </w:r>
      <w:r w:rsidRPr="00CA3B0D">
        <w:rPr>
          <w:rFonts w:ascii="Arial" w:hAnsi="Arial" w:cs="Arial"/>
          <w:sz w:val="24"/>
          <w:szCs w:val="24"/>
        </w:rPr>
        <w:t>Gabriela Romão de Almeida Carvalho Santos</w:t>
      </w:r>
      <w:r w:rsidRPr="00CA3B0D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Pr="00CA3B0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A3B0D">
        <w:rPr>
          <w:rFonts w:ascii="Arial" w:hAnsi="Arial" w:cs="Arial"/>
          <w:sz w:val="24"/>
          <w:szCs w:val="24"/>
        </w:rPr>
        <w:t>Adriele</w:t>
      </w:r>
      <w:proofErr w:type="spellEnd"/>
      <w:r w:rsidRPr="00CA3B0D">
        <w:rPr>
          <w:rFonts w:ascii="Arial" w:hAnsi="Arial" w:cs="Arial"/>
          <w:sz w:val="24"/>
          <w:szCs w:val="24"/>
        </w:rPr>
        <w:t xml:space="preserve"> de Santana dos Santos</w:t>
      </w:r>
      <w:r w:rsidRPr="00CA3B0D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CA3B0D">
        <w:rPr>
          <w:rFonts w:ascii="Arial" w:hAnsi="Arial" w:cs="Arial"/>
          <w:sz w:val="24"/>
          <w:szCs w:val="24"/>
        </w:rPr>
        <w:t>; Flavia Pimentel Miranda</w:t>
      </w:r>
      <w:r w:rsidRPr="00CA3B0D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4</w:t>
      </w:r>
      <w:r w:rsidRPr="00CA3B0D">
        <w:rPr>
          <w:rFonts w:ascii="Arial" w:hAnsi="Arial" w:cs="Arial"/>
          <w:sz w:val="24"/>
          <w:szCs w:val="24"/>
        </w:rPr>
        <w:t>.</w:t>
      </w:r>
    </w:p>
    <w:p w:rsidR="00B933DF" w:rsidRPr="00CA3B0D" w:rsidRDefault="00B933DF" w:rsidP="00B933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</w:p>
    <w:p w:rsidR="00B933DF" w:rsidRPr="00CA3B0D" w:rsidRDefault="00B933DF" w:rsidP="00B933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3B0D">
        <w:rPr>
          <w:rFonts w:ascii="Arial" w:eastAsia="Times New Roman" w:hAnsi="Arial" w:cs="Arial"/>
          <w:b/>
          <w:sz w:val="24"/>
          <w:szCs w:val="24"/>
          <w:lang w:eastAsia="pt-BR"/>
        </w:rPr>
        <w:t>Introdução: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A formação dos profissionais de saúde tornou-se desafi</w:t>
      </w:r>
      <w:r>
        <w:rPr>
          <w:rFonts w:ascii="Arial" w:eastAsia="Times New Roman" w:hAnsi="Arial" w:cs="Arial"/>
          <w:sz w:val="24"/>
          <w:szCs w:val="24"/>
          <w:lang w:eastAsia="pt-BR"/>
        </w:rPr>
        <w:t>ad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. Diante disso,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percebe-se a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necess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idade de desvinculação da formação meramente teórica,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atre</w:t>
      </w:r>
      <w:r>
        <w:rPr>
          <w:rFonts w:ascii="Arial" w:eastAsia="Times New Roman" w:hAnsi="Arial" w:cs="Arial"/>
          <w:sz w:val="24"/>
          <w:szCs w:val="24"/>
          <w:lang w:eastAsia="pt-BR"/>
        </w:rPr>
        <w:t>lando-se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a ações transformadoras.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Dessa forma, os projetos de extensão apresentam-se como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estratégias para reiterar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compromisso social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universitário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, unindo as universidades com as comunidades e atendendo ao tripé educacional, ensino, pesquisa e extensão. </w:t>
      </w:r>
      <w:r w:rsidRPr="00CA3B0D">
        <w:rPr>
          <w:rFonts w:ascii="Arial" w:eastAsia="Times New Roman" w:hAnsi="Arial" w:cs="Arial"/>
          <w:b/>
          <w:sz w:val="24"/>
          <w:szCs w:val="24"/>
          <w:lang w:eastAsia="pt-BR"/>
        </w:rPr>
        <w:t>Objetivo: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Descrever a experiência de graduandas de enfermagem na extensão universitária e a importância dessa extensão para o desenvolvimento acadêmico e profissional. </w:t>
      </w:r>
      <w:r w:rsidRPr="00CA3B0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Método: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Trata-se de um relato de experiência vivenciado por graduandas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enfermagem do quinto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perí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odo de uma universidade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de Salvador-Bahia, que participam de um projeto de extensão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que possui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seu escopo a orientação e incentivo às práticas relac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ionadas a amamentação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tendo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como público-alvo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gestantes, puérperas e recém-nascidos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e atuando em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organizações não governamentais, instituições filantrópicas e maternidades da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referida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cidade. </w:t>
      </w:r>
      <w:r w:rsidRPr="00CA3B0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Resultados: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No projeto de extensão são desenvolvidas uma série de ações. Uma dessas ações é proporcionar acolhimento e atenção às gestantes </w:t>
      </w:r>
      <w:r>
        <w:rPr>
          <w:rFonts w:ascii="Arial" w:eastAsia="Times New Roman" w:hAnsi="Arial" w:cs="Arial"/>
          <w:sz w:val="24"/>
          <w:szCs w:val="24"/>
          <w:lang w:eastAsia="pt-BR"/>
        </w:rPr>
        <w:t>durante uma roda de conversa, transmitindo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conhecimento e </w:t>
      </w:r>
      <w:r>
        <w:rPr>
          <w:rFonts w:ascii="Arial" w:eastAsia="Times New Roman" w:hAnsi="Arial" w:cs="Arial"/>
          <w:sz w:val="24"/>
          <w:szCs w:val="24"/>
          <w:lang w:eastAsia="pt-BR"/>
        </w:rPr>
        <w:t>minimizando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dúvidas referentes aos cuidados com o corpo durante a gestação, cuidados com o recém-nascido (RN) e ao processo de amamentação. Da mesma maneira ocorre quando são realizadas visitas nos alojamentos conjuntos das maternidades, orientando quanto as dificuldades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amamentação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>e aos cuidados com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RN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Além disso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, quando são identificadas complicações mamárias, realizamos manejo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das mamas </w:t>
      </w:r>
      <w:r w:rsidRPr="00CA3B0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para alívio das dores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melhor estabelecimento do aleitamento. Destaca-se ainda o desenvolvimento de trabalhos acadêmicos publicados em congressos e revistas, proporcionados pelo espírito de questionamento, adquirido durante a prática nas maternidades. </w:t>
      </w:r>
      <w:r w:rsidRPr="00CA3B0D">
        <w:rPr>
          <w:rFonts w:ascii="Arial" w:eastAsia="Times New Roman" w:hAnsi="Arial" w:cs="Arial"/>
          <w:b/>
          <w:sz w:val="24"/>
          <w:szCs w:val="24"/>
          <w:lang w:eastAsia="pt-BR"/>
        </w:rPr>
        <w:t>Conclusão: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em extensões universitárias contribui para a autonomia dos alunos e a responsabilização pela construção do conhecimento coletivo. Os projetos estimulam a participação ativa dos discentes na resolução de problemas mediante as realidades observadas, possibilita a obtenção de mais </w:t>
      </w:r>
      <w:r>
        <w:rPr>
          <w:rFonts w:ascii="Arial" w:eastAsia="Times New Roman" w:hAnsi="Arial" w:cs="Arial"/>
          <w:sz w:val="24"/>
          <w:szCs w:val="24"/>
          <w:lang w:eastAsia="pt-BR"/>
        </w:rPr>
        <w:t>conhecimento, relacionando teoria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t xml:space="preserve"> e prática, colaborando para uma educação de qualidade e auxiliando no desenvolvimento acadêmico e profissional. Portanto, a extensão </w:t>
      </w:r>
      <w:r w:rsidRPr="00CA3B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comunitária oportuniza aos acadêmicos o contato com a sociedade, a comunidade e o mercado em que estão inseridos.</w:t>
      </w:r>
    </w:p>
    <w:p w:rsidR="00B933DF" w:rsidRPr="00CA3B0D" w:rsidRDefault="00B933DF" w:rsidP="00B933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3DF" w:rsidRPr="00CA3B0D" w:rsidRDefault="00B933DF" w:rsidP="00B933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3B0D">
        <w:rPr>
          <w:rFonts w:ascii="Arial" w:eastAsia="Times New Roman" w:hAnsi="Arial" w:cs="Arial"/>
          <w:b/>
          <w:sz w:val="24"/>
          <w:szCs w:val="24"/>
          <w:lang w:eastAsia="pt-BR"/>
        </w:rPr>
        <w:t>Descritores: “</w:t>
      </w:r>
      <w:r w:rsidRPr="00CA3B0D">
        <w:rPr>
          <w:rFonts w:ascii="Arial" w:hAnsi="Arial" w:cs="Arial"/>
          <w:sz w:val="24"/>
          <w:szCs w:val="24"/>
        </w:rPr>
        <w:t xml:space="preserve">Extensão Comunitária”; “Universidades”; “Enfermagem”. </w:t>
      </w:r>
    </w:p>
    <w:bookmarkEnd w:id="0"/>
    <w:p w:rsidR="001C4CAD" w:rsidRDefault="001C4CAD"/>
    <w:sectPr w:rsidR="001C4CAD" w:rsidSect="00B933DF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DF"/>
    <w:rsid w:val="001C4CAD"/>
    <w:rsid w:val="00B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14B3-A200-4647-B896-1EA53BF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Ially Moraes</dc:creator>
  <cp:keywords/>
  <dc:description/>
  <cp:lastModifiedBy>Ially Moraes</cp:lastModifiedBy>
  <cp:revision>1</cp:revision>
  <dcterms:created xsi:type="dcterms:W3CDTF">2019-09-04T01:30:00Z</dcterms:created>
  <dcterms:modified xsi:type="dcterms:W3CDTF">2019-09-04T01:31:00Z</dcterms:modified>
</cp:coreProperties>
</file>