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37" w:rsidRDefault="00F33637" w:rsidP="00487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05D71">
        <w:rPr>
          <w:rFonts w:ascii="Times New Roman" w:hAnsi="Times New Roman" w:cs="Times New Roman"/>
          <w:b/>
          <w:sz w:val="24"/>
          <w:szCs w:val="24"/>
        </w:rPr>
        <w:t xml:space="preserve">PERCEPÇÃO DE PACIENTES ACOMETIDOS DE DIABETES </w:t>
      </w:r>
      <w:r w:rsidRPr="00305D71">
        <w:rPr>
          <w:rFonts w:ascii="Times New Roman" w:hAnsi="Times New Roman" w:cs="Times New Roman"/>
          <w:b/>
          <w:i/>
          <w:sz w:val="24"/>
          <w:szCs w:val="24"/>
        </w:rPr>
        <w:t>MELLITUS</w:t>
      </w:r>
      <w:r w:rsidRPr="00305D71">
        <w:rPr>
          <w:rFonts w:ascii="Times New Roman" w:hAnsi="Times New Roman" w:cs="Times New Roman"/>
          <w:b/>
          <w:sz w:val="24"/>
          <w:szCs w:val="24"/>
        </w:rPr>
        <w:t xml:space="preserve"> TIPO 2 EM RELAÇÃO </w:t>
      </w:r>
      <w:r w:rsidRPr="00F336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ÚL</w:t>
      </w:r>
      <w:r w:rsidR="00CC7A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CERA NO PÉ E O IMPACTO CAUSADO NA</w:t>
      </w:r>
      <w:r w:rsidRPr="00F336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S ATIVIDADES </w:t>
      </w:r>
    </w:p>
    <w:p w:rsidR="00487207" w:rsidRPr="00F33637" w:rsidRDefault="00487207" w:rsidP="00487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:rsidR="00305D71" w:rsidRPr="00744BA3" w:rsidRDefault="00305D71" w:rsidP="00305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44BA3">
        <w:rPr>
          <w:rFonts w:ascii="Times New Roman" w:hAnsi="Times New Roman"/>
          <w:b/>
          <w:bCs/>
          <w:color w:val="000000"/>
          <w:sz w:val="20"/>
          <w:szCs w:val="20"/>
        </w:rPr>
        <w:t xml:space="preserve">Autores: </w:t>
      </w:r>
    </w:p>
    <w:p w:rsidR="00305D71" w:rsidRPr="00070E98" w:rsidRDefault="0086105D" w:rsidP="00946742">
      <w:pPr>
        <w:spacing w:after="0" w:line="240" w:lineRule="auto"/>
        <w:rPr>
          <w:rFonts w:ascii="Times New Roman" w:hAnsi="Times New Roman"/>
          <w:color w:val="212121"/>
          <w:sz w:val="20"/>
          <w:szCs w:val="20"/>
          <w:shd w:val="clear" w:color="auto" w:fill="FFFFFF"/>
        </w:rPr>
      </w:pPr>
      <w:r w:rsidRPr="00744BA3">
        <w:rPr>
          <w:rFonts w:ascii="Times New Roman" w:hAnsi="Times New Roman"/>
          <w:color w:val="212121"/>
          <w:sz w:val="20"/>
          <w:szCs w:val="20"/>
          <w:shd w:val="clear" w:color="auto" w:fill="FFFFFF"/>
        </w:rPr>
        <w:t xml:space="preserve">Francisco Rodolfo </w:t>
      </w:r>
      <w:r w:rsidRPr="0086105D">
        <w:rPr>
          <w:rFonts w:ascii="Times New Roman" w:hAnsi="Times New Roman"/>
          <w:color w:val="212121"/>
          <w:sz w:val="20"/>
          <w:szCs w:val="20"/>
          <w:shd w:val="clear" w:color="auto" w:fill="FFFFFF"/>
        </w:rPr>
        <w:t>Eufrásio</w:t>
      </w:r>
      <w:r w:rsidRPr="00624E45">
        <w:rPr>
          <w:rFonts w:ascii="Times New Roman" w:hAnsi="Times New Roman"/>
          <w:color w:val="212121"/>
          <w:sz w:val="20"/>
          <w:szCs w:val="20"/>
          <w:shd w:val="clear" w:color="auto" w:fill="FFFFFF"/>
          <w:vertAlign w:val="superscript"/>
        </w:rPr>
        <w:t>1</w:t>
      </w:r>
      <w:r>
        <w:rPr>
          <w:rFonts w:ascii="Times New Roman" w:hAnsi="Times New Roman"/>
          <w:color w:val="212121"/>
          <w:sz w:val="20"/>
          <w:szCs w:val="20"/>
          <w:shd w:val="clear" w:color="auto" w:fill="FFFFFF"/>
        </w:rPr>
        <w:t xml:space="preserve">, </w:t>
      </w:r>
      <w:r w:rsidRPr="0086105D">
        <w:rPr>
          <w:rFonts w:ascii="Times New Roman" w:hAnsi="Times New Roman" w:cs="Times New Roman"/>
          <w:sz w:val="20"/>
          <w:szCs w:val="20"/>
        </w:rPr>
        <w:t>Laura</w:t>
      </w:r>
      <w:r w:rsidRPr="008D20A5">
        <w:rPr>
          <w:rFonts w:ascii="Times New Roman" w:hAnsi="Times New Roman" w:cs="Times New Roman"/>
          <w:sz w:val="20"/>
          <w:szCs w:val="20"/>
        </w:rPr>
        <w:t xml:space="preserve"> Chaves Pinho da Luz</w:t>
      </w:r>
      <w:r>
        <w:rPr>
          <w:rFonts w:ascii="Times New Roman" w:hAnsi="Times New Roman" w:cs="Times New Roman"/>
          <w:iCs/>
          <w:sz w:val="20"/>
          <w:szCs w:val="20"/>
          <w:vertAlign w:val="superscript"/>
          <w:lang w:val="pt"/>
        </w:rPr>
        <w:t>2</w:t>
      </w:r>
      <w:r w:rsidRPr="006867D3">
        <w:rPr>
          <w:rFonts w:ascii="Times New Roman" w:hAnsi="Times New Roman"/>
          <w:color w:val="212121"/>
          <w:sz w:val="20"/>
          <w:szCs w:val="20"/>
          <w:shd w:val="clear" w:color="auto" w:fill="FFFFFF"/>
        </w:rPr>
        <w:t>,</w:t>
      </w:r>
      <w:r w:rsidR="00624E45" w:rsidRPr="00624E45">
        <w:rPr>
          <w:rFonts w:ascii="Times New Roman" w:hAnsi="Times New Roman" w:cs="Times New Roman"/>
          <w:sz w:val="20"/>
          <w:szCs w:val="20"/>
        </w:rPr>
        <w:t xml:space="preserve"> </w:t>
      </w:r>
      <w:r w:rsidR="00624E45">
        <w:rPr>
          <w:rFonts w:ascii="Times New Roman" w:hAnsi="Times New Roman" w:cs="Times New Roman"/>
          <w:sz w:val="20"/>
          <w:szCs w:val="20"/>
        </w:rPr>
        <w:t>Jucilene Galdino da Silva</w:t>
      </w:r>
      <w:r w:rsidR="00624E45">
        <w:rPr>
          <w:rFonts w:ascii="Times New Roman" w:hAnsi="Times New Roman" w:cs="Times New Roman"/>
          <w:iCs/>
          <w:sz w:val="20"/>
          <w:szCs w:val="20"/>
          <w:vertAlign w:val="superscript"/>
          <w:lang w:val="pt"/>
        </w:rPr>
        <w:t>2</w:t>
      </w:r>
      <w:r w:rsidR="009F4E05" w:rsidRPr="009F4E05">
        <w:rPr>
          <w:rFonts w:ascii="Times New Roman" w:hAnsi="Times New Roman"/>
          <w:sz w:val="20"/>
          <w:szCs w:val="20"/>
        </w:rPr>
        <w:t xml:space="preserve"> </w:t>
      </w:r>
      <w:r w:rsidR="009F4E05" w:rsidRPr="006867D3">
        <w:rPr>
          <w:rFonts w:ascii="Times New Roman" w:hAnsi="Times New Roman"/>
          <w:sz w:val="20"/>
          <w:szCs w:val="20"/>
        </w:rPr>
        <w:t>Maria Silvana Mendes Carvalho</w:t>
      </w:r>
      <w:r w:rsidR="00815D86">
        <w:rPr>
          <w:rFonts w:ascii="Times New Roman" w:hAnsi="Times New Roman"/>
          <w:sz w:val="20"/>
          <w:szCs w:val="20"/>
          <w:vertAlign w:val="superscript"/>
        </w:rPr>
        <w:t>2</w:t>
      </w:r>
      <w:r w:rsidR="00624E45">
        <w:rPr>
          <w:rFonts w:ascii="Times New Roman" w:hAnsi="Times New Roman" w:cs="Times New Roman"/>
          <w:iCs/>
          <w:sz w:val="20"/>
          <w:szCs w:val="20"/>
          <w:lang w:val="pt"/>
        </w:rPr>
        <w:t>,</w:t>
      </w:r>
      <w:r w:rsidRPr="006867D3">
        <w:rPr>
          <w:rFonts w:ascii="Times New Roman" w:hAnsi="Times New Roman"/>
          <w:color w:val="212121"/>
          <w:sz w:val="20"/>
          <w:szCs w:val="20"/>
          <w:shd w:val="clear" w:color="auto" w:fill="FFFFFF"/>
        </w:rPr>
        <w:t xml:space="preserve"> Ana</w:t>
      </w:r>
      <w:r w:rsidR="00305D71" w:rsidRPr="006867D3">
        <w:rPr>
          <w:rFonts w:ascii="Times New Roman" w:hAnsi="Times New Roman"/>
          <w:color w:val="212121"/>
          <w:sz w:val="20"/>
          <w:szCs w:val="20"/>
          <w:shd w:val="clear" w:color="auto" w:fill="FFFFFF"/>
        </w:rPr>
        <w:t xml:space="preserve"> Ofélia Portela Lima</w:t>
      </w:r>
      <w:r w:rsidR="00305D71" w:rsidRPr="006867D3">
        <w:rPr>
          <w:rFonts w:ascii="Times New Roman" w:hAnsi="Times New Roman"/>
          <w:color w:val="212121"/>
          <w:sz w:val="20"/>
          <w:szCs w:val="20"/>
          <w:shd w:val="clear" w:color="auto" w:fill="FFFFFF"/>
          <w:vertAlign w:val="superscript"/>
        </w:rPr>
        <w:t>3</w:t>
      </w:r>
      <w:r w:rsidR="009F4E05">
        <w:rPr>
          <w:rFonts w:ascii="Times New Roman" w:hAnsi="Times New Roman"/>
          <w:color w:val="212121"/>
          <w:sz w:val="20"/>
          <w:szCs w:val="20"/>
          <w:shd w:val="clear" w:color="auto" w:fill="FFFFFF"/>
        </w:rPr>
        <w:t>.</w:t>
      </w:r>
    </w:p>
    <w:p w:rsidR="00305D71" w:rsidRPr="00744BA3" w:rsidRDefault="00305D71" w:rsidP="00946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05D71" w:rsidRPr="00744BA3" w:rsidRDefault="00305D71" w:rsidP="00946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44BA3">
        <w:rPr>
          <w:rFonts w:ascii="Times New Roman" w:hAnsi="Times New Roman"/>
          <w:b/>
          <w:bCs/>
          <w:color w:val="000000"/>
          <w:sz w:val="20"/>
          <w:szCs w:val="20"/>
        </w:rPr>
        <w:t xml:space="preserve">Instituições: </w:t>
      </w:r>
      <w:r w:rsidRPr="00744BA3">
        <w:rPr>
          <w:rFonts w:ascii="Times New Roman" w:hAnsi="Times New Roman"/>
          <w:color w:val="000000"/>
          <w:sz w:val="20"/>
          <w:szCs w:val="20"/>
        </w:rPr>
        <w:t>1- Acadêmico do curso de Enfermagem do Centro Universitário da Grande Fortaleza - UNIGRANDE. Fortaleza, Ceará. Brasil. Apresentador. 2- Acadêmica do curso de Enfermagem do Centro Universitário da Grande Fortaleza - UNIGRANDE. Fortaleza, Ceará. Brasil. 3- Enfermeira. Docente do Centro Universitário da Grande Fortaleza - UNIGRANDE. Orientadora. Fortaleza, Ceará. Brasil. Orientadora.</w:t>
      </w:r>
      <w:r w:rsidRPr="00D72C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05D71" w:rsidRDefault="00305D71" w:rsidP="008C00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07870" w:rsidRPr="00AE26FA" w:rsidRDefault="00F33637" w:rsidP="002638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363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O </w:t>
      </w:r>
      <w:r w:rsidR="008C0098" w:rsidRPr="00F3363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Diabetes </w:t>
      </w:r>
      <w:r w:rsidR="008C0098" w:rsidRPr="00F3363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t-BR"/>
        </w:rPr>
        <w:t>Mellitus</w:t>
      </w:r>
      <w:r w:rsidR="008C0098" w:rsidRPr="00F3363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tipo 2 </w:t>
      </w:r>
      <w:r w:rsidRPr="00F3363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(DM2) corresponde há um grande problema de saúde. Estima-se que existam 415 milhões de pessoas no mundo com idade entre 20 e 79 anos que vivem nesta condição e a expectativa é que esse número aumente progressivamente, chegando a 642 milhões em 2040. O pé </w:t>
      </w:r>
      <w:r w:rsidR="007B5B00" w:rsidRPr="00AE26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</w:t>
      </w:r>
      <w:r w:rsidRPr="00F3363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iabético é uma das principais complicações do DM2, e pode levar a sérias consequências como infecções e até amputação do membro afetado. </w:t>
      </w:r>
      <w:r w:rsidR="008C0098" w:rsidRPr="00AE26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</w:t>
      </w:r>
      <w:r w:rsidRPr="00F3363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objetivo</w:t>
      </w:r>
      <w:r w:rsidR="008C0098" w:rsidRPr="00AE26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da pesquisa foi</w:t>
      </w:r>
      <w:r w:rsidRPr="00F3363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descrever a percepção dos pacientes acometidos de </w:t>
      </w:r>
      <w:r w:rsidR="008C0098" w:rsidRPr="00F3363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DM2</w:t>
      </w:r>
      <w:r w:rsidR="008C0098" w:rsidRPr="00AE26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Pr="00F3363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em relação </w:t>
      </w:r>
      <w:r w:rsidR="008C0098" w:rsidRPr="00AE26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</w:t>
      </w:r>
      <w:r w:rsidR="008C0098" w:rsidRPr="00AE26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0098" w:rsidRPr="00AE26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úlcera no pé e o impacto causado as atividades diárias</w:t>
      </w:r>
      <w:r w:rsidRPr="00F3363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</w:t>
      </w:r>
      <w:r w:rsidR="008C0098" w:rsidRPr="00AE26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6900EC" w:rsidRPr="00AE26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</w:t>
      </w:r>
      <w:r w:rsidRPr="00F3363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studo descritivo, qualitativ</w:t>
      </w:r>
      <w:r w:rsidR="00642898" w:rsidRPr="00AE26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o,</w:t>
      </w:r>
      <w:r w:rsidR="006900EC" w:rsidRPr="00AE26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642898" w:rsidRPr="00AE26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</w:t>
      </w:r>
      <w:r w:rsidR="006900EC" w:rsidRPr="00AE26F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ealizado no Centro Integrado de Diabetes e Hipertensão, </w:t>
      </w:r>
      <w:r w:rsidRPr="00F3363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por meio de entrevista </w:t>
      </w:r>
      <w:proofErr w:type="spellStart"/>
      <w:r w:rsidRPr="00F3363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semi-estruturada</w:t>
      </w:r>
      <w:proofErr w:type="spellEnd"/>
      <w:r w:rsidR="00642898" w:rsidRPr="00AE26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 Foram</w:t>
      </w:r>
      <w:r w:rsidR="00BB1390" w:rsidRPr="00AE26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642898" w:rsidRPr="00AE26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entrevistados</w:t>
      </w:r>
      <w:r w:rsidRPr="00F3363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12 pacientes com DM2</w:t>
      </w:r>
      <w:r w:rsidR="00642898" w:rsidRPr="00AE26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no </w:t>
      </w:r>
      <w:r w:rsidR="00642898" w:rsidRPr="00AE26FA">
        <w:rPr>
          <w:rFonts w:ascii="Times New Roman" w:hAnsi="Times New Roman" w:cs="Times New Roman"/>
          <w:sz w:val="20"/>
          <w:szCs w:val="20"/>
        </w:rPr>
        <w:t>mês de abril de 2017</w:t>
      </w:r>
      <w:r w:rsidRPr="00F3363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Os </w:t>
      </w:r>
      <w:r w:rsidR="007B5B00" w:rsidRPr="00AE26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dados</w:t>
      </w:r>
      <w:r w:rsidRPr="00F3363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foram an</w:t>
      </w:r>
      <w:r w:rsidR="00642898" w:rsidRPr="00AE26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</w:t>
      </w:r>
      <w:r w:rsidRPr="00F3363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lis</w:t>
      </w:r>
      <w:r w:rsidR="00642898" w:rsidRPr="00AE26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ados</w:t>
      </w:r>
      <w:r w:rsidRPr="00F3363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basead</w:t>
      </w:r>
      <w:r w:rsidR="00642898" w:rsidRPr="00AE26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os</w:t>
      </w:r>
      <w:r w:rsidRPr="00F3363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642898" w:rsidRPr="00AE26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em</w:t>
      </w:r>
      <w:r w:rsidRPr="00F3363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Bardin (2011). </w:t>
      </w:r>
      <w:r w:rsidR="003C6755" w:rsidRPr="00AE26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</w:t>
      </w:r>
      <w:r w:rsidRPr="00F3363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oi aprovada pelo o Comitê de ÉTICA da </w:t>
      </w:r>
      <w:r w:rsidR="00BB1390" w:rsidRPr="00AE26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UNI</w:t>
      </w:r>
      <w:r w:rsidRPr="00F3363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FAMETRO sob o parecer nº 1.965.546.</w:t>
      </w:r>
      <w:r w:rsidR="00BB1390" w:rsidRPr="00AE26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Pr="00AE26FA">
        <w:rPr>
          <w:rFonts w:ascii="Times New Roman" w:hAnsi="Times New Roman" w:cs="Times New Roman"/>
          <w:color w:val="000000"/>
          <w:sz w:val="20"/>
          <w:szCs w:val="20"/>
        </w:rPr>
        <w:t xml:space="preserve">As respostas estavam relacionadas à dependência, a incapacidade de trabalhar, dificuldades na realização das tarefas, dor. É limitante conviver com a lesão, </w:t>
      </w:r>
      <w:r w:rsidR="007B5B00" w:rsidRPr="00AE26FA">
        <w:rPr>
          <w:rFonts w:ascii="Times New Roman" w:hAnsi="Times New Roman" w:cs="Times New Roman"/>
          <w:color w:val="000000"/>
          <w:sz w:val="20"/>
          <w:szCs w:val="20"/>
        </w:rPr>
        <w:t>pois</w:t>
      </w:r>
      <w:r w:rsidRPr="00AE26FA">
        <w:rPr>
          <w:rFonts w:ascii="Times New Roman" w:hAnsi="Times New Roman" w:cs="Times New Roman"/>
          <w:color w:val="000000"/>
          <w:sz w:val="20"/>
          <w:szCs w:val="20"/>
        </w:rPr>
        <w:t xml:space="preserve"> traz dependência e impede de realizar atividades.</w:t>
      </w:r>
      <w:r w:rsidR="00E85B2F" w:rsidRPr="00AE26F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6070" w:rsidRPr="00AE26FA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5A1FD8" w:rsidRPr="00AE26F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u jamais, </w:t>
      </w:r>
      <w:r w:rsidRPr="00AE26FA">
        <w:rPr>
          <w:rFonts w:ascii="Times New Roman" w:hAnsi="Times New Roman" w:cs="Times New Roman"/>
          <w:i/>
          <w:color w:val="000000"/>
          <w:sz w:val="20"/>
          <w:szCs w:val="20"/>
        </w:rPr>
        <w:t>posso mais trabalhar com reciclagem</w:t>
      </w:r>
      <w:r w:rsidR="005A1FD8" w:rsidRPr="00AE26FA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Pr="00AE26F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pegava ferro enferrujado, então deixei meu trabalho (E7)</w:t>
      </w:r>
      <w:r w:rsidR="00E85B2F" w:rsidRPr="00AE26F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</w:t>
      </w:r>
      <w:r w:rsidR="005A1FD8" w:rsidRPr="00AE26FA">
        <w:rPr>
          <w:rFonts w:ascii="Times New Roman" w:hAnsi="Times New Roman" w:cs="Times New Roman"/>
          <w:i/>
          <w:color w:val="000000"/>
          <w:sz w:val="20"/>
          <w:szCs w:val="20"/>
        </w:rPr>
        <w:t>N</w:t>
      </w:r>
      <w:r w:rsidRPr="00AE26FA">
        <w:rPr>
          <w:rFonts w:ascii="Times New Roman" w:hAnsi="Times New Roman" w:cs="Times New Roman"/>
          <w:i/>
          <w:color w:val="000000"/>
          <w:sz w:val="20"/>
          <w:szCs w:val="20"/>
        </w:rPr>
        <w:t>ão po</w:t>
      </w:r>
      <w:r w:rsidR="00DF6070" w:rsidRPr="00AE26FA">
        <w:rPr>
          <w:rFonts w:ascii="Times New Roman" w:hAnsi="Times New Roman" w:cs="Times New Roman"/>
          <w:i/>
          <w:color w:val="000000"/>
          <w:sz w:val="20"/>
          <w:szCs w:val="20"/>
        </w:rPr>
        <w:t>sso andar, dirigir</w:t>
      </w:r>
      <w:r w:rsidR="003C6755" w:rsidRPr="00AE26F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AE26FA">
        <w:rPr>
          <w:rFonts w:ascii="Times New Roman" w:hAnsi="Times New Roman" w:cs="Times New Roman"/>
          <w:i/>
          <w:color w:val="000000"/>
          <w:sz w:val="20"/>
          <w:szCs w:val="20"/>
        </w:rPr>
        <w:t>(E9)</w:t>
      </w:r>
      <w:r w:rsidR="00E85B2F" w:rsidRPr="00AE26F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</w:t>
      </w:r>
      <w:r w:rsidR="005A1FD8" w:rsidRPr="00AE26FA">
        <w:rPr>
          <w:rFonts w:ascii="Times New Roman" w:hAnsi="Times New Roman" w:cs="Times New Roman"/>
          <w:i/>
          <w:color w:val="000000"/>
          <w:sz w:val="20"/>
          <w:szCs w:val="20"/>
        </w:rPr>
        <w:t>Eu trabalho sentada,</w:t>
      </w:r>
      <w:r w:rsidRPr="00AE26F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não posso passar muito tempo com o pé </w:t>
      </w:r>
      <w:proofErr w:type="gramStart"/>
      <w:r w:rsidRPr="00AE26FA">
        <w:rPr>
          <w:rFonts w:ascii="Times New Roman" w:hAnsi="Times New Roman" w:cs="Times New Roman"/>
          <w:i/>
          <w:color w:val="000000"/>
          <w:sz w:val="20"/>
          <w:szCs w:val="20"/>
        </w:rPr>
        <w:t>pra</w:t>
      </w:r>
      <w:proofErr w:type="gramEnd"/>
      <w:r w:rsidRPr="00AE26F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baixo, fica dormente, quando vou levantar tenho medo de cair (E</w:t>
      </w:r>
      <w:r w:rsidR="00E85B2F" w:rsidRPr="00AE26FA">
        <w:rPr>
          <w:rFonts w:ascii="Times New Roman" w:hAnsi="Times New Roman" w:cs="Times New Roman"/>
          <w:i/>
          <w:color w:val="000000"/>
          <w:sz w:val="20"/>
          <w:szCs w:val="20"/>
        </w:rPr>
        <w:t>4).</w:t>
      </w:r>
      <w:r w:rsidR="003D715E" w:rsidRPr="00AE26F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AE26FA">
        <w:rPr>
          <w:rFonts w:ascii="Times New Roman" w:hAnsi="Times New Roman" w:cs="Times New Roman"/>
          <w:sz w:val="20"/>
          <w:szCs w:val="20"/>
        </w:rPr>
        <w:t>A ú</w:t>
      </w:r>
      <w:r w:rsidR="00DF6070" w:rsidRPr="00AE26FA">
        <w:rPr>
          <w:rFonts w:ascii="Times New Roman" w:hAnsi="Times New Roman" w:cs="Times New Roman"/>
          <w:sz w:val="20"/>
          <w:szCs w:val="20"/>
        </w:rPr>
        <w:t>lcera crônica impõe limitações</w:t>
      </w:r>
      <w:r w:rsidRPr="00AE26FA">
        <w:rPr>
          <w:rFonts w:ascii="Times New Roman" w:hAnsi="Times New Roman" w:cs="Times New Roman"/>
          <w:sz w:val="20"/>
          <w:szCs w:val="20"/>
        </w:rPr>
        <w:t xml:space="preserve"> que estão relacionadas com o tipo de ferida e sua localização, tempo de existência da lesão, </w:t>
      </w:r>
      <w:r w:rsidR="00DF6070" w:rsidRPr="00AE26FA">
        <w:rPr>
          <w:rFonts w:ascii="Times New Roman" w:hAnsi="Times New Roman" w:cs="Times New Roman"/>
          <w:sz w:val="20"/>
          <w:szCs w:val="20"/>
        </w:rPr>
        <w:t>etc</w:t>
      </w:r>
      <w:r w:rsidRPr="00AE26FA">
        <w:rPr>
          <w:rFonts w:ascii="Times New Roman" w:hAnsi="Times New Roman" w:cs="Times New Roman"/>
          <w:sz w:val="20"/>
          <w:szCs w:val="20"/>
        </w:rPr>
        <w:t>. A interferência abrange todos os aspectos físicos possíveis, como andar, tomar banho, trabalhar, viajar e dormir.</w:t>
      </w:r>
      <w:r w:rsidR="00CE5140" w:rsidRPr="00AE26FA">
        <w:rPr>
          <w:rFonts w:ascii="Times New Roman" w:hAnsi="Times New Roman" w:cs="Times New Roman"/>
          <w:sz w:val="20"/>
          <w:szCs w:val="20"/>
        </w:rPr>
        <w:t xml:space="preserve"> </w:t>
      </w:r>
      <w:r w:rsidRPr="00AE26FA">
        <w:rPr>
          <w:rFonts w:ascii="Times New Roman" w:hAnsi="Times New Roman" w:cs="Times New Roman"/>
          <w:sz w:val="20"/>
          <w:szCs w:val="20"/>
        </w:rPr>
        <w:t>A dor é um dos sintomas relatados, os quais atribuem a ela</w:t>
      </w:r>
      <w:r w:rsidRPr="00AE26FA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Pr="00AE26FA">
        <w:rPr>
          <w:rFonts w:ascii="Times New Roman" w:hAnsi="Times New Roman" w:cs="Times New Roman"/>
          <w:color w:val="000000"/>
          <w:sz w:val="20"/>
          <w:szCs w:val="20"/>
        </w:rPr>
        <w:t>um dos maiores desconfortos físicos e que interfere nas ações</w:t>
      </w:r>
      <w:r w:rsidRPr="00AE26FA">
        <w:rPr>
          <w:rFonts w:ascii="Times New Roman" w:hAnsi="Times New Roman" w:cs="Times New Roman"/>
          <w:color w:val="000000"/>
          <w:spacing w:val="-25"/>
          <w:sz w:val="20"/>
          <w:szCs w:val="20"/>
        </w:rPr>
        <w:t xml:space="preserve"> </w:t>
      </w:r>
      <w:r w:rsidRPr="00AE26FA">
        <w:rPr>
          <w:rFonts w:ascii="Times New Roman" w:hAnsi="Times New Roman" w:cs="Times New Roman"/>
          <w:color w:val="000000"/>
          <w:sz w:val="20"/>
          <w:szCs w:val="20"/>
        </w:rPr>
        <w:t xml:space="preserve">cotidianas. </w:t>
      </w:r>
      <w:r w:rsidRPr="00AE26FA">
        <w:rPr>
          <w:rFonts w:ascii="Times New Roman" w:hAnsi="Times New Roman" w:cs="Times New Roman"/>
          <w:i/>
          <w:sz w:val="20"/>
          <w:szCs w:val="20"/>
        </w:rPr>
        <w:t>Dores[...] e sinto a perna pesada cansada, não posso andar, eu ando rápido, já comecei a andar agora mas se eu andar muito, forçar muito ela,</w:t>
      </w:r>
      <w:r w:rsidR="0058061F" w:rsidRPr="00AE26F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26FA">
        <w:rPr>
          <w:rFonts w:ascii="Times New Roman" w:hAnsi="Times New Roman" w:cs="Times New Roman"/>
          <w:i/>
          <w:sz w:val="20"/>
          <w:szCs w:val="20"/>
        </w:rPr>
        <w:t>fica doendo (E5)</w:t>
      </w:r>
      <w:r w:rsidR="00CE5140" w:rsidRPr="00AE26FA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AE26FA">
        <w:rPr>
          <w:rFonts w:ascii="Times New Roman" w:hAnsi="Times New Roman" w:cs="Times New Roman"/>
          <w:i/>
          <w:sz w:val="20"/>
          <w:szCs w:val="20"/>
        </w:rPr>
        <w:t>Eu faço um pouquinho de coisa um exemplo, eu tiro essa cadeira daqui, doe, já não me serve (E9)</w:t>
      </w:r>
      <w:r w:rsidR="00CE5140" w:rsidRPr="00AE26FA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AE26FA">
        <w:rPr>
          <w:rFonts w:ascii="Times New Roman" w:hAnsi="Times New Roman" w:cs="Times New Roman"/>
          <w:sz w:val="20"/>
          <w:szCs w:val="20"/>
        </w:rPr>
        <w:t>As limitações físicas se tornam grandes empe</w:t>
      </w:r>
      <w:r w:rsidRPr="00AE26FA">
        <w:rPr>
          <w:rFonts w:ascii="Times New Roman" w:hAnsi="Times New Roman" w:cs="Times New Roman"/>
          <w:sz w:val="20"/>
          <w:szCs w:val="20"/>
        </w:rPr>
        <w:softHyphen/>
        <w:t xml:space="preserve">cilhos para manter o bom humor e a autoestima dos portadores de úlceras crônicas, porque dor e estresse estão intimamente relacionados.  Evidenciar o cotidiano do portador de úlcera no pé possibilita abordar as limitações relacionadas ao lazer. </w:t>
      </w:r>
      <w:r w:rsidRPr="00AE26FA">
        <w:rPr>
          <w:rFonts w:ascii="Times New Roman" w:hAnsi="Times New Roman" w:cs="Times New Roman"/>
          <w:i/>
          <w:color w:val="000000"/>
          <w:sz w:val="20"/>
          <w:szCs w:val="20"/>
        </w:rPr>
        <w:t>Dançar nos forrós</w:t>
      </w:r>
      <w:r w:rsidR="00784B5A" w:rsidRPr="00AE26FA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Pr="00AE26F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pagodes</w:t>
      </w:r>
      <w:r w:rsidR="00784B5A" w:rsidRPr="00AE26FA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Pr="00AE26F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de vezes em quando </w:t>
      </w:r>
      <w:proofErr w:type="spellStart"/>
      <w:proofErr w:type="gramStart"/>
      <w:r w:rsidRPr="00AE26FA">
        <w:rPr>
          <w:rFonts w:ascii="Times New Roman" w:hAnsi="Times New Roman" w:cs="Times New Roman"/>
          <w:i/>
          <w:color w:val="000000"/>
          <w:sz w:val="20"/>
          <w:szCs w:val="20"/>
        </w:rPr>
        <w:t>tô</w:t>
      </w:r>
      <w:proofErr w:type="spellEnd"/>
      <w:proofErr w:type="gramEnd"/>
      <w:r w:rsidRPr="00AE26F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indo, mas fico sentado e tomando coca zero (E2)</w:t>
      </w:r>
      <w:r w:rsidR="00CE5140" w:rsidRPr="00AE26F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</w:t>
      </w:r>
      <w:r w:rsidR="00202C86" w:rsidRPr="00AE26FA">
        <w:rPr>
          <w:rFonts w:ascii="Times New Roman" w:hAnsi="Times New Roman" w:cs="Times New Roman"/>
          <w:i/>
          <w:color w:val="000000"/>
          <w:sz w:val="20"/>
          <w:szCs w:val="20"/>
        </w:rPr>
        <w:t>N</w:t>
      </w:r>
      <w:r w:rsidRPr="00AE26FA">
        <w:rPr>
          <w:rFonts w:ascii="Times New Roman" w:hAnsi="Times New Roman" w:cs="Times New Roman"/>
          <w:i/>
          <w:color w:val="000000"/>
          <w:sz w:val="20"/>
          <w:szCs w:val="20"/>
        </w:rPr>
        <w:t>ão consigo correr e nem pular [...]</w:t>
      </w:r>
      <w:r w:rsidR="00A52FD5" w:rsidRPr="00AE26F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AE26FA">
        <w:rPr>
          <w:rFonts w:ascii="Times New Roman" w:hAnsi="Times New Roman" w:cs="Times New Roman"/>
          <w:i/>
          <w:color w:val="000000"/>
          <w:sz w:val="20"/>
          <w:szCs w:val="20"/>
        </w:rPr>
        <w:t>A doutora disse que eu não andasse de bicicleta (E6)</w:t>
      </w:r>
      <w:r w:rsidR="00CE5140" w:rsidRPr="00AE26F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</w:t>
      </w:r>
      <w:r w:rsidR="00202C86" w:rsidRPr="00AE26FA">
        <w:rPr>
          <w:rFonts w:ascii="Times New Roman" w:hAnsi="Times New Roman" w:cs="Times New Roman"/>
          <w:i/>
          <w:color w:val="000000"/>
          <w:sz w:val="20"/>
          <w:szCs w:val="20"/>
        </w:rPr>
        <w:t>E</w:t>
      </w:r>
      <w:r w:rsidRPr="00AE26FA">
        <w:rPr>
          <w:rFonts w:ascii="Times New Roman" w:hAnsi="Times New Roman" w:cs="Times New Roman"/>
          <w:i/>
          <w:color w:val="000000"/>
          <w:sz w:val="20"/>
          <w:szCs w:val="20"/>
        </w:rPr>
        <w:t>u era jogador de futebol [...] (E10)</w:t>
      </w:r>
      <w:r w:rsidR="00CE5140" w:rsidRPr="00AE26F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</w:t>
      </w:r>
      <w:r w:rsidR="00202C86" w:rsidRPr="00AE26FA">
        <w:rPr>
          <w:rFonts w:ascii="Times New Roman" w:hAnsi="Times New Roman" w:cs="Times New Roman"/>
          <w:i/>
          <w:color w:val="000000"/>
          <w:sz w:val="20"/>
          <w:szCs w:val="20"/>
        </w:rPr>
        <w:t>Eu</w:t>
      </w:r>
      <w:r w:rsidRPr="00AE26F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poderia </w:t>
      </w:r>
      <w:proofErr w:type="gramStart"/>
      <w:r w:rsidRPr="00AE26FA">
        <w:rPr>
          <w:rFonts w:ascii="Times New Roman" w:hAnsi="Times New Roman" w:cs="Times New Roman"/>
          <w:i/>
          <w:color w:val="000000"/>
          <w:sz w:val="20"/>
          <w:szCs w:val="20"/>
        </w:rPr>
        <w:t>tá</w:t>
      </w:r>
      <w:proofErr w:type="gramEnd"/>
      <w:r w:rsidRPr="00AE26F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pescando curtindo a vida, eu nunca mais saí, isso dói</w:t>
      </w:r>
      <w:r w:rsidRPr="00AE26F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E26FA">
        <w:rPr>
          <w:rFonts w:ascii="Times New Roman" w:hAnsi="Times New Roman" w:cs="Times New Roman"/>
          <w:i/>
          <w:color w:val="000000"/>
          <w:sz w:val="20"/>
          <w:szCs w:val="20"/>
        </w:rPr>
        <w:t>(E12)</w:t>
      </w:r>
      <w:r w:rsidR="00CE5140" w:rsidRPr="00AE26F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</w:t>
      </w:r>
      <w:r w:rsidRPr="00AE26FA">
        <w:rPr>
          <w:rFonts w:ascii="Times New Roman" w:hAnsi="Times New Roman" w:cs="Times New Roman"/>
          <w:color w:val="000000"/>
          <w:sz w:val="20"/>
          <w:szCs w:val="20"/>
        </w:rPr>
        <w:t>Atividades tais como arte e lazer poderiam agregar maior esperança ao tra</w:t>
      </w:r>
      <w:r w:rsidRPr="00AE26FA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tamento. </w:t>
      </w:r>
      <w:r w:rsidR="00C53B9E" w:rsidRPr="00AE26F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Conclui-se que o</w:t>
      </w:r>
      <w:r w:rsidRPr="00F3363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impacto da úlcera no pé atinge os pacientes nas atividades diárias, impedindo de realizar ações que desenvolviam anteriormente e que causa o isolamento social como: trabalhar, ter momentos de lazer com a família e de relacionamento. </w:t>
      </w:r>
      <w:r w:rsidR="00B93AF4" w:rsidRPr="00AE26FA">
        <w:rPr>
          <w:rFonts w:ascii="Times New Roman" w:hAnsi="Times New Roman" w:cs="Times New Roman"/>
          <w:sz w:val="20"/>
          <w:szCs w:val="20"/>
        </w:rPr>
        <w:t xml:space="preserve">Descritores: Diabetes </w:t>
      </w:r>
      <w:r w:rsidR="00B93AF4" w:rsidRPr="00AE26FA">
        <w:rPr>
          <w:rFonts w:ascii="Times New Roman" w:hAnsi="Times New Roman" w:cs="Times New Roman"/>
          <w:i/>
          <w:sz w:val="20"/>
          <w:szCs w:val="20"/>
        </w:rPr>
        <w:t>Mellitus</w:t>
      </w:r>
      <w:r w:rsidR="00B93AF4" w:rsidRPr="00AE26FA">
        <w:rPr>
          <w:rFonts w:ascii="Times New Roman" w:hAnsi="Times New Roman" w:cs="Times New Roman"/>
          <w:sz w:val="20"/>
          <w:szCs w:val="20"/>
        </w:rPr>
        <w:t>, Enfermagem,</w:t>
      </w:r>
      <w:r w:rsidR="00305D71" w:rsidRPr="00AE26FA">
        <w:rPr>
          <w:rFonts w:ascii="Times New Roman" w:hAnsi="Times New Roman" w:cs="Times New Roman"/>
          <w:sz w:val="20"/>
          <w:szCs w:val="20"/>
        </w:rPr>
        <w:t xml:space="preserve"> Pé diabético.</w:t>
      </w:r>
    </w:p>
    <w:sectPr w:rsidR="00B07870" w:rsidRPr="00AE26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37"/>
    <w:rsid w:val="000601FB"/>
    <w:rsid w:val="00070E98"/>
    <w:rsid w:val="001A35F1"/>
    <w:rsid w:val="001B15EE"/>
    <w:rsid w:val="001F78B0"/>
    <w:rsid w:val="00202C86"/>
    <w:rsid w:val="00263829"/>
    <w:rsid w:val="00305D71"/>
    <w:rsid w:val="003831FF"/>
    <w:rsid w:val="00386879"/>
    <w:rsid w:val="003C6755"/>
    <w:rsid w:val="003D715E"/>
    <w:rsid w:val="003E20E9"/>
    <w:rsid w:val="00430F9C"/>
    <w:rsid w:val="00487207"/>
    <w:rsid w:val="00531AFB"/>
    <w:rsid w:val="0058061F"/>
    <w:rsid w:val="005A1FD8"/>
    <w:rsid w:val="00624E45"/>
    <w:rsid w:val="00642898"/>
    <w:rsid w:val="006867D3"/>
    <w:rsid w:val="006900EC"/>
    <w:rsid w:val="006D3EFE"/>
    <w:rsid w:val="00784B5A"/>
    <w:rsid w:val="007B5B00"/>
    <w:rsid w:val="00815D86"/>
    <w:rsid w:val="0086105D"/>
    <w:rsid w:val="00871310"/>
    <w:rsid w:val="008C0098"/>
    <w:rsid w:val="00946742"/>
    <w:rsid w:val="009F4E05"/>
    <w:rsid w:val="00A211FA"/>
    <w:rsid w:val="00A52FD5"/>
    <w:rsid w:val="00AE26FA"/>
    <w:rsid w:val="00B74D47"/>
    <w:rsid w:val="00B93AF4"/>
    <w:rsid w:val="00BB1390"/>
    <w:rsid w:val="00BB3DC8"/>
    <w:rsid w:val="00C53B9E"/>
    <w:rsid w:val="00C62C79"/>
    <w:rsid w:val="00CC7A0B"/>
    <w:rsid w:val="00CE5140"/>
    <w:rsid w:val="00DF6070"/>
    <w:rsid w:val="00E85B2F"/>
    <w:rsid w:val="00F30375"/>
    <w:rsid w:val="00F33637"/>
    <w:rsid w:val="00F420F6"/>
    <w:rsid w:val="00FD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303B"/>
  <w15:chartTrackingRefBased/>
  <w15:docId w15:val="{B529FDDE-70DC-4843-9719-86FAF7F7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3363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3363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7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574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Ofélia</dc:creator>
  <cp:keywords/>
  <dc:description/>
  <cp:lastModifiedBy>Ana Ofélia</cp:lastModifiedBy>
  <cp:revision>53</cp:revision>
  <dcterms:created xsi:type="dcterms:W3CDTF">2019-09-29T22:11:00Z</dcterms:created>
  <dcterms:modified xsi:type="dcterms:W3CDTF">2019-09-29T23:31:00Z</dcterms:modified>
</cp:coreProperties>
</file>