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33" w:rsidRPr="00862838" w:rsidRDefault="00302196" w:rsidP="00862838">
      <w:pPr>
        <w:spacing w:beforeLines="120" w:before="288" w:afterLines="120" w:after="288"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A55C10">
        <w:rPr>
          <w:rFonts w:ascii="Times New Roman" w:eastAsia="Times New Roman" w:hAnsi="Times New Roman" w:cs="Times New Roman"/>
          <w:b/>
          <w:color w:val="auto"/>
        </w:rPr>
        <w:t xml:space="preserve">O CONSELHO MIRIM </w:t>
      </w:r>
      <w:r w:rsidR="005F2765">
        <w:rPr>
          <w:rFonts w:ascii="Times New Roman" w:eastAsia="Times New Roman" w:hAnsi="Times New Roman" w:cs="Times New Roman"/>
          <w:b/>
          <w:color w:val="auto"/>
        </w:rPr>
        <w:t xml:space="preserve">NAS CRECHES </w:t>
      </w:r>
      <w:r w:rsidR="00D0733D">
        <w:rPr>
          <w:rFonts w:ascii="Times New Roman" w:eastAsia="Times New Roman" w:hAnsi="Times New Roman" w:cs="Times New Roman"/>
          <w:b/>
          <w:color w:val="auto"/>
        </w:rPr>
        <w:t>MUNICIPAIS DE</w:t>
      </w:r>
      <w:bookmarkStart w:id="0" w:name="_GoBack"/>
      <w:bookmarkEnd w:id="0"/>
      <w:r w:rsidRPr="00A55C10">
        <w:rPr>
          <w:rFonts w:ascii="Times New Roman" w:eastAsia="Times New Roman" w:hAnsi="Times New Roman" w:cs="Times New Roman"/>
          <w:b/>
          <w:color w:val="auto"/>
        </w:rPr>
        <w:t xml:space="preserve"> SANTO ANDRÉ/SP</w:t>
      </w:r>
    </w:p>
    <w:p w:rsidR="00594633" w:rsidRPr="00862838" w:rsidRDefault="00302196" w:rsidP="00862838">
      <w:pPr>
        <w:spacing w:beforeLines="120" w:before="288" w:afterLines="120" w:after="288" w:line="36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A55C10">
        <w:rPr>
          <w:rFonts w:ascii="Times New Roman" w:eastAsia="Times New Roman" w:hAnsi="Times New Roman" w:cs="Times New Roman"/>
          <w:i/>
          <w:color w:val="auto"/>
        </w:rPr>
        <w:t>Emillyn Rosa</w:t>
      </w:r>
      <w:r w:rsidR="005C1AFB" w:rsidRPr="00A55C10">
        <w:rPr>
          <w:rFonts w:ascii="Times New Roman" w:eastAsia="Times New Roman" w:hAnsi="Times New Roman" w:cs="Times New Roman"/>
          <w:i/>
          <w:color w:val="auto"/>
          <w:vertAlign w:val="superscript"/>
        </w:rPr>
        <w:footnoteReference w:id="1"/>
      </w:r>
    </w:p>
    <w:p w:rsidR="00594633" w:rsidRPr="00862838" w:rsidRDefault="005C1AFB" w:rsidP="00862838">
      <w:pPr>
        <w:spacing w:beforeLines="120" w:before="288" w:afterLines="120" w:after="288" w:line="360" w:lineRule="auto"/>
        <w:rPr>
          <w:rFonts w:ascii="Times New Roman" w:eastAsia="Times New Roman" w:hAnsi="Times New Roman" w:cs="Times New Roman"/>
          <w:color w:val="auto"/>
        </w:rPr>
      </w:pPr>
      <w:r w:rsidRPr="00A55C10">
        <w:rPr>
          <w:rFonts w:ascii="Times New Roman" w:eastAsia="Times New Roman" w:hAnsi="Times New Roman" w:cs="Times New Roman"/>
          <w:color w:val="auto"/>
        </w:rPr>
        <w:t xml:space="preserve"> </w:t>
      </w:r>
      <w:r w:rsidRPr="00A55C10">
        <w:rPr>
          <w:rFonts w:ascii="Times New Roman" w:eastAsia="Times New Roman" w:hAnsi="Times New Roman" w:cs="Times New Roman"/>
          <w:b/>
          <w:color w:val="auto"/>
        </w:rPr>
        <w:t>EIXO TEMÁTICO:</w:t>
      </w:r>
      <w:r w:rsidRPr="00A55C10">
        <w:rPr>
          <w:rFonts w:ascii="Times New Roman" w:eastAsia="Times New Roman" w:hAnsi="Times New Roman" w:cs="Times New Roman"/>
          <w:color w:val="auto"/>
        </w:rPr>
        <w:t xml:space="preserve"> </w:t>
      </w:r>
      <w:r w:rsidR="00302196" w:rsidRPr="00A55C10">
        <w:rPr>
          <w:rFonts w:ascii="Times New Roman" w:eastAsia="Times New Roman" w:hAnsi="Times New Roman" w:cs="Times New Roman"/>
          <w:color w:val="auto"/>
        </w:rPr>
        <w:t>VII – Políticas públicas para as crianças e com elas.</w:t>
      </w:r>
    </w:p>
    <w:p w:rsidR="00594633" w:rsidRPr="00A55C10" w:rsidRDefault="005C1AFB" w:rsidP="00155DB3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A55C10">
        <w:rPr>
          <w:rFonts w:ascii="Times New Roman" w:eastAsia="Times New Roman" w:hAnsi="Times New Roman" w:cs="Times New Roman"/>
          <w:b/>
          <w:color w:val="auto"/>
        </w:rPr>
        <w:t>RESUMO</w:t>
      </w:r>
    </w:p>
    <w:p w:rsidR="00475362" w:rsidRDefault="001E3793" w:rsidP="00155DB3">
      <w:pPr>
        <w:pStyle w:val="SemEspaamento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</w:t>
      </w:r>
      <w:r w:rsidR="00474934">
        <w:rPr>
          <w:rFonts w:ascii="Times New Roman" w:hAnsi="Times New Roman" w:cs="Times New Roman"/>
          <w:sz w:val="24"/>
          <w:szCs w:val="24"/>
        </w:rPr>
        <w:t>a</w:t>
      </w:r>
      <w:r w:rsidR="00302196" w:rsidRPr="00A55C10">
        <w:rPr>
          <w:rFonts w:ascii="Times New Roman" w:hAnsi="Times New Roman" w:cs="Times New Roman"/>
          <w:sz w:val="24"/>
          <w:szCs w:val="24"/>
        </w:rPr>
        <w:t xml:space="preserve"> pesquisa pretende realizar um resgate da proposta dos Conselhos Mirins </w:t>
      </w:r>
      <w:r w:rsidR="007400D4" w:rsidRPr="00A55C10">
        <w:rPr>
          <w:rFonts w:ascii="Times New Roman" w:hAnsi="Times New Roman" w:cs="Times New Roman"/>
          <w:sz w:val="24"/>
          <w:szCs w:val="24"/>
        </w:rPr>
        <w:t xml:space="preserve">(Lei nº 9900 </w:t>
      </w:r>
      <w:r w:rsidR="00475362">
        <w:rPr>
          <w:rFonts w:ascii="Times New Roman" w:hAnsi="Times New Roman" w:cs="Times New Roman"/>
          <w:sz w:val="24"/>
          <w:szCs w:val="24"/>
        </w:rPr>
        <w:t>-</w:t>
      </w:r>
      <w:r w:rsidR="007400D4" w:rsidRPr="00A55C10">
        <w:rPr>
          <w:rFonts w:ascii="Times New Roman" w:hAnsi="Times New Roman" w:cs="Times New Roman"/>
          <w:sz w:val="24"/>
          <w:szCs w:val="24"/>
        </w:rPr>
        <w:t xml:space="preserve"> 09 de dezembro de 2016) </w:t>
      </w:r>
      <w:r w:rsidR="00302196" w:rsidRPr="00A55C10">
        <w:rPr>
          <w:rFonts w:ascii="Times New Roman" w:hAnsi="Times New Roman" w:cs="Times New Roman"/>
          <w:sz w:val="24"/>
          <w:szCs w:val="24"/>
        </w:rPr>
        <w:t>desenvolvidos nas creches do município de Santo André/SP no período de 2013 a 2016</w:t>
      </w:r>
      <w:r w:rsidR="007400D4" w:rsidRPr="00A55C10">
        <w:rPr>
          <w:rFonts w:ascii="Times New Roman" w:hAnsi="Times New Roman" w:cs="Times New Roman"/>
          <w:sz w:val="24"/>
          <w:szCs w:val="24"/>
        </w:rPr>
        <w:t xml:space="preserve">. Tem como objetivo </w:t>
      </w:r>
      <w:r w:rsidR="00302196" w:rsidRPr="00A55C10">
        <w:rPr>
          <w:rFonts w:ascii="Times New Roman" w:hAnsi="Times New Roman" w:cs="Times New Roman"/>
          <w:sz w:val="24"/>
          <w:szCs w:val="24"/>
        </w:rPr>
        <w:t xml:space="preserve">analisar as concepções de criança e </w:t>
      </w:r>
      <w:r w:rsidR="00474934">
        <w:rPr>
          <w:rFonts w:ascii="Times New Roman" w:hAnsi="Times New Roman" w:cs="Times New Roman"/>
          <w:sz w:val="24"/>
          <w:szCs w:val="24"/>
        </w:rPr>
        <w:t>p</w:t>
      </w:r>
      <w:r w:rsidR="00302196" w:rsidRPr="00A55C10">
        <w:rPr>
          <w:rFonts w:ascii="Times New Roman" w:hAnsi="Times New Roman" w:cs="Times New Roman"/>
          <w:sz w:val="24"/>
          <w:szCs w:val="24"/>
        </w:rPr>
        <w:t>a</w:t>
      </w:r>
      <w:r w:rsidR="00474934">
        <w:rPr>
          <w:rFonts w:ascii="Times New Roman" w:hAnsi="Times New Roman" w:cs="Times New Roman"/>
          <w:sz w:val="24"/>
          <w:szCs w:val="24"/>
        </w:rPr>
        <w:t>rticipação</w:t>
      </w:r>
      <w:r w:rsidR="00302196" w:rsidRPr="00A55C10">
        <w:rPr>
          <w:rFonts w:ascii="Times New Roman" w:hAnsi="Times New Roman" w:cs="Times New Roman"/>
          <w:sz w:val="24"/>
          <w:szCs w:val="24"/>
        </w:rPr>
        <w:t xml:space="preserve"> que subsidiaram </w:t>
      </w:r>
      <w:r w:rsidR="007400D4" w:rsidRPr="00A55C10">
        <w:rPr>
          <w:rFonts w:ascii="Times New Roman" w:hAnsi="Times New Roman" w:cs="Times New Roman"/>
          <w:sz w:val="24"/>
          <w:szCs w:val="24"/>
        </w:rPr>
        <w:t>esta política pública</w:t>
      </w:r>
      <w:r w:rsidR="00302196" w:rsidRPr="00A55C10">
        <w:rPr>
          <w:rFonts w:ascii="Times New Roman" w:hAnsi="Times New Roman" w:cs="Times New Roman"/>
          <w:sz w:val="24"/>
          <w:szCs w:val="24"/>
        </w:rPr>
        <w:t xml:space="preserve">; </w:t>
      </w:r>
      <w:r w:rsidR="00B51243">
        <w:rPr>
          <w:rFonts w:ascii="Times New Roman" w:hAnsi="Times New Roman" w:cs="Times New Roman"/>
          <w:sz w:val="24"/>
          <w:szCs w:val="24"/>
        </w:rPr>
        <w:t>as transformações sociais resultantes da participação;</w:t>
      </w:r>
      <w:r w:rsidR="00475362">
        <w:rPr>
          <w:rFonts w:ascii="Times New Roman" w:hAnsi="Times New Roman" w:cs="Times New Roman"/>
          <w:sz w:val="24"/>
          <w:szCs w:val="24"/>
        </w:rPr>
        <w:t xml:space="preserve"> </w:t>
      </w:r>
      <w:r w:rsidR="00302196" w:rsidRPr="00A55C10">
        <w:rPr>
          <w:rFonts w:ascii="Times New Roman" w:hAnsi="Times New Roman" w:cs="Times New Roman"/>
          <w:sz w:val="24"/>
          <w:szCs w:val="24"/>
        </w:rPr>
        <w:t>os modelos de participação das crianças</w:t>
      </w:r>
      <w:r w:rsidR="00475362">
        <w:rPr>
          <w:rFonts w:ascii="Times New Roman" w:hAnsi="Times New Roman" w:cs="Times New Roman"/>
          <w:sz w:val="24"/>
          <w:szCs w:val="24"/>
        </w:rPr>
        <w:t xml:space="preserve"> e </w:t>
      </w:r>
      <w:r w:rsidR="00302196" w:rsidRPr="00A55C10">
        <w:rPr>
          <w:rFonts w:ascii="Times New Roman" w:hAnsi="Times New Roman" w:cs="Times New Roman"/>
          <w:sz w:val="24"/>
          <w:szCs w:val="24"/>
        </w:rPr>
        <w:t xml:space="preserve">seus limites. A metodologia será qualitativa, por meio de análise documental e entrevistas. </w:t>
      </w:r>
    </w:p>
    <w:p w:rsidR="00594633" w:rsidRDefault="00302196" w:rsidP="00155DB3">
      <w:pPr>
        <w:pStyle w:val="SemEspaamento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>Palavras-chave: Conselho Mirim</w:t>
      </w:r>
      <w:r w:rsidR="000E7DBE" w:rsidRPr="00A55C10">
        <w:rPr>
          <w:rFonts w:ascii="Times New Roman" w:hAnsi="Times New Roman" w:cs="Times New Roman"/>
          <w:sz w:val="24"/>
          <w:szCs w:val="24"/>
        </w:rPr>
        <w:t>,</w:t>
      </w:r>
      <w:r w:rsidRPr="00A55C10">
        <w:rPr>
          <w:rFonts w:ascii="Times New Roman" w:hAnsi="Times New Roman" w:cs="Times New Roman"/>
          <w:sz w:val="24"/>
          <w:szCs w:val="24"/>
        </w:rPr>
        <w:t xml:space="preserve"> Creche</w:t>
      </w:r>
      <w:r w:rsidR="000E7DBE" w:rsidRPr="00A55C10">
        <w:rPr>
          <w:rFonts w:ascii="Times New Roman" w:hAnsi="Times New Roman" w:cs="Times New Roman"/>
          <w:sz w:val="24"/>
          <w:szCs w:val="24"/>
        </w:rPr>
        <w:t>,</w:t>
      </w:r>
      <w:r w:rsidRPr="00A55C10">
        <w:rPr>
          <w:rFonts w:ascii="Times New Roman" w:hAnsi="Times New Roman" w:cs="Times New Roman"/>
          <w:sz w:val="24"/>
          <w:szCs w:val="24"/>
        </w:rPr>
        <w:t xml:space="preserve"> Sociologia da Infância</w:t>
      </w:r>
      <w:r w:rsidR="000E7DBE" w:rsidRPr="00A55C10">
        <w:rPr>
          <w:rFonts w:ascii="Times New Roman" w:hAnsi="Times New Roman" w:cs="Times New Roman"/>
          <w:sz w:val="24"/>
          <w:szCs w:val="24"/>
        </w:rPr>
        <w:t>,</w:t>
      </w:r>
      <w:r w:rsidRPr="00A55C10">
        <w:rPr>
          <w:rFonts w:ascii="Times New Roman" w:hAnsi="Times New Roman" w:cs="Times New Roman"/>
          <w:sz w:val="24"/>
          <w:szCs w:val="24"/>
        </w:rPr>
        <w:t xml:space="preserve"> Política Pública</w:t>
      </w:r>
      <w:r w:rsidR="000E7DBE" w:rsidRPr="00A55C10">
        <w:rPr>
          <w:rFonts w:ascii="Times New Roman" w:hAnsi="Times New Roman" w:cs="Times New Roman"/>
          <w:sz w:val="24"/>
          <w:szCs w:val="24"/>
        </w:rPr>
        <w:t>,</w:t>
      </w:r>
      <w:r w:rsidRPr="00A55C10">
        <w:rPr>
          <w:rFonts w:ascii="Times New Roman" w:hAnsi="Times New Roman" w:cs="Times New Roman"/>
          <w:sz w:val="24"/>
          <w:szCs w:val="24"/>
        </w:rPr>
        <w:t xml:space="preserve"> Participação.</w:t>
      </w:r>
    </w:p>
    <w:p w:rsidR="00155DB3" w:rsidRPr="005F2765" w:rsidRDefault="00155DB3" w:rsidP="00155DB3">
      <w:pPr>
        <w:pStyle w:val="SemEspaamento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506E9" w:rsidRPr="00A55C10" w:rsidRDefault="005C1AFB" w:rsidP="00155DB3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A55C10">
        <w:rPr>
          <w:rFonts w:ascii="Times New Roman" w:eastAsia="Times New Roman" w:hAnsi="Times New Roman" w:cs="Times New Roman"/>
          <w:b/>
          <w:color w:val="auto"/>
        </w:rPr>
        <w:t>INTRODUÇÃO</w:t>
      </w:r>
    </w:p>
    <w:p w:rsidR="00D53B82" w:rsidRPr="00D53B82" w:rsidRDefault="002B0451" w:rsidP="002159F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trabalho trata-se do relato de uma pesquisa de doutorado em andamento, </w:t>
      </w:r>
      <w:r w:rsidR="00D53B82" w:rsidRPr="00A55C10">
        <w:rPr>
          <w:rFonts w:ascii="Times New Roman" w:hAnsi="Times New Roman" w:cs="Times New Roman"/>
          <w:sz w:val="24"/>
          <w:szCs w:val="24"/>
        </w:rPr>
        <w:t>O objetivo geral deste projeto é resgatar e recuperar a proposta dos Conselhos Mirins desenvolvidos nas creches do município de Santo André/SP de 2013 a 2016, e a construção da Lei nº 9900, de 09 de dezembro de 2016 da qual estabelece os Conselhos Mirins no município de Santo André</w:t>
      </w:r>
      <w:r w:rsidR="00852ECF">
        <w:rPr>
          <w:rFonts w:ascii="Times New Roman" w:hAnsi="Times New Roman" w:cs="Times New Roman"/>
          <w:sz w:val="24"/>
          <w:szCs w:val="24"/>
        </w:rPr>
        <w:t>, situado na região do grande ABC no Estado de São Paulo.</w:t>
      </w:r>
      <w:r w:rsidR="00D53B82">
        <w:rPr>
          <w:rFonts w:ascii="Times New Roman" w:hAnsi="Times New Roman" w:cs="Times New Roman"/>
          <w:sz w:val="24"/>
          <w:szCs w:val="24"/>
        </w:rPr>
        <w:t xml:space="preserve"> </w:t>
      </w:r>
      <w:r w:rsidR="00D53B82" w:rsidRPr="00A55C10">
        <w:rPr>
          <w:rFonts w:ascii="Times New Roman" w:hAnsi="Times New Roman" w:cs="Times New Roman"/>
          <w:sz w:val="24"/>
          <w:szCs w:val="24"/>
        </w:rPr>
        <w:t>Tem como objetivos específicos:</w:t>
      </w:r>
      <w:r w:rsidR="00F214AC">
        <w:rPr>
          <w:rFonts w:ascii="Times New Roman" w:hAnsi="Times New Roman" w:cs="Times New Roman"/>
          <w:sz w:val="24"/>
          <w:szCs w:val="24"/>
        </w:rPr>
        <w:t xml:space="preserve"> r</w:t>
      </w:r>
      <w:r w:rsidR="00D53B82" w:rsidRPr="00A55C10">
        <w:rPr>
          <w:rFonts w:ascii="Times New Roman" w:hAnsi="Times New Roman" w:cs="Times New Roman"/>
          <w:sz w:val="24"/>
          <w:szCs w:val="24"/>
        </w:rPr>
        <w:t xml:space="preserve">esgatar o processo de implantação dos Conselhos Mirins instituídos nas creches; </w:t>
      </w:r>
      <w:r w:rsidR="00F214AC">
        <w:rPr>
          <w:rFonts w:ascii="Times New Roman" w:hAnsi="Times New Roman" w:cs="Times New Roman"/>
          <w:sz w:val="24"/>
          <w:szCs w:val="24"/>
        </w:rPr>
        <w:t>c</w:t>
      </w:r>
      <w:r w:rsidR="00D53B82" w:rsidRPr="00A55C10">
        <w:rPr>
          <w:rFonts w:ascii="Times New Roman" w:hAnsi="Times New Roman" w:cs="Times New Roman"/>
          <w:sz w:val="24"/>
          <w:szCs w:val="24"/>
        </w:rPr>
        <w:t>ompreender os procedimentos para a construção da lei municipal;</w:t>
      </w:r>
      <w:r w:rsidR="00F214AC">
        <w:rPr>
          <w:rFonts w:ascii="Times New Roman" w:hAnsi="Times New Roman" w:cs="Times New Roman"/>
          <w:sz w:val="24"/>
          <w:szCs w:val="24"/>
        </w:rPr>
        <w:t xml:space="preserve"> a</w:t>
      </w:r>
      <w:r w:rsidR="00D53B82" w:rsidRPr="00A55C10">
        <w:rPr>
          <w:rFonts w:ascii="Times New Roman" w:hAnsi="Times New Roman" w:cs="Times New Roman"/>
          <w:sz w:val="24"/>
          <w:szCs w:val="24"/>
        </w:rPr>
        <w:t xml:space="preserve">nalisar as concepções de criança e </w:t>
      </w:r>
      <w:r w:rsidR="00D53B82">
        <w:rPr>
          <w:rFonts w:ascii="Times New Roman" w:hAnsi="Times New Roman" w:cs="Times New Roman"/>
          <w:sz w:val="24"/>
          <w:szCs w:val="24"/>
        </w:rPr>
        <w:t>participação</w:t>
      </w:r>
      <w:r w:rsidR="00D53B82" w:rsidRPr="00A55C10">
        <w:rPr>
          <w:rFonts w:ascii="Times New Roman" w:hAnsi="Times New Roman" w:cs="Times New Roman"/>
          <w:sz w:val="24"/>
          <w:szCs w:val="24"/>
        </w:rPr>
        <w:t xml:space="preserve"> que subsidiaram essa construção;</w:t>
      </w:r>
      <w:r w:rsidR="00B51243">
        <w:rPr>
          <w:rFonts w:ascii="Times New Roman" w:hAnsi="Times New Roman" w:cs="Times New Roman"/>
          <w:sz w:val="24"/>
          <w:szCs w:val="24"/>
        </w:rPr>
        <w:t xml:space="preserve"> as transformações sociais resultante</w:t>
      </w:r>
      <w:r w:rsidR="00603DF1">
        <w:rPr>
          <w:rFonts w:ascii="Times New Roman" w:hAnsi="Times New Roman" w:cs="Times New Roman"/>
          <w:sz w:val="24"/>
          <w:szCs w:val="24"/>
        </w:rPr>
        <w:t>s</w:t>
      </w:r>
      <w:r w:rsidR="00B51243">
        <w:rPr>
          <w:rFonts w:ascii="Times New Roman" w:hAnsi="Times New Roman" w:cs="Times New Roman"/>
          <w:sz w:val="24"/>
          <w:szCs w:val="24"/>
        </w:rPr>
        <w:t xml:space="preserve"> da participação;</w:t>
      </w:r>
      <w:r w:rsidR="00474934" w:rsidRPr="00474934">
        <w:rPr>
          <w:rFonts w:ascii="Times New Roman" w:hAnsi="Times New Roman" w:cs="Times New Roman"/>
          <w:sz w:val="24"/>
          <w:szCs w:val="24"/>
        </w:rPr>
        <w:t xml:space="preserve"> </w:t>
      </w:r>
      <w:r w:rsidR="00474934" w:rsidRPr="00A55C10">
        <w:rPr>
          <w:rFonts w:ascii="Times New Roman" w:hAnsi="Times New Roman" w:cs="Times New Roman"/>
          <w:sz w:val="24"/>
          <w:szCs w:val="24"/>
        </w:rPr>
        <w:t>os modelos de participação das crianças</w:t>
      </w:r>
      <w:r w:rsidR="009D645D">
        <w:rPr>
          <w:rFonts w:ascii="Times New Roman" w:hAnsi="Times New Roman" w:cs="Times New Roman"/>
          <w:sz w:val="24"/>
          <w:szCs w:val="24"/>
        </w:rPr>
        <w:t>;</w:t>
      </w:r>
      <w:r w:rsidR="00F214AC">
        <w:rPr>
          <w:rFonts w:ascii="Times New Roman" w:hAnsi="Times New Roman" w:cs="Times New Roman"/>
          <w:sz w:val="24"/>
          <w:szCs w:val="24"/>
        </w:rPr>
        <w:t xml:space="preserve"> e a</w:t>
      </w:r>
      <w:r w:rsidR="00D53B82" w:rsidRPr="00A55C10">
        <w:rPr>
          <w:rFonts w:ascii="Times New Roman" w:hAnsi="Times New Roman" w:cs="Times New Roman"/>
          <w:sz w:val="24"/>
          <w:szCs w:val="24"/>
        </w:rPr>
        <w:t>veriguar o porquê não houve continuidade dos Conselhos Mirins.</w:t>
      </w:r>
    </w:p>
    <w:p w:rsidR="003F7595" w:rsidRDefault="00D53B82" w:rsidP="002159F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55C10">
        <w:rPr>
          <w:rFonts w:ascii="Times New Roman" w:hAnsi="Times New Roman" w:cs="Times New Roman"/>
          <w:sz w:val="24"/>
          <w:szCs w:val="24"/>
        </w:rPr>
        <w:t>ropõe</w:t>
      </w:r>
      <w:r w:rsidR="00474934">
        <w:rPr>
          <w:rFonts w:ascii="Times New Roman" w:hAnsi="Times New Roman" w:cs="Times New Roman"/>
          <w:sz w:val="24"/>
          <w:szCs w:val="24"/>
        </w:rPr>
        <w:t>-se</w:t>
      </w:r>
      <w:r w:rsidRPr="00A55C10">
        <w:rPr>
          <w:rFonts w:ascii="Times New Roman" w:hAnsi="Times New Roman" w:cs="Times New Roman"/>
          <w:sz w:val="24"/>
          <w:szCs w:val="24"/>
        </w:rPr>
        <w:t xml:space="preserve"> uma pesquisa qualitativa, sendo iniciada por meio de uma análise documental (CELLARD, 2008). </w:t>
      </w:r>
      <w:r w:rsidR="00474934">
        <w:rPr>
          <w:rFonts w:ascii="Times New Roman" w:hAnsi="Times New Roman" w:cs="Times New Roman"/>
          <w:sz w:val="24"/>
          <w:szCs w:val="24"/>
        </w:rPr>
        <w:t>No</w:t>
      </w:r>
      <w:r w:rsidRPr="00A55C10">
        <w:rPr>
          <w:rFonts w:ascii="Times New Roman" w:hAnsi="Times New Roman" w:cs="Times New Roman"/>
          <w:sz w:val="24"/>
          <w:szCs w:val="24"/>
        </w:rPr>
        <w:t xml:space="preserve"> início da pesquisa </w:t>
      </w:r>
      <w:r w:rsidR="00474934">
        <w:rPr>
          <w:rFonts w:ascii="Times New Roman" w:hAnsi="Times New Roman" w:cs="Times New Roman"/>
          <w:sz w:val="24"/>
          <w:szCs w:val="24"/>
        </w:rPr>
        <w:t>foi realizado</w:t>
      </w:r>
      <w:r w:rsidRPr="00A55C10">
        <w:rPr>
          <w:rFonts w:ascii="Times New Roman" w:hAnsi="Times New Roman" w:cs="Times New Roman"/>
          <w:sz w:val="24"/>
          <w:szCs w:val="24"/>
        </w:rPr>
        <w:t xml:space="preserve"> um levantamento sobre a implantação dos Conselhos Mirins no município Santo André/SP, por meio de pautas de reuniões, planilhas, revistas, jornais, site de órgãos públicos, vídeos, reportagens, e outras publicações.</w:t>
      </w:r>
    </w:p>
    <w:p w:rsidR="00D53B82" w:rsidRPr="00A55C10" w:rsidRDefault="00D53B82" w:rsidP="002159F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 xml:space="preserve">Realizaremos também uma análise documental da minuta do processo da lei para compreensão da mesma, e após serão analisadas as tabelas e outros arquivos dos quais relatam as ações de promoção </w:t>
      </w:r>
      <w:r w:rsidRPr="00A55C10">
        <w:rPr>
          <w:rFonts w:ascii="Times New Roman" w:hAnsi="Times New Roman" w:cs="Times New Roman"/>
          <w:sz w:val="24"/>
          <w:szCs w:val="24"/>
        </w:rPr>
        <w:lastRenderedPageBreak/>
        <w:t xml:space="preserve">da participação das crianças por meio do Conselho Mirim nas creches, a fim de compreender como ocorreram os procedimentos para o seu desenvolvimento e as concepções que foram utilizadas. </w:t>
      </w:r>
    </w:p>
    <w:p w:rsidR="00D53B82" w:rsidRPr="00A55C10" w:rsidRDefault="00D53B82" w:rsidP="002159F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 xml:space="preserve">Como no município não há um departamento com as publicações de todo o histórico das gestões, </w:t>
      </w:r>
      <w:r w:rsidR="00474934">
        <w:rPr>
          <w:rFonts w:ascii="Times New Roman" w:hAnsi="Times New Roman" w:cs="Times New Roman"/>
          <w:sz w:val="24"/>
          <w:szCs w:val="24"/>
        </w:rPr>
        <w:t>foram</w:t>
      </w:r>
      <w:r w:rsidRPr="00A55C10">
        <w:rPr>
          <w:rFonts w:ascii="Times New Roman" w:hAnsi="Times New Roman" w:cs="Times New Roman"/>
          <w:sz w:val="24"/>
          <w:szCs w:val="24"/>
        </w:rPr>
        <w:t xml:space="preserve"> realizadas para complementação dos dados, entrevistas (ZAGO, 2003) com sujeitos das quais participaram do processo de implantação e construção da lei. </w:t>
      </w:r>
    </w:p>
    <w:p w:rsidR="00D53B82" w:rsidRPr="00A55C10" w:rsidRDefault="00D53B82" w:rsidP="002159F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 xml:space="preserve">Estes por sua vez, </w:t>
      </w:r>
      <w:r w:rsidR="00474934">
        <w:rPr>
          <w:rFonts w:ascii="Times New Roman" w:hAnsi="Times New Roman" w:cs="Times New Roman"/>
          <w:sz w:val="24"/>
          <w:szCs w:val="24"/>
        </w:rPr>
        <w:t>foram</w:t>
      </w:r>
      <w:r w:rsidRPr="00A55C10">
        <w:rPr>
          <w:rFonts w:ascii="Times New Roman" w:hAnsi="Times New Roman" w:cs="Times New Roman"/>
          <w:sz w:val="24"/>
          <w:szCs w:val="24"/>
        </w:rPr>
        <w:t xml:space="preserve"> escolhidos de acordo com </w:t>
      </w:r>
      <w:r w:rsidR="00474934">
        <w:rPr>
          <w:rFonts w:ascii="Times New Roman" w:hAnsi="Times New Roman" w:cs="Times New Roman"/>
          <w:sz w:val="24"/>
          <w:szCs w:val="24"/>
        </w:rPr>
        <w:t>o</w:t>
      </w:r>
      <w:r w:rsidRPr="00A55C10">
        <w:rPr>
          <w:rFonts w:ascii="Times New Roman" w:hAnsi="Times New Roman" w:cs="Times New Roman"/>
          <w:sz w:val="24"/>
          <w:szCs w:val="24"/>
        </w:rPr>
        <w:t xml:space="preserve"> envolvimento com o tema, sendo necessária a participação dos gestores públicos do período estudado, respeitando a ordem cronológica.</w:t>
      </w:r>
    </w:p>
    <w:p w:rsidR="00441148" w:rsidRDefault="00D53B82" w:rsidP="002159F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 xml:space="preserve">Pretende-se averiguar as atas das creches indicadas como práticas exitosas, e entrevistas com as gestoras e professoras atuantes no período pesquisado, nessas unidades escolares, a fim de compreender as dificuldades, facilidades e ações desenvolvidas. Por último serão realizadas entrevistas com gestores atuais para compreender por quais motivos os Conselhos Mirins não são mais desenvolvidos nas creches, mesmo com a existência da lei municipal. </w:t>
      </w:r>
      <w:r w:rsidR="00441148">
        <w:rPr>
          <w:rFonts w:ascii="Times New Roman" w:hAnsi="Times New Roman" w:cs="Times New Roman"/>
          <w:sz w:val="24"/>
          <w:szCs w:val="24"/>
        </w:rPr>
        <w:t>A pesquisa partirá dos</w:t>
      </w:r>
      <w:r w:rsidR="00DF3EE9">
        <w:rPr>
          <w:rFonts w:ascii="Times New Roman" w:hAnsi="Times New Roman" w:cs="Times New Roman"/>
          <w:sz w:val="24"/>
          <w:szCs w:val="24"/>
        </w:rPr>
        <w:t xml:space="preserve"> pressupostos da Sociologia da Infância</w:t>
      </w:r>
      <w:r w:rsidR="004411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148" w:rsidRPr="00441148" w:rsidRDefault="00441148" w:rsidP="002159F7">
      <w:pPr>
        <w:pStyle w:val="SemEspaamento"/>
        <w:spacing w:before="120" w:after="120"/>
        <w:ind w:left="2268"/>
        <w:jc w:val="both"/>
        <w:rPr>
          <w:rFonts w:ascii="Times New Roman" w:hAnsi="Times New Roman" w:cs="Times New Roman"/>
        </w:rPr>
      </w:pPr>
      <w:r w:rsidRPr="00441148">
        <w:rPr>
          <w:rFonts w:ascii="Times New Roman" w:hAnsi="Times New Roman" w:cs="Times New Roman"/>
        </w:rPr>
        <w:t>T</w:t>
      </w:r>
      <w:r w:rsidR="00B51243" w:rsidRPr="00441148">
        <w:rPr>
          <w:rFonts w:ascii="Times New Roman" w:hAnsi="Times New Roman" w:cs="Times New Roman"/>
        </w:rPr>
        <w:t xml:space="preserve">rata-se de alçar a infância à condição de objeto legítimo das Ciências Humanas e Sociais; entender a infância como uma construção social; </w:t>
      </w:r>
      <w:r w:rsidRPr="00441148">
        <w:rPr>
          <w:rFonts w:ascii="Times New Roman" w:hAnsi="Times New Roman" w:cs="Times New Roman"/>
        </w:rPr>
        <w:t>romper com o modelo “desenvolvimentalista” da Psicologia (por exemplo, o Piagetiano) [...]; conceber a criança como ator social. (ROSEMBERG; MARIANO, 2010, p.694)</w:t>
      </w:r>
    </w:p>
    <w:p w:rsidR="00DF3EE9" w:rsidRDefault="00441148" w:rsidP="002159F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3EE9">
        <w:rPr>
          <w:rFonts w:ascii="Times New Roman" w:hAnsi="Times New Roman" w:cs="Times New Roman"/>
          <w:sz w:val="24"/>
          <w:szCs w:val="24"/>
        </w:rPr>
        <w:t>ompendo</w:t>
      </w:r>
      <w:r>
        <w:rPr>
          <w:rFonts w:ascii="Times New Roman" w:hAnsi="Times New Roman" w:cs="Times New Roman"/>
          <w:sz w:val="24"/>
          <w:szCs w:val="24"/>
        </w:rPr>
        <w:t xml:space="preserve"> também</w:t>
      </w:r>
      <w:r w:rsidR="00DF3EE9">
        <w:rPr>
          <w:rFonts w:ascii="Times New Roman" w:hAnsi="Times New Roman" w:cs="Times New Roman"/>
          <w:sz w:val="24"/>
          <w:szCs w:val="24"/>
        </w:rPr>
        <w:t xml:space="preserve"> com a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 herança de uma concepção de criança como um indivíduo incapaz de atuar </w:t>
      </w:r>
      <w:r w:rsidR="00DF3EE9">
        <w:rPr>
          <w:rFonts w:ascii="Times New Roman" w:hAnsi="Times New Roman" w:cs="Times New Roman"/>
          <w:sz w:val="24"/>
          <w:szCs w:val="24"/>
        </w:rPr>
        <w:t>socialmente da qual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 deixou grandes traços em nossa educação e sociedade, resultando em sua exclusão quanto à participação nas diferentes instituições. </w:t>
      </w:r>
    </w:p>
    <w:p w:rsidR="000C489C" w:rsidRPr="00DF3EE9" w:rsidRDefault="000C489C" w:rsidP="002159F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 xml:space="preserve">Com o apoio de alguns movimentos sociais, </w:t>
      </w:r>
      <w:r w:rsidR="002B530D">
        <w:rPr>
          <w:rFonts w:ascii="Times New Roman" w:hAnsi="Times New Roman" w:cs="Times New Roman"/>
          <w:sz w:val="24"/>
          <w:szCs w:val="24"/>
        </w:rPr>
        <w:t xml:space="preserve">e </w:t>
      </w:r>
      <w:r w:rsidRPr="00A55C10">
        <w:rPr>
          <w:rFonts w:ascii="Times New Roman" w:hAnsi="Times New Roman" w:cs="Times New Roman"/>
          <w:sz w:val="24"/>
          <w:szCs w:val="24"/>
        </w:rPr>
        <w:t xml:space="preserve">as contribuições e avanços nas pesquisas das diferentes ciências (psicologia, sociologia, medicina, pedagogia e políticas), as crianças começaram a conquistar seus direitos na sociedade. </w:t>
      </w:r>
    </w:p>
    <w:p w:rsidR="00852ECF" w:rsidRDefault="000C489C" w:rsidP="002159F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 xml:space="preserve">No </w:t>
      </w:r>
      <w:r w:rsidR="00484D95" w:rsidRPr="00A55C10">
        <w:rPr>
          <w:rFonts w:ascii="Times New Roman" w:hAnsi="Times New Roman" w:cs="Times New Roman"/>
          <w:sz w:val="24"/>
          <w:szCs w:val="24"/>
        </w:rPr>
        <w:t>Brasil as</w:t>
      </w:r>
      <w:r w:rsidRPr="00A55C10">
        <w:rPr>
          <w:rFonts w:ascii="Times New Roman" w:hAnsi="Times New Roman" w:cs="Times New Roman"/>
          <w:sz w:val="24"/>
          <w:szCs w:val="24"/>
        </w:rPr>
        <w:t xml:space="preserve"> </w:t>
      </w:r>
      <w:r w:rsidR="00441148">
        <w:rPr>
          <w:rFonts w:ascii="Times New Roman" w:hAnsi="Times New Roman" w:cs="Times New Roman"/>
          <w:sz w:val="24"/>
          <w:szCs w:val="24"/>
        </w:rPr>
        <w:t>crianças são citadas</w:t>
      </w:r>
      <w:r w:rsidR="0011743E">
        <w:rPr>
          <w:rFonts w:ascii="Times New Roman" w:hAnsi="Times New Roman" w:cs="Times New Roman"/>
          <w:sz w:val="24"/>
          <w:szCs w:val="24"/>
        </w:rPr>
        <w:t xml:space="preserve"> quanto aos seus direitos</w:t>
      </w:r>
      <w:r w:rsidR="00441148">
        <w:rPr>
          <w:rFonts w:ascii="Times New Roman" w:hAnsi="Times New Roman" w:cs="Times New Roman"/>
          <w:sz w:val="24"/>
          <w:szCs w:val="24"/>
        </w:rPr>
        <w:t xml:space="preserve"> nos marcos legais das </w:t>
      </w:r>
      <w:r w:rsidRPr="00A55C10">
        <w:rPr>
          <w:rFonts w:ascii="Times New Roman" w:hAnsi="Times New Roman" w:cs="Times New Roman"/>
          <w:sz w:val="24"/>
          <w:szCs w:val="24"/>
        </w:rPr>
        <w:t xml:space="preserve">políticas públicas </w:t>
      </w:r>
      <w:r w:rsidR="00441148">
        <w:rPr>
          <w:rFonts w:ascii="Times New Roman" w:hAnsi="Times New Roman" w:cs="Times New Roman"/>
          <w:sz w:val="24"/>
          <w:szCs w:val="24"/>
        </w:rPr>
        <w:t>a partir d</w:t>
      </w:r>
      <w:r w:rsidR="0011743E">
        <w:rPr>
          <w:rFonts w:ascii="Times New Roman" w:hAnsi="Times New Roman" w:cs="Times New Roman"/>
          <w:sz w:val="24"/>
          <w:szCs w:val="24"/>
        </w:rPr>
        <w:t xml:space="preserve">a Constituição Federal de 1988, </w:t>
      </w:r>
      <w:r w:rsidR="00191039">
        <w:rPr>
          <w:rFonts w:ascii="Times New Roman" w:hAnsi="Times New Roman" w:cs="Times New Roman"/>
          <w:sz w:val="24"/>
          <w:szCs w:val="24"/>
        </w:rPr>
        <w:t>e d</w:t>
      </w:r>
      <w:r w:rsidR="0011743E">
        <w:rPr>
          <w:rFonts w:ascii="Times New Roman" w:hAnsi="Times New Roman" w:cs="Times New Roman"/>
          <w:sz w:val="24"/>
          <w:szCs w:val="24"/>
        </w:rPr>
        <w:t>o Estatuto da Criança e do Adolescente</w:t>
      </w:r>
      <w:r w:rsidR="00530D06">
        <w:rPr>
          <w:rFonts w:ascii="Times New Roman" w:hAnsi="Times New Roman" w:cs="Times New Roman"/>
          <w:sz w:val="24"/>
          <w:szCs w:val="24"/>
        </w:rPr>
        <w:t xml:space="preserve"> (ECA)</w:t>
      </w:r>
      <w:r w:rsidR="0011743E">
        <w:rPr>
          <w:rFonts w:ascii="Times New Roman" w:hAnsi="Times New Roman" w:cs="Times New Roman"/>
          <w:sz w:val="24"/>
          <w:szCs w:val="24"/>
        </w:rPr>
        <w:t xml:space="preserve"> de 1990 </w:t>
      </w:r>
      <w:r w:rsidR="00530D06">
        <w:rPr>
          <w:rFonts w:ascii="Times New Roman" w:hAnsi="Times New Roman" w:cs="Times New Roman"/>
          <w:sz w:val="24"/>
          <w:szCs w:val="24"/>
        </w:rPr>
        <w:t xml:space="preserve">- </w:t>
      </w:r>
      <w:r w:rsidR="0011743E">
        <w:rPr>
          <w:rFonts w:ascii="Times New Roman" w:hAnsi="Times New Roman" w:cs="Times New Roman"/>
          <w:sz w:val="24"/>
          <w:szCs w:val="24"/>
        </w:rPr>
        <w:t>após a ratificação da Convenção sobre os Direitos da Criança 1989</w:t>
      </w:r>
      <w:r w:rsidR="002C1B47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191039">
        <w:rPr>
          <w:rFonts w:ascii="Times New Roman" w:hAnsi="Times New Roman" w:cs="Times New Roman"/>
          <w:sz w:val="24"/>
          <w:szCs w:val="24"/>
        </w:rPr>
        <w:t>.</w:t>
      </w:r>
    </w:p>
    <w:p w:rsidR="000C489C" w:rsidRPr="00A55C10" w:rsidRDefault="000C489C" w:rsidP="00114A01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 xml:space="preserve"> </w:t>
      </w:r>
      <w:r w:rsidR="00852ECF">
        <w:rPr>
          <w:rFonts w:ascii="Times New Roman" w:hAnsi="Times New Roman" w:cs="Times New Roman"/>
          <w:sz w:val="24"/>
          <w:szCs w:val="24"/>
        </w:rPr>
        <w:t>E</w:t>
      </w:r>
      <w:r w:rsidR="00852ECF" w:rsidRPr="00A55C10">
        <w:rPr>
          <w:rFonts w:ascii="Times New Roman" w:hAnsi="Times New Roman" w:cs="Times New Roman"/>
          <w:sz w:val="24"/>
          <w:szCs w:val="24"/>
        </w:rPr>
        <w:t xml:space="preserve">m relação </w:t>
      </w:r>
      <w:r w:rsidR="001A1307">
        <w:rPr>
          <w:rFonts w:ascii="Times New Roman" w:hAnsi="Times New Roman" w:cs="Times New Roman"/>
          <w:sz w:val="24"/>
          <w:szCs w:val="24"/>
        </w:rPr>
        <w:t>E</w:t>
      </w:r>
      <w:r w:rsidRPr="00A55C10">
        <w:rPr>
          <w:rFonts w:ascii="Times New Roman" w:hAnsi="Times New Roman" w:cs="Times New Roman"/>
          <w:sz w:val="24"/>
          <w:szCs w:val="24"/>
        </w:rPr>
        <w:t>ducação</w:t>
      </w:r>
      <w:r w:rsidR="001A1307">
        <w:rPr>
          <w:rFonts w:ascii="Times New Roman" w:hAnsi="Times New Roman" w:cs="Times New Roman"/>
          <w:sz w:val="24"/>
          <w:szCs w:val="24"/>
        </w:rPr>
        <w:t xml:space="preserve"> </w:t>
      </w:r>
      <w:r w:rsidR="001A1307" w:rsidRPr="00A55C10">
        <w:rPr>
          <w:rFonts w:ascii="Times New Roman" w:hAnsi="Times New Roman" w:cs="Times New Roman"/>
          <w:sz w:val="24"/>
          <w:szCs w:val="24"/>
        </w:rPr>
        <w:t>Infantil</w:t>
      </w:r>
      <w:r w:rsidRPr="00A55C10">
        <w:rPr>
          <w:rFonts w:ascii="Times New Roman" w:hAnsi="Times New Roman" w:cs="Times New Roman"/>
          <w:sz w:val="24"/>
          <w:szCs w:val="24"/>
        </w:rPr>
        <w:t xml:space="preserve">, as crianças </w:t>
      </w:r>
      <w:r w:rsidR="0083344C">
        <w:rPr>
          <w:rFonts w:ascii="Times New Roman" w:hAnsi="Times New Roman" w:cs="Times New Roman"/>
          <w:sz w:val="24"/>
          <w:szCs w:val="24"/>
        </w:rPr>
        <w:t>bem pequenas c</w:t>
      </w:r>
      <w:r w:rsidRPr="00A55C10">
        <w:rPr>
          <w:rFonts w:ascii="Times New Roman" w:hAnsi="Times New Roman" w:cs="Times New Roman"/>
          <w:sz w:val="24"/>
          <w:szCs w:val="24"/>
        </w:rPr>
        <w:t xml:space="preserve">onquistam seus direitos principalmente a partir da Lei de Diretrizes e Bases (LDB) de 1996, que apoiada na “[...] Constituição Federal de 1988, que se refere à modalidade específica das instituições educacionais para a criança pequena, de 0 a 6 </w:t>
      </w:r>
      <w:r w:rsidRPr="00A55C10">
        <w:rPr>
          <w:rFonts w:ascii="Times New Roman" w:hAnsi="Times New Roman" w:cs="Times New Roman"/>
          <w:sz w:val="24"/>
          <w:szCs w:val="24"/>
        </w:rPr>
        <w:lastRenderedPageBreak/>
        <w:t>anos” (KUHLMANN JR., 2007, p. 469), incorpora oficialmente a Educação Infantil como pertencentes ao Sistema Educacional sendo parte da Educação Básica, incluindo as creches, que durante muito tempo ficaram relacionadas ao assistencialismo. Portanto,</w:t>
      </w:r>
    </w:p>
    <w:p w:rsidR="000C489C" w:rsidRPr="00862838" w:rsidRDefault="000C489C" w:rsidP="00114A01">
      <w:pPr>
        <w:pStyle w:val="SemEspaamento"/>
        <w:spacing w:before="120" w:after="120"/>
        <w:ind w:left="2268"/>
        <w:jc w:val="both"/>
        <w:rPr>
          <w:rFonts w:ascii="Times New Roman" w:hAnsi="Times New Roman" w:cs="Times New Roman"/>
        </w:rPr>
      </w:pPr>
      <w:r w:rsidRPr="00A55C10">
        <w:rPr>
          <w:rFonts w:ascii="Times New Roman" w:hAnsi="Times New Roman" w:cs="Times New Roman"/>
        </w:rPr>
        <w:t>São definições que se situam no âmbito de um marco mais significativo: o reconhecimento dessas instituições como parte do sistema educacional apontando para a possibilidade de superação desses espaços de segregação social, que isola as crianças pobres em instituições educacionais vinculadas aos órgãos de assistência social. (KUHLMANN JR., 2007, p. 493)</w:t>
      </w:r>
    </w:p>
    <w:p w:rsidR="002B0451" w:rsidRDefault="000C489C" w:rsidP="004C308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>Mesmo diante de diferentes avanços, é comum nos depararmos com resquícios do assistencialismo nas creches, estando eles presentes nos discursos, nas relações, nas políticas e nas práticas cotidianas das quais a participação</w:t>
      </w:r>
      <w:r w:rsidR="002F6566" w:rsidRPr="00A55C10">
        <w:rPr>
          <w:rFonts w:ascii="Times New Roman" w:hAnsi="Times New Roman" w:cs="Times New Roman"/>
          <w:sz w:val="24"/>
          <w:szCs w:val="24"/>
        </w:rPr>
        <w:t xml:space="preserve"> </w:t>
      </w:r>
      <w:r w:rsidR="002B0451">
        <w:rPr>
          <w:rFonts w:ascii="Times New Roman" w:hAnsi="Times New Roman" w:cs="Times New Roman"/>
          <w:sz w:val="24"/>
          <w:szCs w:val="24"/>
        </w:rPr>
        <w:t xml:space="preserve">se </w:t>
      </w:r>
      <w:r w:rsidRPr="00A55C10">
        <w:rPr>
          <w:rFonts w:ascii="Times New Roman" w:hAnsi="Times New Roman" w:cs="Times New Roman"/>
          <w:sz w:val="24"/>
          <w:szCs w:val="24"/>
        </w:rPr>
        <w:t xml:space="preserve">apresenta com limitações. </w:t>
      </w:r>
    </w:p>
    <w:p w:rsidR="002B0451" w:rsidRPr="002B0451" w:rsidRDefault="00F2784F" w:rsidP="004C308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451">
        <w:rPr>
          <w:rFonts w:ascii="Times New Roman" w:hAnsi="Times New Roman" w:cs="Times New Roman"/>
          <w:b/>
          <w:bCs/>
          <w:sz w:val="24"/>
          <w:szCs w:val="24"/>
        </w:rPr>
        <w:t>GESTÃO DEMOCRÁTICA</w:t>
      </w:r>
    </w:p>
    <w:p w:rsidR="000C489C" w:rsidRPr="00A55C10" w:rsidRDefault="000C489C" w:rsidP="004C308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 xml:space="preserve">Atualmente todas as unidades escolares públicas em âmbito nacional, são regidas pelas legislações que instituem a </w:t>
      </w:r>
      <w:r w:rsidR="000B1DA3">
        <w:rPr>
          <w:rFonts w:ascii="Times New Roman" w:hAnsi="Times New Roman" w:cs="Times New Roman"/>
          <w:sz w:val="24"/>
          <w:szCs w:val="24"/>
        </w:rPr>
        <w:t xml:space="preserve">gestão </w:t>
      </w:r>
      <w:r w:rsidRPr="00A55C10">
        <w:rPr>
          <w:rFonts w:ascii="Times New Roman" w:hAnsi="Times New Roman" w:cs="Times New Roman"/>
          <w:sz w:val="24"/>
          <w:szCs w:val="24"/>
        </w:rPr>
        <w:t xml:space="preserve">democracia como </w:t>
      </w:r>
      <w:r w:rsidR="000B1DA3">
        <w:rPr>
          <w:rFonts w:ascii="Times New Roman" w:hAnsi="Times New Roman" w:cs="Times New Roman"/>
          <w:sz w:val="24"/>
          <w:szCs w:val="24"/>
        </w:rPr>
        <w:t>modelo</w:t>
      </w:r>
      <w:r w:rsidRPr="00A55C10">
        <w:rPr>
          <w:rFonts w:ascii="Times New Roman" w:hAnsi="Times New Roman" w:cs="Times New Roman"/>
          <w:sz w:val="24"/>
          <w:szCs w:val="24"/>
        </w:rPr>
        <w:t xml:space="preserve"> </w:t>
      </w:r>
      <w:r w:rsidR="000B1DA3">
        <w:rPr>
          <w:rFonts w:ascii="Times New Roman" w:hAnsi="Times New Roman" w:cs="Times New Roman"/>
          <w:sz w:val="24"/>
          <w:szCs w:val="24"/>
        </w:rPr>
        <w:t>para organização</w:t>
      </w:r>
      <w:r w:rsidRPr="00A55C10">
        <w:rPr>
          <w:rFonts w:ascii="Times New Roman" w:hAnsi="Times New Roman" w:cs="Times New Roman"/>
          <w:sz w:val="24"/>
          <w:szCs w:val="24"/>
        </w:rPr>
        <w:t xml:space="preserve">. Antunes (et al., 2005, p. 28, grifo da autora) nos indica que: “A própria </w:t>
      </w:r>
      <w:r w:rsidRPr="00A55C10">
        <w:rPr>
          <w:rFonts w:ascii="Times New Roman" w:hAnsi="Times New Roman" w:cs="Times New Roman"/>
          <w:b/>
          <w:sz w:val="24"/>
          <w:szCs w:val="24"/>
        </w:rPr>
        <w:t xml:space="preserve">Lei de Diretrizes e Bases da Educação Nacional </w:t>
      </w:r>
      <w:r w:rsidRPr="00A55C10">
        <w:rPr>
          <w:rFonts w:ascii="Times New Roman" w:hAnsi="Times New Roman" w:cs="Times New Roman"/>
          <w:sz w:val="24"/>
          <w:szCs w:val="24"/>
        </w:rPr>
        <w:t xml:space="preserve">(LDB) – nº 9394 de 20 de dezembro de 1996 estabelece como princípio a </w:t>
      </w:r>
      <w:r w:rsidRPr="00A55C10">
        <w:rPr>
          <w:rFonts w:ascii="Times New Roman" w:hAnsi="Times New Roman" w:cs="Times New Roman"/>
          <w:i/>
          <w:sz w:val="24"/>
          <w:szCs w:val="24"/>
        </w:rPr>
        <w:t>‘gestão democrática do ensino público, na forma desta Lei dos sistemas de ensino’</w:t>
      </w:r>
      <w:r w:rsidRPr="00A55C10">
        <w:rPr>
          <w:rFonts w:ascii="Times New Roman" w:hAnsi="Times New Roman" w:cs="Times New Roman"/>
          <w:sz w:val="24"/>
          <w:szCs w:val="24"/>
        </w:rPr>
        <w:t xml:space="preserve"> (Inciso VIII, Art. 3º)”. </w:t>
      </w:r>
    </w:p>
    <w:p w:rsidR="002D34D7" w:rsidRDefault="002B0451" w:rsidP="004C308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conselhos escolares são um dos instrumentos de participação</w:t>
      </w:r>
      <w:r w:rsidR="00191039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 são regidos pel</w:t>
      </w:r>
      <w:r w:rsidR="001910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seguinte </w:t>
      </w:r>
      <w:r w:rsidR="00191039">
        <w:rPr>
          <w:rFonts w:ascii="Times New Roman" w:hAnsi="Times New Roman" w:cs="Times New Roman"/>
          <w:sz w:val="24"/>
          <w:szCs w:val="24"/>
        </w:rPr>
        <w:t>artigo</w:t>
      </w:r>
      <w:r>
        <w:rPr>
          <w:rFonts w:ascii="Times New Roman" w:hAnsi="Times New Roman" w:cs="Times New Roman"/>
          <w:sz w:val="24"/>
          <w:szCs w:val="24"/>
        </w:rPr>
        <w:t xml:space="preserve"> da LDB</w:t>
      </w:r>
      <w:r w:rsidR="000C489C" w:rsidRPr="00A55C10">
        <w:rPr>
          <w:rFonts w:ascii="Times New Roman" w:hAnsi="Times New Roman" w:cs="Times New Roman"/>
          <w:sz w:val="24"/>
          <w:szCs w:val="24"/>
        </w:rPr>
        <w:t>:</w:t>
      </w:r>
    </w:p>
    <w:p w:rsidR="002D34D7" w:rsidRPr="00191039" w:rsidRDefault="000C489C" w:rsidP="004C3087">
      <w:pPr>
        <w:pStyle w:val="SemEspaamento"/>
        <w:spacing w:before="120" w:after="120"/>
        <w:ind w:left="2268"/>
        <w:jc w:val="both"/>
        <w:rPr>
          <w:rFonts w:ascii="Times New Roman" w:hAnsi="Times New Roman" w:cs="Times New Roman"/>
          <w:iCs/>
        </w:rPr>
      </w:pPr>
      <w:r w:rsidRPr="00191039">
        <w:rPr>
          <w:rFonts w:ascii="Times New Roman" w:hAnsi="Times New Roman" w:cs="Times New Roman"/>
          <w:iCs/>
        </w:rPr>
        <w:t xml:space="preserve">Art. 14º. Os sistemas de ensino definirão as normas da gestão democrática do ensino público na educação básica, de acordo com as suas peculiaridades e conforme os seguintes princípios: I - participação dos profissionais da educação na elaboração do projeto pedagógico da escola; II - participação das comunidades escolar e local em conselhos escolares ou equivalentes. </w:t>
      </w:r>
    </w:p>
    <w:p w:rsidR="000C489C" w:rsidRDefault="000C489C" w:rsidP="004C308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 xml:space="preserve">Portanto os estados e municípios possuem autonomia para realizarem seus estatutos e portarias, e ao analisar a representação dos estudantes no documento: “Conselhos Escolares: uma estratégia de gestão democrática da educação pública” desenvolvido pelo Ministério de Educação e Cultura (MEC) em 2004, </w:t>
      </w:r>
      <w:r w:rsidR="0083344C">
        <w:rPr>
          <w:rFonts w:ascii="Times New Roman" w:hAnsi="Times New Roman" w:cs="Times New Roman"/>
          <w:sz w:val="24"/>
          <w:szCs w:val="24"/>
        </w:rPr>
        <w:t>encontramos os</w:t>
      </w:r>
      <w:r w:rsidRPr="00A55C10">
        <w:rPr>
          <w:rFonts w:ascii="Times New Roman" w:hAnsi="Times New Roman" w:cs="Times New Roman"/>
          <w:sz w:val="24"/>
          <w:szCs w:val="24"/>
        </w:rPr>
        <w:t xml:space="preserve"> “limites mínimos de idade para direito a voto e representação, variando de 12 a 16 anos” (BRASIL, 2004, p.50).</w:t>
      </w:r>
    </w:p>
    <w:p w:rsidR="00CA1028" w:rsidRDefault="002B0451" w:rsidP="004C308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Santo André os conselhos escolares tiveram início em</w:t>
      </w:r>
      <w:r w:rsidR="00CA1028">
        <w:rPr>
          <w:rFonts w:ascii="Times New Roman" w:hAnsi="Times New Roman" w:cs="Times New Roman"/>
          <w:sz w:val="24"/>
          <w:szCs w:val="24"/>
        </w:rPr>
        <w:t xml:space="preserve"> 1997, e em 1998 iniciaram o processo de implementação do “Grêmio estudantil e/ou Conselho Mirim” dos quais visavam fomentar a participação das crianças de 04 </w:t>
      </w:r>
      <w:proofErr w:type="gramStart"/>
      <w:r w:rsidR="00CA102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CA1028">
        <w:rPr>
          <w:rFonts w:ascii="Times New Roman" w:hAnsi="Times New Roman" w:cs="Times New Roman"/>
          <w:sz w:val="24"/>
          <w:szCs w:val="24"/>
        </w:rPr>
        <w:t xml:space="preserve"> 10 anos na gestão das ações da instituição, do bairro e da cidade. Após a mudança de governo municipal, não houve continuidade do projeto em questão, sendo retomado somente em 2013.</w:t>
      </w:r>
    </w:p>
    <w:p w:rsidR="002B0451" w:rsidRPr="002B0451" w:rsidRDefault="00F2784F" w:rsidP="004C308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4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POLÍTICAS PÚBLICAS PARA </w:t>
      </w:r>
      <w:r>
        <w:rPr>
          <w:rFonts w:ascii="Times New Roman" w:hAnsi="Times New Roman" w:cs="Times New Roman"/>
          <w:b/>
          <w:bCs/>
          <w:sz w:val="24"/>
          <w:szCs w:val="24"/>
        </w:rPr>
        <w:t>PARTICIPAÇÃO</w:t>
      </w:r>
    </w:p>
    <w:p w:rsidR="00CD72F4" w:rsidRDefault="000C489C" w:rsidP="004C308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 xml:space="preserve">A participação das crianças </w:t>
      </w:r>
      <w:r w:rsidR="002B0451">
        <w:rPr>
          <w:rFonts w:ascii="Times New Roman" w:hAnsi="Times New Roman" w:cs="Times New Roman"/>
          <w:sz w:val="24"/>
          <w:szCs w:val="24"/>
        </w:rPr>
        <w:t>nas</w:t>
      </w:r>
      <w:r w:rsidRPr="00A55C10">
        <w:rPr>
          <w:rFonts w:ascii="Times New Roman" w:hAnsi="Times New Roman" w:cs="Times New Roman"/>
          <w:sz w:val="24"/>
          <w:szCs w:val="24"/>
        </w:rPr>
        <w:t xml:space="preserve"> organizações está gradualmente conquistando seu espaço e modificando ações. Um exemplo de tais conquistas é o Orçamento Participativo (OP)</w:t>
      </w:r>
      <w:r w:rsidR="008A1272">
        <w:rPr>
          <w:rFonts w:ascii="Times New Roman" w:hAnsi="Times New Roman" w:cs="Times New Roman"/>
          <w:sz w:val="24"/>
          <w:szCs w:val="24"/>
        </w:rPr>
        <w:t xml:space="preserve">, </w:t>
      </w:r>
      <w:r w:rsidRPr="00A55C10">
        <w:rPr>
          <w:rFonts w:ascii="Times New Roman" w:hAnsi="Times New Roman" w:cs="Times New Roman"/>
          <w:sz w:val="24"/>
          <w:szCs w:val="24"/>
        </w:rPr>
        <w:t xml:space="preserve">implantado </w:t>
      </w:r>
      <w:r w:rsidR="00BA040E">
        <w:rPr>
          <w:rFonts w:ascii="Times New Roman" w:hAnsi="Times New Roman" w:cs="Times New Roman"/>
          <w:sz w:val="24"/>
          <w:szCs w:val="24"/>
        </w:rPr>
        <w:t>no município de</w:t>
      </w:r>
      <w:r w:rsidRPr="00A55C10">
        <w:rPr>
          <w:rFonts w:ascii="Times New Roman" w:hAnsi="Times New Roman" w:cs="Times New Roman"/>
          <w:sz w:val="24"/>
          <w:szCs w:val="24"/>
        </w:rPr>
        <w:t xml:space="preserve"> São Paulo em 2001, sendo essa uma ação da qual possibilita a participação direta da população para o planejamento e decisões </w:t>
      </w:r>
      <w:r w:rsidR="001A1307">
        <w:rPr>
          <w:rFonts w:ascii="Times New Roman" w:hAnsi="Times New Roman" w:cs="Times New Roman"/>
          <w:sz w:val="24"/>
          <w:szCs w:val="24"/>
        </w:rPr>
        <w:t>e</w:t>
      </w:r>
      <w:r w:rsidRPr="00A55C10">
        <w:rPr>
          <w:rFonts w:ascii="Times New Roman" w:hAnsi="Times New Roman" w:cs="Times New Roman"/>
          <w:sz w:val="24"/>
          <w:szCs w:val="24"/>
        </w:rPr>
        <w:t xml:space="preserve">m relação às verbas do município, realizadas por meio de encontros com diálogos e votações. </w:t>
      </w:r>
    </w:p>
    <w:p w:rsidR="000C489C" w:rsidRPr="00A55C10" w:rsidRDefault="00DA2563" w:rsidP="004C308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55C10">
        <w:rPr>
          <w:rFonts w:ascii="Times New Roman" w:hAnsi="Times New Roman" w:cs="Times New Roman"/>
          <w:sz w:val="24"/>
          <w:szCs w:val="24"/>
        </w:rPr>
        <w:t>De acordo com Torelli e Sonvesso (2004</w:t>
      </w:r>
      <w:r>
        <w:rPr>
          <w:rFonts w:ascii="Times New Roman" w:hAnsi="Times New Roman" w:cs="Times New Roman"/>
          <w:sz w:val="24"/>
          <w:szCs w:val="24"/>
        </w:rPr>
        <w:t>), foi a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 partir de reflexões realizadas no Fórum Social Mundial em 2003,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 o Orçamento Participativo inseriu a participação d</w:t>
      </w:r>
      <w:r w:rsidR="0055152D">
        <w:rPr>
          <w:rFonts w:ascii="Times New Roman" w:hAnsi="Times New Roman" w:cs="Times New Roman"/>
          <w:sz w:val="24"/>
          <w:szCs w:val="24"/>
        </w:rPr>
        <w:t>e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 crianças do Ensino Fundamental (de 06 a 11 anos), sendo nomeado de Orçamento Participativo Criança (OP – criança)</w:t>
      </w:r>
      <w:r w:rsidR="008315F2">
        <w:rPr>
          <w:rFonts w:ascii="Times New Roman" w:hAnsi="Times New Roman" w:cs="Times New Roman"/>
          <w:sz w:val="24"/>
          <w:szCs w:val="24"/>
        </w:rPr>
        <w:t xml:space="preserve">, do qual incentivou outros municípios do Estado de São Paulo a promoverem </w:t>
      </w:r>
      <w:r w:rsidR="00CA1028">
        <w:rPr>
          <w:rFonts w:ascii="Times New Roman" w:hAnsi="Times New Roman" w:cs="Times New Roman"/>
          <w:sz w:val="24"/>
          <w:szCs w:val="24"/>
        </w:rPr>
        <w:t>políticas</w:t>
      </w:r>
      <w:r w:rsidR="008315F2">
        <w:rPr>
          <w:rFonts w:ascii="Times New Roman" w:hAnsi="Times New Roman" w:cs="Times New Roman"/>
          <w:sz w:val="24"/>
          <w:szCs w:val="24"/>
        </w:rPr>
        <w:t xml:space="preserve"> para a participação das crianças.</w:t>
      </w:r>
    </w:p>
    <w:p w:rsidR="000C489C" w:rsidRDefault="00CA1028" w:rsidP="004C308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Santo André d</w:t>
      </w:r>
      <w:r w:rsidR="00D94A2A">
        <w:rPr>
          <w:rFonts w:ascii="Times New Roman" w:hAnsi="Times New Roman" w:cs="Times New Roman"/>
          <w:sz w:val="24"/>
          <w:szCs w:val="24"/>
        </w:rPr>
        <w:t xml:space="preserve">evido a mudança de gestão do município, em 2013, </w:t>
      </w:r>
      <w:r>
        <w:rPr>
          <w:rFonts w:ascii="Times New Roman" w:hAnsi="Times New Roman" w:cs="Times New Roman"/>
          <w:sz w:val="24"/>
          <w:szCs w:val="24"/>
        </w:rPr>
        <w:t xml:space="preserve">houve o retorno do trabalho com </w:t>
      </w:r>
      <w:r w:rsidR="00D94A2A">
        <w:rPr>
          <w:rFonts w:ascii="Times New Roman" w:hAnsi="Times New Roman" w:cs="Times New Roman"/>
          <w:sz w:val="24"/>
          <w:szCs w:val="24"/>
        </w:rPr>
        <w:t>os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onselhos </w:t>
      </w:r>
      <w:r>
        <w:rPr>
          <w:rFonts w:ascii="Times New Roman" w:hAnsi="Times New Roman" w:cs="Times New Roman"/>
          <w:sz w:val="24"/>
          <w:szCs w:val="24"/>
        </w:rPr>
        <w:t>Mirins, sendo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 resgatados </w:t>
      </w:r>
      <w:r>
        <w:rPr>
          <w:rFonts w:ascii="Times New Roman" w:hAnsi="Times New Roman" w:cs="Times New Roman"/>
          <w:sz w:val="24"/>
          <w:szCs w:val="24"/>
        </w:rPr>
        <w:t xml:space="preserve">primeiramente nas </w:t>
      </w:r>
      <w:r w:rsidR="000C489C" w:rsidRPr="00A55C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scolas </w:t>
      </w:r>
      <w:r w:rsidR="000C489C" w:rsidRPr="00A55C1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unicipais de </w:t>
      </w:r>
      <w:r w:rsidR="000C489C" w:rsidRPr="00A55C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ducação </w:t>
      </w:r>
      <w:r w:rsidR="000C489C" w:rsidRPr="00A55C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nfantil e </w:t>
      </w:r>
      <w:r w:rsidR="000C489C" w:rsidRPr="00A55C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nsino </w:t>
      </w:r>
      <w:r w:rsidR="000C489C" w:rsidRPr="00A55C1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undamental (EMEIEF)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 e o ano seguinte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C489C" w:rsidRPr="00A55C10">
        <w:rPr>
          <w:rFonts w:ascii="Times New Roman" w:hAnsi="Times New Roman" w:cs="Times New Roman"/>
          <w:sz w:val="24"/>
          <w:szCs w:val="24"/>
        </w:rPr>
        <w:t>2014, ampliados para as creches</w:t>
      </w:r>
      <w:r>
        <w:rPr>
          <w:rFonts w:ascii="Times New Roman" w:hAnsi="Times New Roman" w:cs="Times New Roman"/>
          <w:sz w:val="24"/>
          <w:szCs w:val="24"/>
        </w:rPr>
        <w:t xml:space="preserve"> das quais </w:t>
      </w:r>
      <w:r w:rsidR="0007681C">
        <w:rPr>
          <w:rFonts w:ascii="Times New Roman" w:hAnsi="Times New Roman" w:cs="Times New Roman"/>
          <w:sz w:val="24"/>
          <w:szCs w:val="24"/>
        </w:rPr>
        <w:t xml:space="preserve">foram </w:t>
      </w:r>
      <w:r>
        <w:rPr>
          <w:rFonts w:ascii="Times New Roman" w:hAnsi="Times New Roman" w:cs="Times New Roman"/>
          <w:sz w:val="24"/>
          <w:szCs w:val="24"/>
        </w:rPr>
        <w:t>contempla</w:t>
      </w:r>
      <w:r w:rsidR="0007681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 crianças de 04 meses a 3 anos.</w:t>
      </w:r>
      <w:r w:rsidR="00364151">
        <w:rPr>
          <w:rFonts w:ascii="Times New Roman" w:hAnsi="Times New Roman" w:cs="Times New Roman"/>
          <w:sz w:val="24"/>
          <w:szCs w:val="24"/>
        </w:rPr>
        <w:t xml:space="preserve"> Além das ações desenvolvidas nas unidades escolares, havia uma agenda pública que incentivava a participação das crianças em outros espaços públicos da cidade, tais como: formações, conversas com o Secretário da Educação, visita a câmara municipal, conversas com o prefeito, entre outras, que </w:t>
      </w:r>
      <w:r w:rsidR="00364151" w:rsidRPr="00364151">
        <w:rPr>
          <w:rFonts w:ascii="Times New Roman" w:hAnsi="Times New Roman" w:cs="Times New Roman"/>
          <w:sz w:val="24"/>
          <w:szCs w:val="24"/>
        </w:rPr>
        <w:t>objetivavam a participação e a reflexão sobre a escola, seu bairro e a sociedade</w:t>
      </w:r>
      <w:r w:rsidR="00364151">
        <w:rPr>
          <w:rFonts w:ascii="Times New Roman" w:hAnsi="Times New Roman" w:cs="Times New Roman"/>
          <w:sz w:val="24"/>
          <w:szCs w:val="24"/>
        </w:rPr>
        <w:t>.</w:t>
      </w:r>
    </w:p>
    <w:p w:rsidR="006C7471" w:rsidRPr="00A55C10" w:rsidRDefault="00D94A2A" w:rsidP="004C3087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final da gestão municipal, </w:t>
      </w:r>
      <w:r w:rsidR="00887BDD">
        <w:rPr>
          <w:rFonts w:ascii="Times New Roman" w:hAnsi="Times New Roman" w:cs="Times New Roman"/>
          <w:sz w:val="24"/>
          <w:szCs w:val="24"/>
        </w:rPr>
        <w:t>foi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 </w:t>
      </w:r>
      <w:r w:rsidR="00BA040E">
        <w:rPr>
          <w:rFonts w:ascii="Times New Roman" w:hAnsi="Times New Roman" w:cs="Times New Roman"/>
          <w:sz w:val="24"/>
          <w:szCs w:val="24"/>
        </w:rPr>
        <w:t>elaborada e aprovada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a Lei nº 9900, de 09 de dezembro de 2016, que institui o Conselho Mirim </w:t>
      </w:r>
      <w:r w:rsidR="00BA040E">
        <w:rPr>
          <w:rFonts w:ascii="Times New Roman" w:hAnsi="Times New Roman" w:cs="Times New Roman"/>
          <w:sz w:val="24"/>
          <w:szCs w:val="24"/>
        </w:rPr>
        <w:t xml:space="preserve">em todas as escolas </w:t>
      </w:r>
      <w:r w:rsidR="000C489C" w:rsidRPr="00A55C10">
        <w:rPr>
          <w:rFonts w:ascii="Times New Roman" w:hAnsi="Times New Roman" w:cs="Times New Roman"/>
          <w:sz w:val="24"/>
          <w:szCs w:val="24"/>
        </w:rPr>
        <w:t>da Educação Infantil e do Ensino Fundamental regular da Rede Municipal</w:t>
      </w:r>
      <w:r w:rsidR="00DA2563">
        <w:rPr>
          <w:rFonts w:ascii="Times New Roman" w:hAnsi="Times New Roman" w:cs="Times New Roman"/>
          <w:sz w:val="24"/>
          <w:szCs w:val="24"/>
        </w:rPr>
        <w:t xml:space="preserve">, e </w:t>
      </w:r>
      <w:r w:rsidR="009D645D" w:rsidRPr="00364151">
        <w:rPr>
          <w:rFonts w:ascii="Times New Roman" w:hAnsi="Times New Roman" w:cs="Times New Roman"/>
          <w:sz w:val="24"/>
          <w:szCs w:val="24"/>
        </w:rPr>
        <w:t xml:space="preserve">tem </w:t>
      </w:r>
      <w:r w:rsidR="006C7471" w:rsidRPr="00364151">
        <w:rPr>
          <w:rFonts w:ascii="Times New Roman" w:hAnsi="Times New Roman" w:cs="Times New Roman"/>
          <w:sz w:val="24"/>
          <w:szCs w:val="24"/>
        </w:rPr>
        <w:t xml:space="preserve">como objetivo </w:t>
      </w:r>
      <w:r w:rsidR="009D645D" w:rsidRPr="00364151">
        <w:rPr>
          <w:rFonts w:ascii="Times New Roman" w:hAnsi="Times New Roman" w:cs="Times New Roman"/>
          <w:sz w:val="24"/>
          <w:szCs w:val="24"/>
        </w:rPr>
        <w:t>em seus artigos</w:t>
      </w:r>
      <w:r w:rsidR="00364151">
        <w:rPr>
          <w:rFonts w:ascii="Times New Roman" w:hAnsi="Times New Roman" w:cs="Times New Roman"/>
          <w:sz w:val="24"/>
          <w:szCs w:val="24"/>
        </w:rPr>
        <w:t xml:space="preserve"> o desenvolvimento</w:t>
      </w:r>
      <w:r w:rsidR="009D645D" w:rsidRPr="00364151">
        <w:rPr>
          <w:rFonts w:ascii="Times New Roman" w:hAnsi="Times New Roman" w:cs="Times New Roman"/>
          <w:sz w:val="24"/>
          <w:szCs w:val="24"/>
        </w:rPr>
        <w:t xml:space="preserve"> </w:t>
      </w:r>
      <w:r w:rsidR="00364151">
        <w:rPr>
          <w:rFonts w:ascii="Times New Roman" w:hAnsi="Times New Roman" w:cs="Times New Roman"/>
          <w:sz w:val="24"/>
          <w:szCs w:val="24"/>
        </w:rPr>
        <w:t>d</w:t>
      </w:r>
      <w:r w:rsidR="009D645D">
        <w:rPr>
          <w:rFonts w:ascii="Times New Roman" w:hAnsi="Times New Roman" w:cs="Times New Roman"/>
          <w:sz w:val="24"/>
          <w:szCs w:val="24"/>
        </w:rPr>
        <w:t xml:space="preserve">a coletividade; </w:t>
      </w:r>
      <w:r w:rsidR="00364151">
        <w:rPr>
          <w:rFonts w:ascii="Times New Roman" w:hAnsi="Times New Roman" w:cs="Times New Roman"/>
          <w:sz w:val="24"/>
          <w:szCs w:val="24"/>
        </w:rPr>
        <w:t>d</w:t>
      </w:r>
      <w:r w:rsidR="009D645D">
        <w:rPr>
          <w:rFonts w:ascii="Times New Roman" w:hAnsi="Times New Roman" w:cs="Times New Roman"/>
          <w:sz w:val="24"/>
          <w:szCs w:val="24"/>
        </w:rPr>
        <w:t xml:space="preserve">a participação cidadã; </w:t>
      </w:r>
      <w:r w:rsidR="00364151">
        <w:rPr>
          <w:rFonts w:ascii="Times New Roman" w:hAnsi="Times New Roman" w:cs="Times New Roman"/>
          <w:sz w:val="24"/>
          <w:szCs w:val="24"/>
        </w:rPr>
        <w:t xml:space="preserve">a </w:t>
      </w:r>
      <w:r w:rsidR="009D645D">
        <w:rPr>
          <w:rFonts w:ascii="Times New Roman" w:hAnsi="Times New Roman" w:cs="Times New Roman"/>
          <w:sz w:val="24"/>
          <w:szCs w:val="24"/>
        </w:rPr>
        <w:t xml:space="preserve">criação de espaços </w:t>
      </w:r>
      <w:r w:rsidR="006C7471">
        <w:rPr>
          <w:rFonts w:ascii="Times New Roman" w:hAnsi="Times New Roman" w:cs="Times New Roman"/>
          <w:sz w:val="24"/>
          <w:szCs w:val="24"/>
        </w:rPr>
        <w:t>de protagonismo infantil; e o aprimoramento do processo de ensino e aprendizagem.</w:t>
      </w:r>
      <w:r w:rsidR="0036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0A" w:rsidRPr="00A55C10" w:rsidRDefault="000C489C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>É precisamente pela existência desta lei que o município foi escolhido como universo da pesquisa, pois abrange as creches e consequentemente as crianças bem pequenas</w:t>
      </w:r>
      <w:r w:rsidR="00FA4609" w:rsidRPr="00A55C10">
        <w:rPr>
          <w:rFonts w:ascii="Times New Roman" w:hAnsi="Times New Roman" w:cs="Times New Roman"/>
          <w:sz w:val="24"/>
          <w:szCs w:val="24"/>
        </w:rPr>
        <w:t>, c</w:t>
      </w:r>
      <w:r w:rsidRPr="00A55C10">
        <w:rPr>
          <w:rFonts w:ascii="Times New Roman" w:hAnsi="Times New Roman" w:cs="Times New Roman"/>
          <w:sz w:val="24"/>
          <w:szCs w:val="24"/>
        </w:rPr>
        <w:t>onforme é possível verificar no inciso 5º do artigo 5º: “A faixa etária dos alunos participantes do Conselho Mirim compreende as idades entre 2 (dois) a 11 (onze) anos.”.</w:t>
      </w:r>
    </w:p>
    <w:p w:rsidR="00FA4609" w:rsidRDefault="00D94A2A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partir da mudança de governo em 2017, não houve mais promoção do Conselho Mirim por parte da Secretaria da Educação, </w:t>
      </w:r>
      <w:r w:rsidR="00FA4609" w:rsidRPr="00A55C10">
        <w:rPr>
          <w:rFonts w:ascii="Times New Roman" w:hAnsi="Times New Roman" w:cs="Times New Roman"/>
          <w:sz w:val="24"/>
          <w:szCs w:val="24"/>
        </w:rPr>
        <w:t xml:space="preserve">sendo </w:t>
      </w:r>
      <w:r w:rsidR="00364151">
        <w:rPr>
          <w:rFonts w:ascii="Times New Roman" w:hAnsi="Times New Roman" w:cs="Times New Roman"/>
          <w:sz w:val="24"/>
          <w:szCs w:val="24"/>
        </w:rPr>
        <w:t>um</w:t>
      </w:r>
      <w:r w:rsidR="00FA4609" w:rsidRPr="00A55C10">
        <w:rPr>
          <w:rFonts w:ascii="Times New Roman" w:hAnsi="Times New Roman" w:cs="Times New Roman"/>
          <w:sz w:val="24"/>
          <w:szCs w:val="24"/>
        </w:rPr>
        <w:t>a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 escolha particular </w:t>
      </w:r>
      <w:r w:rsidR="00364151">
        <w:rPr>
          <w:rFonts w:ascii="Times New Roman" w:hAnsi="Times New Roman" w:cs="Times New Roman"/>
          <w:sz w:val="24"/>
          <w:szCs w:val="24"/>
        </w:rPr>
        <w:t xml:space="preserve">e pontual </w:t>
      </w:r>
      <w:r w:rsidR="000C489C" w:rsidRPr="00A55C10">
        <w:rPr>
          <w:rFonts w:ascii="Times New Roman" w:hAnsi="Times New Roman" w:cs="Times New Roman"/>
          <w:sz w:val="24"/>
          <w:szCs w:val="24"/>
        </w:rPr>
        <w:t xml:space="preserve">de cada unidade escolar, </w:t>
      </w:r>
      <w:r w:rsidR="000C489C" w:rsidRPr="00A55C10">
        <w:rPr>
          <w:rFonts w:ascii="Times New Roman" w:hAnsi="Times New Roman" w:cs="Times New Roman"/>
          <w:sz w:val="24"/>
          <w:szCs w:val="24"/>
        </w:rPr>
        <w:lastRenderedPageBreak/>
        <w:t>apresentando assim uma notável diminuição em sua execução</w:t>
      </w:r>
      <w:r w:rsidR="00364151">
        <w:rPr>
          <w:rFonts w:ascii="Times New Roman" w:hAnsi="Times New Roman" w:cs="Times New Roman"/>
          <w:sz w:val="24"/>
          <w:szCs w:val="24"/>
        </w:rPr>
        <w:t xml:space="preserve"> nas EMEIEF e sua extinção nas creches</w:t>
      </w:r>
      <w:r w:rsidR="000C489C" w:rsidRPr="00A55C10">
        <w:rPr>
          <w:rFonts w:ascii="Times New Roman" w:hAnsi="Times New Roman" w:cs="Times New Roman"/>
          <w:sz w:val="24"/>
          <w:szCs w:val="24"/>
        </w:rPr>
        <w:t>.</w:t>
      </w:r>
    </w:p>
    <w:p w:rsidR="009D645D" w:rsidRPr="009D645D" w:rsidRDefault="00F2784F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5D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:rsidR="003D426E" w:rsidRDefault="006343B2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3D426E">
        <w:rPr>
          <w:rFonts w:ascii="Times New Roman" w:hAnsi="Times New Roman" w:cs="Times New Roman"/>
          <w:sz w:val="24"/>
          <w:szCs w:val="24"/>
        </w:rPr>
        <w:t xml:space="preserve"> ações de promoção da participação das crianças </w:t>
      </w:r>
      <w:r w:rsidR="009D645D">
        <w:rPr>
          <w:rFonts w:ascii="Times New Roman" w:hAnsi="Times New Roman" w:cs="Times New Roman"/>
          <w:sz w:val="24"/>
          <w:szCs w:val="24"/>
        </w:rPr>
        <w:t>a</w:t>
      </w:r>
      <w:r w:rsidR="0050647F">
        <w:rPr>
          <w:rFonts w:ascii="Times New Roman" w:hAnsi="Times New Roman" w:cs="Times New Roman"/>
          <w:sz w:val="24"/>
          <w:szCs w:val="24"/>
        </w:rPr>
        <w:t>s</w:t>
      </w:r>
      <w:r w:rsidR="009D645D">
        <w:rPr>
          <w:rFonts w:ascii="Times New Roman" w:hAnsi="Times New Roman" w:cs="Times New Roman"/>
          <w:sz w:val="24"/>
          <w:szCs w:val="24"/>
        </w:rPr>
        <w:t xml:space="preserve"> respeita</w:t>
      </w:r>
      <w:r w:rsidR="0050647F">
        <w:rPr>
          <w:rFonts w:ascii="Times New Roman" w:hAnsi="Times New Roman" w:cs="Times New Roman"/>
          <w:sz w:val="24"/>
          <w:szCs w:val="24"/>
        </w:rPr>
        <w:t>m</w:t>
      </w:r>
      <w:r w:rsidR="009D645D">
        <w:rPr>
          <w:rFonts w:ascii="Times New Roman" w:hAnsi="Times New Roman" w:cs="Times New Roman"/>
          <w:sz w:val="24"/>
          <w:szCs w:val="24"/>
        </w:rPr>
        <w:t xml:space="preserve"> como ator</w:t>
      </w:r>
      <w:r w:rsidR="0050647F">
        <w:rPr>
          <w:rFonts w:ascii="Times New Roman" w:hAnsi="Times New Roman" w:cs="Times New Roman"/>
          <w:sz w:val="24"/>
          <w:szCs w:val="24"/>
        </w:rPr>
        <w:t>es</w:t>
      </w:r>
      <w:r w:rsidR="009D645D">
        <w:rPr>
          <w:rFonts w:ascii="Times New Roman" w:hAnsi="Times New Roman" w:cs="Times New Roman"/>
          <w:sz w:val="24"/>
          <w:szCs w:val="24"/>
        </w:rPr>
        <w:t xml:space="preserve"> socia</w:t>
      </w:r>
      <w:r w:rsidR="00280149">
        <w:rPr>
          <w:rFonts w:ascii="Times New Roman" w:hAnsi="Times New Roman" w:cs="Times New Roman"/>
          <w:sz w:val="24"/>
          <w:szCs w:val="24"/>
        </w:rPr>
        <w:t>is</w:t>
      </w:r>
      <w:r w:rsidR="009D645D">
        <w:rPr>
          <w:rFonts w:ascii="Times New Roman" w:hAnsi="Times New Roman" w:cs="Times New Roman"/>
          <w:sz w:val="24"/>
          <w:szCs w:val="24"/>
        </w:rPr>
        <w:t xml:space="preserve"> </w:t>
      </w:r>
      <w:r w:rsidR="005A1C64">
        <w:rPr>
          <w:rFonts w:ascii="Times New Roman" w:hAnsi="Times New Roman" w:cs="Times New Roman"/>
          <w:sz w:val="24"/>
          <w:szCs w:val="24"/>
        </w:rPr>
        <w:t>e, portanto, em seus direitos, se diferenciando da concepção onde,</w:t>
      </w:r>
    </w:p>
    <w:p w:rsidR="005A1C64" w:rsidRDefault="005A1C64" w:rsidP="00155DB3">
      <w:pPr>
        <w:pStyle w:val="SemEspaamento"/>
        <w:spacing w:before="120" w:after="120"/>
        <w:ind w:left="2268"/>
        <w:jc w:val="both"/>
        <w:rPr>
          <w:rFonts w:ascii="Times New Roman" w:hAnsi="Times New Roman" w:cs="Times New Roman"/>
        </w:rPr>
      </w:pPr>
      <w:r w:rsidRPr="00DC0A46">
        <w:rPr>
          <w:rFonts w:ascii="Times New Roman" w:hAnsi="Times New Roman" w:cs="Times New Roman"/>
        </w:rPr>
        <w:t xml:space="preserve">A criança é considerada como o não-adulto e este olhar adultocêntrico sobre a infância registra especialmente a ausência, a incompletude ou a negação das características de um ser humano "completo". A </w:t>
      </w:r>
      <w:r w:rsidRPr="00DC0A46">
        <w:rPr>
          <w:rFonts w:ascii="Times New Roman" w:hAnsi="Times New Roman" w:cs="Times New Roman"/>
          <w:i/>
        </w:rPr>
        <w:t xml:space="preserve">infância como a idade </w:t>
      </w:r>
      <w:r w:rsidRPr="00437CDE">
        <w:rPr>
          <w:rFonts w:ascii="Times New Roman" w:hAnsi="Times New Roman" w:cs="Times New Roman"/>
          <w:i/>
          <w:color w:val="000000" w:themeColor="text1"/>
        </w:rPr>
        <w:t>do não</w:t>
      </w:r>
      <w:r w:rsidRPr="00DC0A46">
        <w:rPr>
          <w:rFonts w:ascii="Times New Roman" w:hAnsi="Times New Roman" w:cs="Times New Roman"/>
        </w:rPr>
        <w:t xml:space="preserve"> está inscrita desde o étimo da palavra latina que designa esta geração: </w:t>
      </w:r>
      <w:r w:rsidRPr="00DC0A46">
        <w:rPr>
          <w:rFonts w:ascii="Times New Roman" w:hAnsi="Times New Roman" w:cs="Times New Roman"/>
          <w:i/>
        </w:rPr>
        <w:t>ïn-fans-</w:t>
      </w:r>
      <w:r w:rsidRPr="00DC0A46">
        <w:rPr>
          <w:rFonts w:ascii="Times New Roman" w:hAnsi="Times New Roman" w:cs="Times New Roman"/>
        </w:rPr>
        <w:t xml:space="preserve"> o que não fala. (SARMENTO, 2007, p. 33, grifo do autor).</w:t>
      </w:r>
    </w:p>
    <w:p w:rsidR="005A1C64" w:rsidRPr="005A1C64" w:rsidRDefault="005A1C64" w:rsidP="00155DB3">
      <w:pPr>
        <w:pStyle w:val="SemEspaamento"/>
        <w:spacing w:before="120" w:after="120"/>
        <w:ind w:left="2268"/>
        <w:jc w:val="both"/>
        <w:rPr>
          <w:rFonts w:ascii="Times New Roman" w:hAnsi="Times New Roman" w:cs="Times New Roman"/>
        </w:rPr>
      </w:pPr>
    </w:p>
    <w:p w:rsidR="00CB7599" w:rsidRDefault="009D645D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64">
        <w:rPr>
          <w:rFonts w:ascii="Times New Roman" w:hAnsi="Times New Roman" w:cs="Times New Roman"/>
          <w:sz w:val="24"/>
          <w:szCs w:val="24"/>
        </w:rPr>
        <w:t xml:space="preserve">Não se trata de formar as crianças para </w:t>
      </w:r>
      <w:r w:rsidR="005A1C64" w:rsidRPr="005A1C64">
        <w:rPr>
          <w:rFonts w:ascii="Times New Roman" w:hAnsi="Times New Roman" w:cs="Times New Roman"/>
          <w:sz w:val="24"/>
          <w:szCs w:val="24"/>
        </w:rPr>
        <w:t>futuramente</w:t>
      </w:r>
      <w:r w:rsidRPr="005A1C64">
        <w:rPr>
          <w:rFonts w:ascii="Times New Roman" w:hAnsi="Times New Roman" w:cs="Times New Roman"/>
          <w:sz w:val="24"/>
          <w:szCs w:val="24"/>
        </w:rPr>
        <w:t xml:space="preserve"> agirem na sociedade como cidadãs, mas </w:t>
      </w:r>
      <w:r w:rsidR="005A1C64">
        <w:rPr>
          <w:rFonts w:ascii="Times New Roman" w:hAnsi="Times New Roman" w:cs="Times New Roman"/>
          <w:sz w:val="24"/>
          <w:szCs w:val="24"/>
        </w:rPr>
        <w:t>proporcionar instrumentos, ferramentas e oportunidades de participação plena como cidadãs com direitos garantidos por marcos legais. A escola como espaço público pode garantir uma educação baseada nestes conceitos, e promover junto aos demais órgãos públic</w:t>
      </w:r>
      <w:r w:rsidR="00CD72F4">
        <w:rPr>
          <w:rFonts w:ascii="Times New Roman" w:hAnsi="Times New Roman" w:cs="Times New Roman"/>
          <w:sz w:val="24"/>
          <w:szCs w:val="24"/>
        </w:rPr>
        <w:t>o</w:t>
      </w:r>
      <w:r w:rsidR="005A1C64">
        <w:rPr>
          <w:rFonts w:ascii="Times New Roman" w:hAnsi="Times New Roman" w:cs="Times New Roman"/>
          <w:sz w:val="24"/>
          <w:szCs w:val="24"/>
        </w:rPr>
        <w:t>s</w:t>
      </w:r>
      <w:r w:rsidR="00CD72F4">
        <w:rPr>
          <w:rFonts w:ascii="Times New Roman" w:hAnsi="Times New Roman" w:cs="Times New Roman"/>
          <w:sz w:val="24"/>
          <w:szCs w:val="24"/>
        </w:rPr>
        <w:t>,</w:t>
      </w:r>
      <w:r w:rsidR="005A1C64">
        <w:rPr>
          <w:rFonts w:ascii="Times New Roman" w:hAnsi="Times New Roman" w:cs="Times New Roman"/>
          <w:sz w:val="24"/>
          <w:szCs w:val="24"/>
        </w:rPr>
        <w:t xml:space="preserve"> políticas pensadas para a articulação e efetivação desses direitos</w:t>
      </w:r>
      <w:r w:rsidR="00CB7599">
        <w:rPr>
          <w:rFonts w:ascii="Times New Roman" w:hAnsi="Times New Roman" w:cs="Times New Roman"/>
          <w:sz w:val="24"/>
          <w:szCs w:val="24"/>
        </w:rPr>
        <w:t xml:space="preserve"> da criança</w:t>
      </w:r>
      <w:r w:rsidR="005A1C64">
        <w:rPr>
          <w:rFonts w:ascii="Times New Roman" w:hAnsi="Times New Roman" w:cs="Times New Roman"/>
          <w:sz w:val="24"/>
          <w:szCs w:val="24"/>
        </w:rPr>
        <w:t>, incluindo a participação</w:t>
      </w:r>
      <w:r w:rsidR="00CB7599">
        <w:rPr>
          <w:rFonts w:ascii="Times New Roman" w:hAnsi="Times New Roman" w:cs="Times New Roman"/>
          <w:sz w:val="24"/>
          <w:szCs w:val="24"/>
        </w:rPr>
        <w:t xml:space="preserve">, pois, </w:t>
      </w:r>
    </w:p>
    <w:p w:rsidR="00CB7599" w:rsidRPr="00CB7599" w:rsidRDefault="00CB7599" w:rsidP="00CB7599">
      <w:pPr>
        <w:pStyle w:val="SemEspaamento"/>
        <w:spacing w:before="120" w:after="120"/>
        <w:ind w:left="2268"/>
        <w:jc w:val="both"/>
        <w:rPr>
          <w:rFonts w:ascii="Times New Roman" w:hAnsi="Times New Roman" w:cs="Times New Roman"/>
        </w:rPr>
      </w:pPr>
      <w:r w:rsidRPr="00CB7599">
        <w:rPr>
          <w:rFonts w:ascii="Times New Roman" w:hAnsi="Times New Roman" w:cs="Times New Roman"/>
        </w:rPr>
        <w:t xml:space="preserve">Como sujeitos sociais, elas são capazes de produzir mudanças nos sistemas dos quais estão inseridas, ou seja, as forças políticas, sociais e econômicas influenciam suas vidas ao mesmo tempo em que as crianças influenciam o cenário social, político e cultural. (NASCIMENTO, 2011, p.41) </w:t>
      </w:r>
    </w:p>
    <w:p w:rsidR="007506E9" w:rsidRDefault="000C489C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>P</w:t>
      </w:r>
      <w:r w:rsidR="00D94A2A">
        <w:rPr>
          <w:rFonts w:ascii="Times New Roman" w:hAnsi="Times New Roman" w:cs="Times New Roman"/>
          <w:sz w:val="24"/>
          <w:szCs w:val="24"/>
        </w:rPr>
        <w:t>ortanto, temos como hipótese que</w:t>
      </w:r>
      <w:r w:rsidR="00CD72F4">
        <w:rPr>
          <w:rFonts w:ascii="Times New Roman" w:hAnsi="Times New Roman" w:cs="Times New Roman"/>
          <w:sz w:val="24"/>
          <w:szCs w:val="24"/>
        </w:rPr>
        <w:t>,</w:t>
      </w:r>
      <w:r w:rsidR="00D94A2A">
        <w:rPr>
          <w:rFonts w:ascii="Times New Roman" w:hAnsi="Times New Roman" w:cs="Times New Roman"/>
          <w:sz w:val="24"/>
          <w:szCs w:val="24"/>
        </w:rPr>
        <w:t xml:space="preserve"> p</w:t>
      </w:r>
      <w:r w:rsidRPr="00A55C10">
        <w:rPr>
          <w:rFonts w:ascii="Times New Roman" w:hAnsi="Times New Roman" w:cs="Times New Roman"/>
          <w:sz w:val="24"/>
          <w:szCs w:val="24"/>
        </w:rPr>
        <w:t xml:space="preserve">ara que haja a promoção </w:t>
      </w:r>
      <w:r w:rsidR="00DA2563">
        <w:rPr>
          <w:rFonts w:ascii="Times New Roman" w:hAnsi="Times New Roman" w:cs="Times New Roman"/>
          <w:sz w:val="24"/>
          <w:szCs w:val="24"/>
        </w:rPr>
        <w:t xml:space="preserve">da </w:t>
      </w:r>
      <w:r w:rsidRPr="00A55C10">
        <w:rPr>
          <w:rFonts w:ascii="Times New Roman" w:hAnsi="Times New Roman" w:cs="Times New Roman"/>
          <w:sz w:val="24"/>
          <w:szCs w:val="24"/>
        </w:rPr>
        <w:t>participação</w:t>
      </w:r>
      <w:r w:rsidR="00DA2563">
        <w:rPr>
          <w:rFonts w:ascii="Times New Roman" w:hAnsi="Times New Roman" w:cs="Times New Roman"/>
          <w:sz w:val="24"/>
          <w:szCs w:val="24"/>
        </w:rPr>
        <w:t xml:space="preserve"> infantil</w:t>
      </w:r>
      <w:r w:rsidRPr="00A55C10">
        <w:rPr>
          <w:rFonts w:ascii="Times New Roman" w:hAnsi="Times New Roman" w:cs="Times New Roman"/>
          <w:sz w:val="24"/>
          <w:szCs w:val="24"/>
        </w:rPr>
        <w:t>, propõe-se que as concepções dos gestores</w:t>
      </w:r>
      <w:r w:rsidR="00DA2563">
        <w:rPr>
          <w:rFonts w:ascii="Times New Roman" w:hAnsi="Times New Roman" w:cs="Times New Roman"/>
          <w:sz w:val="24"/>
          <w:szCs w:val="24"/>
        </w:rPr>
        <w:t xml:space="preserve"> e </w:t>
      </w:r>
      <w:r w:rsidR="00CD72F4">
        <w:rPr>
          <w:rFonts w:ascii="Times New Roman" w:hAnsi="Times New Roman" w:cs="Times New Roman"/>
          <w:sz w:val="24"/>
          <w:szCs w:val="24"/>
        </w:rPr>
        <w:t>das políticas públicas</w:t>
      </w:r>
      <w:r w:rsidRPr="00A55C10">
        <w:rPr>
          <w:rFonts w:ascii="Times New Roman" w:hAnsi="Times New Roman" w:cs="Times New Roman"/>
          <w:sz w:val="24"/>
          <w:szCs w:val="24"/>
        </w:rPr>
        <w:t>, sejam favoráveis quanto à credibilidade na</w:t>
      </w:r>
      <w:r w:rsidR="00CD72F4">
        <w:rPr>
          <w:rFonts w:ascii="Times New Roman" w:hAnsi="Times New Roman" w:cs="Times New Roman"/>
          <w:sz w:val="24"/>
          <w:szCs w:val="24"/>
        </w:rPr>
        <w:t xml:space="preserve"> capacidade da</w:t>
      </w:r>
      <w:r w:rsidR="00D94A2A">
        <w:rPr>
          <w:rFonts w:ascii="Times New Roman" w:hAnsi="Times New Roman" w:cs="Times New Roman"/>
          <w:sz w:val="24"/>
          <w:szCs w:val="24"/>
        </w:rPr>
        <w:t>s</w:t>
      </w:r>
      <w:r w:rsidRPr="00A55C10">
        <w:rPr>
          <w:rFonts w:ascii="Times New Roman" w:hAnsi="Times New Roman" w:cs="Times New Roman"/>
          <w:sz w:val="24"/>
          <w:szCs w:val="24"/>
        </w:rPr>
        <w:t xml:space="preserve"> criança</w:t>
      </w:r>
      <w:r w:rsidR="00D94A2A">
        <w:rPr>
          <w:rFonts w:ascii="Times New Roman" w:hAnsi="Times New Roman" w:cs="Times New Roman"/>
          <w:sz w:val="24"/>
          <w:szCs w:val="24"/>
        </w:rPr>
        <w:t xml:space="preserve">s </w:t>
      </w:r>
      <w:r w:rsidR="00CD72F4">
        <w:rPr>
          <w:rFonts w:ascii="Times New Roman" w:hAnsi="Times New Roman" w:cs="Times New Roman"/>
          <w:sz w:val="24"/>
          <w:szCs w:val="24"/>
        </w:rPr>
        <w:t xml:space="preserve">bem pequenas, e que as respeitem </w:t>
      </w:r>
      <w:r w:rsidR="00D94A2A">
        <w:rPr>
          <w:rFonts w:ascii="Times New Roman" w:hAnsi="Times New Roman" w:cs="Times New Roman"/>
          <w:sz w:val="24"/>
          <w:szCs w:val="24"/>
        </w:rPr>
        <w:t>como atores sociais</w:t>
      </w:r>
      <w:r w:rsidR="00CD72F4">
        <w:rPr>
          <w:rFonts w:ascii="Times New Roman" w:hAnsi="Times New Roman" w:cs="Times New Roman"/>
          <w:sz w:val="24"/>
          <w:szCs w:val="24"/>
        </w:rPr>
        <w:t xml:space="preserve"> no presente.</w:t>
      </w:r>
    </w:p>
    <w:p w:rsidR="00852ECF" w:rsidRPr="00852ECF" w:rsidRDefault="00852ECF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2F6566" w:rsidRDefault="002F6566" w:rsidP="00155DB3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A55C10">
        <w:rPr>
          <w:rFonts w:ascii="Times New Roman" w:hAnsi="Times New Roman" w:cs="Times New Roman"/>
          <w:b/>
          <w:color w:val="auto"/>
        </w:rPr>
        <w:t>REFERÊNCIAS</w:t>
      </w:r>
    </w:p>
    <w:p w:rsidR="004A79F9" w:rsidRPr="00155DB3" w:rsidRDefault="004A79F9" w:rsidP="00155DB3">
      <w:pPr>
        <w:spacing w:line="360" w:lineRule="auto"/>
        <w:rPr>
          <w:rFonts w:ascii="Times New Roman" w:hAnsi="Times New Roman" w:cs="Times New Roman"/>
          <w:color w:val="auto"/>
        </w:rPr>
      </w:pPr>
      <w:r w:rsidRPr="00155DB3">
        <w:rPr>
          <w:rFonts w:ascii="Times New Roman" w:hAnsi="Times New Roman" w:cs="Times New Roman"/>
          <w:color w:val="auto"/>
        </w:rPr>
        <w:t>ANTUNES, A. (Org.).</w:t>
      </w:r>
      <w:r w:rsidRPr="00155DB3">
        <w:rPr>
          <w:rFonts w:ascii="Times New Roman" w:hAnsi="Times New Roman" w:cs="Times New Roman"/>
          <w:b/>
          <w:color w:val="auto"/>
        </w:rPr>
        <w:t xml:space="preserve"> Conselhos de escola: </w:t>
      </w:r>
      <w:r w:rsidRPr="00155DB3">
        <w:rPr>
          <w:rFonts w:ascii="Times New Roman" w:hAnsi="Times New Roman" w:cs="Times New Roman"/>
          <w:color w:val="auto"/>
        </w:rPr>
        <w:t>Formação para e pela participação.</w:t>
      </w:r>
      <w:r w:rsidRPr="00155DB3">
        <w:rPr>
          <w:rFonts w:ascii="Times New Roman" w:hAnsi="Times New Roman" w:cs="Times New Roman"/>
          <w:b/>
          <w:color w:val="auto"/>
        </w:rPr>
        <w:t xml:space="preserve"> </w:t>
      </w:r>
      <w:r w:rsidRPr="00155DB3">
        <w:rPr>
          <w:rFonts w:ascii="Times New Roman" w:hAnsi="Times New Roman" w:cs="Times New Roman"/>
          <w:color w:val="auto"/>
        </w:rPr>
        <w:t>Brasil: Editora Gráfica Bernardi Ltda., 2015.</w:t>
      </w:r>
    </w:p>
    <w:p w:rsidR="009738C9" w:rsidRPr="00155DB3" w:rsidRDefault="007307DB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B3">
        <w:rPr>
          <w:rFonts w:ascii="Times New Roman" w:hAnsi="Times New Roman" w:cs="Times New Roman"/>
          <w:sz w:val="24"/>
          <w:szCs w:val="24"/>
        </w:rPr>
        <w:t xml:space="preserve">BRASIL. </w:t>
      </w:r>
      <w:r w:rsidRPr="00155DB3">
        <w:rPr>
          <w:rFonts w:ascii="Times New Roman" w:hAnsi="Times New Roman" w:cs="Times New Roman"/>
          <w:b/>
          <w:sz w:val="24"/>
          <w:szCs w:val="24"/>
        </w:rPr>
        <w:t>Estatuto da Criança e do Adolescente.</w:t>
      </w:r>
      <w:r w:rsidRPr="00155DB3">
        <w:rPr>
          <w:rFonts w:ascii="Times New Roman" w:hAnsi="Times New Roman" w:cs="Times New Roman"/>
          <w:sz w:val="24"/>
          <w:szCs w:val="24"/>
        </w:rPr>
        <w:t xml:space="preserve"> Lei Nº 8.069, de 13 de </w:t>
      </w:r>
      <w:r w:rsidR="00155DB3">
        <w:rPr>
          <w:rFonts w:ascii="Times New Roman" w:hAnsi="Times New Roman" w:cs="Times New Roman"/>
          <w:sz w:val="24"/>
          <w:szCs w:val="24"/>
        </w:rPr>
        <w:t>j</w:t>
      </w:r>
      <w:r w:rsidRPr="00155DB3">
        <w:rPr>
          <w:rFonts w:ascii="Times New Roman" w:hAnsi="Times New Roman" w:cs="Times New Roman"/>
          <w:sz w:val="24"/>
          <w:szCs w:val="24"/>
        </w:rPr>
        <w:t>ulho de 1990. Brasília, 1990.</w:t>
      </w:r>
    </w:p>
    <w:p w:rsidR="009738C9" w:rsidRPr="00155DB3" w:rsidRDefault="009738C9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B3">
        <w:rPr>
          <w:rFonts w:ascii="Times New Roman" w:hAnsi="Times New Roman" w:cs="Times New Roman"/>
          <w:sz w:val="24"/>
          <w:szCs w:val="24"/>
        </w:rPr>
        <w:t xml:space="preserve">BRASIL. </w:t>
      </w:r>
      <w:r w:rsidRPr="00155DB3">
        <w:rPr>
          <w:rFonts w:ascii="Times New Roman" w:hAnsi="Times New Roman" w:cs="Times New Roman"/>
          <w:b/>
          <w:bCs/>
          <w:sz w:val="24"/>
          <w:szCs w:val="24"/>
        </w:rPr>
        <w:t>Constituição Federal de 1988</w:t>
      </w:r>
      <w:r w:rsidRPr="00155DB3">
        <w:rPr>
          <w:rFonts w:ascii="Times New Roman" w:hAnsi="Times New Roman" w:cs="Times New Roman"/>
          <w:sz w:val="24"/>
          <w:szCs w:val="24"/>
        </w:rPr>
        <w:t>. Promulgada em 5 de outubro de 1988. Disponível em &lt;http://www.planalto.gov.br/ccivil_03/constituicao/constituicao.htm&gt;. Acesso em: 12 de nov. de 2019.</w:t>
      </w:r>
    </w:p>
    <w:p w:rsidR="002A7AD2" w:rsidRPr="00155DB3" w:rsidRDefault="00721409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B3">
        <w:rPr>
          <w:rFonts w:ascii="Times New Roman" w:hAnsi="Times New Roman" w:cs="Times New Roman"/>
          <w:sz w:val="24"/>
          <w:szCs w:val="24"/>
        </w:rPr>
        <w:lastRenderedPageBreak/>
        <w:t xml:space="preserve">_______. </w:t>
      </w:r>
      <w:r w:rsidR="002F6566" w:rsidRPr="00155DB3">
        <w:rPr>
          <w:rFonts w:ascii="Times New Roman" w:hAnsi="Times New Roman" w:cs="Times New Roman"/>
          <w:b/>
          <w:sz w:val="24"/>
          <w:szCs w:val="24"/>
        </w:rPr>
        <w:t>Lei n.º 9.394/96, de 20 de dezembro de 1996:</w:t>
      </w:r>
      <w:r w:rsidR="002F6566" w:rsidRPr="00155DB3">
        <w:rPr>
          <w:rFonts w:ascii="Times New Roman" w:hAnsi="Times New Roman" w:cs="Times New Roman"/>
          <w:sz w:val="24"/>
          <w:szCs w:val="24"/>
        </w:rPr>
        <w:t xml:space="preserve"> Estabelece as diretrizes e bases da educação nacional. Brasília, DF, 1996.</w:t>
      </w:r>
    </w:p>
    <w:p w:rsidR="002F6566" w:rsidRPr="00A55C10" w:rsidRDefault="002F6566" w:rsidP="00155DB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 w:rsidRPr="00A55C10">
        <w:rPr>
          <w:rFonts w:ascii="Times New Roman" w:hAnsi="Times New Roman" w:cs="Times New Roman"/>
          <w:color w:val="auto"/>
        </w:rPr>
        <w:t>_______</w:t>
      </w:r>
      <w:r w:rsidR="00721409">
        <w:rPr>
          <w:rFonts w:ascii="Times New Roman" w:hAnsi="Times New Roman" w:cs="Times New Roman"/>
          <w:color w:val="auto"/>
        </w:rPr>
        <w:t xml:space="preserve">. </w:t>
      </w:r>
      <w:r w:rsidRPr="00A55C10">
        <w:rPr>
          <w:rFonts w:ascii="Times New Roman" w:hAnsi="Times New Roman" w:cs="Times New Roman"/>
          <w:color w:val="auto"/>
        </w:rPr>
        <w:t xml:space="preserve">Ministério da Educação. Programa Nacional de Fortalecimento dos Conselhos Escolares: </w:t>
      </w:r>
      <w:r w:rsidRPr="00A55C10">
        <w:rPr>
          <w:rFonts w:ascii="Times New Roman" w:hAnsi="Times New Roman" w:cs="Times New Roman"/>
          <w:b/>
          <w:color w:val="auto"/>
        </w:rPr>
        <w:t>Conselhos Escolares:</w:t>
      </w:r>
      <w:r w:rsidRPr="00A55C10">
        <w:rPr>
          <w:rFonts w:ascii="Times New Roman" w:hAnsi="Times New Roman" w:cs="Times New Roman"/>
          <w:color w:val="auto"/>
        </w:rPr>
        <w:t xml:space="preserve"> uma estratégia de gestão democrática da educação pública. Brasília-DF: </w:t>
      </w:r>
      <w:r w:rsidR="00DC6F6D">
        <w:rPr>
          <w:rFonts w:ascii="Times New Roman" w:hAnsi="Times New Roman" w:cs="Times New Roman"/>
          <w:color w:val="auto"/>
        </w:rPr>
        <w:t>n</w:t>
      </w:r>
      <w:r w:rsidRPr="00A55C10">
        <w:rPr>
          <w:rFonts w:ascii="Times New Roman" w:hAnsi="Times New Roman" w:cs="Times New Roman"/>
          <w:color w:val="auto"/>
        </w:rPr>
        <w:t>ovembro de 2004.</w:t>
      </w:r>
    </w:p>
    <w:p w:rsidR="00F214AC" w:rsidRDefault="002F6566" w:rsidP="00155DB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 w:rsidRPr="00A55C10">
        <w:rPr>
          <w:rFonts w:ascii="Times New Roman" w:hAnsi="Times New Roman" w:cs="Times New Roman"/>
          <w:color w:val="auto"/>
        </w:rPr>
        <w:t xml:space="preserve">CELLARD, A. A análise documental. In: POUPART, J. </w:t>
      </w:r>
      <w:r w:rsidRPr="00C83C64">
        <w:rPr>
          <w:rFonts w:ascii="Times New Roman" w:hAnsi="Times New Roman" w:cs="Times New Roman"/>
          <w:color w:val="auto"/>
        </w:rPr>
        <w:t>(et al.)</w:t>
      </w:r>
      <w:r w:rsidRPr="00A55C10">
        <w:rPr>
          <w:rFonts w:ascii="Times New Roman" w:hAnsi="Times New Roman" w:cs="Times New Roman"/>
          <w:color w:val="auto"/>
        </w:rPr>
        <w:t xml:space="preserve">. </w:t>
      </w:r>
      <w:r w:rsidRPr="00A55C10">
        <w:rPr>
          <w:rFonts w:ascii="Times New Roman" w:hAnsi="Times New Roman" w:cs="Times New Roman"/>
          <w:b/>
          <w:color w:val="auto"/>
        </w:rPr>
        <w:t>A pesquisa qualitativa:</w:t>
      </w:r>
      <w:r w:rsidRPr="00A55C10">
        <w:rPr>
          <w:rFonts w:ascii="Times New Roman" w:hAnsi="Times New Roman" w:cs="Times New Roman"/>
          <w:color w:val="auto"/>
        </w:rPr>
        <w:t xml:space="preserve"> enfoques epistemológicos e metodológicos. Tradução de Ana Cristina Nasser. Petrópolis, RJ: Vozes, 2008.</w:t>
      </w:r>
    </w:p>
    <w:p w:rsidR="002F6566" w:rsidRPr="00A55C10" w:rsidRDefault="002F6566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 xml:space="preserve">KUHLMANN JR., M. Educando a infância brasileira. In: LOPES, E. M. T; FILHO, L. M. F; VEIGA, C. G. (Org.). </w:t>
      </w:r>
      <w:r w:rsidRPr="00A55C10">
        <w:rPr>
          <w:rFonts w:ascii="Times New Roman" w:hAnsi="Times New Roman" w:cs="Times New Roman"/>
          <w:b/>
          <w:sz w:val="24"/>
          <w:szCs w:val="24"/>
        </w:rPr>
        <w:t>500 anos de educação no Brasil.</w:t>
      </w:r>
      <w:r w:rsidRPr="00A55C10">
        <w:rPr>
          <w:rFonts w:ascii="Times New Roman" w:hAnsi="Times New Roman" w:cs="Times New Roman"/>
          <w:sz w:val="24"/>
          <w:szCs w:val="24"/>
        </w:rPr>
        <w:t xml:space="preserve"> Belo Horizonte: Autêntica, 2007. p. 469-496.</w:t>
      </w:r>
    </w:p>
    <w:p w:rsidR="002F6566" w:rsidRDefault="002F6566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99">
        <w:rPr>
          <w:rFonts w:ascii="Times New Roman" w:hAnsi="Times New Roman" w:cs="Times New Roman"/>
          <w:sz w:val="24"/>
          <w:szCs w:val="24"/>
        </w:rPr>
        <w:t xml:space="preserve">NASCIMENTO, M. L. B. P. Reconhecimento da sociologia da infância como área do conhecimento e campo de pesquisa: algumas considerações. In: FARIA, A. L. G; FINCO, D. (Org.). </w:t>
      </w:r>
      <w:r w:rsidRPr="00CB7599">
        <w:rPr>
          <w:rFonts w:ascii="Times New Roman" w:hAnsi="Times New Roman" w:cs="Times New Roman"/>
          <w:b/>
          <w:sz w:val="24"/>
          <w:szCs w:val="24"/>
        </w:rPr>
        <w:t>Sociologia da infância no Brasil.</w:t>
      </w:r>
      <w:r w:rsidRPr="00CB7599">
        <w:rPr>
          <w:rFonts w:ascii="Times New Roman" w:hAnsi="Times New Roman" w:cs="Times New Roman"/>
          <w:sz w:val="24"/>
          <w:szCs w:val="24"/>
        </w:rPr>
        <w:t xml:space="preserve"> Campinas, SP: Autores Associados, 2011. p. 37-54.</w:t>
      </w:r>
    </w:p>
    <w:p w:rsidR="00D93E81" w:rsidRPr="003020EA" w:rsidRDefault="00D93E81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sz w:val="24"/>
          <w:szCs w:val="24"/>
        </w:rPr>
        <w:t xml:space="preserve">ONU. Assembleia Geral das Nações Unidas. </w:t>
      </w:r>
      <w:r w:rsidRPr="003020EA">
        <w:rPr>
          <w:rFonts w:ascii="Times New Roman" w:hAnsi="Times New Roman" w:cs="Times New Roman"/>
          <w:b/>
          <w:bCs/>
          <w:sz w:val="24"/>
          <w:szCs w:val="24"/>
        </w:rPr>
        <w:t>Convenção das Nações Unidas sobre os Direitos da Criança</w:t>
      </w:r>
      <w:r w:rsidRPr="003020EA">
        <w:rPr>
          <w:rFonts w:ascii="Times New Roman" w:hAnsi="Times New Roman" w:cs="Times New Roman"/>
          <w:sz w:val="24"/>
          <w:szCs w:val="24"/>
        </w:rPr>
        <w:t>. 1989. Disponível em: &lt;https://www.unicef.org/brazil/convencao-sobre-os-direitos-da-crianca&gt;. Acesso em: 10 de nov. de 2019.</w:t>
      </w:r>
    </w:p>
    <w:p w:rsidR="001711BC" w:rsidRDefault="001711BC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ROSEMBERG, F; MARIANO, C. L. S. </w:t>
      </w:r>
      <w:r w:rsidRPr="001711BC">
        <w:rPr>
          <w:rFonts w:ascii="Times New Roman" w:hAnsi="Times New Roman" w:cs="Times New Roman"/>
          <w:b/>
          <w:bCs/>
          <w:sz w:val="24"/>
          <w:szCs w:val="24"/>
        </w:rPr>
        <w:t>A Convenção Internacional sobre os direitos da criança:</w:t>
      </w:r>
      <w:r>
        <w:rPr>
          <w:rFonts w:ascii="Times New Roman" w:hAnsi="Times New Roman" w:cs="Times New Roman"/>
          <w:sz w:val="24"/>
          <w:szCs w:val="24"/>
        </w:rPr>
        <w:t xml:space="preserve"> debates e tensões. Cadernos de Pesquisa, v.40, n.141, p. 693-728, set/dez. 2010.</w:t>
      </w:r>
    </w:p>
    <w:p w:rsidR="000D403C" w:rsidRPr="00A55C10" w:rsidRDefault="000D403C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A8">
        <w:rPr>
          <w:rFonts w:ascii="Times New Roman" w:hAnsi="Times New Roman" w:cs="Times New Roman"/>
          <w:sz w:val="24"/>
          <w:szCs w:val="24"/>
        </w:rPr>
        <w:t xml:space="preserve">SARMENTO, M. J. </w:t>
      </w:r>
      <w:r w:rsidRPr="009560E5">
        <w:rPr>
          <w:rFonts w:ascii="Times New Roman" w:hAnsi="Times New Roman" w:cs="Times New Roman"/>
          <w:sz w:val="24"/>
          <w:szCs w:val="24"/>
        </w:rPr>
        <w:t>Visibilidade Social e Estudo da Infância.</w:t>
      </w:r>
      <w:r w:rsidRPr="00437BA8">
        <w:rPr>
          <w:rFonts w:ascii="Times New Roman" w:hAnsi="Times New Roman" w:cs="Times New Roman"/>
          <w:sz w:val="24"/>
          <w:szCs w:val="24"/>
        </w:rPr>
        <w:t xml:space="preserve"> In: VASCONCELLOS, V. M. R; SARMENTO, M. J. (org.) </w:t>
      </w:r>
      <w:r w:rsidRPr="009560E5">
        <w:rPr>
          <w:rFonts w:ascii="Times New Roman" w:hAnsi="Times New Roman" w:cs="Times New Roman"/>
          <w:b/>
          <w:sz w:val="24"/>
          <w:szCs w:val="24"/>
        </w:rPr>
        <w:t>Infância (In) Visível</w:t>
      </w:r>
      <w:r w:rsidRPr="00437BA8">
        <w:rPr>
          <w:rFonts w:ascii="Times New Roman" w:hAnsi="Times New Roman" w:cs="Times New Roman"/>
          <w:sz w:val="24"/>
          <w:szCs w:val="24"/>
        </w:rPr>
        <w:t>. Araraquara, SP: Junqueira&amp;Marin, 2007.</w:t>
      </w:r>
    </w:p>
    <w:p w:rsidR="002F6566" w:rsidRPr="00A55C10" w:rsidRDefault="002F6566" w:rsidP="00155DB3">
      <w:pPr>
        <w:pStyle w:val="SemEspaamen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10">
        <w:rPr>
          <w:rFonts w:ascii="Times New Roman" w:hAnsi="Times New Roman" w:cs="Times New Roman"/>
          <w:sz w:val="24"/>
          <w:szCs w:val="24"/>
        </w:rPr>
        <w:t xml:space="preserve">SANTO ANDRÉ. </w:t>
      </w:r>
      <w:r w:rsidRPr="00A55C10">
        <w:rPr>
          <w:rFonts w:ascii="Times New Roman" w:hAnsi="Times New Roman" w:cs="Times New Roman"/>
          <w:b/>
          <w:sz w:val="24"/>
          <w:szCs w:val="24"/>
        </w:rPr>
        <w:t>Lei 9900 de 09 de dezembro de 2016:</w:t>
      </w:r>
      <w:r w:rsidRPr="00A55C10">
        <w:rPr>
          <w:rFonts w:ascii="Times New Roman" w:hAnsi="Times New Roman" w:cs="Times New Roman"/>
          <w:sz w:val="24"/>
          <w:szCs w:val="24"/>
        </w:rPr>
        <w:t xml:space="preserve"> Institui o Conselho Mirim da Educação Infantil e do Ensino Fundamental Regular da Rede Municipal de Ensino do Município de Santo André, e dá outras providências. Santo André, SP, 2016.</w:t>
      </w:r>
    </w:p>
    <w:p w:rsidR="002F6566" w:rsidRDefault="002F6566" w:rsidP="00155DB3">
      <w:pPr>
        <w:spacing w:line="360" w:lineRule="auto"/>
        <w:rPr>
          <w:rFonts w:ascii="Times New Roman" w:hAnsi="Times New Roman" w:cs="Times New Roman"/>
          <w:color w:val="auto"/>
        </w:rPr>
      </w:pPr>
      <w:r w:rsidRPr="00A55C10">
        <w:rPr>
          <w:rFonts w:ascii="Times New Roman" w:hAnsi="Times New Roman" w:cs="Times New Roman"/>
          <w:color w:val="auto"/>
        </w:rPr>
        <w:t xml:space="preserve">TORELLI, M; SONVESSO, A. M. Introdução. In: ANTUNES, A. (Org.). </w:t>
      </w:r>
      <w:r w:rsidRPr="00A55C10">
        <w:rPr>
          <w:rFonts w:ascii="Times New Roman" w:hAnsi="Times New Roman" w:cs="Times New Roman"/>
          <w:b/>
          <w:color w:val="auto"/>
        </w:rPr>
        <w:t>Orçamento Participativo Criança:</w:t>
      </w:r>
      <w:r w:rsidRPr="00A55C10">
        <w:rPr>
          <w:rFonts w:ascii="Times New Roman" w:hAnsi="Times New Roman" w:cs="Times New Roman"/>
          <w:color w:val="auto"/>
        </w:rPr>
        <w:t xml:space="preserve"> exercendo a cidadania desde a infância. São Paulo: Instituto Paulo Freire, 2004.</w:t>
      </w:r>
    </w:p>
    <w:p w:rsidR="002F6566" w:rsidRPr="00A55C10" w:rsidRDefault="002F6566" w:rsidP="00155DB3">
      <w:pPr>
        <w:spacing w:line="360" w:lineRule="auto"/>
        <w:rPr>
          <w:rFonts w:ascii="Times New Roman" w:hAnsi="Times New Roman" w:cs="Times New Roman"/>
          <w:color w:val="auto"/>
        </w:rPr>
      </w:pPr>
      <w:r w:rsidRPr="00A55C10">
        <w:rPr>
          <w:rFonts w:ascii="Times New Roman" w:hAnsi="Times New Roman" w:cs="Times New Roman"/>
          <w:color w:val="auto"/>
        </w:rPr>
        <w:t xml:space="preserve">ZAGO, N. A entrevista e seu processo de construção: reflexões com base na experiência prática de pesquisa. In: Zago, N; CARVALHO, M. P. C; VILELA, R. A. T. (Org.). </w:t>
      </w:r>
      <w:r w:rsidRPr="00A55C10">
        <w:rPr>
          <w:rFonts w:ascii="Times New Roman" w:hAnsi="Times New Roman" w:cs="Times New Roman"/>
          <w:b/>
          <w:color w:val="auto"/>
        </w:rPr>
        <w:t>Itinerários de pesquisa:</w:t>
      </w:r>
      <w:r w:rsidRPr="00A55C10">
        <w:rPr>
          <w:rFonts w:ascii="Times New Roman" w:hAnsi="Times New Roman" w:cs="Times New Roman"/>
          <w:color w:val="auto"/>
        </w:rPr>
        <w:t xml:space="preserve"> Perspectivas qualitativas em Sociologia da Educação. Rio de Janeiro: DP&amp;A, 2003.</w:t>
      </w:r>
    </w:p>
    <w:p w:rsidR="002F6566" w:rsidRPr="00A55C10" w:rsidRDefault="002F6566" w:rsidP="00455956">
      <w:pPr>
        <w:spacing w:beforeLines="120" w:before="288" w:afterLines="120" w:after="288" w:line="360" w:lineRule="auto"/>
        <w:rPr>
          <w:rFonts w:ascii="Times New Roman" w:eastAsia="Times New Roman" w:hAnsi="Times New Roman" w:cs="Times New Roman"/>
          <w:b/>
          <w:color w:val="auto"/>
        </w:rPr>
      </w:pPr>
    </w:p>
    <w:sectPr w:rsidR="002F6566" w:rsidRPr="00A55C10" w:rsidSect="00F214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67D" w:rsidRDefault="0066167D">
      <w:pPr>
        <w:spacing w:before="0" w:after="0" w:line="240" w:lineRule="auto"/>
      </w:pPr>
      <w:r>
        <w:separator/>
      </w:r>
    </w:p>
  </w:endnote>
  <w:endnote w:type="continuationSeparator" w:id="0">
    <w:p w:rsidR="0066167D" w:rsidRDefault="006616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1F6F8E">
      <w:rPr>
        <w:rFonts w:ascii="Times New Roman" w:eastAsia="Times New Roman" w:hAnsi="Times New Roman" w:cs="Times New Roman"/>
        <w:noProof/>
        <w:sz w:val="22"/>
        <w:szCs w:val="22"/>
      </w:rPr>
      <w:t>4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67D" w:rsidRDefault="0066167D">
      <w:pPr>
        <w:spacing w:before="0" w:after="0" w:line="240" w:lineRule="auto"/>
      </w:pPr>
      <w:r>
        <w:separator/>
      </w:r>
    </w:p>
  </w:footnote>
  <w:footnote w:type="continuationSeparator" w:id="0">
    <w:p w:rsidR="0066167D" w:rsidRDefault="0066167D">
      <w:pPr>
        <w:spacing w:before="0" w:after="0" w:line="240" w:lineRule="auto"/>
      </w:pPr>
      <w:r>
        <w:continuationSeparator/>
      </w:r>
    </w:p>
  </w:footnote>
  <w:footnote w:id="1">
    <w:p w:rsidR="00594633" w:rsidRPr="001A1307" w:rsidRDefault="005C1AFB" w:rsidP="002159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02196" w:rsidRPr="001A130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Doutoranda em Educação (USP), Diretora de </w:t>
      </w:r>
      <w:r w:rsidR="005C0F58" w:rsidRPr="001A1307">
        <w:rPr>
          <w:rFonts w:ascii="Times New Roman" w:eastAsia="Times New Roman" w:hAnsi="Times New Roman" w:cs="Times New Roman"/>
          <w:color w:val="auto"/>
          <w:sz w:val="22"/>
          <w:szCs w:val="22"/>
        </w:rPr>
        <w:t>creche pública</w:t>
      </w:r>
      <w:r w:rsidR="00302196" w:rsidRPr="001A130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no munícipio de Santo André/SP.</w:t>
      </w:r>
      <w:r w:rsidRPr="001A130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302196" w:rsidRPr="001A1307">
        <w:rPr>
          <w:rFonts w:ascii="Times New Roman" w:eastAsia="Times New Roman" w:hAnsi="Times New Roman" w:cs="Times New Roman"/>
          <w:color w:val="auto"/>
          <w:sz w:val="22"/>
          <w:szCs w:val="22"/>
        </w:rPr>
        <w:t>Santo André/SP - Brasil</w:t>
      </w:r>
      <w:r w:rsidRPr="001A1307">
        <w:rPr>
          <w:rFonts w:ascii="Times New Roman" w:eastAsia="Times New Roman" w:hAnsi="Times New Roman" w:cs="Times New Roman"/>
          <w:color w:val="auto"/>
          <w:sz w:val="22"/>
          <w:szCs w:val="22"/>
        </w:rPr>
        <w:t>. Contato: e</w:t>
      </w:r>
      <w:r w:rsidR="00302196" w:rsidRPr="001A1307">
        <w:rPr>
          <w:rFonts w:ascii="Times New Roman" w:eastAsia="Times New Roman" w:hAnsi="Times New Roman" w:cs="Times New Roman"/>
          <w:color w:val="auto"/>
          <w:sz w:val="22"/>
          <w:szCs w:val="22"/>
        </w:rPr>
        <w:t>millyn.rosa@usp.br</w:t>
      </w:r>
    </w:p>
  </w:footnote>
  <w:footnote w:id="2">
    <w:p w:rsidR="002C1B47" w:rsidRPr="00530D06" w:rsidRDefault="002C1B47" w:rsidP="00114A01">
      <w:pPr>
        <w:pStyle w:val="Textodenotaderodap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30D06">
        <w:rPr>
          <w:rStyle w:val="Refdenotaderodap"/>
          <w:rFonts w:ascii="Times New Roman" w:hAnsi="Times New Roman" w:cs="Times New Roman"/>
          <w:color w:val="auto"/>
          <w:sz w:val="22"/>
          <w:szCs w:val="22"/>
        </w:rPr>
        <w:footnoteRef/>
      </w:r>
      <w:r w:rsidRPr="00530D0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1842" w:rsidRPr="00530D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No</w:t>
      </w:r>
      <w:r w:rsidRPr="00530D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Brasil </w:t>
      </w:r>
      <w:r w:rsidR="00BD1842" w:rsidRPr="00530D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houve a </w:t>
      </w:r>
      <w:r w:rsidRPr="00530D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ratific</w:t>
      </w:r>
      <w:r w:rsidR="00CC4D8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ação</w:t>
      </w:r>
      <w:r w:rsidRPr="00530D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BD1842" w:rsidRPr="00530D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</w:t>
      </w:r>
      <w:r w:rsidRPr="00530D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a Convenção sobre os Direitos da Criança em 24 de setembro de 1990.</w:t>
      </w:r>
      <w:r w:rsidR="00BD1842" w:rsidRPr="00530D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Disponível em: </w:t>
      </w:r>
      <w:r w:rsidR="00922E2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&lt;</w:t>
      </w:r>
      <w:r w:rsidR="00530D06" w:rsidRPr="00530D06">
        <w:rPr>
          <w:rFonts w:ascii="Times New Roman" w:hAnsi="Times New Roman" w:cs="Times New Roman"/>
          <w:color w:val="auto"/>
          <w:sz w:val="22"/>
          <w:szCs w:val="22"/>
        </w:rPr>
        <w:t>https://www.unicef.org/brazil/convencao-sobre-os-direitos-da-crianca</w:t>
      </w:r>
      <w:r w:rsidR="00922E20">
        <w:rPr>
          <w:rFonts w:ascii="Times New Roman" w:hAnsi="Times New Roman" w:cs="Times New Roman"/>
          <w:color w:val="auto"/>
          <w:sz w:val="22"/>
          <w:szCs w:val="22"/>
        </w:rPr>
        <w:t>&gt;</w:t>
      </w:r>
      <w:r w:rsidR="00530D06" w:rsidRPr="00530D06">
        <w:rPr>
          <w:rFonts w:ascii="Times New Roman" w:hAnsi="Times New Roman" w:cs="Times New Roman"/>
          <w:color w:val="auto"/>
          <w:sz w:val="22"/>
          <w:szCs w:val="22"/>
        </w:rPr>
        <w:t>. Acesso em: 07/11/2019.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F1633"/>
    <w:multiLevelType w:val="hybridMultilevel"/>
    <w:tmpl w:val="447A6EE2"/>
    <w:lvl w:ilvl="0" w:tplc="15745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33"/>
    <w:rsid w:val="0007681C"/>
    <w:rsid w:val="000B1DA3"/>
    <w:rsid w:val="000C489C"/>
    <w:rsid w:val="000D403C"/>
    <w:rsid w:val="000E7DBE"/>
    <w:rsid w:val="00114A01"/>
    <w:rsid w:val="0011743E"/>
    <w:rsid w:val="0013538B"/>
    <w:rsid w:val="00155DB3"/>
    <w:rsid w:val="001711BC"/>
    <w:rsid w:val="00191039"/>
    <w:rsid w:val="001A1307"/>
    <w:rsid w:val="001E3793"/>
    <w:rsid w:val="001F5812"/>
    <w:rsid w:val="001F6F8E"/>
    <w:rsid w:val="002159F7"/>
    <w:rsid w:val="00217B46"/>
    <w:rsid w:val="00280149"/>
    <w:rsid w:val="00296A59"/>
    <w:rsid w:val="002A7AD2"/>
    <w:rsid w:val="002B0451"/>
    <w:rsid w:val="002B530D"/>
    <w:rsid w:val="002B740A"/>
    <w:rsid w:val="002C1B47"/>
    <w:rsid w:val="002D34D7"/>
    <w:rsid w:val="002F6566"/>
    <w:rsid w:val="003020EA"/>
    <w:rsid w:val="00302196"/>
    <w:rsid w:val="00364151"/>
    <w:rsid w:val="00370104"/>
    <w:rsid w:val="00392D13"/>
    <w:rsid w:val="003D426E"/>
    <w:rsid w:val="003F7595"/>
    <w:rsid w:val="00441148"/>
    <w:rsid w:val="00455956"/>
    <w:rsid w:val="00474934"/>
    <w:rsid w:val="00475362"/>
    <w:rsid w:val="00484D95"/>
    <w:rsid w:val="004A79F9"/>
    <w:rsid w:val="004C3087"/>
    <w:rsid w:val="0050647F"/>
    <w:rsid w:val="005116A7"/>
    <w:rsid w:val="00530D06"/>
    <w:rsid w:val="0055152D"/>
    <w:rsid w:val="00594633"/>
    <w:rsid w:val="005A1C64"/>
    <w:rsid w:val="005A779D"/>
    <w:rsid w:val="005C0F58"/>
    <w:rsid w:val="005C1AFB"/>
    <w:rsid w:val="005F2765"/>
    <w:rsid w:val="00603DF1"/>
    <w:rsid w:val="006343B2"/>
    <w:rsid w:val="0066167D"/>
    <w:rsid w:val="00664874"/>
    <w:rsid w:val="00685BD9"/>
    <w:rsid w:val="006C7471"/>
    <w:rsid w:val="00721409"/>
    <w:rsid w:val="007307DB"/>
    <w:rsid w:val="007400D4"/>
    <w:rsid w:val="007506E9"/>
    <w:rsid w:val="00783273"/>
    <w:rsid w:val="007B69C5"/>
    <w:rsid w:val="007C7379"/>
    <w:rsid w:val="007F50F3"/>
    <w:rsid w:val="00811323"/>
    <w:rsid w:val="008315F2"/>
    <w:rsid w:val="0083344C"/>
    <w:rsid w:val="00852ECF"/>
    <w:rsid w:val="00857BE1"/>
    <w:rsid w:val="00862838"/>
    <w:rsid w:val="0086660D"/>
    <w:rsid w:val="00887BDD"/>
    <w:rsid w:val="008A1272"/>
    <w:rsid w:val="00922E20"/>
    <w:rsid w:val="0093277B"/>
    <w:rsid w:val="0095278E"/>
    <w:rsid w:val="009738C9"/>
    <w:rsid w:val="009D645D"/>
    <w:rsid w:val="00A10EFC"/>
    <w:rsid w:val="00A51BC6"/>
    <w:rsid w:val="00A55C10"/>
    <w:rsid w:val="00AC0E50"/>
    <w:rsid w:val="00B51243"/>
    <w:rsid w:val="00B74CB1"/>
    <w:rsid w:val="00B75390"/>
    <w:rsid w:val="00BA040E"/>
    <w:rsid w:val="00BD1842"/>
    <w:rsid w:val="00C138D4"/>
    <w:rsid w:val="00C3436E"/>
    <w:rsid w:val="00C83C64"/>
    <w:rsid w:val="00CA1028"/>
    <w:rsid w:val="00CA58A0"/>
    <w:rsid w:val="00CB7599"/>
    <w:rsid w:val="00CC4D88"/>
    <w:rsid w:val="00CD72F4"/>
    <w:rsid w:val="00D0733D"/>
    <w:rsid w:val="00D53B82"/>
    <w:rsid w:val="00D637D1"/>
    <w:rsid w:val="00D93E81"/>
    <w:rsid w:val="00D94A2A"/>
    <w:rsid w:val="00DA2563"/>
    <w:rsid w:val="00DC6F6D"/>
    <w:rsid w:val="00DF3EE9"/>
    <w:rsid w:val="00E06A3C"/>
    <w:rsid w:val="00F214AC"/>
    <w:rsid w:val="00F2784F"/>
    <w:rsid w:val="00F3316B"/>
    <w:rsid w:val="00FA4609"/>
    <w:rsid w:val="00FA79A5"/>
    <w:rsid w:val="00FC4961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2314"/>
  <w15:docId w15:val="{E9FF8E2E-2BD2-43C1-9976-264B2CEF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2196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C489C"/>
  </w:style>
  <w:style w:type="character" w:styleId="Refdecomentrio">
    <w:name w:val="annotation reference"/>
    <w:basedOn w:val="Fontepargpadro"/>
    <w:uiPriority w:val="99"/>
    <w:semiHidden/>
    <w:unhideWhenUsed/>
    <w:rsid w:val="000C48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89C"/>
    <w:pPr>
      <w:spacing w:before="0" w:after="20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89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1B47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1B4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1B4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30D0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087C-D764-4399-852C-A65BA5EB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6</Pages>
  <Words>2197</Words>
  <Characters>11868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emillyn rosa</dc:creator>
  <cp:lastModifiedBy>emillyn rosa</cp:lastModifiedBy>
  <cp:revision>76</cp:revision>
  <dcterms:created xsi:type="dcterms:W3CDTF">2019-10-27T19:35:00Z</dcterms:created>
  <dcterms:modified xsi:type="dcterms:W3CDTF">2019-11-18T03:01:00Z</dcterms:modified>
</cp:coreProperties>
</file>