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E97" w:rsidRDefault="006C7E97" w:rsidP="006C7E97">
      <w:pPr>
        <w:spacing w:line="360" w:lineRule="auto"/>
        <w:jc w:val="center"/>
        <w:rPr>
          <w:rFonts w:eastAsiaTheme="minorHAnsi" w:cs="Arial"/>
          <w:sz w:val="32"/>
          <w:szCs w:val="32"/>
        </w:rPr>
      </w:pPr>
      <w:bookmarkStart w:id="0" w:name="_Toc3626291"/>
      <w:r>
        <w:rPr>
          <w:rFonts w:cs="Arial"/>
          <w:b/>
          <w:sz w:val="32"/>
          <w:szCs w:val="32"/>
        </w:rPr>
        <w:t>A FORMAÇÃO DOS DISCURSOS, CRENÇAS E MITOS INDIVIDUAIS A PARTIR DA HERANÇA CULTURAL E SEU PAPEL NAS RELAÇÕES SOCIOCULTURAIS DO SER HUMANO</w:t>
      </w:r>
    </w:p>
    <w:p w:rsidR="00686B79" w:rsidRPr="00696317" w:rsidRDefault="00686B79" w:rsidP="00686B79"/>
    <w:p w:rsidR="00686B79" w:rsidRPr="007C401F" w:rsidRDefault="00686B79" w:rsidP="00686B79">
      <w:pPr>
        <w:pStyle w:val="FPCNomedoAutor"/>
        <w:spacing w:before="0" w:after="0"/>
        <w:jc w:val="left"/>
        <w:rPr>
          <w:rFonts w:ascii="Times New Roman" w:hAnsi="Times New Roman"/>
          <w:spacing w:val="-2"/>
          <w:sz w:val="22"/>
          <w:lang w:val="pt-PT"/>
        </w:rPr>
      </w:pPr>
    </w:p>
    <w:p w:rsidR="00686B79" w:rsidRDefault="00686B79" w:rsidP="00686B79">
      <w:pPr>
        <w:rPr>
          <w:rStyle w:val="Forte"/>
        </w:rPr>
      </w:pPr>
      <w:r w:rsidRPr="007669DE">
        <w:rPr>
          <w:rStyle w:val="Forte"/>
        </w:rPr>
        <w:t xml:space="preserve">Resumo </w:t>
      </w:r>
    </w:p>
    <w:p w:rsidR="00686B79" w:rsidRPr="006C7E97" w:rsidRDefault="006C7E97" w:rsidP="00686B79">
      <w:pPr>
        <w:pStyle w:val="FPCTextonormal"/>
        <w:spacing w:before="0" w:after="0"/>
        <w:rPr>
          <w:rFonts w:cs="Arial"/>
          <w:sz w:val="20"/>
          <w:szCs w:val="20"/>
          <w:shd w:val="clear" w:color="auto" w:fill="FFFFFF"/>
        </w:rPr>
      </w:pPr>
      <w:r w:rsidRPr="006C7E97">
        <w:rPr>
          <w:rFonts w:cs="Arial"/>
          <w:sz w:val="20"/>
          <w:szCs w:val="20"/>
          <w:shd w:val="clear" w:color="auto" w:fill="FFFFFF"/>
        </w:rPr>
        <w:t>O objetivo geral deste artigo é demonstrar como a essência individual e as crenças pessoais de um indivíduo moldam seu modo de viver. A importância desse artigo dá-se na necessidade do ser humano de questionar e refletir sobre as crenças pessoais e como, por meio delas, são geradas as vivências em sociedade. Com base nos livros </w:t>
      </w:r>
      <w:r w:rsidRPr="006C7E97">
        <w:rPr>
          <w:rFonts w:cs="Arial"/>
          <w:i/>
          <w:iCs/>
          <w:sz w:val="20"/>
          <w:szCs w:val="20"/>
          <w:shd w:val="clear" w:color="auto" w:fill="FFFFFF"/>
        </w:rPr>
        <w:t>O Velho e o Mar</w:t>
      </w:r>
      <w:r w:rsidRPr="006C7E97">
        <w:rPr>
          <w:rFonts w:cs="Arial"/>
          <w:sz w:val="20"/>
          <w:szCs w:val="20"/>
          <w:shd w:val="clear" w:color="auto" w:fill="FFFFFF"/>
        </w:rPr>
        <w:t>, de Ernest Hemingway, e </w:t>
      </w:r>
      <w:r w:rsidRPr="006C7E97">
        <w:rPr>
          <w:rFonts w:cs="Arial"/>
          <w:i/>
          <w:iCs/>
          <w:sz w:val="20"/>
          <w:szCs w:val="20"/>
          <w:shd w:val="clear" w:color="auto" w:fill="FFFFFF"/>
        </w:rPr>
        <w:t>Mitos, Sonhos e Religião</w:t>
      </w:r>
      <w:r w:rsidRPr="006C7E97">
        <w:rPr>
          <w:rFonts w:cs="Arial"/>
          <w:sz w:val="20"/>
          <w:szCs w:val="20"/>
          <w:shd w:val="clear" w:color="auto" w:fill="FFFFFF"/>
        </w:rPr>
        <w:t>, com organização de Joseph Campbell, o presente artigo tem como ideia, exemplificar a formação da essência humana individual, demonstrar o porquê as crenças de um indivíduo são tão marcantes em seu psicológico consciente e inconsciente, e como os mitos pessoais nos dividem em grupos sociais. Com embasamento teórico adequado, foi possível demonstrar, que o ser humano demonstra atitudes e pensamentos sempre voltados para suas experiências passadas e sobre suas crenças aprendidas com as pessoas ao seu redor.</w:t>
      </w:r>
    </w:p>
    <w:p w:rsidR="006C7E97" w:rsidRPr="00277A49" w:rsidRDefault="006C7E97" w:rsidP="00686B79">
      <w:pPr>
        <w:pStyle w:val="FPCTextonormal"/>
        <w:spacing w:before="0" w:after="0"/>
        <w:rPr>
          <w:rFonts w:ascii="Times New Roman" w:hAnsi="Times New Roman"/>
          <w:sz w:val="20"/>
          <w:szCs w:val="20"/>
        </w:rPr>
      </w:pPr>
    </w:p>
    <w:p w:rsidR="00686B79" w:rsidRPr="006C7E97" w:rsidRDefault="00686B79" w:rsidP="00686B79">
      <w:pPr>
        <w:rPr>
          <w:lang w:val="pt-PT" w:eastAsia="ja-JP"/>
        </w:rPr>
      </w:pPr>
      <w:r w:rsidRPr="00277A49">
        <w:rPr>
          <w:b/>
          <w:lang w:val="pt-PT" w:eastAsia="ja-JP"/>
        </w:rPr>
        <w:t xml:space="preserve">Palavras-chave: </w:t>
      </w:r>
      <w:r w:rsidR="006C7E97" w:rsidRPr="006C7E97">
        <w:rPr>
          <w:rFonts w:cs="Arial"/>
        </w:rPr>
        <w:t>Arcabouço cultural; Herança cultural; Crenças individuais</w:t>
      </w:r>
      <w:r w:rsidRPr="006C7E97">
        <w:rPr>
          <w:lang w:val="pt-PT" w:eastAsia="ja-JP"/>
        </w:rPr>
        <w:t>.</w:t>
      </w: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Default="00686B79" w:rsidP="00686B79">
      <w:pPr>
        <w:rPr>
          <w:b/>
        </w:rPr>
      </w:pPr>
      <w:bookmarkStart w:id="1" w:name="_Toc519335634"/>
      <w:bookmarkEnd w:id="0"/>
      <w:r w:rsidRPr="007669DE">
        <w:rPr>
          <w:b/>
        </w:rPr>
        <w:t>ABSTRACT</w:t>
      </w:r>
      <w:r>
        <w:rPr>
          <w:b/>
        </w:rPr>
        <w:t xml:space="preserve"> </w:t>
      </w:r>
    </w:p>
    <w:p w:rsidR="00686B79" w:rsidRPr="006C7E97" w:rsidRDefault="006C7E97" w:rsidP="00686B79">
      <w:pPr>
        <w:rPr>
          <w:rStyle w:val="Forte"/>
          <w:b w:val="0"/>
          <w:bCs w:val="0"/>
        </w:rPr>
      </w:pPr>
      <w:r w:rsidRPr="006C7E97">
        <w:rPr>
          <w:rStyle w:val="Forte"/>
          <w:b w:val="0"/>
          <w:bCs w:val="0"/>
        </w:rPr>
        <w:t xml:space="preserve">The general </w:t>
      </w:r>
      <w:proofErr w:type="spellStart"/>
      <w:r w:rsidRPr="006C7E97">
        <w:rPr>
          <w:rStyle w:val="Forte"/>
          <w:b w:val="0"/>
          <w:bCs w:val="0"/>
        </w:rPr>
        <w:t>purpose</w:t>
      </w:r>
      <w:proofErr w:type="spellEnd"/>
      <w:r w:rsidRPr="006C7E97">
        <w:rPr>
          <w:rStyle w:val="Forte"/>
          <w:b w:val="0"/>
          <w:bCs w:val="0"/>
        </w:rPr>
        <w:t xml:space="preserve"> </w:t>
      </w:r>
      <w:proofErr w:type="spellStart"/>
      <w:r w:rsidRPr="006C7E97">
        <w:rPr>
          <w:rStyle w:val="Forte"/>
          <w:b w:val="0"/>
          <w:bCs w:val="0"/>
        </w:rPr>
        <w:t>of</w:t>
      </w:r>
      <w:proofErr w:type="spellEnd"/>
      <w:r w:rsidRPr="006C7E97">
        <w:rPr>
          <w:rStyle w:val="Forte"/>
          <w:b w:val="0"/>
          <w:bCs w:val="0"/>
        </w:rPr>
        <w:t xml:space="preserve"> </w:t>
      </w:r>
      <w:proofErr w:type="spellStart"/>
      <w:r w:rsidRPr="006C7E97">
        <w:rPr>
          <w:rStyle w:val="Forte"/>
          <w:b w:val="0"/>
          <w:bCs w:val="0"/>
        </w:rPr>
        <w:t>this</w:t>
      </w:r>
      <w:proofErr w:type="spellEnd"/>
      <w:r w:rsidRPr="006C7E97">
        <w:rPr>
          <w:rStyle w:val="Forte"/>
          <w:b w:val="0"/>
          <w:bCs w:val="0"/>
        </w:rPr>
        <w:t xml:space="preserve"> </w:t>
      </w:r>
      <w:proofErr w:type="spellStart"/>
      <w:r w:rsidRPr="006C7E97">
        <w:rPr>
          <w:rStyle w:val="Forte"/>
          <w:b w:val="0"/>
          <w:bCs w:val="0"/>
        </w:rPr>
        <w:t>article</w:t>
      </w:r>
      <w:proofErr w:type="spellEnd"/>
      <w:r w:rsidRPr="006C7E97">
        <w:rPr>
          <w:rStyle w:val="Forte"/>
          <w:b w:val="0"/>
          <w:bCs w:val="0"/>
        </w:rPr>
        <w:t xml:space="preserve"> </w:t>
      </w:r>
      <w:proofErr w:type="spellStart"/>
      <w:r w:rsidRPr="006C7E97">
        <w:rPr>
          <w:rStyle w:val="Forte"/>
          <w:b w:val="0"/>
          <w:bCs w:val="0"/>
        </w:rPr>
        <w:t>is</w:t>
      </w:r>
      <w:proofErr w:type="spellEnd"/>
      <w:r w:rsidRPr="006C7E97">
        <w:rPr>
          <w:rStyle w:val="Forte"/>
          <w:b w:val="0"/>
          <w:bCs w:val="0"/>
        </w:rPr>
        <w:t xml:space="preserve"> </w:t>
      </w:r>
      <w:proofErr w:type="spellStart"/>
      <w:r w:rsidRPr="006C7E97">
        <w:rPr>
          <w:rStyle w:val="Forte"/>
          <w:b w:val="0"/>
          <w:bCs w:val="0"/>
        </w:rPr>
        <w:t>to</w:t>
      </w:r>
      <w:proofErr w:type="spellEnd"/>
      <w:r w:rsidRPr="006C7E97">
        <w:rPr>
          <w:rStyle w:val="Forte"/>
          <w:b w:val="0"/>
          <w:bCs w:val="0"/>
        </w:rPr>
        <w:t xml:space="preserve"> </w:t>
      </w:r>
      <w:proofErr w:type="spellStart"/>
      <w:r w:rsidRPr="006C7E97">
        <w:rPr>
          <w:rStyle w:val="Forte"/>
          <w:b w:val="0"/>
          <w:bCs w:val="0"/>
        </w:rPr>
        <w:t>demonstrate</w:t>
      </w:r>
      <w:proofErr w:type="spellEnd"/>
      <w:r w:rsidRPr="006C7E97">
        <w:rPr>
          <w:rStyle w:val="Forte"/>
          <w:b w:val="0"/>
          <w:bCs w:val="0"/>
        </w:rPr>
        <w:t xml:space="preserve"> </w:t>
      </w:r>
      <w:proofErr w:type="spellStart"/>
      <w:r w:rsidRPr="006C7E97">
        <w:rPr>
          <w:rStyle w:val="Forte"/>
          <w:b w:val="0"/>
          <w:bCs w:val="0"/>
        </w:rPr>
        <w:t>how</w:t>
      </w:r>
      <w:proofErr w:type="spellEnd"/>
      <w:r w:rsidRPr="006C7E97">
        <w:rPr>
          <w:rStyle w:val="Forte"/>
          <w:b w:val="0"/>
          <w:bCs w:val="0"/>
        </w:rPr>
        <w:t xml:space="preserve"> </w:t>
      </w:r>
      <w:proofErr w:type="spellStart"/>
      <w:r w:rsidRPr="006C7E97">
        <w:rPr>
          <w:rStyle w:val="Forte"/>
          <w:b w:val="0"/>
          <w:bCs w:val="0"/>
        </w:rPr>
        <w:t>an</w:t>
      </w:r>
      <w:proofErr w:type="spellEnd"/>
      <w:r w:rsidRPr="006C7E97">
        <w:rPr>
          <w:rStyle w:val="Forte"/>
          <w:b w:val="0"/>
          <w:bCs w:val="0"/>
        </w:rPr>
        <w:t xml:space="preserve"> </w:t>
      </w:r>
      <w:proofErr w:type="spellStart"/>
      <w:r w:rsidRPr="006C7E97">
        <w:rPr>
          <w:rStyle w:val="Forte"/>
          <w:b w:val="0"/>
          <w:bCs w:val="0"/>
        </w:rPr>
        <w:t>individual's</w:t>
      </w:r>
      <w:proofErr w:type="spellEnd"/>
      <w:r w:rsidRPr="006C7E97">
        <w:rPr>
          <w:rStyle w:val="Forte"/>
          <w:b w:val="0"/>
          <w:bCs w:val="0"/>
        </w:rPr>
        <w:t xml:space="preserve"> </w:t>
      </w:r>
      <w:proofErr w:type="spellStart"/>
      <w:r w:rsidRPr="006C7E97">
        <w:rPr>
          <w:rStyle w:val="Forte"/>
          <w:b w:val="0"/>
          <w:bCs w:val="0"/>
        </w:rPr>
        <w:t>essence</w:t>
      </w:r>
      <w:proofErr w:type="spellEnd"/>
      <w:r w:rsidRPr="006C7E97">
        <w:rPr>
          <w:rStyle w:val="Forte"/>
          <w:b w:val="0"/>
          <w:bCs w:val="0"/>
        </w:rPr>
        <w:t xml:space="preserve"> </w:t>
      </w:r>
      <w:proofErr w:type="spellStart"/>
      <w:r w:rsidRPr="006C7E97">
        <w:rPr>
          <w:rStyle w:val="Forte"/>
          <w:b w:val="0"/>
          <w:bCs w:val="0"/>
        </w:rPr>
        <w:t>and</w:t>
      </w:r>
      <w:proofErr w:type="spellEnd"/>
      <w:r w:rsidRPr="006C7E97">
        <w:rPr>
          <w:rStyle w:val="Forte"/>
          <w:b w:val="0"/>
          <w:bCs w:val="0"/>
        </w:rPr>
        <w:t xml:space="preserve"> </w:t>
      </w:r>
      <w:proofErr w:type="spellStart"/>
      <w:r w:rsidRPr="006C7E97">
        <w:rPr>
          <w:rStyle w:val="Forte"/>
          <w:b w:val="0"/>
          <w:bCs w:val="0"/>
        </w:rPr>
        <w:t>personal</w:t>
      </w:r>
      <w:proofErr w:type="spellEnd"/>
      <w:r w:rsidRPr="006C7E97">
        <w:rPr>
          <w:rStyle w:val="Forte"/>
          <w:b w:val="0"/>
          <w:bCs w:val="0"/>
        </w:rPr>
        <w:t xml:space="preserve"> </w:t>
      </w:r>
      <w:proofErr w:type="spellStart"/>
      <w:r>
        <w:rPr>
          <w:rStyle w:val="Forte"/>
          <w:b w:val="0"/>
          <w:bCs w:val="0"/>
        </w:rPr>
        <w:t>beliefs</w:t>
      </w:r>
      <w:proofErr w:type="spellEnd"/>
      <w:r>
        <w:rPr>
          <w:rStyle w:val="Forte"/>
          <w:b w:val="0"/>
          <w:bCs w:val="0"/>
        </w:rPr>
        <w:t xml:space="preserve"> </w:t>
      </w:r>
      <w:r w:rsidRPr="006C7E97">
        <w:rPr>
          <w:rStyle w:val="Forte"/>
          <w:b w:val="0"/>
          <w:bCs w:val="0"/>
        </w:rPr>
        <w:t xml:space="preserve"> shape </w:t>
      </w:r>
      <w:proofErr w:type="spellStart"/>
      <w:r>
        <w:rPr>
          <w:rStyle w:val="Forte"/>
          <w:b w:val="0"/>
          <w:bCs w:val="0"/>
        </w:rPr>
        <w:t>their</w:t>
      </w:r>
      <w:proofErr w:type="spellEnd"/>
      <w:r w:rsidRPr="006C7E97">
        <w:rPr>
          <w:rStyle w:val="Forte"/>
          <w:b w:val="0"/>
          <w:bCs w:val="0"/>
        </w:rPr>
        <w:t xml:space="preserve"> </w:t>
      </w:r>
      <w:proofErr w:type="spellStart"/>
      <w:r w:rsidRPr="006C7E97">
        <w:rPr>
          <w:rStyle w:val="Forte"/>
          <w:b w:val="0"/>
          <w:bCs w:val="0"/>
        </w:rPr>
        <w:t>way</w:t>
      </w:r>
      <w:proofErr w:type="spellEnd"/>
      <w:r w:rsidRPr="006C7E97">
        <w:rPr>
          <w:rStyle w:val="Forte"/>
          <w:b w:val="0"/>
          <w:bCs w:val="0"/>
        </w:rPr>
        <w:t xml:space="preserve"> </w:t>
      </w:r>
      <w:proofErr w:type="spellStart"/>
      <w:r w:rsidRPr="006C7E97">
        <w:rPr>
          <w:rStyle w:val="Forte"/>
          <w:b w:val="0"/>
          <w:bCs w:val="0"/>
        </w:rPr>
        <w:t>of</w:t>
      </w:r>
      <w:proofErr w:type="spellEnd"/>
      <w:r w:rsidRPr="006C7E97">
        <w:rPr>
          <w:rStyle w:val="Forte"/>
          <w:b w:val="0"/>
          <w:bCs w:val="0"/>
        </w:rPr>
        <w:t xml:space="preserve"> </w:t>
      </w:r>
      <w:proofErr w:type="spellStart"/>
      <w:r w:rsidRPr="006C7E97">
        <w:rPr>
          <w:rStyle w:val="Forte"/>
          <w:b w:val="0"/>
          <w:bCs w:val="0"/>
        </w:rPr>
        <w:t>life</w:t>
      </w:r>
      <w:proofErr w:type="spellEnd"/>
      <w:r w:rsidRPr="006C7E97">
        <w:rPr>
          <w:rStyle w:val="Forte"/>
          <w:b w:val="0"/>
          <w:bCs w:val="0"/>
        </w:rPr>
        <w:t xml:space="preserve">. The </w:t>
      </w:r>
      <w:proofErr w:type="spellStart"/>
      <w:r w:rsidRPr="006C7E97">
        <w:rPr>
          <w:rStyle w:val="Forte"/>
          <w:b w:val="0"/>
          <w:bCs w:val="0"/>
        </w:rPr>
        <w:t>importance</w:t>
      </w:r>
      <w:proofErr w:type="spellEnd"/>
      <w:r w:rsidRPr="006C7E97">
        <w:rPr>
          <w:rStyle w:val="Forte"/>
          <w:b w:val="0"/>
          <w:bCs w:val="0"/>
        </w:rPr>
        <w:t xml:space="preserve"> </w:t>
      </w:r>
      <w:proofErr w:type="spellStart"/>
      <w:r w:rsidRPr="006C7E97">
        <w:rPr>
          <w:rStyle w:val="Forte"/>
          <w:b w:val="0"/>
          <w:bCs w:val="0"/>
        </w:rPr>
        <w:t>of</w:t>
      </w:r>
      <w:proofErr w:type="spellEnd"/>
      <w:r w:rsidRPr="006C7E97">
        <w:rPr>
          <w:rStyle w:val="Forte"/>
          <w:b w:val="0"/>
          <w:bCs w:val="0"/>
        </w:rPr>
        <w:t xml:space="preserve"> </w:t>
      </w:r>
      <w:proofErr w:type="spellStart"/>
      <w:r w:rsidRPr="006C7E97">
        <w:rPr>
          <w:rStyle w:val="Forte"/>
          <w:b w:val="0"/>
          <w:bCs w:val="0"/>
        </w:rPr>
        <w:t>this</w:t>
      </w:r>
      <w:proofErr w:type="spellEnd"/>
      <w:r w:rsidRPr="006C7E97">
        <w:rPr>
          <w:rStyle w:val="Forte"/>
          <w:b w:val="0"/>
          <w:bCs w:val="0"/>
        </w:rPr>
        <w:t xml:space="preserve"> </w:t>
      </w:r>
      <w:proofErr w:type="spellStart"/>
      <w:r w:rsidRPr="006C7E97">
        <w:rPr>
          <w:rStyle w:val="Forte"/>
          <w:b w:val="0"/>
          <w:bCs w:val="0"/>
        </w:rPr>
        <w:t>article</w:t>
      </w:r>
      <w:proofErr w:type="spellEnd"/>
      <w:r w:rsidRPr="006C7E97">
        <w:rPr>
          <w:rStyle w:val="Forte"/>
          <w:b w:val="0"/>
          <w:bCs w:val="0"/>
        </w:rPr>
        <w:t xml:space="preserve"> </w:t>
      </w:r>
      <w:proofErr w:type="spellStart"/>
      <w:r w:rsidRPr="006C7E97">
        <w:rPr>
          <w:rStyle w:val="Forte"/>
          <w:b w:val="0"/>
          <w:bCs w:val="0"/>
        </w:rPr>
        <w:t>gives</w:t>
      </w:r>
      <w:proofErr w:type="spellEnd"/>
      <w:r w:rsidRPr="006C7E97">
        <w:rPr>
          <w:rStyle w:val="Forte"/>
          <w:b w:val="0"/>
          <w:bCs w:val="0"/>
        </w:rPr>
        <w:t xml:space="preserve"> </w:t>
      </w:r>
      <w:proofErr w:type="spellStart"/>
      <w:r w:rsidRPr="006C7E97">
        <w:rPr>
          <w:rStyle w:val="Forte"/>
          <w:b w:val="0"/>
          <w:bCs w:val="0"/>
        </w:rPr>
        <w:t>the</w:t>
      </w:r>
      <w:proofErr w:type="spellEnd"/>
      <w:r w:rsidRPr="006C7E97">
        <w:rPr>
          <w:rStyle w:val="Forte"/>
          <w:b w:val="0"/>
          <w:bCs w:val="0"/>
        </w:rPr>
        <w:t xml:space="preserve"> </w:t>
      </w:r>
      <w:proofErr w:type="spellStart"/>
      <w:r w:rsidRPr="006C7E97">
        <w:rPr>
          <w:rStyle w:val="Forte"/>
          <w:b w:val="0"/>
          <w:bCs w:val="0"/>
        </w:rPr>
        <w:t>human</w:t>
      </w:r>
      <w:proofErr w:type="spellEnd"/>
      <w:r w:rsidRPr="006C7E97">
        <w:rPr>
          <w:rStyle w:val="Forte"/>
          <w:b w:val="0"/>
          <w:bCs w:val="0"/>
        </w:rPr>
        <w:t xml:space="preserve"> </w:t>
      </w:r>
      <w:proofErr w:type="spellStart"/>
      <w:r w:rsidRPr="006C7E97">
        <w:rPr>
          <w:rStyle w:val="Forte"/>
          <w:b w:val="0"/>
          <w:bCs w:val="0"/>
        </w:rPr>
        <w:t>being</w:t>
      </w:r>
      <w:proofErr w:type="spellEnd"/>
      <w:r w:rsidRPr="006C7E97">
        <w:rPr>
          <w:rStyle w:val="Forte"/>
          <w:b w:val="0"/>
          <w:bCs w:val="0"/>
        </w:rPr>
        <w:t xml:space="preserve"> </w:t>
      </w:r>
      <w:proofErr w:type="spellStart"/>
      <w:r w:rsidRPr="006C7E97">
        <w:rPr>
          <w:rStyle w:val="Forte"/>
          <w:b w:val="0"/>
          <w:bCs w:val="0"/>
        </w:rPr>
        <w:t>the</w:t>
      </w:r>
      <w:proofErr w:type="spellEnd"/>
      <w:r w:rsidRPr="006C7E97">
        <w:rPr>
          <w:rStyle w:val="Forte"/>
          <w:b w:val="0"/>
          <w:bCs w:val="0"/>
        </w:rPr>
        <w:t xml:space="preserve"> </w:t>
      </w:r>
      <w:proofErr w:type="spellStart"/>
      <w:r w:rsidRPr="006C7E97">
        <w:rPr>
          <w:rStyle w:val="Forte"/>
          <w:b w:val="0"/>
          <w:bCs w:val="0"/>
        </w:rPr>
        <w:t>need</w:t>
      </w:r>
      <w:proofErr w:type="spellEnd"/>
      <w:r w:rsidRPr="006C7E97">
        <w:rPr>
          <w:rStyle w:val="Forte"/>
          <w:b w:val="0"/>
          <w:bCs w:val="0"/>
        </w:rPr>
        <w:t xml:space="preserve"> </w:t>
      </w:r>
      <w:proofErr w:type="spellStart"/>
      <w:r w:rsidRPr="006C7E97">
        <w:rPr>
          <w:rStyle w:val="Forte"/>
          <w:b w:val="0"/>
          <w:bCs w:val="0"/>
        </w:rPr>
        <w:t>to</w:t>
      </w:r>
      <w:proofErr w:type="spellEnd"/>
      <w:r w:rsidRPr="006C7E97">
        <w:rPr>
          <w:rStyle w:val="Forte"/>
          <w:b w:val="0"/>
          <w:bCs w:val="0"/>
        </w:rPr>
        <w:t xml:space="preserve"> </w:t>
      </w:r>
      <w:proofErr w:type="spellStart"/>
      <w:r w:rsidRPr="006C7E97">
        <w:rPr>
          <w:rStyle w:val="Forte"/>
          <w:b w:val="0"/>
          <w:bCs w:val="0"/>
        </w:rPr>
        <w:t>question</w:t>
      </w:r>
      <w:proofErr w:type="spellEnd"/>
      <w:r w:rsidRPr="006C7E97">
        <w:rPr>
          <w:rStyle w:val="Forte"/>
          <w:b w:val="0"/>
          <w:bCs w:val="0"/>
        </w:rPr>
        <w:t xml:space="preserve"> </w:t>
      </w:r>
      <w:proofErr w:type="spellStart"/>
      <w:r w:rsidRPr="006C7E97">
        <w:rPr>
          <w:rStyle w:val="Forte"/>
          <w:b w:val="0"/>
          <w:bCs w:val="0"/>
        </w:rPr>
        <w:t>and</w:t>
      </w:r>
      <w:proofErr w:type="spellEnd"/>
      <w:r w:rsidRPr="006C7E97">
        <w:rPr>
          <w:rStyle w:val="Forte"/>
          <w:b w:val="0"/>
          <w:bCs w:val="0"/>
        </w:rPr>
        <w:t xml:space="preserve"> </w:t>
      </w:r>
      <w:proofErr w:type="spellStart"/>
      <w:r w:rsidRPr="006C7E97">
        <w:rPr>
          <w:rStyle w:val="Forte"/>
          <w:b w:val="0"/>
          <w:bCs w:val="0"/>
        </w:rPr>
        <w:t>reflect</w:t>
      </w:r>
      <w:proofErr w:type="spellEnd"/>
      <w:r w:rsidRPr="006C7E97">
        <w:rPr>
          <w:rStyle w:val="Forte"/>
          <w:b w:val="0"/>
          <w:bCs w:val="0"/>
        </w:rPr>
        <w:t xml:space="preserve"> </w:t>
      </w:r>
      <w:proofErr w:type="spellStart"/>
      <w:r w:rsidRPr="006C7E97">
        <w:rPr>
          <w:rStyle w:val="Forte"/>
          <w:b w:val="0"/>
          <w:bCs w:val="0"/>
        </w:rPr>
        <w:t>on</w:t>
      </w:r>
      <w:proofErr w:type="spellEnd"/>
      <w:r w:rsidRPr="006C7E97">
        <w:rPr>
          <w:rStyle w:val="Forte"/>
          <w:b w:val="0"/>
          <w:bCs w:val="0"/>
        </w:rPr>
        <w:t xml:space="preserve"> </w:t>
      </w:r>
      <w:proofErr w:type="spellStart"/>
      <w:r w:rsidRPr="006C7E97">
        <w:rPr>
          <w:rStyle w:val="Forte"/>
          <w:b w:val="0"/>
          <w:bCs w:val="0"/>
        </w:rPr>
        <w:t>personal</w:t>
      </w:r>
      <w:proofErr w:type="spellEnd"/>
      <w:r w:rsidRPr="006C7E97">
        <w:rPr>
          <w:rStyle w:val="Forte"/>
          <w:b w:val="0"/>
          <w:bCs w:val="0"/>
        </w:rPr>
        <w:t xml:space="preserve"> </w:t>
      </w:r>
      <w:proofErr w:type="spellStart"/>
      <w:r w:rsidRPr="006C7E97">
        <w:rPr>
          <w:rStyle w:val="Forte"/>
          <w:b w:val="0"/>
          <w:bCs w:val="0"/>
        </w:rPr>
        <w:t>beliefs</w:t>
      </w:r>
      <w:proofErr w:type="spellEnd"/>
      <w:r w:rsidRPr="006C7E97">
        <w:rPr>
          <w:rStyle w:val="Forte"/>
          <w:b w:val="0"/>
          <w:bCs w:val="0"/>
        </w:rPr>
        <w:t xml:space="preserve"> </w:t>
      </w:r>
      <w:proofErr w:type="spellStart"/>
      <w:r w:rsidRPr="006C7E97">
        <w:rPr>
          <w:rStyle w:val="Forte"/>
          <w:b w:val="0"/>
          <w:bCs w:val="0"/>
        </w:rPr>
        <w:t>and</w:t>
      </w:r>
      <w:proofErr w:type="spellEnd"/>
      <w:r w:rsidRPr="006C7E97">
        <w:rPr>
          <w:rStyle w:val="Forte"/>
          <w:b w:val="0"/>
          <w:bCs w:val="0"/>
        </w:rPr>
        <w:t xml:space="preserve"> </w:t>
      </w:r>
      <w:proofErr w:type="spellStart"/>
      <w:r w:rsidRPr="006C7E97">
        <w:rPr>
          <w:rStyle w:val="Forte"/>
          <w:b w:val="0"/>
          <w:bCs w:val="0"/>
        </w:rPr>
        <w:t>how</w:t>
      </w:r>
      <w:proofErr w:type="spellEnd"/>
      <w:r w:rsidRPr="006C7E97">
        <w:rPr>
          <w:rStyle w:val="Forte"/>
          <w:b w:val="0"/>
          <w:bCs w:val="0"/>
        </w:rPr>
        <w:t xml:space="preserve">, </w:t>
      </w:r>
      <w:proofErr w:type="spellStart"/>
      <w:r w:rsidRPr="006C7E97">
        <w:rPr>
          <w:rStyle w:val="Forte"/>
          <w:b w:val="0"/>
          <w:bCs w:val="0"/>
        </w:rPr>
        <w:t>through</w:t>
      </w:r>
      <w:proofErr w:type="spellEnd"/>
      <w:r w:rsidRPr="006C7E97">
        <w:rPr>
          <w:rStyle w:val="Forte"/>
          <w:b w:val="0"/>
          <w:bCs w:val="0"/>
        </w:rPr>
        <w:t xml:space="preserve"> </w:t>
      </w:r>
      <w:proofErr w:type="spellStart"/>
      <w:r w:rsidRPr="006C7E97">
        <w:rPr>
          <w:rStyle w:val="Forte"/>
          <w:b w:val="0"/>
          <w:bCs w:val="0"/>
        </w:rPr>
        <w:t>them</w:t>
      </w:r>
      <w:proofErr w:type="spellEnd"/>
      <w:r w:rsidRPr="006C7E97">
        <w:rPr>
          <w:rStyle w:val="Forte"/>
          <w:b w:val="0"/>
          <w:bCs w:val="0"/>
        </w:rPr>
        <w:t xml:space="preserve">, are </w:t>
      </w:r>
      <w:proofErr w:type="spellStart"/>
      <w:r w:rsidRPr="006C7E97">
        <w:rPr>
          <w:rStyle w:val="Forte"/>
          <w:b w:val="0"/>
          <w:bCs w:val="0"/>
        </w:rPr>
        <w:t>generated</w:t>
      </w:r>
      <w:proofErr w:type="spellEnd"/>
      <w:r w:rsidRPr="006C7E97">
        <w:rPr>
          <w:rStyle w:val="Forte"/>
          <w:b w:val="0"/>
          <w:bCs w:val="0"/>
        </w:rPr>
        <w:t xml:space="preserve"> </w:t>
      </w:r>
      <w:proofErr w:type="spellStart"/>
      <w:r>
        <w:rPr>
          <w:rStyle w:val="Forte"/>
          <w:b w:val="0"/>
          <w:bCs w:val="0"/>
        </w:rPr>
        <w:t>the</w:t>
      </w:r>
      <w:proofErr w:type="spellEnd"/>
      <w:r w:rsidRPr="006C7E97">
        <w:rPr>
          <w:rStyle w:val="Forte"/>
          <w:b w:val="0"/>
          <w:bCs w:val="0"/>
        </w:rPr>
        <w:t xml:space="preserve"> </w:t>
      </w:r>
      <w:proofErr w:type="spellStart"/>
      <w:r w:rsidRPr="006C7E97">
        <w:rPr>
          <w:rStyle w:val="Forte"/>
          <w:b w:val="0"/>
          <w:bCs w:val="0"/>
        </w:rPr>
        <w:t>experiences</w:t>
      </w:r>
      <w:proofErr w:type="spellEnd"/>
      <w:r w:rsidRPr="006C7E97">
        <w:rPr>
          <w:rStyle w:val="Forte"/>
          <w:b w:val="0"/>
          <w:bCs w:val="0"/>
        </w:rPr>
        <w:t xml:space="preserve"> in </w:t>
      </w:r>
      <w:proofErr w:type="spellStart"/>
      <w:r w:rsidRPr="006C7E97">
        <w:rPr>
          <w:rStyle w:val="Forte"/>
          <w:b w:val="0"/>
          <w:bCs w:val="0"/>
        </w:rPr>
        <w:t>society</w:t>
      </w:r>
      <w:proofErr w:type="spellEnd"/>
      <w:r w:rsidRPr="006C7E97">
        <w:rPr>
          <w:rStyle w:val="Forte"/>
          <w:b w:val="0"/>
          <w:bCs w:val="0"/>
        </w:rPr>
        <w:t xml:space="preserve">. </w:t>
      </w:r>
      <w:proofErr w:type="spellStart"/>
      <w:r w:rsidRPr="006C7E97">
        <w:rPr>
          <w:rStyle w:val="Forte"/>
          <w:b w:val="0"/>
          <w:bCs w:val="0"/>
        </w:rPr>
        <w:t>Based</w:t>
      </w:r>
      <w:proofErr w:type="spellEnd"/>
      <w:r w:rsidRPr="006C7E97">
        <w:rPr>
          <w:rStyle w:val="Forte"/>
          <w:b w:val="0"/>
          <w:bCs w:val="0"/>
        </w:rPr>
        <w:t xml:space="preserve"> </w:t>
      </w:r>
      <w:proofErr w:type="spellStart"/>
      <w:r w:rsidRPr="006C7E97">
        <w:rPr>
          <w:rStyle w:val="Forte"/>
          <w:b w:val="0"/>
          <w:bCs w:val="0"/>
        </w:rPr>
        <w:t>on</w:t>
      </w:r>
      <w:proofErr w:type="spellEnd"/>
      <w:r w:rsidRPr="006C7E97">
        <w:rPr>
          <w:rStyle w:val="Forte"/>
          <w:b w:val="0"/>
          <w:bCs w:val="0"/>
        </w:rPr>
        <w:t xml:space="preserve"> Ernest </w:t>
      </w:r>
      <w:proofErr w:type="spellStart"/>
      <w:r w:rsidRPr="006C7E97">
        <w:rPr>
          <w:rStyle w:val="Forte"/>
          <w:b w:val="0"/>
          <w:bCs w:val="0"/>
        </w:rPr>
        <w:t>Hemingway's</w:t>
      </w:r>
      <w:proofErr w:type="spellEnd"/>
      <w:r w:rsidRPr="006C7E97">
        <w:rPr>
          <w:rStyle w:val="Forte"/>
          <w:b w:val="0"/>
          <w:bCs w:val="0"/>
        </w:rPr>
        <w:t xml:space="preserve"> </w:t>
      </w:r>
      <w:r w:rsidRPr="006C7E97">
        <w:rPr>
          <w:rStyle w:val="Forte"/>
          <w:b w:val="0"/>
          <w:bCs w:val="0"/>
          <w:i/>
          <w:iCs/>
        </w:rPr>
        <w:t xml:space="preserve">The </w:t>
      </w:r>
      <w:proofErr w:type="spellStart"/>
      <w:r w:rsidRPr="006C7E97">
        <w:rPr>
          <w:rStyle w:val="Forte"/>
          <w:b w:val="0"/>
          <w:bCs w:val="0"/>
          <w:i/>
          <w:iCs/>
        </w:rPr>
        <w:t>Old</w:t>
      </w:r>
      <w:proofErr w:type="spellEnd"/>
      <w:r w:rsidRPr="006C7E97">
        <w:rPr>
          <w:rStyle w:val="Forte"/>
          <w:b w:val="0"/>
          <w:bCs w:val="0"/>
          <w:i/>
          <w:iCs/>
        </w:rPr>
        <w:t xml:space="preserve"> </w:t>
      </w:r>
      <w:proofErr w:type="spellStart"/>
      <w:r w:rsidRPr="006C7E97">
        <w:rPr>
          <w:rStyle w:val="Forte"/>
          <w:b w:val="0"/>
          <w:bCs w:val="0"/>
          <w:i/>
          <w:iCs/>
        </w:rPr>
        <w:t>and</w:t>
      </w:r>
      <w:proofErr w:type="spellEnd"/>
      <w:r w:rsidRPr="006C7E97">
        <w:rPr>
          <w:rStyle w:val="Forte"/>
          <w:b w:val="0"/>
          <w:bCs w:val="0"/>
          <w:i/>
          <w:iCs/>
        </w:rPr>
        <w:t xml:space="preserve"> </w:t>
      </w:r>
      <w:proofErr w:type="spellStart"/>
      <w:r w:rsidRPr="006C7E97">
        <w:rPr>
          <w:rStyle w:val="Forte"/>
          <w:b w:val="0"/>
          <w:bCs w:val="0"/>
          <w:i/>
          <w:iCs/>
        </w:rPr>
        <w:t>the</w:t>
      </w:r>
      <w:proofErr w:type="spellEnd"/>
      <w:r w:rsidRPr="006C7E97">
        <w:rPr>
          <w:rStyle w:val="Forte"/>
          <w:b w:val="0"/>
          <w:bCs w:val="0"/>
          <w:i/>
          <w:iCs/>
        </w:rPr>
        <w:t xml:space="preserve"> </w:t>
      </w:r>
      <w:proofErr w:type="spellStart"/>
      <w:r w:rsidRPr="006C7E97">
        <w:rPr>
          <w:rStyle w:val="Forte"/>
          <w:b w:val="0"/>
          <w:bCs w:val="0"/>
          <w:i/>
          <w:iCs/>
        </w:rPr>
        <w:t>Sea</w:t>
      </w:r>
      <w:proofErr w:type="spellEnd"/>
      <w:r w:rsidRPr="006C7E97">
        <w:rPr>
          <w:rStyle w:val="Forte"/>
          <w:b w:val="0"/>
          <w:bCs w:val="0"/>
        </w:rPr>
        <w:t xml:space="preserve">, </w:t>
      </w:r>
      <w:proofErr w:type="spellStart"/>
      <w:r w:rsidRPr="006C7E97">
        <w:rPr>
          <w:rStyle w:val="Forte"/>
          <w:b w:val="0"/>
          <w:bCs w:val="0"/>
        </w:rPr>
        <w:t>and</w:t>
      </w:r>
      <w:proofErr w:type="spellEnd"/>
      <w:r w:rsidRPr="006C7E97">
        <w:rPr>
          <w:rStyle w:val="Forte"/>
          <w:b w:val="0"/>
          <w:bCs w:val="0"/>
        </w:rPr>
        <w:t xml:space="preserve"> </w:t>
      </w:r>
      <w:proofErr w:type="spellStart"/>
      <w:r w:rsidRPr="006C7E97">
        <w:rPr>
          <w:rStyle w:val="Forte"/>
          <w:b w:val="0"/>
          <w:bCs w:val="0"/>
          <w:i/>
          <w:iCs/>
        </w:rPr>
        <w:t>Myths</w:t>
      </w:r>
      <w:proofErr w:type="spellEnd"/>
      <w:r w:rsidRPr="006C7E97">
        <w:rPr>
          <w:rStyle w:val="Forte"/>
          <w:b w:val="0"/>
          <w:bCs w:val="0"/>
          <w:i/>
          <w:iCs/>
        </w:rPr>
        <w:t xml:space="preserve">, </w:t>
      </w:r>
      <w:proofErr w:type="spellStart"/>
      <w:r w:rsidRPr="006C7E97">
        <w:rPr>
          <w:rStyle w:val="Forte"/>
          <w:b w:val="0"/>
          <w:bCs w:val="0"/>
          <w:i/>
          <w:iCs/>
        </w:rPr>
        <w:t>Dreams</w:t>
      </w:r>
      <w:proofErr w:type="spellEnd"/>
      <w:r w:rsidRPr="006C7E97">
        <w:rPr>
          <w:rStyle w:val="Forte"/>
          <w:b w:val="0"/>
          <w:bCs w:val="0"/>
          <w:i/>
          <w:iCs/>
        </w:rPr>
        <w:t xml:space="preserve">, </w:t>
      </w:r>
      <w:proofErr w:type="spellStart"/>
      <w:r w:rsidRPr="006C7E97">
        <w:rPr>
          <w:rStyle w:val="Forte"/>
          <w:b w:val="0"/>
          <w:bCs w:val="0"/>
          <w:i/>
          <w:iCs/>
        </w:rPr>
        <w:t>and</w:t>
      </w:r>
      <w:proofErr w:type="spellEnd"/>
      <w:r w:rsidRPr="006C7E97">
        <w:rPr>
          <w:rStyle w:val="Forte"/>
          <w:b w:val="0"/>
          <w:bCs w:val="0"/>
          <w:i/>
          <w:iCs/>
        </w:rPr>
        <w:t xml:space="preserve"> </w:t>
      </w:r>
      <w:proofErr w:type="spellStart"/>
      <w:r w:rsidRPr="006C7E97">
        <w:rPr>
          <w:rStyle w:val="Forte"/>
          <w:b w:val="0"/>
          <w:bCs w:val="0"/>
          <w:i/>
          <w:iCs/>
        </w:rPr>
        <w:t>Religion</w:t>
      </w:r>
      <w:proofErr w:type="spellEnd"/>
      <w:r w:rsidRPr="006C7E97">
        <w:rPr>
          <w:rStyle w:val="Forte"/>
          <w:b w:val="0"/>
          <w:bCs w:val="0"/>
        </w:rPr>
        <w:t xml:space="preserve">, </w:t>
      </w:r>
      <w:proofErr w:type="spellStart"/>
      <w:r w:rsidRPr="006C7E97">
        <w:rPr>
          <w:rStyle w:val="Forte"/>
          <w:b w:val="0"/>
          <w:bCs w:val="0"/>
        </w:rPr>
        <w:t>organized</w:t>
      </w:r>
      <w:proofErr w:type="spellEnd"/>
      <w:r w:rsidRPr="006C7E97">
        <w:rPr>
          <w:rStyle w:val="Forte"/>
          <w:b w:val="0"/>
          <w:bCs w:val="0"/>
        </w:rPr>
        <w:t xml:space="preserve"> </w:t>
      </w:r>
      <w:proofErr w:type="spellStart"/>
      <w:r w:rsidRPr="006C7E97">
        <w:rPr>
          <w:rStyle w:val="Forte"/>
          <w:b w:val="0"/>
          <w:bCs w:val="0"/>
        </w:rPr>
        <w:t>by</w:t>
      </w:r>
      <w:proofErr w:type="spellEnd"/>
      <w:r w:rsidRPr="006C7E97">
        <w:rPr>
          <w:rStyle w:val="Forte"/>
          <w:b w:val="0"/>
          <w:bCs w:val="0"/>
        </w:rPr>
        <w:t xml:space="preserve"> Joseph Campbell, </w:t>
      </w:r>
      <w:proofErr w:type="spellStart"/>
      <w:r w:rsidRPr="006C7E97">
        <w:rPr>
          <w:rStyle w:val="Forte"/>
          <w:b w:val="0"/>
          <w:bCs w:val="0"/>
        </w:rPr>
        <w:t>this</w:t>
      </w:r>
      <w:proofErr w:type="spellEnd"/>
      <w:r w:rsidRPr="006C7E97">
        <w:rPr>
          <w:rStyle w:val="Forte"/>
          <w:b w:val="0"/>
          <w:bCs w:val="0"/>
        </w:rPr>
        <w:t xml:space="preserve"> </w:t>
      </w:r>
      <w:proofErr w:type="spellStart"/>
      <w:r w:rsidRPr="006C7E97">
        <w:rPr>
          <w:rStyle w:val="Forte"/>
          <w:b w:val="0"/>
          <w:bCs w:val="0"/>
        </w:rPr>
        <w:t>article</w:t>
      </w:r>
      <w:proofErr w:type="spellEnd"/>
      <w:r w:rsidRPr="006C7E97">
        <w:rPr>
          <w:rStyle w:val="Forte"/>
          <w:b w:val="0"/>
          <w:bCs w:val="0"/>
        </w:rPr>
        <w:t xml:space="preserve"> </w:t>
      </w:r>
      <w:proofErr w:type="spellStart"/>
      <w:r w:rsidRPr="006C7E97">
        <w:rPr>
          <w:rStyle w:val="Forte"/>
          <w:b w:val="0"/>
          <w:bCs w:val="0"/>
        </w:rPr>
        <w:t>aims</w:t>
      </w:r>
      <w:proofErr w:type="spellEnd"/>
      <w:r w:rsidRPr="006C7E97">
        <w:rPr>
          <w:rStyle w:val="Forte"/>
          <w:b w:val="0"/>
          <w:bCs w:val="0"/>
        </w:rPr>
        <w:t xml:space="preserve"> </w:t>
      </w:r>
      <w:proofErr w:type="spellStart"/>
      <w:r w:rsidRPr="006C7E97">
        <w:rPr>
          <w:rStyle w:val="Forte"/>
          <w:b w:val="0"/>
          <w:bCs w:val="0"/>
        </w:rPr>
        <w:t>to</w:t>
      </w:r>
      <w:proofErr w:type="spellEnd"/>
      <w:r w:rsidRPr="006C7E97">
        <w:rPr>
          <w:rStyle w:val="Forte"/>
          <w:b w:val="0"/>
          <w:bCs w:val="0"/>
        </w:rPr>
        <w:t xml:space="preserve"> </w:t>
      </w:r>
      <w:proofErr w:type="spellStart"/>
      <w:r w:rsidRPr="006C7E97">
        <w:rPr>
          <w:rStyle w:val="Forte"/>
          <w:b w:val="0"/>
          <w:bCs w:val="0"/>
        </w:rPr>
        <w:t>exemplify</w:t>
      </w:r>
      <w:proofErr w:type="spellEnd"/>
      <w:r w:rsidRPr="006C7E97">
        <w:rPr>
          <w:rStyle w:val="Forte"/>
          <w:b w:val="0"/>
          <w:bCs w:val="0"/>
        </w:rPr>
        <w:t xml:space="preserve"> </w:t>
      </w:r>
      <w:proofErr w:type="spellStart"/>
      <w:r w:rsidRPr="006C7E97">
        <w:rPr>
          <w:rStyle w:val="Forte"/>
          <w:b w:val="0"/>
          <w:bCs w:val="0"/>
        </w:rPr>
        <w:t>the</w:t>
      </w:r>
      <w:proofErr w:type="spellEnd"/>
      <w:r w:rsidRPr="006C7E97">
        <w:rPr>
          <w:rStyle w:val="Forte"/>
          <w:b w:val="0"/>
          <w:bCs w:val="0"/>
        </w:rPr>
        <w:t xml:space="preserve"> </w:t>
      </w:r>
      <w:proofErr w:type="spellStart"/>
      <w:r w:rsidRPr="006C7E97">
        <w:rPr>
          <w:rStyle w:val="Forte"/>
          <w:b w:val="0"/>
          <w:bCs w:val="0"/>
        </w:rPr>
        <w:t>formation</w:t>
      </w:r>
      <w:proofErr w:type="spellEnd"/>
      <w:r w:rsidRPr="006C7E97">
        <w:rPr>
          <w:rStyle w:val="Forte"/>
          <w:b w:val="0"/>
          <w:bCs w:val="0"/>
        </w:rPr>
        <w:t xml:space="preserve"> </w:t>
      </w:r>
      <w:proofErr w:type="spellStart"/>
      <w:r w:rsidRPr="006C7E97">
        <w:rPr>
          <w:rStyle w:val="Forte"/>
          <w:b w:val="0"/>
          <w:bCs w:val="0"/>
        </w:rPr>
        <w:t>of</w:t>
      </w:r>
      <w:proofErr w:type="spellEnd"/>
      <w:r w:rsidRPr="006C7E97">
        <w:rPr>
          <w:rStyle w:val="Forte"/>
          <w:b w:val="0"/>
          <w:bCs w:val="0"/>
        </w:rPr>
        <w:t xml:space="preserve"> </w:t>
      </w:r>
      <w:proofErr w:type="spellStart"/>
      <w:r w:rsidRPr="006C7E97">
        <w:rPr>
          <w:rStyle w:val="Forte"/>
          <w:b w:val="0"/>
          <w:bCs w:val="0"/>
        </w:rPr>
        <w:t>the</w:t>
      </w:r>
      <w:proofErr w:type="spellEnd"/>
      <w:r w:rsidRPr="006C7E97">
        <w:rPr>
          <w:rStyle w:val="Forte"/>
          <w:b w:val="0"/>
          <w:bCs w:val="0"/>
        </w:rPr>
        <w:t xml:space="preserve"> individual </w:t>
      </w:r>
      <w:proofErr w:type="spellStart"/>
      <w:r w:rsidRPr="006C7E97">
        <w:rPr>
          <w:rStyle w:val="Forte"/>
          <w:b w:val="0"/>
          <w:bCs w:val="0"/>
        </w:rPr>
        <w:t>human</w:t>
      </w:r>
      <w:proofErr w:type="spellEnd"/>
      <w:r w:rsidRPr="006C7E97">
        <w:rPr>
          <w:rStyle w:val="Forte"/>
          <w:b w:val="0"/>
          <w:bCs w:val="0"/>
        </w:rPr>
        <w:t xml:space="preserve"> </w:t>
      </w:r>
      <w:proofErr w:type="spellStart"/>
      <w:r w:rsidRPr="006C7E97">
        <w:rPr>
          <w:rStyle w:val="Forte"/>
          <w:b w:val="0"/>
          <w:bCs w:val="0"/>
        </w:rPr>
        <w:t>essence</w:t>
      </w:r>
      <w:proofErr w:type="spellEnd"/>
      <w:r w:rsidRPr="006C7E97">
        <w:rPr>
          <w:rStyle w:val="Forte"/>
          <w:b w:val="0"/>
          <w:bCs w:val="0"/>
        </w:rPr>
        <w:t xml:space="preserve">, </w:t>
      </w:r>
      <w:proofErr w:type="spellStart"/>
      <w:r w:rsidRPr="006C7E97">
        <w:rPr>
          <w:rStyle w:val="Forte"/>
          <w:b w:val="0"/>
          <w:bCs w:val="0"/>
        </w:rPr>
        <w:t>to</w:t>
      </w:r>
      <w:proofErr w:type="spellEnd"/>
      <w:r w:rsidRPr="006C7E97">
        <w:rPr>
          <w:rStyle w:val="Forte"/>
          <w:b w:val="0"/>
          <w:bCs w:val="0"/>
        </w:rPr>
        <w:t xml:space="preserve"> </w:t>
      </w:r>
      <w:proofErr w:type="spellStart"/>
      <w:r w:rsidRPr="006C7E97">
        <w:rPr>
          <w:rStyle w:val="Forte"/>
          <w:b w:val="0"/>
          <w:bCs w:val="0"/>
        </w:rPr>
        <w:t>demonstrate</w:t>
      </w:r>
      <w:proofErr w:type="spellEnd"/>
      <w:r w:rsidRPr="006C7E97">
        <w:rPr>
          <w:rStyle w:val="Forte"/>
          <w:b w:val="0"/>
          <w:bCs w:val="0"/>
        </w:rPr>
        <w:t xml:space="preserve"> </w:t>
      </w:r>
      <w:proofErr w:type="spellStart"/>
      <w:r w:rsidRPr="006C7E97">
        <w:rPr>
          <w:rStyle w:val="Forte"/>
          <w:b w:val="0"/>
          <w:bCs w:val="0"/>
        </w:rPr>
        <w:t>why</w:t>
      </w:r>
      <w:proofErr w:type="spellEnd"/>
      <w:r w:rsidRPr="006C7E97">
        <w:rPr>
          <w:rStyle w:val="Forte"/>
          <w:b w:val="0"/>
          <w:bCs w:val="0"/>
        </w:rPr>
        <w:t xml:space="preserve"> as </w:t>
      </w:r>
      <w:proofErr w:type="spellStart"/>
      <w:r w:rsidRPr="006C7E97">
        <w:rPr>
          <w:rStyle w:val="Forte"/>
          <w:b w:val="0"/>
          <w:bCs w:val="0"/>
        </w:rPr>
        <w:t>an</w:t>
      </w:r>
      <w:proofErr w:type="spellEnd"/>
      <w:r w:rsidRPr="006C7E97">
        <w:rPr>
          <w:rStyle w:val="Forte"/>
          <w:b w:val="0"/>
          <w:bCs w:val="0"/>
        </w:rPr>
        <w:t xml:space="preserve"> </w:t>
      </w:r>
      <w:proofErr w:type="spellStart"/>
      <w:r w:rsidRPr="006C7E97">
        <w:rPr>
          <w:rStyle w:val="Forte"/>
          <w:b w:val="0"/>
          <w:bCs w:val="0"/>
        </w:rPr>
        <w:t>individual's</w:t>
      </w:r>
      <w:proofErr w:type="spellEnd"/>
      <w:r w:rsidRPr="006C7E97">
        <w:rPr>
          <w:rStyle w:val="Forte"/>
          <w:b w:val="0"/>
          <w:bCs w:val="0"/>
        </w:rPr>
        <w:t xml:space="preserve"> </w:t>
      </w:r>
      <w:proofErr w:type="spellStart"/>
      <w:r w:rsidRPr="006C7E97">
        <w:rPr>
          <w:rStyle w:val="Forte"/>
          <w:b w:val="0"/>
          <w:bCs w:val="0"/>
        </w:rPr>
        <w:t>beliefs</w:t>
      </w:r>
      <w:proofErr w:type="spellEnd"/>
      <w:r w:rsidRPr="006C7E97">
        <w:rPr>
          <w:rStyle w:val="Forte"/>
          <w:b w:val="0"/>
          <w:bCs w:val="0"/>
        </w:rPr>
        <w:t xml:space="preserve">. </w:t>
      </w:r>
      <w:proofErr w:type="spellStart"/>
      <w:r w:rsidRPr="006C7E97">
        <w:rPr>
          <w:rStyle w:val="Forte"/>
          <w:b w:val="0"/>
          <w:bCs w:val="0"/>
        </w:rPr>
        <w:t>they</w:t>
      </w:r>
      <w:proofErr w:type="spellEnd"/>
      <w:r w:rsidRPr="006C7E97">
        <w:rPr>
          <w:rStyle w:val="Forte"/>
          <w:b w:val="0"/>
          <w:bCs w:val="0"/>
        </w:rPr>
        <w:t xml:space="preserve"> are </w:t>
      </w:r>
      <w:proofErr w:type="spellStart"/>
      <w:r w:rsidRPr="006C7E97">
        <w:rPr>
          <w:rStyle w:val="Forte"/>
          <w:b w:val="0"/>
          <w:bCs w:val="0"/>
        </w:rPr>
        <w:t>so</w:t>
      </w:r>
      <w:proofErr w:type="spellEnd"/>
      <w:r w:rsidRPr="006C7E97">
        <w:rPr>
          <w:rStyle w:val="Forte"/>
          <w:b w:val="0"/>
          <w:bCs w:val="0"/>
        </w:rPr>
        <w:t xml:space="preserve"> </w:t>
      </w:r>
      <w:proofErr w:type="spellStart"/>
      <w:r w:rsidRPr="006C7E97">
        <w:rPr>
          <w:rStyle w:val="Forte"/>
          <w:b w:val="0"/>
          <w:bCs w:val="0"/>
        </w:rPr>
        <w:t>striking</w:t>
      </w:r>
      <w:proofErr w:type="spellEnd"/>
      <w:r w:rsidRPr="006C7E97">
        <w:rPr>
          <w:rStyle w:val="Forte"/>
          <w:b w:val="0"/>
          <w:bCs w:val="0"/>
        </w:rPr>
        <w:t xml:space="preserve"> in </w:t>
      </w:r>
      <w:proofErr w:type="spellStart"/>
      <w:r w:rsidRPr="006C7E97">
        <w:rPr>
          <w:rStyle w:val="Forte"/>
          <w:b w:val="0"/>
          <w:bCs w:val="0"/>
        </w:rPr>
        <w:t>their</w:t>
      </w:r>
      <w:proofErr w:type="spellEnd"/>
      <w:r w:rsidRPr="006C7E97">
        <w:rPr>
          <w:rStyle w:val="Forte"/>
          <w:b w:val="0"/>
          <w:bCs w:val="0"/>
        </w:rPr>
        <w:t xml:space="preserve"> </w:t>
      </w:r>
      <w:proofErr w:type="spellStart"/>
      <w:r w:rsidRPr="006C7E97">
        <w:rPr>
          <w:rStyle w:val="Forte"/>
          <w:b w:val="0"/>
          <w:bCs w:val="0"/>
        </w:rPr>
        <w:t>conscious</w:t>
      </w:r>
      <w:proofErr w:type="spellEnd"/>
      <w:r w:rsidRPr="006C7E97">
        <w:rPr>
          <w:rStyle w:val="Forte"/>
          <w:b w:val="0"/>
          <w:bCs w:val="0"/>
        </w:rPr>
        <w:t xml:space="preserve"> </w:t>
      </w:r>
      <w:proofErr w:type="spellStart"/>
      <w:r w:rsidRPr="006C7E97">
        <w:rPr>
          <w:rStyle w:val="Forte"/>
          <w:b w:val="0"/>
          <w:bCs w:val="0"/>
        </w:rPr>
        <w:t>and</w:t>
      </w:r>
      <w:proofErr w:type="spellEnd"/>
      <w:r w:rsidRPr="006C7E97">
        <w:rPr>
          <w:rStyle w:val="Forte"/>
          <w:b w:val="0"/>
          <w:bCs w:val="0"/>
        </w:rPr>
        <w:t xml:space="preserve"> </w:t>
      </w:r>
      <w:proofErr w:type="spellStart"/>
      <w:r w:rsidRPr="006C7E97">
        <w:rPr>
          <w:rStyle w:val="Forte"/>
          <w:b w:val="0"/>
          <w:bCs w:val="0"/>
        </w:rPr>
        <w:t>unconscious</w:t>
      </w:r>
      <w:proofErr w:type="spellEnd"/>
      <w:r w:rsidRPr="006C7E97">
        <w:rPr>
          <w:rStyle w:val="Forte"/>
          <w:b w:val="0"/>
          <w:bCs w:val="0"/>
        </w:rPr>
        <w:t xml:space="preserve"> </w:t>
      </w:r>
      <w:proofErr w:type="spellStart"/>
      <w:r w:rsidRPr="006C7E97">
        <w:rPr>
          <w:rStyle w:val="Forte"/>
          <w:b w:val="0"/>
          <w:bCs w:val="0"/>
        </w:rPr>
        <w:t>psychological</w:t>
      </w:r>
      <w:proofErr w:type="spellEnd"/>
      <w:r w:rsidRPr="006C7E97">
        <w:rPr>
          <w:rStyle w:val="Forte"/>
          <w:b w:val="0"/>
          <w:bCs w:val="0"/>
        </w:rPr>
        <w:t xml:space="preserve">, </w:t>
      </w:r>
      <w:proofErr w:type="spellStart"/>
      <w:r w:rsidRPr="006C7E97">
        <w:rPr>
          <w:rStyle w:val="Forte"/>
          <w:b w:val="0"/>
          <w:bCs w:val="0"/>
        </w:rPr>
        <w:t>and</w:t>
      </w:r>
      <w:proofErr w:type="spellEnd"/>
      <w:r w:rsidRPr="006C7E97">
        <w:rPr>
          <w:rStyle w:val="Forte"/>
          <w:b w:val="0"/>
          <w:bCs w:val="0"/>
        </w:rPr>
        <w:t xml:space="preserve"> </w:t>
      </w:r>
      <w:proofErr w:type="spellStart"/>
      <w:r w:rsidRPr="006C7E97">
        <w:rPr>
          <w:rStyle w:val="Forte"/>
          <w:b w:val="0"/>
          <w:bCs w:val="0"/>
        </w:rPr>
        <w:t>how</w:t>
      </w:r>
      <w:proofErr w:type="spellEnd"/>
      <w:r w:rsidRPr="006C7E97">
        <w:rPr>
          <w:rStyle w:val="Forte"/>
          <w:b w:val="0"/>
          <w:bCs w:val="0"/>
        </w:rPr>
        <w:t xml:space="preserve"> </w:t>
      </w:r>
      <w:proofErr w:type="spellStart"/>
      <w:r w:rsidRPr="006C7E97">
        <w:rPr>
          <w:rStyle w:val="Forte"/>
          <w:b w:val="0"/>
          <w:bCs w:val="0"/>
        </w:rPr>
        <w:t>personal</w:t>
      </w:r>
      <w:proofErr w:type="spellEnd"/>
      <w:r w:rsidRPr="006C7E97">
        <w:rPr>
          <w:rStyle w:val="Forte"/>
          <w:b w:val="0"/>
          <w:bCs w:val="0"/>
        </w:rPr>
        <w:t xml:space="preserve"> </w:t>
      </w:r>
      <w:proofErr w:type="spellStart"/>
      <w:r w:rsidRPr="006C7E97">
        <w:rPr>
          <w:rStyle w:val="Forte"/>
          <w:b w:val="0"/>
          <w:bCs w:val="0"/>
        </w:rPr>
        <w:t>myths</w:t>
      </w:r>
      <w:proofErr w:type="spellEnd"/>
      <w:r w:rsidRPr="006C7E97">
        <w:rPr>
          <w:rStyle w:val="Forte"/>
          <w:b w:val="0"/>
          <w:bCs w:val="0"/>
        </w:rPr>
        <w:t xml:space="preserve"> divide </w:t>
      </w:r>
      <w:proofErr w:type="spellStart"/>
      <w:r w:rsidRPr="006C7E97">
        <w:rPr>
          <w:rStyle w:val="Forte"/>
          <w:b w:val="0"/>
          <w:bCs w:val="0"/>
        </w:rPr>
        <w:t>us</w:t>
      </w:r>
      <w:proofErr w:type="spellEnd"/>
      <w:r w:rsidRPr="006C7E97">
        <w:rPr>
          <w:rStyle w:val="Forte"/>
          <w:b w:val="0"/>
          <w:bCs w:val="0"/>
        </w:rPr>
        <w:t xml:space="preserve"> </w:t>
      </w:r>
      <w:proofErr w:type="spellStart"/>
      <w:r w:rsidRPr="006C7E97">
        <w:rPr>
          <w:rStyle w:val="Forte"/>
          <w:b w:val="0"/>
          <w:bCs w:val="0"/>
        </w:rPr>
        <w:t>into</w:t>
      </w:r>
      <w:proofErr w:type="spellEnd"/>
      <w:r w:rsidRPr="006C7E97">
        <w:rPr>
          <w:rStyle w:val="Forte"/>
          <w:b w:val="0"/>
          <w:bCs w:val="0"/>
        </w:rPr>
        <w:t xml:space="preserve"> social </w:t>
      </w:r>
      <w:proofErr w:type="spellStart"/>
      <w:r w:rsidRPr="006C7E97">
        <w:rPr>
          <w:rStyle w:val="Forte"/>
          <w:b w:val="0"/>
          <w:bCs w:val="0"/>
        </w:rPr>
        <w:t>groups</w:t>
      </w:r>
      <w:proofErr w:type="spellEnd"/>
      <w:r w:rsidRPr="006C7E97">
        <w:rPr>
          <w:rStyle w:val="Forte"/>
          <w:b w:val="0"/>
          <w:bCs w:val="0"/>
        </w:rPr>
        <w:t xml:space="preserve">. </w:t>
      </w:r>
      <w:proofErr w:type="spellStart"/>
      <w:r w:rsidRPr="006C7E97">
        <w:rPr>
          <w:rStyle w:val="Forte"/>
          <w:b w:val="0"/>
          <w:bCs w:val="0"/>
        </w:rPr>
        <w:t>With</w:t>
      </w:r>
      <w:proofErr w:type="spellEnd"/>
      <w:r w:rsidRPr="006C7E97">
        <w:rPr>
          <w:rStyle w:val="Forte"/>
          <w:b w:val="0"/>
          <w:bCs w:val="0"/>
        </w:rPr>
        <w:t xml:space="preserve"> </w:t>
      </w:r>
      <w:proofErr w:type="spellStart"/>
      <w:r w:rsidRPr="006C7E97">
        <w:rPr>
          <w:rStyle w:val="Forte"/>
          <w:b w:val="0"/>
          <w:bCs w:val="0"/>
        </w:rPr>
        <w:t>the</w:t>
      </w:r>
      <w:proofErr w:type="spellEnd"/>
      <w:r w:rsidRPr="006C7E97">
        <w:rPr>
          <w:rStyle w:val="Forte"/>
          <w:b w:val="0"/>
          <w:bCs w:val="0"/>
        </w:rPr>
        <w:t xml:space="preserve"> </w:t>
      </w:r>
      <w:proofErr w:type="spellStart"/>
      <w:r w:rsidRPr="006C7E97">
        <w:rPr>
          <w:rStyle w:val="Forte"/>
          <w:b w:val="0"/>
          <w:bCs w:val="0"/>
        </w:rPr>
        <w:t>appropriate</w:t>
      </w:r>
      <w:proofErr w:type="spellEnd"/>
      <w:r w:rsidRPr="006C7E97">
        <w:rPr>
          <w:rStyle w:val="Forte"/>
          <w:b w:val="0"/>
          <w:bCs w:val="0"/>
        </w:rPr>
        <w:t xml:space="preserve"> </w:t>
      </w:r>
      <w:proofErr w:type="spellStart"/>
      <w:r w:rsidRPr="006C7E97">
        <w:rPr>
          <w:rStyle w:val="Forte"/>
          <w:b w:val="0"/>
          <w:bCs w:val="0"/>
        </w:rPr>
        <w:t>theoretical</w:t>
      </w:r>
      <w:proofErr w:type="spellEnd"/>
      <w:r w:rsidRPr="006C7E97">
        <w:rPr>
          <w:rStyle w:val="Forte"/>
          <w:b w:val="0"/>
          <w:bCs w:val="0"/>
        </w:rPr>
        <w:t xml:space="preserve"> </w:t>
      </w:r>
      <w:proofErr w:type="spellStart"/>
      <w:r w:rsidRPr="006C7E97">
        <w:rPr>
          <w:rStyle w:val="Forte"/>
          <w:b w:val="0"/>
          <w:bCs w:val="0"/>
        </w:rPr>
        <w:t>basis</w:t>
      </w:r>
      <w:proofErr w:type="spellEnd"/>
      <w:r w:rsidRPr="006C7E97">
        <w:rPr>
          <w:rStyle w:val="Forte"/>
          <w:b w:val="0"/>
          <w:bCs w:val="0"/>
        </w:rPr>
        <w:t xml:space="preserve">, it </w:t>
      </w:r>
      <w:proofErr w:type="spellStart"/>
      <w:r w:rsidRPr="006C7E97">
        <w:rPr>
          <w:rStyle w:val="Forte"/>
          <w:b w:val="0"/>
          <w:bCs w:val="0"/>
        </w:rPr>
        <w:t>was</w:t>
      </w:r>
      <w:proofErr w:type="spellEnd"/>
      <w:r w:rsidRPr="006C7E97">
        <w:rPr>
          <w:rStyle w:val="Forte"/>
          <w:b w:val="0"/>
          <w:bCs w:val="0"/>
        </w:rPr>
        <w:t xml:space="preserve"> </w:t>
      </w:r>
      <w:proofErr w:type="spellStart"/>
      <w:r w:rsidRPr="006C7E97">
        <w:rPr>
          <w:rStyle w:val="Forte"/>
          <w:b w:val="0"/>
          <w:bCs w:val="0"/>
        </w:rPr>
        <w:t>possible</w:t>
      </w:r>
      <w:proofErr w:type="spellEnd"/>
      <w:r w:rsidRPr="006C7E97">
        <w:rPr>
          <w:rStyle w:val="Forte"/>
          <w:b w:val="0"/>
          <w:bCs w:val="0"/>
        </w:rPr>
        <w:t xml:space="preserve"> </w:t>
      </w:r>
      <w:proofErr w:type="spellStart"/>
      <w:r w:rsidRPr="006C7E97">
        <w:rPr>
          <w:rStyle w:val="Forte"/>
          <w:b w:val="0"/>
          <w:bCs w:val="0"/>
        </w:rPr>
        <w:t>to</w:t>
      </w:r>
      <w:proofErr w:type="spellEnd"/>
      <w:r w:rsidRPr="006C7E97">
        <w:rPr>
          <w:rStyle w:val="Forte"/>
          <w:b w:val="0"/>
          <w:bCs w:val="0"/>
        </w:rPr>
        <w:t xml:space="preserve"> </w:t>
      </w:r>
      <w:proofErr w:type="spellStart"/>
      <w:r w:rsidRPr="006C7E97">
        <w:rPr>
          <w:rStyle w:val="Forte"/>
          <w:b w:val="0"/>
          <w:bCs w:val="0"/>
        </w:rPr>
        <w:t>demonstrate</w:t>
      </w:r>
      <w:proofErr w:type="spellEnd"/>
      <w:r w:rsidRPr="006C7E97">
        <w:rPr>
          <w:rStyle w:val="Forte"/>
          <w:b w:val="0"/>
          <w:bCs w:val="0"/>
        </w:rPr>
        <w:t xml:space="preserve">, </w:t>
      </w:r>
      <w:proofErr w:type="spellStart"/>
      <w:r>
        <w:rPr>
          <w:rStyle w:val="Forte"/>
          <w:b w:val="0"/>
          <w:bCs w:val="0"/>
        </w:rPr>
        <w:t>the</w:t>
      </w:r>
      <w:proofErr w:type="spellEnd"/>
      <w:r>
        <w:rPr>
          <w:rStyle w:val="Forte"/>
          <w:b w:val="0"/>
          <w:bCs w:val="0"/>
        </w:rPr>
        <w:t xml:space="preserve"> </w:t>
      </w:r>
      <w:proofErr w:type="spellStart"/>
      <w:r>
        <w:rPr>
          <w:rStyle w:val="Forte"/>
          <w:b w:val="0"/>
          <w:bCs w:val="0"/>
        </w:rPr>
        <w:t>human</w:t>
      </w:r>
      <w:proofErr w:type="spellEnd"/>
      <w:r>
        <w:rPr>
          <w:rStyle w:val="Forte"/>
          <w:b w:val="0"/>
          <w:bCs w:val="0"/>
        </w:rPr>
        <w:t xml:space="preserve"> </w:t>
      </w:r>
      <w:proofErr w:type="spellStart"/>
      <w:r>
        <w:rPr>
          <w:rStyle w:val="Forte"/>
          <w:b w:val="0"/>
          <w:bCs w:val="0"/>
        </w:rPr>
        <w:t>beings</w:t>
      </w:r>
      <w:proofErr w:type="spellEnd"/>
      <w:r w:rsidRPr="006C7E97">
        <w:rPr>
          <w:rStyle w:val="Forte"/>
          <w:b w:val="0"/>
          <w:bCs w:val="0"/>
        </w:rPr>
        <w:t xml:space="preserve"> </w:t>
      </w:r>
      <w:proofErr w:type="spellStart"/>
      <w:r w:rsidRPr="006C7E97">
        <w:rPr>
          <w:rStyle w:val="Forte"/>
          <w:b w:val="0"/>
          <w:bCs w:val="0"/>
        </w:rPr>
        <w:t>demonstrate</w:t>
      </w:r>
      <w:proofErr w:type="spellEnd"/>
      <w:r w:rsidRPr="006C7E97">
        <w:rPr>
          <w:rStyle w:val="Forte"/>
          <w:b w:val="0"/>
          <w:bCs w:val="0"/>
        </w:rPr>
        <w:t xml:space="preserve"> </w:t>
      </w:r>
      <w:proofErr w:type="spellStart"/>
      <w:r w:rsidRPr="006C7E97">
        <w:rPr>
          <w:rStyle w:val="Forte"/>
          <w:b w:val="0"/>
          <w:bCs w:val="0"/>
        </w:rPr>
        <w:t>attitudes</w:t>
      </w:r>
      <w:proofErr w:type="spellEnd"/>
      <w:r w:rsidRPr="006C7E97">
        <w:rPr>
          <w:rStyle w:val="Forte"/>
          <w:b w:val="0"/>
          <w:bCs w:val="0"/>
        </w:rPr>
        <w:t xml:space="preserve"> </w:t>
      </w:r>
      <w:proofErr w:type="spellStart"/>
      <w:r w:rsidRPr="006C7E97">
        <w:rPr>
          <w:rStyle w:val="Forte"/>
          <w:b w:val="0"/>
          <w:bCs w:val="0"/>
        </w:rPr>
        <w:t>and</w:t>
      </w:r>
      <w:proofErr w:type="spellEnd"/>
      <w:r w:rsidRPr="006C7E97">
        <w:rPr>
          <w:rStyle w:val="Forte"/>
          <w:b w:val="0"/>
          <w:bCs w:val="0"/>
        </w:rPr>
        <w:t xml:space="preserve"> </w:t>
      </w:r>
      <w:proofErr w:type="spellStart"/>
      <w:r w:rsidRPr="006C7E97">
        <w:rPr>
          <w:rStyle w:val="Forte"/>
          <w:b w:val="0"/>
          <w:bCs w:val="0"/>
        </w:rPr>
        <w:t>thoughts</w:t>
      </w:r>
      <w:proofErr w:type="spellEnd"/>
      <w:r w:rsidRPr="006C7E97">
        <w:rPr>
          <w:rStyle w:val="Forte"/>
          <w:b w:val="0"/>
          <w:bCs w:val="0"/>
        </w:rPr>
        <w:t xml:space="preserve"> </w:t>
      </w:r>
      <w:proofErr w:type="spellStart"/>
      <w:r w:rsidRPr="006C7E97">
        <w:rPr>
          <w:rStyle w:val="Forte"/>
          <w:b w:val="0"/>
          <w:bCs w:val="0"/>
        </w:rPr>
        <w:t>always</w:t>
      </w:r>
      <w:proofErr w:type="spellEnd"/>
      <w:r w:rsidRPr="006C7E97">
        <w:rPr>
          <w:rStyle w:val="Forte"/>
          <w:b w:val="0"/>
          <w:bCs w:val="0"/>
        </w:rPr>
        <w:t xml:space="preserve"> </w:t>
      </w:r>
      <w:proofErr w:type="spellStart"/>
      <w:r w:rsidRPr="006C7E97">
        <w:rPr>
          <w:rStyle w:val="Forte"/>
          <w:b w:val="0"/>
          <w:bCs w:val="0"/>
        </w:rPr>
        <w:t>focused</w:t>
      </w:r>
      <w:proofErr w:type="spellEnd"/>
      <w:r w:rsidRPr="006C7E97">
        <w:rPr>
          <w:rStyle w:val="Forte"/>
          <w:b w:val="0"/>
          <w:bCs w:val="0"/>
        </w:rPr>
        <w:t xml:space="preserve"> </w:t>
      </w:r>
      <w:proofErr w:type="spellStart"/>
      <w:r w:rsidRPr="006C7E97">
        <w:rPr>
          <w:rStyle w:val="Forte"/>
          <w:b w:val="0"/>
          <w:bCs w:val="0"/>
        </w:rPr>
        <w:t>on</w:t>
      </w:r>
      <w:proofErr w:type="spellEnd"/>
      <w:r w:rsidRPr="006C7E97">
        <w:rPr>
          <w:rStyle w:val="Forte"/>
          <w:b w:val="0"/>
          <w:bCs w:val="0"/>
        </w:rPr>
        <w:t xml:space="preserve"> </w:t>
      </w:r>
      <w:proofErr w:type="spellStart"/>
      <w:r w:rsidRPr="006C7E97">
        <w:rPr>
          <w:rStyle w:val="Forte"/>
          <w:b w:val="0"/>
          <w:bCs w:val="0"/>
        </w:rPr>
        <w:t>their</w:t>
      </w:r>
      <w:proofErr w:type="spellEnd"/>
      <w:r w:rsidRPr="006C7E97">
        <w:rPr>
          <w:rStyle w:val="Forte"/>
          <w:b w:val="0"/>
          <w:bCs w:val="0"/>
        </w:rPr>
        <w:t xml:space="preserve"> </w:t>
      </w:r>
      <w:proofErr w:type="spellStart"/>
      <w:r w:rsidRPr="006C7E97">
        <w:rPr>
          <w:rStyle w:val="Forte"/>
          <w:b w:val="0"/>
          <w:bCs w:val="0"/>
        </w:rPr>
        <w:t>past</w:t>
      </w:r>
      <w:proofErr w:type="spellEnd"/>
      <w:r w:rsidRPr="006C7E97">
        <w:rPr>
          <w:rStyle w:val="Forte"/>
          <w:b w:val="0"/>
          <w:bCs w:val="0"/>
        </w:rPr>
        <w:t xml:space="preserve"> </w:t>
      </w:r>
      <w:proofErr w:type="spellStart"/>
      <w:r w:rsidRPr="006C7E97">
        <w:rPr>
          <w:rStyle w:val="Forte"/>
          <w:b w:val="0"/>
          <w:bCs w:val="0"/>
        </w:rPr>
        <w:t>experiences</w:t>
      </w:r>
      <w:proofErr w:type="spellEnd"/>
      <w:r w:rsidRPr="006C7E97">
        <w:rPr>
          <w:rStyle w:val="Forte"/>
          <w:b w:val="0"/>
          <w:bCs w:val="0"/>
        </w:rPr>
        <w:t xml:space="preserve"> </w:t>
      </w:r>
      <w:proofErr w:type="spellStart"/>
      <w:r w:rsidRPr="006C7E97">
        <w:rPr>
          <w:rStyle w:val="Forte"/>
          <w:b w:val="0"/>
          <w:bCs w:val="0"/>
        </w:rPr>
        <w:t>and</w:t>
      </w:r>
      <w:proofErr w:type="spellEnd"/>
      <w:r w:rsidRPr="006C7E97">
        <w:rPr>
          <w:rStyle w:val="Forte"/>
          <w:b w:val="0"/>
          <w:bCs w:val="0"/>
        </w:rPr>
        <w:t xml:space="preserve"> </w:t>
      </w:r>
      <w:proofErr w:type="spellStart"/>
      <w:r w:rsidRPr="006C7E97">
        <w:rPr>
          <w:rStyle w:val="Forte"/>
          <w:b w:val="0"/>
          <w:bCs w:val="0"/>
        </w:rPr>
        <w:t>their</w:t>
      </w:r>
      <w:proofErr w:type="spellEnd"/>
      <w:r w:rsidRPr="006C7E97">
        <w:rPr>
          <w:rStyle w:val="Forte"/>
          <w:b w:val="0"/>
          <w:bCs w:val="0"/>
        </w:rPr>
        <w:t xml:space="preserve"> </w:t>
      </w:r>
      <w:proofErr w:type="spellStart"/>
      <w:r w:rsidRPr="006C7E97">
        <w:rPr>
          <w:rStyle w:val="Forte"/>
          <w:b w:val="0"/>
          <w:bCs w:val="0"/>
        </w:rPr>
        <w:t>beliefs</w:t>
      </w:r>
      <w:proofErr w:type="spellEnd"/>
      <w:r w:rsidRPr="006C7E97">
        <w:rPr>
          <w:rStyle w:val="Forte"/>
          <w:b w:val="0"/>
          <w:bCs w:val="0"/>
        </w:rPr>
        <w:t xml:space="preserve"> </w:t>
      </w:r>
      <w:proofErr w:type="spellStart"/>
      <w:r w:rsidRPr="006C7E97">
        <w:rPr>
          <w:rStyle w:val="Forte"/>
          <w:b w:val="0"/>
          <w:bCs w:val="0"/>
        </w:rPr>
        <w:t>learned</w:t>
      </w:r>
      <w:proofErr w:type="spellEnd"/>
      <w:r w:rsidRPr="006C7E97">
        <w:rPr>
          <w:rStyle w:val="Forte"/>
          <w:b w:val="0"/>
          <w:bCs w:val="0"/>
        </w:rPr>
        <w:t xml:space="preserve"> </w:t>
      </w:r>
      <w:proofErr w:type="spellStart"/>
      <w:r w:rsidRPr="006C7E97">
        <w:rPr>
          <w:rStyle w:val="Forte"/>
          <w:b w:val="0"/>
          <w:bCs w:val="0"/>
        </w:rPr>
        <w:t>from</w:t>
      </w:r>
      <w:proofErr w:type="spellEnd"/>
      <w:r w:rsidRPr="006C7E97">
        <w:rPr>
          <w:rStyle w:val="Forte"/>
          <w:b w:val="0"/>
          <w:bCs w:val="0"/>
        </w:rPr>
        <w:t xml:space="preserve"> </w:t>
      </w:r>
      <w:proofErr w:type="spellStart"/>
      <w:r w:rsidRPr="006C7E97">
        <w:rPr>
          <w:rStyle w:val="Forte"/>
          <w:b w:val="0"/>
          <w:bCs w:val="0"/>
        </w:rPr>
        <w:t>people</w:t>
      </w:r>
      <w:proofErr w:type="spellEnd"/>
      <w:r w:rsidRPr="006C7E97">
        <w:rPr>
          <w:rStyle w:val="Forte"/>
          <w:b w:val="0"/>
          <w:bCs w:val="0"/>
        </w:rPr>
        <w:t xml:space="preserve"> </w:t>
      </w:r>
      <w:proofErr w:type="spellStart"/>
      <w:r w:rsidRPr="006C7E97">
        <w:rPr>
          <w:rStyle w:val="Forte"/>
          <w:b w:val="0"/>
          <w:bCs w:val="0"/>
        </w:rPr>
        <w:t>around</w:t>
      </w:r>
      <w:proofErr w:type="spellEnd"/>
      <w:r w:rsidRPr="006C7E97">
        <w:rPr>
          <w:rStyle w:val="Forte"/>
          <w:b w:val="0"/>
          <w:bCs w:val="0"/>
        </w:rPr>
        <w:t xml:space="preserve"> </w:t>
      </w:r>
      <w:proofErr w:type="spellStart"/>
      <w:r w:rsidRPr="006C7E97">
        <w:rPr>
          <w:rStyle w:val="Forte"/>
          <w:b w:val="0"/>
          <w:bCs w:val="0"/>
        </w:rPr>
        <w:t>them</w:t>
      </w:r>
      <w:proofErr w:type="spellEnd"/>
      <w:r w:rsidRPr="006C7E97">
        <w:rPr>
          <w:rStyle w:val="Forte"/>
          <w:b w:val="0"/>
          <w:bCs w:val="0"/>
        </w:rPr>
        <w:t>.</w:t>
      </w:r>
    </w:p>
    <w:p w:rsidR="006C7E97" w:rsidRPr="00686B79" w:rsidRDefault="006C7E97" w:rsidP="00686B79"/>
    <w:p w:rsidR="00686B79" w:rsidRPr="007669DE" w:rsidRDefault="00686B79" w:rsidP="00686B79">
      <w:pPr>
        <w:jc w:val="left"/>
        <w:rPr>
          <w:b/>
          <w:sz w:val="24"/>
          <w:szCs w:val="24"/>
        </w:rPr>
      </w:pPr>
      <w:r>
        <w:rPr>
          <w:b/>
        </w:rPr>
        <w:t>Key</w:t>
      </w:r>
      <w:r w:rsidRPr="007669DE">
        <w:rPr>
          <w:b/>
        </w:rPr>
        <w:t>words</w:t>
      </w:r>
      <w:r w:rsidRPr="007669DE">
        <w:t>:</w:t>
      </w:r>
      <w:r w:rsidR="002B0485">
        <w:t xml:space="preserve"> </w:t>
      </w:r>
      <w:r w:rsidR="002B0485" w:rsidRPr="002B0485">
        <w:t xml:space="preserve">Cultural framework. Cultural </w:t>
      </w:r>
      <w:proofErr w:type="spellStart"/>
      <w:r w:rsidR="002B0485" w:rsidRPr="002B0485">
        <w:t>heritage</w:t>
      </w:r>
      <w:proofErr w:type="spellEnd"/>
      <w:r w:rsidR="002B0485" w:rsidRPr="002B0485">
        <w:t xml:space="preserve">. Individual </w:t>
      </w:r>
      <w:proofErr w:type="spellStart"/>
      <w:r w:rsidR="002B0485" w:rsidRPr="002B0485">
        <w:t>Beliefs</w:t>
      </w:r>
      <w:proofErr w:type="spellEnd"/>
      <w:r w:rsidR="002B0485">
        <w:t>.</w:t>
      </w:r>
    </w:p>
    <w:p w:rsidR="00686B79" w:rsidRPr="007669DE" w:rsidRDefault="00686B79" w:rsidP="00686B79">
      <w:pPr>
        <w:rPr>
          <w:b/>
          <w:sz w:val="24"/>
          <w:szCs w:val="24"/>
        </w:rPr>
      </w:pPr>
    </w:p>
    <w:p w:rsidR="00686B79" w:rsidRDefault="00686B79" w:rsidP="00686B79">
      <w:pPr>
        <w:rPr>
          <w:b/>
          <w:sz w:val="24"/>
          <w:szCs w:val="24"/>
        </w:rPr>
      </w:pPr>
    </w:p>
    <w:p w:rsidR="00686B79" w:rsidRPr="007669DE" w:rsidRDefault="00686B79" w:rsidP="00686B79">
      <w:pPr>
        <w:rPr>
          <w:b/>
          <w:sz w:val="24"/>
          <w:szCs w:val="24"/>
        </w:rPr>
      </w:pPr>
    </w:p>
    <w:p w:rsidR="00686B79" w:rsidRPr="00F345FD" w:rsidRDefault="00686B79" w:rsidP="00686B79">
      <w:pPr>
        <w:numPr>
          <w:ilvl w:val="0"/>
          <w:numId w:val="1"/>
        </w:numPr>
        <w:rPr>
          <w:b/>
          <w:sz w:val="24"/>
          <w:szCs w:val="24"/>
        </w:rPr>
      </w:pPr>
      <w:r w:rsidRPr="007669DE">
        <w:rPr>
          <w:rStyle w:val="SeoChar"/>
        </w:rPr>
        <w:t>INTRODUÇÃO</w:t>
      </w:r>
      <w:r w:rsidRPr="00F345FD">
        <w:rPr>
          <w:b/>
          <w:sz w:val="24"/>
          <w:szCs w:val="24"/>
        </w:rPr>
        <w:t xml:space="preserve"> </w:t>
      </w:r>
      <w:bookmarkStart w:id="2" w:name="_GoBack"/>
      <w:bookmarkEnd w:id="2"/>
    </w:p>
    <w:p w:rsidR="00686B79" w:rsidRPr="00F345FD" w:rsidRDefault="00686B79" w:rsidP="00686B79">
      <w:pPr>
        <w:rPr>
          <w:b/>
          <w:sz w:val="24"/>
          <w:szCs w:val="24"/>
        </w:rPr>
      </w:pPr>
    </w:p>
    <w:bookmarkEnd w:id="1"/>
    <w:p w:rsidR="002B0485" w:rsidRDefault="002B0485" w:rsidP="002B0485">
      <w:pPr>
        <w:spacing w:line="360" w:lineRule="auto"/>
        <w:ind w:firstLine="709"/>
        <w:rPr>
          <w:rFonts w:eastAsiaTheme="minorHAnsi" w:cs="Arial"/>
          <w:sz w:val="24"/>
          <w:szCs w:val="24"/>
        </w:rPr>
      </w:pPr>
      <w:r>
        <w:rPr>
          <w:rFonts w:cs="Arial"/>
          <w:sz w:val="24"/>
          <w:szCs w:val="24"/>
        </w:rPr>
        <w:t xml:space="preserve">Este presente artigo tem como intuito demonstrar como a essência individual e as crenças pessoais de um indivíduo moldam seu modo de viver. A importância desse artigo dá-se na necessidade do ser humano de questionar e refletir sobre as crenças pessoais e como, por meio delas, são geradas as vivências em sociedade, e a maneira </w:t>
      </w:r>
      <w:r>
        <w:rPr>
          <w:rFonts w:cs="Arial"/>
          <w:sz w:val="24"/>
          <w:szCs w:val="24"/>
        </w:rPr>
        <w:lastRenderedPageBreak/>
        <w:t xml:space="preserve">como grandes indagações da vida interferem diretamente no psicológico do ser humano. </w:t>
      </w:r>
    </w:p>
    <w:p w:rsidR="002B0485" w:rsidRDefault="002B0485" w:rsidP="002B0485">
      <w:pPr>
        <w:spacing w:line="360" w:lineRule="auto"/>
        <w:ind w:firstLine="709"/>
        <w:rPr>
          <w:rFonts w:cs="Arial"/>
          <w:sz w:val="24"/>
          <w:szCs w:val="24"/>
        </w:rPr>
      </w:pPr>
      <w:r>
        <w:rPr>
          <w:rFonts w:cs="Arial"/>
          <w:sz w:val="24"/>
          <w:szCs w:val="24"/>
        </w:rPr>
        <w:t xml:space="preserve">O tema abordado abrange a construção do discurso individual e como nosso arcabouço cultural interfere e delimita diretamente as nossas relações interpessoais, inserindo-nos em círculos sociais compatíveis com a nossa vivência e bagagem sociocultural. Arcabouço é um conjunto estrutural que dá base para a construção de algo. Nosso discurso pessoal é aquilo que somos, e o que somos é um compilado de nossas experiências, nossos gostos e todo conhecimento adquirido ao longo de nossas vidas, portanto, nosso arcabouço cultural, é dito como um discurso ideológico preservado no inconsciente do ser humano de onde é tirado todo o discurso que compõe nossos ideais, crenças e mitos, que é construído a partir de nossa herança cultural, que começa a ser adquirida desde o momento em que nascemos.  </w:t>
      </w:r>
    </w:p>
    <w:p w:rsidR="002B0485" w:rsidRDefault="002B0485" w:rsidP="002B0485">
      <w:pPr>
        <w:spacing w:line="360" w:lineRule="auto"/>
        <w:ind w:firstLine="709"/>
        <w:rPr>
          <w:rFonts w:cs="Arial"/>
          <w:sz w:val="24"/>
          <w:szCs w:val="24"/>
        </w:rPr>
      </w:pPr>
      <w:r>
        <w:rPr>
          <w:rFonts w:cs="Arial"/>
          <w:sz w:val="24"/>
          <w:szCs w:val="24"/>
        </w:rPr>
        <w:t xml:space="preserve">Nossas crenças são a nossa verdade, são todas as informações que adquirimos e acreditamos, e que, para o nosso sistema cognitivo, passam a ser verdade. Se não temos crenças, não funcionamos. Nossas crenças são construídas ao longo da vida, e determinam nossas decisões, nossos medos, como enxergamos o mundo e a nós mesmos, como podemos observar no </w:t>
      </w:r>
      <w:r>
        <w:rPr>
          <w:rFonts w:cs="Arial"/>
          <w:i/>
          <w:sz w:val="24"/>
          <w:szCs w:val="24"/>
        </w:rPr>
        <w:t>best-seller</w:t>
      </w:r>
      <w:r>
        <w:rPr>
          <w:rFonts w:cs="Arial"/>
          <w:sz w:val="24"/>
          <w:szCs w:val="24"/>
        </w:rPr>
        <w:t xml:space="preserve"> </w:t>
      </w:r>
      <w:r>
        <w:rPr>
          <w:rFonts w:cs="Arial"/>
          <w:i/>
          <w:sz w:val="24"/>
          <w:szCs w:val="24"/>
        </w:rPr>
        <w:t>O velho e o mar</w:t>
      </w:r>
      <w:r>
        <w:rPr>
          <w:rFonts w:cs="Arial"/>
          <w:sz w:val="24"/>
          <w:szCs w:val="24"/>
        </w:rPr>
        <w:t>, de Ernest Hemingway (2014), que é totalmente voltado aos discursos individualistas focados nas crenças mitológicas do ser humano e como, também, os ideais e princípios de um grupo social pode modificar com o passar do tempo e mesmo assim preservar a sua essência que baseia aquela sociedade.</w:t>
      </w:r>
    </w:p>
    <w:p w:rsidR="002B0485" w:rsidRDefault="002B0485" w:rsidP="002B0485">
      <w:pPr>
        <w:spacing w:line="360" w:lineRule="auto"/>
        <w:ind w:firstLine="709"/>
        <w:rPr>
          <w:rFonts w:cs="Arial"/>
          <w:sz w:val="24"/>
          <w:szCs w:val="22"/>
        </w:rPr>
      </w:pPr>
      <w:r>
        <w:rPr>
          <w:rFonts w:cs="Arial"/>
          <w:sz w:val="24"/>
        </w:rPr>
        <w:t>A teoria discursiva é um tema abrangente que demonstra muito do arcabouço cultural do ser humano. Todo discurso ideológico vem com base em fatos expressivos de vivencias humanas passadas, o que também acaba por expor o individualismo e a crenças mitológicas do homem. No livro “Mitos, Sonhos e Religião” isso é totalmente exposto nas teses dos autores da obra, e que serão utilizados para viabilizar esta pesquisa.</w:t>
      </w:r>
    </w:p>
    <w:p w:rsidR="002B0485" w:rsidRDefault="002B0485" w:rsidP="002B0485">
      <w:pPr>
        <w:spacing w:line="360" w:lineRule="auto"/>
        <w:ind w:firstLine="709"/>
        <w:rPr>
          <w:rFonts w:cs="Arial"/>
          <w:sz w:val="24"/>
          <w:szCs w:val="24"/>
        </w:rPr>
      </w:pPr>
    </w:p>
    <w:p w:rsidR="002B0485" w:rsidRDefault="002B0485" w:rsidP="002B0485">
      <w:pPr>
        <w:spacing w:line="360" w:lineRule="auto"/>
        <w:ind w:firstLine="709"/>
        <w:rPr>
          <w:rFonts w:cs="Arial"/>
          <w:sz w:val="24"/>
          <w:szCs w:val="24"/>
        </w:rPr>
      </w:pPr>
    </w:p>
    <w:p w:rsidR="002B0485" w:rsidRDefault="002B0485" w:rsidP="00CA778F">
      <w:pPr>
        <w:pStyle w:val="Seo"/>
      </w:pPr>
      <w:r>
        <w:lastRenderedPageBreak/>
        <w:t>HERANÇA CULTURAL E PATRIMÔNIO SIMBÓLICO</w:t>
      </w:r>
    </w:p>
    <w:p w:rsidR="002B0485" w:rsidRDefault="002B0485" w:rsidP="002B0485">
      <w:pPr>
        <w:spacing w:line="360" w:lineRule="auto"/>
        <w:ind w:firstLine="709"/>
        <w:rPr>
          <w:rFonts w:cs="Arial"/>
          <w:sz w:val="24"/>
          <w:szCs w:val="24"/>
        </w:rPr>
      </w:pPr>
    </w:p>
    <w:p w:rsidR="002B0485" w:rsidRDefault="002B0485" w:rsidP="002B0485">
      <w:pPr>
        <w:spacing w:line="360" w:lineRule="auto"/>
        <w:ind w:firstLine="709"/>
        <w:rPr>
          <w:rFonts w:cs="Arial"/>
          <w:sz w:val="24"/>
          <w:szCs w:val="24"/>
        </w:rPr>
      </w:pPr>
      <w:r>
        <w:rPr>
          <w:rFonts w:cs="Arial"/>
          <w:sz w:val="24"/>
          <w:szCs w:val="24"/>
        </w:rPr>
        <w:t>Herança cultural são os conhecimentos e informações que adquirimos ao longo de nossas vidas e que definem nossas características sociais e culturais. Morin (1975), afirma que a herança cultural de cada indivíduo é formada por sua herança genética em combinação com sua bagagem cultural, formando assim o discurso pessoal de cada indivíduo.</w:t>
      </w:r>
    </w:p>
    <w:p w:rsidR="002B0485" w:rsidRDefault="002B0485" w:rsidP="002B0485">
      <w:pPr>
        <w:spacing w:line="360" w:lineRule="auto"/>
        <w:ind w:firstLine="709"/>
        <w:rPr>
          <w:rFonts w:cs="Arial"/>
          <w:sz w:val="24"/>
          <w:szCs w:val="24"/>
        </w:rPr>
      </w:pPr>
    </w:p>
    <w:p w:rsidR="002B0485" w:rsidRDefault="002B0485" w:rsidP="002B0485">
      <w:pPr>
        <w:ind w:left="2268"/>
        <w:rPr>
          <w:rFonts w:cs="Arial"/>
        </w:rPr>
      </w:pPr>
      <w:r>
        <w:rPr>
          <w:rFonts w:cs="Arial"/>
        </w:rPr>
        <w:t>Desde que nasce, todo indivíduo começa a receber a herança cultural, que assegura a sua formação, sua orientação, seu desenvolvimento de ser social. A herança cultural não vem somente se sobrepor à hereditariedade genética. Combina-se com esta. Determina estimulações e inibições que contribuem para cada ontogênese individual e modulam a expressão genética no fenótipo humano (MORIN, 1975, p.170).</w:t>
      </w:r>
    </w:p>
    <w:p w:rsidR="002B0485" w:rsidRDefault="002B0485" w:rsidP="002B0485">
      <w:pPr>
        <w:spacing w:line="360" w:lineRule="auto"/>
        <w:ind w:firstLine="709"/>
        <w:rPr>
          <w:rFonts w:cs="Arial"/>
          <w:sz w:val="24"/>
          <w:szCs w:val="24"/>
        </w:rPr>
      </w:pPr>
    </w:p>
    <w:p w:rsidR="002B0485" w:rsidRDefault="002B0485" w:rsidP="002B0485">
      <w:pPr>
        <w:spacing w:line="360" w:lineRule="auto"/>
        <w:ind w:firstLine="709"/>
        <w:rPr>
          <w:rFonts w:cs="Arial"/>
          <w:sz w:val="24"/>
          <w:szCs w:val="24"/>
        </w:rPr>
      </w:pPr>
      <w:r>
        <w:rPr>
          <w:rFonts w:cs="Arial"/>
          <w:sz w:val="24"/>
          <w:szCs w:val="24"/>
        </w:rPr>
        <w:t>Portanto, toda informação que absorvemos durante nossa vida compõem nosso arcabouço cultural, moldam nosso modo de viver e pré-estabelece nossas relações sociais.</w:t>
      </w:r>
    </w:p>
    <w:p w:rsidR="002B0485" w:rsidRDefault="002B0485" w:rsidP="002B0485">
      <w:pPr>
        <w:spacing w:line="360" w:lineRule="auto"/>
        <w:ind w:firstLine="709"/>
        <w:rPr>
          <w:rFonts w:cs="Arial"/>
          <w:sz w:val="24"/>
          <w:szCs w:val="24"/>
        </w:rPr>
      </w:pPr>
      <w:r>
        <w:rPr>
          <w:rFonts w:cs="Arial"/>
          <w:sz w:val="24"/>
          <w:szCs w:val="24"/>
        </w:rPr>
        <w:t xml:space="preserve">Segundo Morin (2002 apud PÁTARO, 2007), existem dois tipos de pensamento: o racional, ligado à lógica e a razão; e o mítico, ligado ao mitológico e ao imaginário. Esses dois pensamentos formam o raciocínio humano e andam juntos, e não podem ser analisados separadamente. Assim, o imaginário, das crenças, religiões e mitos, tem para o ser humano a mesma importância que o pensamento racional. </w:t>
      </w:r>
    </w:p>
    <w:p w:rsidR="002B0485" w:rsidRDefault="002B0485" w:rsidP="002B0485">
      <w:pPr>
        <w:spacing w:line="360" w:lineRule="auto"/>
        <w:ind w:firstLine="709"/>
        <w:rPr>
          <w:rFonts w:cs="Arial"/>
          <w:sz w:val="24"/>
          <w:szCs w:val="24"/>
        </w:rPr>
      </w:pPr>
      <w:r>
        <w:rPr>
          <w:rFonts w:cs="Arial"/>
          <w:sz w:val="24"/>
          <w:szCs w:val="24"/>
        </w:rPr>
        <w:t>As crenças provenientes da cultura e sociedade em que o indivíduo está inserido passam a ser parte da sua individualidade, e para Morin (2002 apud</w:t>
      </w:r>
      <w:r>
        <w:rPr>
          <w:rFonts w:cs="Arial"/>
          <w:i/>
          <w:sz w:val="24"/>
          <w:szCs w:val="24"/>
        </w:rPr>
        <w:t xml:space="preserve"> </w:t>
      </w:r>
      <w:r>
        <w:rPr>
          <w:rFonts w:cs="Arial"/>
          <w:sz w:val="24"/>
          <w:szCs w:val="24"/>
        </w:rPr>
        <w:t xml:space="preserve">PÁTARO, 2007) a cultura nasce a partir da interação do ser humano com o mundo físico, com fenômenos naturais e com os indivíduos ao seu redor. Assim sendo, as crenças são frutos da cultura e da sociedade em que estamos inseridos. A cultura passa de geração para geração, e é conservada por elas, podendo ser modificada, e o que for necessário para que não caia em extinção. Por isso, mesmo tendo sua essência </w:t>
      </w:r>
      <w:r>
        <w:rPr>
          <w:rFonts w:cs="Arial"/>
          <w:sz w:val="24"/>
          <w:szCs w:val="24"/>
        </w:rPr>
        <w:lastRenderedPageBreak/>
        <w:t>mantida, é comum existir mudanças de pensamentos e comportamentos em grupos socioculturais.</w:t>
      </w:r>
    </w:p>
    <w:p w:rsidR="002B0485" w:rsidRDefault="002B0485" w:rsidP="002B0485">
      <w:pPr>
        <w:spacing w:line="360" w:lineRule="auto"/>
        <w:ind w:firstLine="709"/>
        <w:rPr>
          <w:rFonts w:cs="Arial"/>
          <w:sz w:val="24"/>
          <w:szCs w:val="24"/>
        </w:rPr>
      </w:pPr>
      <w:r>
        <w:rPr>
          <w:rFonts w:cs="Arial"/>
          <w:sz w:val="24"/>
          <w:szCs w:val="24"/>
        </w:rPr>
        <w:t xml:space="preserve">Segundo Almeida (2007 apud PAIXÃO; ZAGO, 2007), os indivíduos ou grupo de indivíduos só vivem, ou sobrevivem em sociedade se esses dispuserem de um patrimônio simbólico que lhes permita participarem de forma efetiva e ativa como membros dessa sociedade. </w:t>
      </w:r>
    </w:p>
    <w:p w:rsidR="002B0485" w:rsidRDefault="002B0485" w:rsidP="002B0485">
      <w:pPr>
        <w:spacing w:line="360" w:lineRule="auto"/>
        <w:ind w:firstLine="709"/>
        <w:rPr>
          <w:rFonts w:cs="Arial"/>
          <w:sz w:val="24"/>
          <w:szCs w:val="24"/>
        </w:rPr>
      </w:pPr>
    </w:p>
    <w:p w:rsidR="002B0485" w:rsidRDefault="002B0485" w:rsidP="002B0485">
      <w:pPr>
        <w:ind w:left="2268"/>
        <w:rPr>
          <w:rFonts w:cs="Arial"/>
        </w:rPr>
      </w:pPr>
      <w:r>
        <w:rPr>
          <w:rFonts w:cs="Arial"/>
        </w:rPr>
        <w:t>A cultura que permite aos membros de uma sociedade determinada se reconhecer como tal é a mesma cultura que atribui poderes diferenciados a esses membros em função de vários princípios de hierarquização como idade, gênero e, claro, posição social, entre outros (ALMEIDA, 2007 apud PAIXÃO; ZAGO, 2007, p.44).</w:t>
      </w:r>
    </w:p>
    <w:p w:rsidR="002B0485" w:rsidRDefault="002B0485" w:rsidP="002B0485">
      <w:pPr>
        <w:spacing w:line="360" w:lineRule="auto"/>
        <w:ind w:firstLine="709"/>
        <w:rPr>
          <w:rFonts w:cs="Arial"/>
          <w:sz w:val="24"/>
          <w:szCs w:val="24"/>
        </w:rPr>
      </w:pPr>
    </w:p>
    <w:p w:rsidR="002B0485" w:rsidRDefault="002B0485" w:rsidP="002B0485">
      <w:pPr>
        <w:spacing w:line="360" w:lineRule="auto"/>
        <w:ind w:firstLine="709"/>
        <w:rPr>
          <w:rFonts w:cs="Arial"/>
          <w:sz w:val="24"/>
          <w:szCs w:val="24"/>
        </w:rPr>
      </w:pPr>
      <w:r>
        <w:rPr>
          <w:rFonts w:cs="Arial"/>
          <w:sz w:val="24"/>
          <w:szCs w:val="24"/>
        </w:rPr>
        <w:t xml:space="preserve">Assim sendo, para formação de uma sociedade é preciso ter indivíduos que possuam heranças culturais semelhantes, e que tenham características culturais em comum e que se reconheçam como parte daquele grupo social.  No </w:t>
      </w:r>
      <w:r>
        <w:rPr>
          <w:rFonts w:cs="Arial"/>
          <w:i/>
          <w:sz w:val="24"/>
          <w:szCs w:val="24"/>
        </w:rPr>
        <w:t>best-seller</w:t>
      </w:r>
      <w:r>
        <w:rPr>
          <w:rFonts w:cs="Arial"/>
          <w:sz w:val="24"/>
          <w:szCs w:val="24"/>
        </w:rPr>
        <w:t xml:space="preserve"> </w:t>
      </w:r>
      <w:r>
        <w:rPr>
          <w:rFonts w:cs="Arial"/>
          <w:i/>
          <w:sz w:val="24"/>
          <w:szCs w:val="24"/>
        </w:rPr>
        <w:t>O velho e o mar</w:t>
      </w:r>
      <w:r>
        <w:rPr>
          <w:rFonts w:cs="Arial"/>
          <w:sz w:val="24"/>
          <w:szCs w:val="24"/>
        </w:rPr>
        <w:t xml:space="preserve">, Santiago é um velho pescador que, apegado aos seus conhecimentos antigos, exclui-se da sociedade em que vive por não conseguir se adaptar aos novos valores da comunidade. Com novas técnicas de pesca, os pescadores mais novos vão para um lado da costa marinha, enquanto Santiago, fiel aos seus conhecimentos e ao que aprendeu quando jovem, insiste em pescar do lado onde há pouco mais de 80 dias não conseguia pescar nada. </w:t>
      </w:r>
    </w:p>
    <w:p w:rsidR="002B0485" w:rsidRDefault="002B0485" w:rsidP="002B0485">
      <w:pPr>
        <w:spacing w:line="360" w:lineRule="auto"/>
        <w:ind w:firstLine="709"/>
        <w:rPr>
          <w:rFonts w:cs="Arial"/>
          <w:sz w:val="24"/>
          <w:szCs w:val="24"/>
        </w:rPr>
      </w:pPr>
    </w:p>
    <w:p w:rsidR="002B0485" w:rsidRDefault="002B0485" w:rsidP="002B0485">
      <w:pPr>
        <w:ind w:left="2268"/>
        <w:rPr>
          <w:rFonts w:cs="Arial"/>
        </w:rPr>
      </w:pPr>
      <w:r>
        <w:rPr>
          <w:rFonts w:cs="Arial"/>
        </w:rPr>
        <w:t>Mas, eu as mantenho sempre na mesma profundidade. O que aconteceu é que acabou a minha sorte. Mas, quem sabe? Talvez hoje. Cada dia é um novo dia. É melhor ter sorte. Mas eu prefiro fazer as coisas sempre bem. Então, se a sorte me sorrir, estou preparado (HEMINGWAY, 2014, p.35).</w:t>
      </w:r>
    </w:p>
    <w:p w:rsidR="002B0485" w:rsidRDefault="002B0485" w:rsidP="002B0485">
      <w:pPr>
        <w:spacing w:line="360" w:lineRule="auto"/>
        <w:ind w:firstLine="709"/>
        <w:rPr>
          <w:rFonts w:cs="Arial"/>
          <w:sz w:val="24"/>
          <w:szCs w:val="22"/>
        </w:rPr>
      </w:pPr>
    </w:p>
    <w:p w:rsidR="002B0485" w:rsidRDefault="002B0485" w:rsidP="002B0485">
      <w:pPr>
        <w:spacing w:line="360" w:lineRule="auto"/>
        <w:ind w:firstLine="709"/>
        <w:rPr>
          <w:rFonts w:cs="Arial"/>
          <w:sz w:val="24"/>
        </w:rPr>
      </w:pPr>
      <w:r>
        <w:rPr>
          <w:rFonts w:cs="Arial"/>
          <w:sz w:val="24"/>
        </w:rPr>
        <w:t xml:space="preserve">Santiago acredita que a pesca é uma combinação de sorte e técnica, e que mudar seus hábitos possa resultar em uma falta de sorte ainda maior, por isso permanece com seu </w:t>
      </w:r>
      <w:r>
        <w:rPr>
          <w:rFonts w:cs="Arial"/>
          <w:i/>
          <w:sz w:val="24"/>
        </w:rPr>
        <w:t>modus operandi</w:t>
      </w:r>
      <w:r>
        <w:rPr>
          <w:rFonts w:cs="Arial"/>
          <w:sz w:val="24"/>
        </w:rPr>
        <w:t xml:space="preserve"> mesmo ele não lhe dando resultados satisfatórios. Por mais que Santiago seja um pescador, sua maneira de pescar se difere da maneira dos demais pescadores, fazendo com que ele não se sinta parte da </w:t>
      </w:r>
      <w:r>
        <w:rPr>
          <w:rFonts w:cs="Arial"/>
          <w:sz w:val="24"/>
        </w:rPr>
        <w:lastRenderedPageBreak/>
        <w:t xml:space="preserve">comunidade, pois a seu ver, seus costumes e crenças não são comuns aos outros pescadores. </w:t>
      </w:r>
    </w:p>
    <w:p w:rsidR="002B0485" w:rsidRDefault="002B0485" w:rsidP="002B0485">
      <w:pPr>
        <w:spacing w:line="360" w:lineRule="auto"/>
        <w:ind w:firstLine="709"/>
        <w:rPr>
          <w:rFonts w:cs="Arial"/>
          <w:sz w:val="24"/>
        </w:rPr>
      </w:pPr>
      <w:r>
        <w:rPr>
          <w:rFonts w:cs="Arial"/>
          <w:sz w:val="24"/>
        </w:rPr>
        <w:t xml:space="preserve">Segundo </w:t>
      </w:r>
      <w:proofErr w:type="spellStart"/>
      <w:r>
        <w:rPr>
          <w:rFonts w:cs="Arial"/>
          <w:sz w:val="24"/>
        </w:rPr>
        <w:t>Progoff</w:t>
      </w:r>
      <w:proofErr w:type="spellEnd"/>
      <w:r>
        <w:rPr>
          <w:rFonts w:cs="Arial"/>
          <w:sz w:val="24"/>
        </w:rPr>
        <w:t xml:space="preserve"> (2001 apud CAMPBELL, 2001, p.98, durante a obra </w:t>
      </w:r>
      <w:r>
        <w:rPr>
          <w:rFonts w:cs="Arial"/>
          <w:i/>
          <w:sz w:val="24"/>
        </w:rPr>
        <w:t>Mitos, Sonhos e Religião</w:t>
      </w:r>
      <w:r>
        <w:rPr>
          <w:rFonts w:cs="Arial"/>
          <w:sz w:val="24"/>
        </w:rPr>
        <w:t>, ele cita algo interessante no capítulo “Sonho Desperto e Mito Vivo”, “[...], está bem claro que os aspectos mitológicos são frequentes nos sonhos. Quando uma experiência pessoal é sentida em profundidade suficiente, ela toca algo mais que o aspecto pessoal na existência do homem.” Neste trecho, o autor consegue expor praticamente toda a teoria discursiva ao falar de sonhos e sua influência na mente humana. Ao dizer que uma experiência é muito profunda, ele confirma que experiências vividas, sonhadas ou apenas ouvidas, marcam a história de uma pessoa, e isso interferirá em seu arcabouço cultural, mudando sua maneira de pensar e discursar.</w:t>
      </w:r>
    </w:p>
    <w:p w:rsidR="002B0485" w:rsidRDefault="002B0485" w:rsidP="002B0485">
      <w:pPr>
        <w:spacing w:line="360" w:lineRule="auto"/>
        <w:ind w:firstLine="709"/>
        <w:rPr>
          <w:rFonts w:cs="Arial"/>
          <w:sz w:val="24"/>
        </w:rPr>
      </w:pPr>
      <w:proofErr w:type="spellStart"/>
      <w:r>
        <w:rPr>
          <w:rFonts w:cs="Arial"/>
          <w:sz w:val="24"/>
        </w:rPr>
        <w:t>Progoff</w:t>
      </w:r>
      <w:proofErr w:type="spellEnd"/>
      <w:r>
        <w:rPr>
          <w:rFonts w:cs="Arial"/>
          <w:sz w:val="24"/>
        </w:rPr>
        <w:t xml:space="preserve"> (2001 apud CAMPBELL, 2001) também cita que o processo do sonho gera novas perspectivas de mito, já que ao mudar experiências humanas por sonho, entra-se em uma nova camada de estudo na teoria discursiva, conhecida como mitologia. Sendo assim, pode se dizer que sonho e mito estão entrelaçados e que a junção dos dois gera um novo patamar no discurso do homem, alcançando agora o ideal de arcabouço cultural somado a dimensão simbólica do pensamento.</w:t>
      </w:r>
    </w:p>
    <w:p w:rsidR="002B0485" w:rsidRDefault="002B0485" w:rsidP="002B0485">
      <w:pPr>
        <w:spacing w:line="360" w:lineRule="auto"/>
        <w:ind w:firstLine="709"/>
        <w:rPr>
          <w:rFonts w:cs="Arial"/>
          <w:sz w:val="24"/>
        </w:rPr>
      </w:pPr>
      <w:r>
        <w:rPr>
          <w:rFonts w:cs="Arial"/>
          <w:sz w:val="24"/>
        </w:rPr>
        <w:t xml:space="preserve">Definindo arcabouço cultural como toda a bagagem cultural que o ser humano adquiri e carrega ao longo de sua vida, e tendo a explicação de dimensão simbólica do pensamento feita por </w:t>
      </w:r>
      <w:proofErr w:type="spellStart"/>
      <w:r>
        <w:rPr>
          <w:rFonts w:cs="Arial"/>
          <w:sz w:val="24"/>
        </w:rPr>
        <w:t>Progoff</w:t>
      </w:r>
      <w:proofErr w:type="spellEnd"/>
      <w:r>
        <w:rPr>
          <w:rFonts w:cs="Arial"/>
          <w:sz w:val="24"/>
        </w:rPr>
        <w:t xml:space="preserve"> (2001 apud CAMPBELL, 2001), pode-se dizer que toda a base ideológica de um indivíduo é formada em cima de simbologias expressivas resultantes de ensinamentos religiosos, sociais e principalmente mitológicos, já que o conceito de mito por si só, gera um paradoxo no homem ao induzir-lhe o direito da indagação sobre o que é ou não real. </w:t>
      </w:r>
    </w:p>
    <w:p w:rsidR="002B0485" w:rsidRDefault="002B0485" w:rsidP="002B0485">
      <w:pPr>
        <w:spacing w:line="360" w:lineRule="auto"/>
        <w:ind w:firstLine="709"/>
        <w:rPr>
          <w:rFonts w:cs="Arial"/>
          <w:sz w:val="24"/>
        </w:rPr>
      </w:pPr>
      <w:r>
        <w:rPr>
          <w:rFonts w:cs="Arial"/>
          <w:sz w:val="24"/>
        </w:rPr>
        <w:t xml:space="preserve">Sendo assim, define-se que nem todo mito é verdade e falsidade ou realidade e surrealidade, porém todo mito é capaz de interferir no discurso do homem e mudar suas decisões devido a crenças individuais ainda mais fortes. Prova disto, temos o velho do livro “O velho e o mar”, que devido ao mito de que em seu lado do mar haveria </w:t>
      </w:r>
      <w:r>
        <w:rPr>
          <w:rFonts w:cs="Arial"/>
          <w:sz w:val="24"/>
        </w:rPr>
        <w:lastRenderedPageBreak/>
        <w:t>uma pesca significativa porque em seu passado ela realmente ocorria, o velho se prende ao seu pensamento individual, não conseguindo ser capaz de acompanhar os novos pescadores com seus métodos atuais, simplesmente por não ter capacidade de aumentar seu arcabouço cultural, prendendo-se assim, ao mito e ao sonho de que a pesca em seu lado do mar, um dia será compensativa.</w:t>
      </w:r>
    </w:p>
    <w:p w:rsidR="002B0485" w:rsidRDefault="002B0485" w:rsidP="002B0485">
      <w:pPr>
        <w:spacing w:line="360" w:lineRule="auto"/>
        <w:ind w:firstLine="709"/>
        <w:rPr>
          <w:rFonts w:cs="Arial"/>
          <w:sz w:val="24"/>
        </w:rPr>
      </w:pPr>
      <w:r>
        <w:rPr>
          <w:rFonts w:cs="Arial"/>
          <w:sz w:val="24"/>
        </w:rPr>
        <w:t xml:space="preserve">É visível pelo velho que a teoria discursiva, englobada ao pensamento de </w:t>
      </w:r>
      <w:proofErr w:type="spellStart"/>
      <w:r>
        <w:rPr>
          <w:rFonts w:cs="Arial"/>
          <w:sz w:val="24"/>
        </w:rPr>
        <w:t>Progoff</w:t>
      </w:r>
      <w:proofErr w:type="spellEnd"/>
      <w:r>
        <w:rPr>
          <w:rFonts w:cs="Arial"/>
          <w:sz w:val="24"/>
        </w:rPr>
        <w:t xml:space="preserve"> (2001 apud CAMPBELL, 2001), é completamente viabilizado, a partir do momento que o velho quer trazer um jovem como seu aprendiz de pesca, e quer ensiná-lo a pescar com os métodos antigos e antiquados ao invés de seguir os novos pescadores. A prova de que o discurso convence, é o fato de o jovem apegar-se ao velho e tentar ajudá-lo mesmo sabendo que aquele trabalho era inviável devido aos métodos dos velhos citados em seu discurso ideológico idealizado por seus mitos, crenças, sonhos, dimensões e arcabouço.</w:t>
      </w:r>
    </w:p>
    <w:p w:rsidR="002B0485" w:rsidRDefault="002B0485" w:rsidP="002B0485">
      <w:pPr>
        <w:spacing w:line="360" w:lineRule="auto"/>
        <w:ind w:firstLine="709"/>
        <w:rPr>
          <w:rFonts w:cs="Arial"/>
          <w:sz w:val="24"/>
          <w:szCs w:val="24"/>
        </w:rPr>
      </w:pPr>
    </w:p>
    <w:p w:rsidR="002B0485" w:rsidRDefault="002B0485" w:rsidP="002B0485">
      <w:pPr>
        <w:spacing w:line="360" w:lineRule="auto"/>
        <w:ind w:firstLine="709"/>
        <w:rPr>
          <w:rFonts w:cs="Arial"/>
          <w:sz w:val="24"/>
          <w:szCs w:val="24"/>
        </w:rPr>
      </w:pPr>
    </w:p>
    <w:p w:rsidR="002B0485" w:rsidRDefault="002B0485" w:rsidP="00CA778F">
      <w:pPr>
        <w:pStyle w:val="Seo"/>
      </w:pPr>
      <w:r>
        <w:t>CONSIDERAÇÕES FINAIS</w:t>
      </w:r>
    </w:p>
    <w:p w:rsidR="002B0485" w:rsidRDefault="002B0485" w:rsidP="002B0485">
      <w:pPr>
        <w:spacing w:line="360" w:lineRule="auto"/>
        <w:ind w:firstLine="709"/>
        <w:rPr>
          <w:rFonts w:cs="Arial"/>
          <w:sz w:val="24"/>
          <w:szCs w:val="24"/>
        </w:rPr>
      </w:pPr>
    </w:p>
    <w:p w:rsidR="002B0485" w:rsidRDefault="002B0485" w:rsidP="002B0485">
      <w:pPr>
        <w:spacing w:line="360" w:lineRule="auto"/>
        <w:ind w:firstLine="709"/>
        <w:rPr>
          <w:rFonts w:cs="Arial"/>
          <w:sz w:val="24"/>
          <w:szCs w:val="22"/>
        </w:rPr>
      </w:pPr>
      <w:r>
        <w:rPr>
          <w:rFonts w:cs="Arial"/>
          <w:sz w:val="24"/>
        </w:rPr>
        <w:t xml:space="preserve">O presente artigo que teve sua pesquisa feita em cunho bibliográfico por meio de análise das obras “O velho e o mar” e “Mitos, sonhos e religião”, e teve por objetivo demonstrar a essência das crenças individuais e coletivas do ser humano e como elas interferem no seu modo de vivenciar experiências. </w:t>
      </w:r>
    </w:p>
    <w:p w:rsidR="002B0485" w:rsidRDefault="002B0485" w:rsidP="002B0485">
      <w:pPr>
        <w:spacing w:line="360" w:lineRule="auto"/>
        <w:ind w:firstLine="709"/>
        <w:rPr>
          <w:rFonts w:cs="Arial"/>
          <w:sz w:val="24"/>
        </w:rPr>
      </w:pPr>
      <w:r>
        <w:rPr>
          <w:rFonts w:cs="Arial"/>
          <w:sz w:val="24"/>
        </w:rPr>
        <w:t xml:space="preserve">De certa forma, por meio de longos estudos, nota-se que este objetivo foi alcançado por ter sido capaz de comprovar por meio de maiores autoridades que os pensamentos desenvolvidos sobre mitologias, crenças e arcabouço desenvolvidos em sala de aula e em pesquisas mais afundo é verdadeiro, porque sim, o ser humano demonstra atitudes e pensamentos sempre voltados para suas experiências passadas e sobre suas crenças aprendidas com as pessoas ao seu redor, como mesmo citado por Morin e </w:t>
      </w:r>
      <w:proofErr w:type="spellStart"/>
      <w:r>
        <w:rPr>
          <w:rFonts w:cs="Arial"/>
          <w:sz w:val="24"/>
        </w:rPr>
        <w:t>Progoff</w:t>
      </w:r>
      <w:proofErr w:type="spellEnd"/>
      <w:r>
        <w:rPr>
          <w:rFonts w:cs="Arial"/>
          <w:sz w:val="24"/>
        </w:rPr>
        <w:t xml:space="preserve"> em suas citações.</w:t>
      </w:r>
    </w:p>
    <w:p w:rsidR="002B0485" w:rsidRDefault="002B0485" w:rsidP="002B0485">
      <w:pPr>
        <w:spacing w:line="360" w:lineRule="auto"/>
        <w:ind w:firstLine="709"/>
        <w:rPr>
          <w:rFonts w:cs="Arial"/>
          <w:sz w:val="24"/>
        </w:rPr>
      </w:pPr>
      <w:r>
        <w:rPr>
          <w:rFonts w:cs="Arial"/>
          <w:sz w:val="24"/>
        </w:rPr>
        <w:t xml:space="preserve"> Também ao longo do projeto, foi-se capaz de explicitar como são criados, desenvolvidos e de certa forma, até estudados os discursos ideológicos de </w:t>
      </w:r>
      <w:r>
        <w:rPr>
          <w:rFonts w:cs="Arial"/>
          <w:sz w:val="24"/>
        </w:rPr>
        <w:lastRenderedPageBreak/>
        <w:t xml:space="preserve">determinado indivíduo, estando esse, o tempo todo ligado a um arcabouço cultural somado a uma dimensão de símbolos voltados a crenças, religiões, pensamentos conscientes e inconscientes, e acima de tudo, sonhos e mitos, que sempre estarão correlacionados um ao outro quando se trata de uma perspectiva de criação de discurso. </w:t>
      </w:r>
    </w:p>
    <w:p w:rsidR="002B0485" w:rsidRDefault="002B0485" w:rsidP="002B0485">
      <w:pPr>
        <w:spacing w:line="360" w:lineRule="auto"/>
        <w:ind w:firstLine="709"/>
        <w:rPr>
          <w:rFonts w:cs="Arial"/>
          <w:sz w:val="24"/>
        </w:rPr>
      </w:pPr>
      <w:r>
        <w:rPr>
          <w:rFonts w:cs="Arial"/>
          <w:sz w:val="24"/>
        </w:rPr>
        <w:t>Então de certa forma, o objetivo proposto foi cumprido, porém, acredita-se ainda numa possível necessidade de melhorias em torno desta pesquisa, já que é notável que o assunto trata de áreas ainda mais afundo no mundo da comunicação, chegando profundamente em temas filosóficos, sociológicos e psicológicos, deixando assim em aberto novos horizontes a serem explorados na pesquisa.</w:t>
      </w:r>
    </w:p>
    <w:p w:rsidR="002B0485" w:rsidRDefault="002B0485" w:rsidP="002B0485">
      <w:pPr>
        <w:spacing w:line="360" w:lineRule="auto"/>
        <w:rPr>
          <w:rFonts w:cs="Arial"/>
          <w:sz w:val="24"/>
          <w:szCs w:val="24"/>
        </w:rPr>
      </w:pPr>
    </w:p>
    <w:p w:rsidR="002B0485" w:rsidRDefault="002B0485" w:rsidP="002B0485">
      <w:pPr>
        <w:spacing w:line="360" w:lineRule="auto"/>
        <w:ind w:firstLine="709"/>
        <w:rPr>
          <w:rFonts w:cs="Arial"/>
          <w:sz w:val="24"/>
          <w:szCs w:val="24"/>
        </w:rPr>
      </w:pPr>
    </w:p>
    <w:p w:rsidR="002B0485" w:rsidRPr="00CA778F" w:rsidRDefault="002B0485" w:rsidP="00CA778F">
      <w:pPr>
        <w:spacing w:line="360" w:lineRule="auto"/>
        <w:rPr>
          <w:rFonts w:cs="Arial"/>
          <w:b/>
          <w:sz w:val="24"/>
          <w:szCs w:val="24"/>
        </w:rPr>
      </w:pPr>
      <w:r>
        <w:rPr>
          <w:rFonts w:cs="Arial"/>
          <w:b/>
          <w:sz w:val="24"/>
          <w:szCs w:val="24"/>
        </w:rPr>
        <w:t>REFERÊNCIAS</w:t>
      </w:r>
    </w:p>
    <w:p w:rsidR="002B0485" w:rsidRPr="002B0485" w:rsidRDefault="002B0485" w:rsidP="00CA778F">
      <w:pPr>
        <w:spacing w:after="120"/>
        <w:jc w:val="left"/>
        <w:rPr>
          <w:rFonts w:cs="Arial"/>
        </w:rPr>
      </w:pPr>
      <w:r w:rsidRPr="002B0485">
        <w:rPr>
          <w:rFonts w:cs="Arial"/>
        </w:rPr>
        <w:t xml:space="preserve">CAMPBELL, Joseph. </w:t>
      </w:r>
      <w:r w:rsidRPr="002B0485">
        <w:rPr>
          <w:rFonts w:cs="Arial"/>
          <w:b/>
        </w:rPr>
        <w:t>Mitos, Sonhos e Religião:</w:t>
      </w:r>
      <w:r w:rsidRPr="002B0485">
        <w:rPr>
          <w:rFonts w:cs="Arial"/>
        </w:rPr>
        <w:t xml:space="preserve"> nas artes, na filosofia e na vida contemporânea. 2.ed. Rio de Janeiro: Ediouro, 2001.</w:t>
      </w:r>
    </w:p>
    <w:p w:rsidR="002B0485" w:rsidRPr="002B0485" w:rsidRDefault="002B0485" w:rsidP="00CA778F">
      <w:pPr>
        <w:spacing w:after="120"/>
        <w:jc w:val="left"/>
        <w:rPr>
          <w:rFonts w:cs="Arial"/>
        </w:rPr>
      </w:pPr>
      <w:r w:rsidRPr="002B0485">
        <w:rPr>
          <w:rFonts w:cs="Arial"/>
        </w:rPr>
        <w:t xml:space="preserve">HEMINGWAY, Ernest. </w:t>
      </w:r>
      <w:r w:rsidRPr="002B0485">
        <w:rPr>
          <w:rFonts w:cs="Arial"/>
          <w:b/>
        </w:rPr>
        <w:t>O velho e o mar.</w:t>
      </w:r>
      <w:r w:rsidRPr="002B0485">
        <w:rPr>
          <w:rFonts w:cs="Arial"/>
        </w:rPr>
        <w:t xml:space="preserve"> 83.ed. Rio de Janeiro: Bertrand Brasil, 2014.</w:t>
      </w:r>
    </w:p>
    <w:p w:rsidR="002B0485" w:rsidRPr="002B0485" w:rsidRDefault="002B0485" w:rsidP="00CA778F">
      <w:pPr>
        <w:spacing w:after="120"/>
        <w:jc w:val="left"/>
        <w:rPr>
          <w:rFonts w:cs="Arial"/>
        </w:rPr>
      </w:pPr>
      <w:r w:rsidRPr="002B0485">
        <w:rPr>
          <w:rFonts w:cs="Arial"/>
        </w:rPr>
        <w:t xml:space="preserve">MORIN, Edgar. </w:t>
      </w:r>
      <w:r w:rsidRPr="002B0485">
        <w:rPr>
          <w:rFonts w:cs="Arial"/>
          <w:b/>
        </w:rPr>
        <w:t xml:space="preserve">O Enigma do Homem: </w:t>
      </w:r>
      <w:r w:rsidRPr="002B0485">
        <w:rPr>
          <w:rFonts w:cs="Arial"/>
        </w:rPr>
        <w:t>Para uma nova antropologia. Rio de Janeiro: Zahar Editores, 1975.</w:t>
      </w:r>
    </w:p>
    <w:p w:rsidR="002B0485" w:rsidRPr="002B0485" w:rsidRDefault="002B0485" w:rsidP="00CA778F">
      <w:pPr>
        <w:spacing w:after="120"/>
        <w:jc w:val="left"/>
        <w:rPr>
          <w:rFonts w:cs="Arial"/>
        </w:rPr>
      </w:pPr>
      <w:r w:rsidRPr="002B0485">
        <w:rPr>
          <w:rFonts w:cs="Arial"/>
        </w:rPr>
        <w:t>PAIXÃO, Lea P.; ZAGO, Nadir (</w:t>
      </w:r>
      <w:proofErr w:type="spellStart"/>
      <w:r w:rsidRPr="002B0485">
        <w:rPr>
          <w:rFonts w:cs="Arial"/>
        </w:rPr>
        <w:t>org</w:t>
      </w:r>
      <w:proofErr w:type="spellEnd"/>
      <w:r w:rsidRPr="002B0485">
        <w:rPr>
          <w:rFonts w:cs="Arial"/>
        </w:rPr>
        <w:t>). </w:t>
      </w:r>
      <w:r w:rsidRPr="002B0485">
        <w:rPr>
          <w:rFonts w:cs="Arial"/>
          <w:b/>
          <w:bCs/>
        </w:rPr>
        <w:t xml:space="preserve">Sociologia da Educação. </w:t>
      </w:r>
      <w:r w:rsidRPr="002B0485">
        <w:rPr>
          <w:rFonts w:cs="Arial"/>
          <w:bCs/>
        </w:rPr>
        <w:t>Pesquisa e realidade brasileira</w:t>
      </w:r>
      <w:r w:rsidRPr="002B0485">
        <w:rPr>
          <w:rFonts w:cs="Arial"/>
        </w:rPr>
        <w:t>. Petrópolis: Vozes, 2007.</w:t>
      </w:r>
    </w:p>
    <w:p w:rsidR="002B0485" w:rsidRPr="002B0485" w:rsidRDefault="002B0485" w:rsidP="00CA778F">
      <w:pPr>
        <w:spacing w:after="120"/>
        <w:jc w:val="left"/>
        <w:rPr>
          <w:rFonts w:cs="Arial"/>
        </w:rPr>
      </w:pPr>
      <w:r w:rsidRPr="002B0485">
        <w:rPr>
          <w:rFonts w:cs="Arial"/>
        </w:rPr>
        <w:t xml:space="preserve">PÁTARO, Cristina </w:t>
      </w:r>
      <w:proofErr w:type="spellStart"/>
      <w:r w:rsidRPr="002B0485">
        <w:rPr>
          <w:rFonts w:cs="Arial"/>
        </w:rPr>
        <w:t>Satiê</w:t>
      </w:r>
      <w:proofErr w:type="spellEnd"/>
      <w:r w:rsidRPr="002B0485">
        <w:rPr>
          <w:rFonts w:cs="Arial"/>
        </w:rPr>
        <w:t xml:space="preserve"> de Oliveira. Pensamento, crenças e complexidade humana. </w:t>
      </w:r>
      <w:r w:rsidRPr="002B0485">
        <w:rPr>
          <w:rFonts w:cs="Arial"/>
          <w:b/>
        </w:rPr>
        <w:t>Ciências &amp; Cognição</w:t>
      </w:r>
      <w:r w:rsidRPr="002B0485">
        <w:rPr>
          <w:rFonts w:cs="Arial"/>
        </w:rPr>
        <w:t>, v. 12: 134-149, 2007. Disponível em: &lt;http://www.cienciasecognicao.org/</w:t>
      </w:r>
      <w:proofErr w:type="spellStart"/>
      <w:r w:rsidRPr="002B0485">
        <w:rPr>
          <w:rFonts w:cs="Arial"/>
        </w:rPr>
        <w:t>pdf</w:t>
      </w:r>
      <w:proofErr w:type="spellEnd"/>
      <w:r w:rsidRPr="002B0485">
        <w:rPr>
          <w:rFonts w:cs="Arial"/>
        </w:rPr>
        <w:t>/v12/m347186.pdf&gt;. Acesso em: 27/set/2019</w:t>
      </w:r>
    </w:p>
    <w:p w:rsidR="002B0485" w:rsidRPr="002B0485" w:rsidRDefault="002B0485" w:rsidP="00CA778F">
      <w:pPr>
        <w:spacing w:after="120"/>
        <w:jc w:val="left"/>
        <w:rPr>
          <w:rFonts w:cs="Arial"/>
        </w:rPr>
      </w:pPr>
    </w:p>
    <w:p w:rsidR="00154974" w:rsidRDefault="003F6F32" w:rsidP="00686B79">
      <w:pPr>
        <w:pStyle w:val="NormalWeb"/>
        <w:shd w:val="clear" w:color="auto" w:fill="FFFFFF"/>
        <w:spacing w:before="0" w:beforeAutospacing="0" w:after="150" w:afterAutospacing="0" w:line="360" w:lineRule="auto"/>
        <w:jc w:val="center"/>
      </w:pPr>
    </w:p>
    <w:sectPr w:rsidR="00154974" w:rsidSect="00696317">
      <w:headerReference w:type="default" r:id="rId8"/>
      <w:footerReference w:type="even" r:id="rId9"/>
      <w:footerReference w:type="default" r:id="rId10"/>
      <w:headerReference w:type="first" r:id="rId11"/>
      <w:footerReference w:type="first" r:id="rId12"/>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F32" w:rsidRDefault="003F6F32">
      <w:r>
        <w:separator/>
      </w:r>
    </w:p>
  </w:endnote>
  <w:endnote w:type="continuationSeparator" w:id="0">
    <w:p w:rsidR="003F6F32" w:rsidRDefault="003F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3F6F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F32" w:rsidRDefault="003F6F32">
      <w:r>
        <w:separator/>
      </w:r>
    </w:p>
  </w:footnote>
  <w:footnote w:type="continuationSeparator" w:id="0">
    <w:p w:rsidR="003F6F32" w:rsidRDefault="003F6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3F6F32" w:rsidP="0044773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79"/>
    <w:rsid w:val="000C2EB2"/>
    <w:rsid w:val="000C3153"/>
    <w:rsid w:val="000E0DE7"/>
    <w:rsid w:val="001E428C"/>
    <w:rsid w:val="00292221"/>
    <w:rsid w:val="002B0485"/>
    <w:rsid w:val="003F6F32"/>
    <w:rsid w:val="00565168"/>
    <w:rsid w:val="00596B11"/>
    <w:rsid w:val="0068594A"/>
    <w:rsid w:val="00686B79"/>
    <w:rsid w:val="006C7E97"/>
    <w:rsid w:val="0082067A"/>
    <w:rsid w:val="00934EB1"/>
    <w:rsid w:val="009435D1"/>
    <w:rsid w:val="00C13EAD"/>
    <w:rsid w:val="00CA778F"/>
    <w:rsid w:val="00D544B4"/>
    <w:rsid w:val="00E21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952F6"/>
  <w15:docId w15:val="{854E716A-A134-4009-A3D5-8D7E7891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953020">
      <w:bodyDiv w:val="1"/>
      <w:marLeft w:val="0"/>
      <w:marRight w:val="0"/>
      <w:marTop w:val="0"/>
      <w:marBottom w:val="0"/>
      <w:divBdr>
        <w:top w:val="none" w:sz="0" w:space="0" w:color="auto"/>
        <w:left w:val="none" w:sz="0" w:space="0" w:color="auto"/>
        <w:bottom w:val="none" w:sz="0" w:space="0" w:color="auto"/>
        <w:right w:val="none" w:sz="0" w:space="0" w:color="auto"/>
      </w:divBdr>
    </w:div>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102872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C9B8A-BB57-421C-8E35-89B3A5FA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2148</Words>
  <Characters>11601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 Farias</cp:lastModifiedBy>
  <cp:revision>4</cp:revision>
  <dcterms:created xsi:type="dcterms:W3CDTF">2019-10-10T20:59:00Z</dcterms:created>
  <dcterms:modified xsi:type="dcterms:W3CDTF">2019-10-11T18:25:00Z</dcterms:modified>
</cp:coreProperties>
</file>