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9134F" w14:textId="38EC3DC8" w:rsidR="00343FE3" w:rsidRPr="00343FE3" w:rsidRDefault="0047553C" w:rsidP="00343FE3">
      <w:pPr>
        <w:autoSpaceDE/>
        <w:autoSpaceDN/>
        <w:spacing w:line="360" w:lineRule="auto"/>
        <w:jc w:val="center"/>
        <w:rPr>
          <w:rFonts w:eastAsia="Calibri" w:cs="Arial"/>
          <w:b/>
          <w:sz w:val="28"/>
          <w:szCs w:val="28"/>
          <w:lang w:eastAsia="en-US"/>
        </w:rPr>
      </w:pPr>
      <w:r>
        <w:rPr>
          <w:rFonts w:eastAsia="Calibri" w:cs="Arial"/>
          <w:b/>
          <w:sz w:val="28"/>
          <w:szCs w:val="28"/>
          <w:lang w:eastAsia="en-US"/>
        </w:rPr>
        <w:t>ASSISTÊNCIA DE</w:t>
      </w:r>
      <w:r w:rsidR="00343FE3" w:rsidRPr="00343FE3">
        <w:rPr>
          <w:rFonts w:eastAsia="Calibri" w:cs="Arial"/>
          <w:b/>
          <w:sz w:val="28"/>
          <w:szCs w:val="28"/>
          <w:lang w:eastAsia="en-US"/>
        </w:rPr>
        <w:t xml:space="preserve"> ENFERMAGEM FRENTE AO RISCO DE QUEDAS</w:t>
      </w:r>
    </w:p>
    <w:p w14:paraId="3B768269" w14:textId="77777777" w:rsidR="00343FE3" w:rsidRPr="00343FE3" w:rsidRDefault="00343FE3" w:rsidP="00343FE3">
      <w:pPr>
        <w:autoSpaceDE/>
        <w:autoSpaceDN/>
        <w:spacing w:line="360" w:lineRule="auto"/>
        <w:jc w:val="center"/>
        <w:rPr>
          <w:rFonts w:eastAsia="Calibri" w:cs="Arial"/>
          <w:b/>
          <w:sz w:val="28"/>
          <w:szCs w:val="28"/>
          <w:lang w:eastAsia="en-US"/>
        </w:rPr>
      </w:pPr>
      <w:r w:rsidRPr="00343FE3">
        <w:rPr>
          <w:rFonts w:eastAsia="Calibri" w:cs="Arial"/>
          <w:b/>
          <w:sz w:val="28"/>
          <w:szCs w:val="28"/>
          <w:lang w:eastAsia="en-US"/>
        </w:rPr>
        <w:t>NURSING CARE FOR FALL PREVENTION</w:t>
      </w:r>
    </w:p>
    <w:p w14:paraId="4C75BF46" w14:textId="77777777" w:rsidR="00343FE3" w:rsidRPr="00343FE3" w:rsidRDefault="00343FE3" w:rsidP="00343FE3">
      <w:pPr>
        <w:autoSpaceDE/>
        <w:autoSpaceDN/>
        <w:spacing w:line="360" w:lineRule="auto"/>
        <w:jc w:val="center"/>
        <w:rPr>
          <w:rFonts w:eastAsia="Calibri" w:cs="Arial"/>
          <w:b/>
          <w:sz w:val="28"/>
          <w:szCs w:val="28"/>
          <w:lang w:eastAsia="en-US"/>
        </w:rPr>
      </w:pPr>
    </w:p>
    <w:p w14:paraId="5C37C50F" w14:textId="77777777" w:rsidR="00343FE3" w:rsidRPr="00343FE3" w:rsidRDefault="00343FE3" w:rsidP="00343FE3">
      <w:pPr>
        <w:autoSpaceDE/>
        <w:autoSpaceDN/>
        <w:spacing w:after="200"/>
        <w:rPr>
          <w:rFonts w:eastAsia="Calibri" w:cs="Arial"/>
          <w:b/>
          <w:lang w:eastAsia="en-US"/>
        </w:rPr>
      </w:pPr>
      <w:r w:rsidRPr="00343FE3">
        <w:rPr>
          <w:rFonts w:eastAsia="Calibri" w:cs="Arial"/>
          <w:b/>
          <w:lang w:eastAsia="en-US"/>
        </w:rPr>
        <w:t>RESUMO</w:t>
      </w:r>
    </w:p>
    <w:p w14:paraId="628FA81D" w14:textId="77777777" w:rsidR="00343FE3" w:rsidRPr="00343FE3" w:rsidRDefault="00343FE3" w:rsidP="00343FE3">
      <w:pPr>
        <w:adjustRightInd w:val="0"/>
        <w:rPr>
          <w:rFonts w:eastAsia="Calibri" w:cs="Arial"/>
          <w:lang w:eastAsia="en-US"/>
        </w:rPr>
      </w:pPr>
      <w:r w:rsidRPr="00343FE3">
        <w:rPr>
          <w:rFonts w:eastAsia="Times New Roman" w:cs="Arial"/>
          <w:color w:val="000000"/>
        </w:rPr>
        <w:tab/>
        <w:t>O presente artigo tem como objetivo a discussão a respeito da Assistência da Enfermagem frente a Prevenção de Quedas. Com estudo feito através da identificação de temas relacionados a assistência de enfermagem, objetivou-se contribuir com informações específicas sobre cuidados na prática de enfermagem, possibilitando análise entre a avaliação</w:t>
      </w:r>
      <w:r w:rsidRPr="00343FE3">
        <w:rPr>
          <w:rFonts w:eastAsia="Calibri" w:cs="Arial"/>
          <w:lang w:eastAsia="en-US"/>
        </w:rPr>
        <w:t xml:space="preserve"> risco de queda de pacientes e as medidas de prevenção adotadas. Neste sentido, tratou-se de buscar recursos para realização de intervenções que possibilitem um cuidado mais seguro, de qualidade e sem danos aos pacientes.</w:t>
      </w:r>
    </w:p>
    <w:p w14:paraId="3C314E4E" w14:textId="77777777" w:rsidR="00343FE3" w:rsidRPr="00343FE3" w:rsidRDefault="00343FE3" w:rsidP="00343FE3">
      <w:pPr>
        <w:adjustRightInd w:val="0"/>
        <w:spacing w:line="360" w:lineRule="auto"/>
        <w:rPr>
          <w:rFonts w:eastAsia="Calibri" w:cs="Arial"/>
          <w:sz w:val="24"/>
          <w:szCs w:val="24"/>
          <w:lang w:eastAsia="en-US"/>
        </w:rPr>
      </w:pPr>
    </w:p>
    <w:p w14:paraId="4A95E425" w14:textId="43280735" w:rsidR="00343FE3" w:rsidRPr="00343FE3" w:rsidRDefault="00343FE3" w:rsidP="00343FE3">
      <w:pPr>
        <w:autoSpaceDE/>
        <w:autoSpaceDN/>
        <w:jc w:val="left"/>
        <w:rPr>
          <w:rFonts w:eastAsia="Calibri" w:cs="Arial"/>
          <w:b/>
          <w:sz w:val="24"/>
          <w:szCs w:val="24"/>
          <w:lang w:eastAsia="en-US"/>
        </w:rPr>
      </w:pPr>
      <w:r w:rsidRPr="00343FE3">
        <w:rPr>
          <w:rFonts w:eastAsia="Calibri" w:cs="Arial"/>
          <w:b/>
          <w:bCs/>
          <w:sz w:val="24"/>
          <w:szCs w:val="24"/>
          <w:lang w:eastAsia="en-US"/>
        </w:rPr>
        <w:t>Palavras-chave</w:t>
      </w:r>
      <w:r w:rsidRPr="00343FE3">
        <w:rPr>
          <w:rFonts w:eastAsia="Calibri" w:cs="Arial"/>
          <w:sz w:val="24"/>
          <w:szCs w:val="24"/>
          <w:lang w:eastAsia="en-US"/>
        </w:rPr>
        <w:t>: Prevenção de qued</w:t>
      </w:r>
      <w:r w:rsidR="0047553C">
        <w:rPr>
          <w:rFonts w:eastAsia="Calibri" w:cs="Arial"/>
          <w:sz w:val="24"/>
          <w:szCs w:val="24"/>
          <w:lang w:eastAsia="en-US"/>
        </w:rPr>
        <w:t>as. Risco de queda. Assistência de enfermagem.</w:t>
      </w:r>
    </w:p>
    <w:p w14:paraId="735E492A" w14:textId="77777777" w:rsidR="00343FE3" w:rsidRPr="00343FE3" w:rsidRDefault="00343FE3" w:rsidP="00343FE3">
      <w:pPr>
        <w:adjustRightInd w:val="0"/>
        <w:spacing w:line="360" w:lineRule="auto"/>
        <w:rPr>
          <w:rFonts w:eastAsia="Calibri" w:cs="Arial"/>
          <w:b/>
          <w:bCs/>
          <w:sz w:val="24"/>
          <w:szCs w:val="24"/>
          <w:lang w:eastAsia="en-US"/>
        </w:rPr>
      </w:pPr>
    </w:p>
    <w:p w14:paraId="0329B56A" w14:textId="77777777" w:rsidR="00343FE3" w:rsidRPr="00343FE3" w:rsidRDefault="00343FE3" w:rsidP="00343FE3">
      <w:pPr>
        <w:adjustRightInd w:val="0"/>
        <w:rPr>
          <w:rFonts w:eastAsia="Calibri" w:cs="Arial"/>
          <w:b/>
          <w:bCs/>
          <w:lang w:eastAsia="en-US"/>
        </w:rPr>
      </w:pPr>
      <w:r w:rsidRPr="00343FE3">
        <w:rPr>
          <w:rFonts w:eastAsia="Calibri" w:cs="Arial"/>
          <w:b/>
          <w:bCs/>
          <w:lang w:eastAsia="en-US"/>
        </w:rPr>
        <w:t>ABSTRACT</w:t>
      </w:r>
    </w:p>
    <w:p w14:paraId="72215F5F" w14:textId="77777777" w:rsidR="00343FE3" w:rsidRPr="00343FE3" w:rsidRDefault="00343FE3" w:rsidP="00343FE3">
      <w:pPr>
        <w:adjustRightInd w:val="0"/>
        <w:rPr>
          <w:rFonts w:eastAsia="Calibri" w:cs="Arial"/>
          <w:b/>
          <w:bCs/>
          <w:lang w:eastAsia="en-US"/>
        </w:rPr>
      </w:pPr>
    </w:p>
    <w:p w14:paraId="0554C4BE" w14:textId="77777777" w:rsidR="00343FE3" w:rsidRPr="00343FE3" w:rsidRDefault="00343FE3" w:rsidP="00343FE3">
      <w:pPr>
        <w:autoSpaceDE/>
        <w:autoSpaceDN/>
        <w:rPr>
          <w:rFonts w:eastAsia="Calibri" w:cs="Arial"/>
          <w:b/>
          <w:sz w:val="28"/>
          <w:szCs w:val="28"/>
          <w:lang w:eastAsia="en-US"/>
        </w:rPr>
      </w:pPr>
      <w:r w:rsidRPr="00343FE3">
        <w:rPr>
          <w:rFonts w:eastAsia="Calibri" w:cs="Arial"/>
          <w:b/>
          <w:bCs/>
          <w:lang w:eastAsia="en-US"/>
        </w:rPr>
        <w:tab/>
      </w:r>
      <w:r w:rsidRPr="00343FE3">
        <w:rPr>
          <w:rFonts w:eastAsia="Calibri" w:cs="Arial"/>
          <w:lang w:val="en-US" w:eastAsia="en-US"/>
        </w:rPr>
        <w:t>This article aims to discuss Nursing Assistance in the Prevention of Falls. A study conducted through the identification of topics related to nursing care aimed to contribute specific information about care in nursing practice, allowing analysis between the risk assessment of falling patients and the preventive measures adopted. In this sense, it was a matter of seeking resources to perform interventions that enable safer, quality care and no harm to patients.</w:t>
      </w:r>
    </w:p>
    <w:p w14:paraId="200C4F91" w14:textId="77777777" w:rsidR="00343FE3" w:rsidRPr="00343FE3" w:rsidRDefault="00343FE3" w:rsidP="00343FE3">
      <w:pPr>
        <w:autoSpaceDE/>
        <w:autoSpaceDN/>
        <w:spacing w:after="200" w:line="276" w:lineRule="auto"/>
        <w:rPr>
          <w:rFonts w:eastAsia="Calibri" w:cs="Arial"/>
          <w:b/>
          <w:sz w:val="24"/>
          <w:szCs w:val="24"/>
          <w:lang w:eastAsia="en-US"/>
        </w:rPr>
      </w:pPr>
    </w:p>
    <w:p w14:paraId="13553D67" w14:textId="5E133910" w:rsidR="00343FE3" w:rsidRPr="00343FE3" w:rsidRDefault="00343FE3" w:rsidP="00343FE3">
      <w:pPr>
        <w:autoSpaceDE/>
        <w:autoSpaceDN/>
        <w:jc w:val="left"/>
        <w:rPr>
          <w:rFonts w:eastAsia="Calibri" w:cs="Arial"/>
          <w:b/>
          <w:sz w:val="24"/>
          <w:szCs w:val="24"/>
          <w:lang w:eastAsia="en-US"/>
        </w:rPr>
      </w:pPr>
      <w:r w:rsidRPr="00343FE3">
        <w:rPr>
          <w:rFonts w:eastAsia="Calibri" w:cs="Arial"/>
          <w:b/>
          <w:sz w:val="24"/>
          <w:szCs w:val="24"/>
          <w:lang w:eastAsia="en-US"/>
        </w:rPr>
        <w:t xml:space="preserve">Keywords: </w:t>
      </w:r>
      <w:proofErr w:type="spellStart"/>
      <w:r w:rsidRPr="00343FE3">
        <w:rPr>
          <w:rFonts w:eastAsia="Calibri" w:cs="Arial"/>
          <w:bCs/>
          <w:sz w:val="24"/>
          <w:szCs w:val="24"/>
          <w:lang w:eastAsia="en-US"/>
        </w:rPr>
        <w:t>Fall</w:t>
      </w:r>
      <w:proofErr w:type="spellEnd"/>
      <w:r w:rsidRPr="00343FE3">
        <w:rPr>
          <w:rFonts w:eastAsia="Calibri" w:cs="Arial"/>
          <w:bCs/>
          <w:sz w:val="24"/>
          <w:szCs w:val="24"/>
          <w:lang w:eastAsia="en-US"/>
        </w:rPr>
        <w:t xml:space="preserve"> </w:t>
      </w:r>
      <w:proofErr w:type="spellStart"/>
      <w:r w:rsidRPr="00343FE3">
        <w:rPr>
          <w:rFonts w:eastAsia="Calibri" w:cs="Arial"/>
          <w:bCs/>
          <w:sz w:val="24"/>
          <w:szCs w:val="24"/>
          <w:lang w:eastAsia="en-US"/>
        </w:rPr>
        <w:t>prevention</w:t>
      </w:r>
      <w:proofErr w:type="spellEnd"/>
      <w:r w:rsidR="0041387E">
        <w:rPr>
          <w:rFonts w:eastAsia="Calibri" w:cs="Arial"/>
          <w:bCs/>
          <w:sz w:val="24"/>
          <w:szCs w:val="24"/>
          <w:lang w:eastAsia="en-US"/>
        </w:rPr>
        <w:t xml:space="preserve">. Risk </w:t>
      </w:r>
      <w:proofErr w:type="spellStart"/>
      <w:r w:rsidR="0041387E">
        <w:rPr>
          <w:rFonts w:eastAsia="Calibri" w:cs="Arial"/>
          <w:bCs/>
          <w:sz w:val="24"/>
          <w:szCs w:val="24"/>
          <w:lang w:eastAsia="en-US"/>
        </w:rPr>
        <w:t>of</w:t>
      </w:r>
      <w:proofErr w:type="spellEnd"/>
      <w:r w:rsidR="0041387E">
        <w:rPr>
          <w:rFonts w:eastAsia="Calibri" w:cs="Arial"/>
          <w:bCs/>
          <w:sz w:val="24"/>
          <w:szCs w:val="24"/>
          <w:lang w:eastAsia="en-US"/>
        </w:rPr>
        <w:t xml:space="preserve"> </w:t>
      </w:r>
      <w:proofErr w:type="spellStart"/>
      <w:r w:rsidR="0041387E">
        <w:rPr>
          <w:rFonts w:eastAsia="Calibri" w:cs="Arial"/>
          <w:bCs/>
          <w:sz w:val="24"/>
          <w:szCs w:val="24"/>
          <w:lang w:eastAsia="en-US"/>
        </w:rPr>
        <w:t>falls</w:t>
      </w:r>
      <w:proofErr w:type="spellEnd"/>
      <w:r w:rsidR="0041387E">
        <w:rPr>
          <w:rFonts w:eastAsia="Calibri" w:cs="Arial"/>
          <w:bCs/>
          <w:sz w:val="24"/>
          <w:szCs w:val="24"/>
          <w:lang w:eastAsia="en-US"/>
        </w:rPr>
        <w:t xml:space="preserve">. </w:t>
      </w:r>
      <w:proofErr w:type="spellStart"/>
      <w:r w:rsidR="0041387E">
        <w:rPr>
          <w:rFonts w:eastAsia="Calibri" w:cs="Arial"/>
          <w:bCs/>
          <w:sz w:val="24"/>
          <w:szCs w:val="24"/>
          <w:lang w:eastAsia="en-US"/>
        </w:rPr>
        <w:t>Nursing</w:t>
      </w:r>
      <w:proofErr w:type="spellEnd"/>
      <w:r w:rsidR="0041387E">
        <w:rPr>
          <w:rFonts w:eastAsia="Calibri" w:cs="Arial"/>
          <w:bCs/>
          <w:sz w:val="24"/>
          <w:szCs w:val="24"/>
          <w:lang w:eastAsia="en-US"/>
        </w:rPr>
        <w:t xml:space="preserve"> </w:t>
      </w:r>
      <w:proofErr w:type="spellStart"/>
      <w:r w:rsidR="0041387E">
        <w:rPr>
          <w:rFonts w:eastAsia="Calibri" w:cs="Arial"/>
          <w:bCs/>
          <w:sz w:val="24"/>
          <w:szCs w:val="24"/>
          <w:lang w:eastAsia="en-US"/>
        </w:rPr>
        <w:t>care</w:t>
      </w:r>
      <w:proofErr w:type="spellEnd"/>
      <w:r w:rsidR="0041387E">
        <w:rPr>
          <w:rFonts w:eastAsia="Calibri" w:cs="Arial"/>
          <w:bCs/>
          <w:sz w:val="24"/>
          <w:szCs w:val="24"/>
          <w:lang w:eastAsia="en-US"/>
        </w:rPr>
        <w:t>.</w:t>
      </w:r>
    </w:p>
    <w:p w14:paraId="48215615" w14:textId="77777777" w:rsidR="00343FE3" w:rsidRPr="00343FE3" w:rsidRDefault="00343FE3" w:rsidP="00343FE3">
      <w:pPr>
        <w:autoSpaceDE/>
        <w:autoSpaceDN/>
        <w:jc w:val="left"/>
        <w:rPr>
          <w:rFonts w:eastAsia="Calibri" w:cs="Arial"/>
          <w:b/>
          <w:sz w:val="24"/>
          <w:szCs w:val="24"/>
          <w:lang w:eastAsia="en-US"/>
        </w:rPr>
      </w:pPr>
    </w:p>
    <w:p w14:paraId="41F05046" w14:textId="77777777" w:rsidR="00343FE3" w:rsidRPr="00343FE3" w:rsidRDefault="00343FE3" w:rsidP="00343FE3">
      <w:pPr>
        <w:autoSpaceDE/>
        <w:autoSpaceDN/>
        <w:jc w:val="left"/>
        <w:rPr>
          <w:rFonts w:eastAsia="Calibri" w:cs="Arial"/>
          <w:b/>
          <w:sz w:val="24"/>
          <w:szCs w:val="24"/>
          <w:lang w:eastAsia="en-US"/>
        </w:rPr>
      </w:pPr>
    </w:p>
    <w:p w14:paraId="3B4475CE" w14:textId="77777777" w:rsidR="00343FE3" w:rsidRPr="00343FE3" w:rsidRDefault="00343FE3" w:rsidP="00343FE3">
      <w:pPr>
        <w:autoSpaceDE/>
        <w:autoSpaceDN/>
        <w:jc w:val="left"/>
        <w:rPr>
          <w:rFonts w:eastAsia="Calibri" w:cs="Arial"/>
          <w:b/>
          <w:sz w:val="24"/>
          <w:szCs w:val="24"/>
          <w:lang w:eastAsia="en-US"/>
        </w:rPr>
      </w:pPr>
      <w:r w:rsidRPr="00343FE3">
        <w:rPr>
          <w:rFonts w:eastAsia="Calibri" w:cs="Arial"/>
          <w:b/>
          <w:sz w:val="24"/>
          <w:szCs w:val="24"/>
          <w:lang w:eastAsia="en-US"/>
        </w:rPr>
        <w:t>INTRODUÇÃO</w:t>
      </w:r>
    </w:p>
    <w:p w14:paraId="4C683AA6" w14:textId="77777777" w:rsidR="00343FE3" w:rsidRPr="00343FE3" w:rsidRDefault="00343FE3" w:rsidP="00343FE3">
      <w:pPr>
        <w:autoSpaceDE/>
        <w:autoSpaceDN/>
        <w:jc w:val="left"/>
        <w:rPr>
          <w:rFonts w:eastAsia="Calibri" w:cs="Arial"/>
          <w:b/>
          <w:sz w:val="24"/>
          <w:szCs w:val="24"/>
          <w:lang w:eastAsia="en-US"/>
        </w:rPr>
      </w:pPr>
      <w:r w:rsidRPr="00343FE3">
        <w:rPr>
          <w:rFonts w:eastAsia="Times New Roman" w:cs="Arial"/>
          <w:color w:val="000000"/>
          <w:sz w:val="24"/>
          <w:szCs w:val="24"/>
        </w:rPr>
        <w:tab/>
      </w:r>
    </w:p>
    <w:p w14:paraId="48E4EF49" w14:textId="5CDFC3F4" w:rsidR="00343FE3" w:rsidRPr="00343FE3" w:rsidRDefault="00343FE3" w:rsidP="00960CFD">
      <w:pPr>
        <w:autoSpaceDE/>
        <w:autoSpaceDN/>
        <w:ind w:firstLine="709"/>
        <w:jc w:val="left"/>
        <w:rPr>
          <w:rFonts w:eastAsia="Calibri" w:cs="Arial"/>
          <w:b/>
          <w:sz w:val="24"/>
          <w:szCs w:val="24"/>
          <w:lang w:eastAsia="en-US"/>
        </w:rPr>
      </w:pPr>
      <w:r w:rsidRPr="00343FE3">
        <w:rPr>
          <w:rFonts w:eastAsia="Times New Roman" w:cs="Arial"/>
          <w:color w:val="000000"/>
          <w:sz w:val="24"/>
          <w:szCs w:val="24"/>
        </w:rPr>
        <w:t>De acordo com a Organização Mundial de Saúde (OMS), a segurança do paciente é uma prioridade, com isso a Aliança Mundial para a Segurança do Paciente em outubro de 2004, veio com o propósito de somar a informação para o melhor desenvolvimento da segurança nos cuidados de saúde. Seguindo essa tendência, em abril de 2013, o Ministério da Saúde e a Agência Nacional de Vigilância Sanitária (ANVISA) criaram o Programa Nacional de Segurança do Paciente (PNSP) com o objetivo de promover ações de segurança do paciente nos ser</w:t>
      </w:r>
      <w:r w:rsidR="0047553C">
        <w:rPr>
          <w:rFonts w:eastAsia="Times New Roman" w:cs="Arial"/>
          <w:color w:val="000000"/>
          <w:sz w:val="24"/>
          <w:szCs w:val="24"/>
        </w:rPr>
        <w:t>viços de saúde do país (</w:t>
      </w:r>
      <w:r w:rsidRPr="00343FE3">
        <w:rPr>
          <w:rFonts w:eastAsia="Times New Roman" w:cs="Arial"/>
          <w:color w:val="000000"/>
          <w:sz w:val="24"/>
          <w:szCs w:val="24"/>
        </w:rPr>
        <w:t>MINISTERIO DA SAÚDE, 2014).</w:t>
      </w:r>
    </w:p>
    <w:p w14:paraId="0AEAEFBD" w14:textId="0F6D45E7" w:rsidR="00343FE3" w:rsidRPr="00343FE3" w:rsidRDefault="00343FE3" w:rsidP="00960CFD">
      <w:pPr>
        <w:tabs>
          <w:tab w:val="left" w:pos="709"/>
        </w:tabs>
        <w:autoSpaceDE/>
        <w:autoSpaceDN/>
        <w:ind w:firstLine="709"/>
        <w:jc w:val="left"/>
        <w:rPr>
          <w:rFonts w:eastAsia="Calibri" w:cs="Arial"/>
          <w:color w:val="000000"/>
          <w:sz w:val="24"/>
          <w:szCs w:val="24"/>
          <w:lang w:eastAsia="en-US"/>
        </w:rPr>
      </w:pPr>
      <w:r w:rsidRPr="00343FE3">
        <w:rPr>
          <w:rFonts w:eastAsia="Calibri" w:cs="Arial"/>
          <w:color w:val="000000"/>
          <w:sz w:val="24"/>
          <w:szCs w:val="24"/>
          <w:lang w:eastAsia="en-US"/>
        </w:rPr>
        <w:tab/>
        <w:t>Apesar de os indivíduos adultos também serem atingidos por quedas, a população que fortemente se destaca são crianças, adolescentes e idosos, sendo esses com maior valor percentual. (ANDRADE; SÁ; CARVA</w:t>
      </w:r>
      <w:r w:rsidR="0047553C">
        <w:rPr>
          <w:rFonts w:eastAsia="Calibri" w:cs="Arial"/>
          <w:color w:val="000000"/>
          <w:sz w:val="24"/>
          <w:szCs w:val="24"/>
          <w:lang w:eastAsia="en-US"/>
        </w:rPr>
        <w:t>LHO et. al,</w:t>
      </w:r>
      <w:r w:rsidRPr="00343FE3">
        <w:rPr>
          <w:rFonts w:eastAsia="Calibri" w:cs="Arial"/>
          <w:color w:val="000000"/>
          <w:sz w:val="24"/>
          <w:szCs w:val="24"/>
          <w:lang w:eastAsia="en-US"/>
        </w:rPr>
        <w:t xml:space="preserve"> 2009).</w:t>
      </w:r>
    </w:p>
    <w:p w14:paraId="71FBCBF2" w14:textId="77777777" w:rsidR="00343FE3" w:rsidRPr="00343FE3" w:rsidRDefault="00343FE3" w:rsidP="00343FE3">
      <w:pPr>
        <w:tabs>
          <w:tab w:val="left" w:pos="709"/>
        </w:tabs>
        <w:autoSpaceDE/>
        <w:autoSpaceDN/>
        <w:ind w:firstLine="709"/>
        <w:jc w:val="left"/>
        <w:rPr>
          <w:rFonts w:eastAsia="Calibri" w:cs="Arial"/>
          <w:color w:val="000000"/>
          <w:sz w:val="24"/>
          <w:szCs w:val="24"/>
          <w:lang w:eastAsia="en-US"/>
        </w:rPr>
      </w:pPr>
      <w:r w:rsidRPr="00343FE3">
        <w:rPr>
          <w:rFonts w:eastAsia="Calibri" w:cs="Arial"/>
          <w:sz w:val="24"/>
          <w:szCs w:val="24"/>
          <w:lang w:eastAsia="en-US"/>
        </w:rPr>
        <w:t xml:space="preserve">  </w:t>
      </w:r>
      <w:r w:rsidRPr="00343FE3">
        <w:rPr>
          <w:rFonts w:eastAsia="Calibri" w:cs="Arial"/>
          <w:sz w:val="24"/>
          <w:szCs w:val="24"/>
          <w:lang w:eastAsia="en-US"/>
        </w:rPr>
        <w:tab/>
        <w:t xml:space="preserve">“A identificação de fatores de risco preveníveis é o primeiro passo no desenvolvimento de programas de intervenção eficazes”. </w:t>
      </w:r>
      <w:r w:rsidRPr="00343FE3">
        <w:rPr>
          <w:rFonts w:eastAsia="Calibri" w:cs="Arial"/>
          <w:color w:val="000000"/>
          <w:sz w:val="24"/>
          <w:szCs w:val="24"/>
          <w:lang w:eastAsia="en-US"/>
        </w:rPr>
        <w:t xml:space="preserve">(KHAMBALIA, 2006). Segundo o Ministério da Saúde e a Anvisa os fatores de risco são situações que </w:t>
      </w:r>
      <w:r w:rsidRPr="00343FE3">
        <w:rPr>
          <w:rFonts w:eastAsia="Calibri" w:cs="Arial"/>
          <w:color w:val="000000"/>
          <w:sz w:val="24"/>
          <w:szCs w:val="24"/>
          <w:lang w:eastAsia="en-US"/>
        </w:rPr>
        <w:lastRenderedPageBreak/>
        <w:t xml:space="preserve">reforçam a possibilidade de acontecer uma queda do paciente. O principal fator de risco associado à queda é a idade do paciente, especialmente quando se trata de crianças menores de 5 anos ou de idosos maiores de 65 anos. Outra condição importante é o estado </w:t>
      </w:r>
      <w:proofErr w:type="spellStart"/>
      <w:r w:rsidRPr="00343FE3">
        <w:rPr>
          <w:rFonts w:eastAsia="Calibri" w:cs="Arial"/>
          <w:color w:val="000000"/>
          <w:sz w:val="24"/>
          <w:szCs w:val="24"/>
          <w:lang w:eastAsia="en-US"/>
        </w:rPr>
        <w:t>psicocognitivo</w:t>
      </w:r>
      <w:proofErr w:type="spellEnd"/>
      <w:r w:rsidRPr="00343FE3">
        <w:rPr>
          <w:rFonts w:eastAsia="Calibri" w:cs="Arial"/>
          <w:color w:val="000000"/>
          <w:sz w:val="24"/>
          <w:szCs w:val="24"/>
          <w:lang w:eastAsia="en-US"/>
        </w:rPr>
        <w:t xml:space="preserve"> do paciente, ou seja, quando o mesmo </w:t>
      </w:r>
      <w:proofErr w:type="gramStart"/>
      <w:r w:rsidRPr="00343FE3">
        <w:rPr>
          <w:rFonts w:eastAsia="Calibri" w:cs="Arial"/>
          <w:color w:val="000000"/>
          <w:sz w:val="24"/>
          <w:szCs w:val="24"/>
          <w:lang w:eastAsia="en-US"/>
        </w:rPr>
        <w:t>encontra-se</w:t>
      </w:r>
      <w:proofErr w:type="gramEnd"/>
      <w:r w:rsidRPr="00343FE3">
        <w:rPr>
          <w:rFonts w:eastAsia="Calibri" w:cs="Arial"/>
          <w:color w:val="000000"/>
          <w:sz w:val="24"/>
          <w:szCs w:val="24"/>
          <w:lang w:eastAsia="en-US"/>
        </w:rPr>
        <w:t xml:space="preserve"> confuso, desorientado, depressivo ou ansioso, ocorre um aumento da chance de o paciente sofrer alguma queda (PRATES, 2016).</w:t>
      </w:r>
    </w:p>
    <w:p w14:paraId="63CBFC25" w14:textId="6D1D3B51" w:rsidR="00343FE3" w:rsidRPr="00343FE3" w:rsidRDefault="00343FE3" w:rsidP="00343FE3">
      <w:pPr>
        <w:tabs>
          <w:tab w:val="left" w:pos="709"/>
        </w:tabs>
        <w:autoSpaceDE/>
        <w:autoSpaceDN/>
        <w:ind w:firstLine="709"/>
        <w:jc w:val="left"/>
        <w:rPr>
          <w:rFonts w:eastAsia="Calibri" w:cs="Arial"/>
          <w:color w:val="000000"/>
          <w:sz w:val="24"/>
          <w:szCs w:val="24"/>
          <w:lang w:eastAsia="en-US"/>
        </w:rPr>
      </w:pPr>
      <w:r w:rsidRPr="00343FE3">
        <w:rPr>
          <w:rFonts w:eastAsia="Calibri" w:cs="Arial"/>
          <w:color w:val="000000"/>
          <w:sz w:val="24"/>
          <w:szCs w:val="24"/>
          <w:lang w:eastAsia="en-US"/>
        </w:rPr>
        <w:tab/>
        <w:t>Os hospitais vêm dedicando atenção e esforço na prevenção de quedas em todas as populações de pacientes, assim como em recém-nascidos (GALUSKA, 2011). A causa mais frequente de lesão decorrente de acidentes na população pediátrica é a queda, sobretudo entre bebês e crianças menores, em comparação com as crianças de outras faixas etárias. Cerca de 56% das quedas que ocorrem em hospital e 47% em domicílio, acontecem com crianças menores de três anos (</w:t>
      </w:r>
      <w:r w:rsidR="0047553C">
        <w:rPr>
          <w:rFonts w:eastAsia="Calibri" w:cs="Arial"/>
          <w:color w:val="000000"/>
          <w:sz w:val="24"/>
          <w:szCs w:val="24"/>
          <w:lang w:eastAsia="en-US"/>
        </w:rPr>
        <w:t>LEE; YIP; GOH et. al,</w:t>
      </w:r>
      <w:r w:rsidRPr="00343FE3">
        <w:rPr>
          <w:rFonts w:eastAsia="Calibri" w:cs="Arial"/>
          <w:color w:val="000000"/>
          <w:sz w:val="24"/>
          <w:szCs w:val="24"/>
          <w:lang w:eastAsia="en-US"/>
        </w:rPr>
        <w:t xml:space="preserve"> 2013).</w:t>
      </w:r>
    </w:p>
    <w:p w14:paraId="239513C0" w14:textId="77777777" w:rsidR="00343FE3" w:rsidRPr="00343FE3" w:rsidRDefault="00343FE3" w:rsidP="00343FE3">
      <w:pPr>
        <w:autoSpaceDE/>
        <w:autoSpaceDN/>
        <w:ind w:firstLine="709"/>
        <w:jc w:val="left"/>
        <w:rPr>
          <w:rFonts w:eastAsia="Calibri" w:cs="Arial"/>
          <w:color w:val="000000"/>
          <w:sz w:val="24"/>
          <w:szCs w:val="24"/>
          <w:lang w:eastAsia="en-US"/>
        </w:rPr>
      </w:pPr>
      <w:r w:rsidRPr="00343FE3">
        <w:rPr>
          <w:rFonts w:eastAsia="Calibri" w:cs="Arial"/>
          <w:color w:val="000000"/>
          <w:sz w:val="24"/>
          <w:szCs w:val="24"/>
          <w:lang w:eastAsia="en-US"/>
        </w:rPr>
        <w:tab/>
        <w:t>O Protocolo de Prevenção de Quedas utilizado como referência nas instituições de saúde tem como finalidade: reduzir a ocorrência de queda de pacientes nos locais de assistência e o dano dela decorrente. Para isso, utiliza-se da implantação/implementação de medidas que contemplem a avaliação de risco do paciente, proporcionem o cuidado multiprofissional em um ambiente seguro e promovam a educação do paciente, familiares e profissionais (MINISTÉRIO DA SAÚDE, 2001).</w:t>
      </w:r>
    </w:p>
    <w:p w14:paraId="29236D57" w14:textId="77777777" w:rsidR="00343FE3" w:rsidRPr="00343FE3" w:rsidRDefault="00343FE3" w:rsidP="00343FE3">
      <w:pPr>
        <w:autoSpaceDE/>
        <w:autoSpaceDN/>
        <w:ind w:firstLine="709"/>
        <w:jc w:val="left"/>
        <w:rPr>
          <w:rFonts w:eastAsia="Calibri" w:cs="Arial"/>
          <w:color w:val="000000"/>
          <w:sz w:val="24"/>
          <w:szCs w:val="24"/>
          <w:lang w:eastAsia="en-US"/>
        </w:rPr>
      </w:pPr>
      <w:r w:rsidRPr="00343FE3">
        <w:rPr>
          <w:rFonts w:eastAsia="Calibri" w:cs="Arial"/>
          <w:color w:val="000000"/>
          <w:sz w:val="24"/>
          <w:szCs w:val="24"/>
          <w:lang w:eastAsia="en-US"/>
        </w:rPr>
        <w:tab/>
        <w:t>De acordo com (BITTAR; BOTTINO; FORMIGONI, 2001) Um dos principais problemas de saúde na terceira idade e que tem sido considerado um problema de saúde pública são as quedas. A literatura cientifica relata uma alta prevalência de desequilíbrio nessa faixa etária, fato que traz limitações a vida social do indivíduo, bem como algumas consequências a elas inerentes, como as quedas com fratura, que vem apresentando importância crescente nos grupos geriátricos. Atualmente as fraturas decorrentes das quedas são responsáveis por aproximadamente 70% das mortes acima dos 75 anos. Em comparação com as crianças, que também possuem elevada taxa de queda, os idosos apresentam em sua consequência 10 vezes mais hospitalizações e oito vezes mais mortes. Essa taxa de complicações aumenta em função direta dos anos de sobrevida.</w:t>
      </w:r>
    </w:p>
    <w:p w14:paraId="4F266C1C" w14:textId="77777777" w:rsidR="00343FE3" w:rsidRPr="00343FE3" w:rsidRDefault="00343FE3" w:rsidP="00343FE3">
      <w:pPr>
        <w:autoSpaceDE/>
        <w:autoSpaceDN/>
        <w:ind w:firstLine="709"/>
        <w:jc w:val="left"/>
        <w:rPr>
          <w:rFonts w:eastAsia="Calibri" w:cs="Arial"/>
          <w:color w:val="000000"/>
          <w:sz w:val="24"/>
          <w:szCs w:val="24"/>
          <w:lang w:eastAsia="en-US"/>
        </w:rPr>
      </w:pPr>
      <w:r w:rsidRPr="00343FE3">
        <w:rPr>
          <w:rFonts w:eastAsia="Calibri" w:cs="Arial"/>
          <w:color w:val="000000"/>
          <w:sz w:val="24"/>
          <w:szCs w:val="24"/>
          <w:lang w:eastAsia="en-US"/>
        </w:rPr>
        <w:tab/>
        <w:t xml:space="preserve">A propensão as quedas estão relacionadas além de tonturas, a outros fatores de riscos como problemas ambientais, comprometimento visual, urgência urinaria, cognição comprometida, uso de drogas sedativas ou </w:t>
      </w:r>
      <w:proofErr w:type="spellStart"/>
      <w:r w:rsidRPr="00343FE3">
        <w:rPr>
          <w:rFonts w:eastAsia="Calibri" w:cs="Arial"/>
          <w:color w:val="000000"/>
          <w:sz w:val="24"/>
          <w:szCs w:val="24"/>
          <w:lang w:eastAsia="en-US"/>
        </w:rPr>
        <w:t>psicocognitivas</w:t>
      </w:r>
      <w:proofErr w:type="spellEnd"/>
      <w:r w:rsidRPr="00343FE3">
        <w:rPr>
          <w:rFonts w:eastAsia="Calibri" w:cs="Arial"/>
          <w:color w:val="000000"/>
          <w:sz w:val="24"/>
          <w:szCs w:val="24"/>
          <w:lang w:eastAsia="en-US"/>
        </w:rPr>
        <w:t>, medo de cair e condição social. Entretanto, o maior fator de risco é sem dúvida o prejuízo da mobilidade. (BITTAR, 2002).</w:t>
      </w:r>
    </w:p>
    <w:p w14:paraId="100E4F48" w14:textId="22FAAEC8" w:rsidR="00343FE3" w:rsidRPr="00343FE3" w:rsidRDefault="00343FE3" w:rsidP="00343FE3">
      <w:pPr>
        <w:autoSpaceDE/>
        <w:autoSpaceDN/>
        <w:ind w:firstLine="709"/>
        <w:jc w:val="left"/>
        <w:rPr>
          <w:rFonts w:eastAsia="Calibri" w:cs="Arial"/>
          <w:color w:val="000000"/>
          <w:sz w:val="24"/>
          <w:szCs w:val="24"/>
          <w:lang w:eastAsia="en-US"/>
        </w:rPr>
      </w:pPr>
      <w:r w:rsidRPr="00343FE3">
        <w:rPr>
          <w:rFonts w:eastAsia="Calibri" w:cs="Arial"/>
          <w:color w:val="000000"/>
          <w:sz w:val="24"/>
          <w:szCs w:val="24"/>
          <w:lang w:eastAsia="en-US"/>
        </w:rPr>
        <w:tab/>
        <w:t xml:space="preserve">“A repercussão da queda na saúde individual é bastante variável, podendo determinar nenhuma lesão até lesões de maior gravidade, incapacidade e também morte” </w:t>
      </w:r>
      <w:r w:rsidR="0047553C">
        <w:rPr>
          <w:rFonts w:eastAsia="Calibri" w:cs="Arial"/>
          <w:color w:val="000000"/>
          <w:sz w:val="24"/>
          <w:szCs w:val="24"/>
          <w:lang w:eastAsia="en-US"/>
        </w:rPr>
        <w:t>(MALTA; MASCARENHAS; SÁ et. al,</w:t>
      </w:r>
      <w:r w:rsidRPr="00343FE3">
        <w:rPr>
          <w:rFonts w:eastAsia="Calibri" w:cs="Arial"/>
          <w:color w:val="000000"/>
          <w:sz w:val="24"/>
          <w:szCs w:val="24"/>
          <w:lang w:eastAsia="en-US"/>
        </w:rPr>
        <w:t xml:space="preserve"> 2012).</w:t>
      </w:r>
    </w:p>
    <w:p w14:paraId="10044038" w14:textId="4A77D1A5" w:rsidR="00343FE3" w:rsidRPr="00343FE3" w:rsidRDefault="00343FE3" w:rsidP="00343FE3">
      <w:pPr>
        <w:autoSpaceDE/>
        <w:autoSpaceDN/>
        <w:ind w:firstLine="709"/>
        <w:jc w:val="left"/>
        <w:rPr>
          <w:rFonts w:eastAsia="Calibri" w:cs="Arial"/>
          <w:color w:val="000000"/>
          <w:sz w:val="24"/>
          <w:szCs w:val="24"/>
          <w:lang w:eastAsia="en-US"/>
        </w:rPr>
      </w:pPr>
      <w:r w:rsidRPr="00343FE3">
        <w:rPr>
          <w:rFonts w:eastAsia="Calibri" w:cs="Arial"/>
          <w:sz w:val="24"/>
          <w:szCs w:val="24"/>
          <w:lang w:eastAsia="en-US"/>
        </w:rPr>
        <w:tab/>
        <w:t>No Brasil, as quedas vêm se destacando entre as causas externas com grande impacto no perfil de mortalidade na população e ampla relevância na morbidade. Estudos descrevem o aumento anual de óbitos por quedas, mostrando a representatividade destes eventos no padrão de mortalidade entre os brasileiros (SANTOS; MACIEL; BRITTO</w:t>
      </w:r>
      <w:r w:rsidR="0047553C">
        <w:rPr>
          <w:rFonts w:eastAsia="Calibri" w:cs="Arial"/>
          <w:sz w:val="24"/>
          <w:szCs w:val="24"/>
          <w:lang w:eastAsia="en-US"/>
        </w:rPr>
        <w:t xml:space="preserve"> et. al,</w:t>
      </w:r>
      <w:r w:rsidRPr="00343FE3">
        <w:rPr>
          <w:rFonts w:eastAsia="Calibri" w:cs="Arial"/>
          <w:sz w:val="24"/>
          <w:szCs w:val="24"/>
          <w:lang w:eastAsia="en-US"/>
        </w:rPr>
        <w:t xml:space="preserve"> 2018).</w:t>
      </w:r>
    </w:p>
    <w:p w14:paraId="0E206DA1" w14:textId="77777777" w:rsidR="00343FE3" w:rsidRPr="00343FE3" w:rsidRDefault="00343FE3" w:rsidP="00343FE3">
      <w:pPr>
        <w:shd w:val="clear" w:color="auto" w:fill="FFFFFF"/>
        <w:autoSpaceDE/>
        <w:autoSpaceDN/>
        <w:ind w:firstLine="709"/>
        <w:jc w:val="left"/>
        <w:rPr>
          <w:rFonts w:eastAsia="Calibri" w:cs="Arial"/>
          <w:color w:val="000000"/>
          <w:sz w:val="24"/>
          <w:szCs w:val="24"/>
          <w:lang w:eastAsia="en-US"/>
        </w:rPr>
      </w:pPr>
      <w:r w:rsidRPr="00343FE3">
        <w:rPr>
          <w:rFonts w:eastAsia="Calibri" w:cs="Arial"/>
          <w:color w:val="000000"/>
          <w:sz w:val="24"/>
          <w:szCs w:val="24"/>
          <w:lang w:eastAsia="en-US"/>
        </w:rPr>
        <w:lastRenderedPageBreak/>
        <w:tab/>
        <w:t>“Se os profissionais de saúde forem capazes de avaliarem os fatores de risco para a ocorrência de queda, poderão implementar estratégias preventivas”. (FLEISCHMAN; LANCIERS, 2012).</w:t>
      </w:r>
    </w:p>
    <w:p w14:paraId="0D1A5F55" w14:textId="3B51B02A" w:rsidR="00343FE3" w:rsidRPr="00343FE3" w:rsidRDefault="00343FE3" w:rsidP="00343FE3">
      <w:pPr>
        <w:shd w:val="clear" w:color="auto" w:fill="FFFFFF"/>
        <w:autoSpaceDE/>
        <w:autoSpaceDN/>
        <w:ind w:firstLine="709"/>
        <w:jc w:val="left"/>
        <w:rPr>
          <w:rFonts w:eastAsia="Times New Roman" w:cs="Arial"/>
          <w:color w:val="000000"/>
          <w:sz w:val="24"/>
          <w:szCs w:val="24"/>
        </w:rPr>
      </w:pPr>
      <w:r w:rsidRPr="00343FE3">
        <w:rPr>
          <w:rFonts w:eastAsia="Calibri" w:cs="Arial"/>
          <w:color w:val="000000"/>
          <w:sz w:val="24"/>
          <w:szCs w:val="24"/>
          <w:lang w:eastAsia="en-US"/>
        </w:rPr>
        <w:t xml:space="preserve"> Segundo o Conselho Federal de Enfermagem (2013) </w:t>
      </w:r>
      <w:r w:rsidRPr="00343FE3">
        <w:rPr>
          <w:rFonts w:eastAsia="Times New Roman" w:cs="Arial"/>
          <w:color w:val="000000"/>
          <w:sz w:val="24"/>
          <w:szCs w:val="24"/>
        </w:rPr>
        <w:t>Uma das estratégias tem sido a utilização do processo de enfermagem, um método sistemático e cientificamente fundamentado de trabalho que orienta o cuidado e a documentação da prática profissional, permitindo a avaliação dos pacientes e a identificação de fatores de risco para quedas. Nessa situação clínica, o enfermeiro pode determinar o Risco de Diagnóstico de Enfermagem (DE) para quedas, visando à prevenção de quedas por m</w:t>
      </w:r>
      <w:r w:rsidR="0047553C">
        <w:rPr>
          <w:rFonts w:eastAsia="Times New Roman" w:cs="Arial"/>
          <w:color w:val="000000"/>
          <w:sz w:val="24"/>
          <w:szCs w:val="24"/>
        </w:rPr>
        <w:t>eio de intervenções (NANDA, 2018</w:t>
      </w:r>
      <w:r w:rsidRPr="00343FE3">
        <w:rPr>
          <w:rFonts w:eastAsia="Times New Roman" w:cs="Arial"/>
          <w:color w:val="000000"/>
          <w:sz w:val="24"/>
          <w:szCs w:val="24"/>
        </w:rPr>
        <w:t>).</w:t>
      </w:r>
    </w:p>
    <w:p w14:paraId="47C7E8F1" w14:textId="6A2FF021" w:rsidR="00343FE3" w:rsidRPr="00343FE3" w:rsidRDefault="00343FE3" w:rsidP="00343FE3">
      <w:pPr>
        <w:autoSpaceDE/>
        <w:autoSpaceDN/>
        <w:ind w:firstLine="709"/>
        <w:jc w:val="left"/>
        <w:rPr>
          <w:rFonts w:eastAsia="Calibri" w:cs="Arial"/>
          <w:sz w:val="24"/>
          <w:szCs w:val="24"/>
          <w:lang w:eastAsia="en-US"/>
        </w:rPr>
      </w:pPr>
      <w:r w:rsidRPr="00343FE3">
        <w:rPr>
          <w:rFonts w:eastAsia="Calibri" w:cs="Arial"/>
          <w:sz w:val="24"/>
          <w:szCs w:val="24"/>
          <w:lang w:eastAsia="en-US"/>
        </w:rPr>
        <w:tab/>
        <w:t>Nesta perspectiva, evitar o evento queda, assim como a preocupação na possibilidade de cair, atualmente considerado uma conduta que requer o desenvolvimento de estratégias de prevenção, as quais são consideradas potencialmente uteis. Assim, atividades como melhorar a iluminação do ambiente, evitar tapetes soltos no domicilio e atentar para efeitos colaterais de diversas medicações são práticas que contribuem para a vigilância e prevenção de quedas (FREITAS; SANT</w:t>
      </w:r>
      <w:r w:rsidR="0047553C">
        <w:rPr>
          <w:rFonts w:eastAsia="Calibri" w:cs="Arial"/>
          <w:sz w:val="24"/>
          <w:szCs w:val="24"/>
          <w:lang w:eastAsia="en-US"/>
        </w:rPr>
        <w:t>OS; HAMMERSCHMIDT et. al</w:t>
      </w:r>
      <w:r w:rsidRPr="00343FE3">
        <w:rPr>
          <w:rFonts w:eastAsia="Calibri" w:cs="Arial"/>
          <w:sz w:val="24"/>
          <w:szCs w:val="24"/>
          <w:lang w:eastAsia="en-US"/>
        </w:rPr>
        <w:t>, 2011).</w:t>
      </w:r>
    </w:p>
    <w:p w14:paraId="5B402DB5" w14:textId="77777777" w:rsidR="00343FE3" w:rsidRPr="00343FE3" w:rsidRDefault="00343FE3" w:rsidP="00343FE3">
      <w:pPr>
        <w:adjustRightInd w:val="0"/>
        <w:jc w:val="left"/>
        <w:rPr>
          <w:rFonts w:eastAsia="Calibri" w:cs="Arial"/>
          <w:sz w:val="24"/>
          <w:szCs w:val="24"/>
          <w:lang w:eastAsia="en-US"/>
        </w:rPr>
      </w:pPr>
    </w:p>
    <w:p w14:paraId="48264F85" w14:textId="77777777" w:rsidR="00343FE3" w:rsidRPr="00343FE3" w:rsidRDefault="00343FE3" w:rsidP="00343FE3">
      <w:pPr>
        <w:adjustRightInd w:val="0"/>
        <w:jc w:val="left"/>
        <w:rPr>
          <w:rFonts w:eastAsia="Calibri" w:cs="Arial"/>
          <w:b/>
          <w:sz w:val="24"/>
          <w:szCs w:val="24"/>
          <w:lang w:eastAsia="en-US"/>
        </w:rPr>
      </w:pPr>
    </w:p>
    <w:p w14:paraId="00C58832" w14:textId="77777777" w:rsidR="00343FE3" w:rsidRPr="00343FE3" w:rsidRDefault="00343FE3" w:rsidP="00343FE3">
      <w:pPr>
        <w:adjustRightInd w:val="0"/>
        <w:jc w:val="left"/>
        <w:rPr>
          <w:rFonts w:eastAsia="Calibri" w:cs="Arial"/>
          <w:b/>
          <w:sz w:val="24"/>
          <w:szCs w:val="24"/>
          <w:lang w:eastAsia="en-US"/>
        </w:rPr>
      </w:pPr>
      <w:r w:rsidRPr="00343FE3">
        <w:rPr>
          <w:rFonts w:eastAsia="Calibri" w:cs="Arial"/>
          <w:b/>
          <w:sz w:val="24"/>
          <w:szCs w:val="24"/>
          <w:lang w:eastAsia="en-US"/>
        </w:rPr>
        <w:t>OBJETIVO</w:t>
      </w:r>
    </w:p>
    <w:p w14:paraId="3506A8B4" w14:textId="77777777" w:rsidR="00343FE3" w:rsidRPr="00343FE3" w:rsidRDefault="00343FE3" w:rsidP="00343FE3">
      <w:pPr>
        <w:adjustRightInd w:val="0"/>
        <w:spacing w:line="360" w:lineRule="auto"/>
        <w:jc w:val="left"/>
        <w:rPr>
          <w:rFonts w:eastAsia="Calibri" w:cs="Arial"/>
          <w:b/>
          <w:sz w:val="24"/>
          <w:szCs w:val="24"/>
          <w:lang w:eastAsia="en-US"/>
        </w:rPr>
      </w:pPr>
    </w:p>
    <w:p w14:paraId="5B82C041" w14:textId="77777777" w:rsidR="00343FE3" w:rsidRPr="00343FE3" w:rsidRDefault="00343FE3" w:rsidP="00343FE3">
      <w:pPr>
        <w:adjustRightInd w:val="0"/>
        <w:ind w:firstLine="709"/>
        <w:jc w:val="left"/>
        <w:rPr>
          <w:rFonts w:eastAsia="Calibri" w:cs="Arial"/>
          <w:b/>
          <w:sz w:val="24"/>
          <w:szCs w:val="24"/>
          <w:lang w:eastAsia="en-US"/>
        </w:rPr>
      </w:pPr>
      <w:r w:rsidRPr="00343FE3">
        <w:rPr>
          <w:rFonts w:eastAsia="Calibri" w:cs="Arial"/>
          <w:sz w:val="24"/>
          <w:szCs w:val="24"/>
          <w:lang w:eastAsia="en-US"/>
        </w:rPr>
        <w:t>Objetivou-se identificar, por meio da literatura científica, temas importantes relacionados à assistência de enfermagem frente à prevenção de quedas, possibilitando contribuir com informações específicas sobre cuidados na prática de enfermagem. Analisar a adequação entre avaliação de risco de queda de pacientes e as medidas de prevenção adotadas.</w:t>
      </w:r>
    </w:p>
    <w:p w14:paraId="722690AB" w14:textId="3253B94B" w:rsidR="00343FE3" w:rsidRDefault="00343FE3" w:rsidP="00343FE3">
      <w:pPr>
        <w:autoSpaceDE/>
        <w:autoSpaceDN/>
        <w:jc w:val="left"/>
        <w:rPr>
          <w:rFonts w:eastAsia="Calibri" w:cs="Arial"/>
          <w:sz w:val="22"/>
          <w:szCs w:val="22"/>
          <w:lang w:eastAsia="en-US"/>
        </w:rPr>
      </w:pPr>
    </w:p>
    <w:p w14:paraId="50F83395" w14:textId="77777777" w:rsidR="00960CFD" w:rsidRPr="00343FE3" w:rsidRDefault="00960CFD" w:rsidP="00343FE3">
      <w:pPr>
        <w:autoSpaceDE/>
        <w:autoSpaceDN/>
        <w:jc w:val="left"/>
        <w:rPr>
          <w:rFonts w:eastAsia="Calibri" w:cs="Arial"/>
          <w:b/>
          <w:sz w:val="24"/>
          <w:szCs w:val="24"/>
          <w:lang w:eastAsia="en-US"/>
        </w:rPr>
      </w:pPr>
    </w:p>
    <w:p w14:paraId="4C88E10A" w14:textId="77777777" w:rsidR="00343FE3" w:rsidRPr="00343FE3" w:rsidRDefault="00343FE3" w:rsidP="00343FE3">
      <w:pPr>
        <w:autoSpaceDE/>
        <w:autoSpaceDN/>
        <w:jc w:val="left"/>
        <w:rPr>
          <w:rFonts w:eastAsia="Calibri" w:cs="Arial"/>
          <w:b/>
          <w:sz w:val="24"/>
          <w:szCs w:val="24"/>
          <w:lang w:eastAsia="en-US"/>
        </w:rPr>
      </w:pPr>
      <w:r w:rsidRPr="00343FE3">
        <w:rPr>
          <w:rFonts w:eastAsia="Calibri" w:cs="Arial"/>
          <w:b/>
          <w:sz w:val="24"/>
          <w:szCs w:val="24"/>
          <w:lang w:eastAsia="en-US"/>
        </w:rPr>
        <w:t>METODOLOGIA</w:t>
      </w:r>
    </w:p>
    <w:p w14:paraId="3A2E0C48" w14:textId="77777777" w:rsidR="00343FE3" w:rsidRPr="00343FE3" w:rsidRDefault="00343FE3" w:rsidP="00343FE3">
      <w:pPr>
        <w:autoSpaceDE/>
        <w:autoSpaceDN/>
        <w:ind w:firstLine="709"/>
        <w:jc w:val="left"/>
        <w:rPr>
          <w:rFonts w:eastAsia="Calibri" w:cs="Arial"/>
          <w:sz w:val="24"/>
          <w:szCs w:val="24"/>
          <w:lang w:eastAsia="en-US"/>
        </w:rPr>
      </w:pPr>
    </w:p>
    <w:p w14:paraId="139A0338" w14:textId="77777777" w:rsidR="00343FE3" w:rsidRPr="00343FE3" w:rsidRDefault="00343FE3" w:rsidP="00343FE3">
      <w:pPr>
        <w:autoSpaceDE/>
        <w:autoSpaceDN/>
        <w:ind w:firstLine="709"/>
        <w:jc w:val="left"/>
        <w:rPr>
          <w:rFonts w:eastAsia="Calibri" w:cs="Arial"/>
          <w:sz w:val="24"/>
          <w:szCs w:val="24"/>
          <w:lang w:eastAsia="en-US"/>
        </w:rPr>
      </w:pPr>
      <w:r w:rsidRPr="00343FE3">
        <w:rPr>
          <w:rFonts w:eastAsia="Calibri" w:cs="Arial"/>
          <w:sz w:val="24"/>
          <w:szCs w:val="24"/>
          <w:lang w:eastAsia="en-US"/>
        </w:rPr>
        <w:t>Optou-se pela revisão integrativa da literatura, por tratar-se de um meio que tem a capacidade de agregar e desenvolver achados, tratamentos e configurações na pesquisa científica. Além do fato de que as revisões de literatura são essenciais para garantir o desenvolvimento de profissionais, facilitar a construção de manuais práticos e descobrir, por meio de um grupo maior de evidências, a razão de considerar muitas estratégias desacertas em várias circunstâncias. Dessa forma, elaborou-se a seguinte questão deste estudo: quais são os conceitos de caráter relevante que intervêm a assistência em enfermagem frente a Prevenção de Quedas.</w:t>
      </w:r>
    </w:p>
    <w:p w14:paraId="167A45C0" w14:textId="77777777" w:rsidR="00343FE3" w:rsidRPr="00343FE3" w:rsidRDefault="00343FE3" w:rsidP="00343FE3">
      <w:pPr>
        <w:shd w:val="clear" w:color="auto" w:fill="FFFFFF"/>
        <w:autoSpaceDE/>
        <w:autoSpaceDN/>
        <w:ind w:firstLine="709"/>
        <w:jc w:val="left"/>
        <w:rPr>
          <w:rFonts w:eastAsia="Calibri" w:cs="Arial"/>
          <w:sz w:val="24"/>
          <w:szCs w:val="24"/>
          <w:lang w:eastAsia="en-US"/>
        </w:rPr>
      </w:pPr>
      <w:r w:rsidRPr="00343FE3">
        <w:rPr>
          <w:rFonts w:eastAsia="Calibri" w:cs="Arial"/>
          <w:sz w:val="24"/>
          <w:szCs w:val="24"/>
          <w:lang w:eastAsia="en-US"/>
        </w:rPr>
        <w:t>A utilização de tal questão na revisão integrativa possibilita um resumo do conhecimento já produzido e oferece recursos para a melhoria da assistência à saúde, pois é uma ferramenta essencial no processo de comunicação dos resultados de pesquisa, o que favorece a utilização desses na prática clínica.</w:t>
      </w:r>
    </w:p>
    <w:p w14:paraId="092CEC4E" w14:textId="42099722" w:rsidR="00343FE3" w:rsidRPr="00960CFD" w:rsidRDefault="00343FE3" w:rsidP="00960CFD">
      <w:pPr>
        <w:shd w:val="clear" w:color="auto" w:fill="FFFFFF"/>
        <w:autoSpaceDE/>
        <w:autoSpaceDN/>
        <w:ind w:firstLine="709"/>
        <w:jc w:val="left"/>
        <w:rPr>
          <w:rFonts w:eastAsia="Times New Roman" w:cs="Arial"/>
          <w:color w:val="000000"/>
          <w:sz w:val="24"/>
          <w:szCs w:val="24"/>
        </w:rPr>
      </w:pPr>
      <w:r w:rsidRPr="00343FE3">
        <w:rPr>
          <w:rFonts w:eastAsia="Times New Roman" w:cs="Arial"/>
          <w:color w:val="000000"/>
        </w:rPr>
        <w:lastRenderedPageBreak/>
        <w:t xml:space="preserve"> </w:t>
      </w:r>
      <w:r w:rsidRPr="00343FE3">
        <w:rPr>
          <w:rFonts w:eastAsia="Times New Roman" w:cs="Arial"/>
          <w:color w:val="000000"/>
          <w:sz w:val="24"/>
          <w:szCs w:val="24"/>
        </w:rPr>
        <w:t>A prevenção de quedas é uma das metas internacionais de segurança estabelecidas pela OMS e também representa um dos protocolos de segurança do PNSP. Há um aparente cuidado da enfermagem nesse assunto, ao buscar recursos para realizar intervenções que possibilitem um cuidado mais seguro, de qualidade e sem danos.</w:t>
      </w:r>
    </w:p>
    <w:p w14:paraId="1B7213D3" w14:textId="5C941890" w:rsidR="00343FE3" w:rsidRPr="00343FE3" w:rsidRDefault="00343FE3" w:rsidP="00343FE3">
      <w:pPr>
        <w:autoSpaceDE/>
        <w:autoSpaceDN/>
        <w:ind w:firstLine="709"/>
        <w:jc w:val="left"/>
        <w:rPr>
          <w:rFonts w:eastAsia="Calibri" w:cs="Arial"/>
          <w:b/>
          <w:sz w:val="24"/>
          <w:szCs w:val="24"/>
          <w:lang w:eastAsia="en-US"/>
        </w:rPr>
      </w:pPr>
      <w:r w:rsidRPr="00343FE3">
        <w:rPr>
          <w:rFonts w:eastAsia="Calibri" w:cs="Arial"/>
          <w:sz w:val="24"/>
          <w:szCs w:val="24"/>
          <w:lang w:eastAsia="en-US"/>
        </w:rPr>
        <w:t>A pesquisa foi realizada, no segundo semestre de 2019, nas bases de dados da Biblioteca Virtual de Saúde (BVS) utilizando-se os descrit</w:t>
      </w:r>
      <w:r w:rsidR="002D78D7">
        <w:rPr>
          <w:rFonts w:eastAsia="Calibri" w:cs="Arial"/>
          <w:sz w:val="24"/>
          <w:szCs w:val="24"/>
          <w:lang w:eastAsia="en-US"/>
        </w:rPr>
        <w:t>ores: Prevenção de quedas, Assistência de enfermagem, Risco de Quedas.</w:t>
      </w:r>
    </w:p>
    <w:p w14:paraId="026F54EE" w14:textId="77777777" w:rsidR="00343FE3" w:rsidRPr="00343FE3" w:rsidRDefault="00343FE3" w:rsidP="00343FE3">
      <w:pPr>
        <w:autoSpaceDE/>
        <w:autoSpaceDN/>
        <w:ind w:firstLine="709"/>
        <w:jc w:val="left"/>
        <w:rPr>
          <w:rFonts w:eastAsia="Calibri" w:cs="Arial"/>
          <w:sz w:val="24"/>
          <w:szCs w:val="24"/>
          <w:lang w:eastAsia="en-US"/>
        </w:rPr>
      </w:pPr>
      <w:r w:rsidRPr="00343FE3">
        <w:rPr>
          <w:rFonts w:eastAsia="Calibri" w:cs="Arial"/>
          <w:sz w:val="24"/>
          <w:szCs w:val="24"/>
          <w:lang w:eastAsia="en-US"/>
        </w:rPr>
        <w:t>Como critérios de inclusão adotaram-se: artigo disponível integralmente on-line, escrito no idioma português e publicado entre 2008 a 2019; estudo primário e que considerasse questões relevantes sobre Prevenção de Quedas no contexto profissional da assistência de enfermagem.</w:t>
      </w:r>
    </w:p>
    <w:p w14:paraId="71003A38" w14:textId="04F7D284" w:rsidR="00343FE3" w:rsidRPr="00960CFD" w:rsidRDefault="00343FE3" w:rsidP="00960CFD">
      <w:pPr>
        <w:autoSpaceDE/>
        <w:autoSpaceDN/>
        <w:ind w:firstLine="709"/>
        <w:jc w:val="left"/>
        <w:rPr>
          <w:rFonts w:eastAsia="Calibri" w:cs="Arial"/>
          <w:sz w:val="24"/>
          <w:szCs w:val="24"/>
          <w:lang w:eastAsia="en-US"/>
        </w:rPr>
      </w:pPr>
      <w:r w:rsidRPr="00343FE3">
        <w:rPr>
          <w:rFonts w:eastAsia="Calibri" w:cs="Arial"/>
          <w:sz w:val="24"/>
          <w:szCs w:val="24"/>
          <w:lang w:eastAsia="en-US"/>
        </w:rPr>
        <w:t>Artigos excluídos: A Importância das Quedas no mesmo Nível entre Idosos no Estado de São Paulo; A importância da abordagem sistêmica do idoso para prevenção de quedas. Foram excluídos pois já havia outros artigos referente ao Idoso e repetição de dados. Excluíram-se também artigos não disponibilizados na íntegra e/ou fora do eixo temático; relatos de caso; editoriais e reflexões.</w:t>
      </w:r>
    </w:p>
    <w:p w14:paraId="30C67377" w14:textId="77777777" w:rsidR="00343FE3" w:rsidRPr="00665CC9" w:rsidRDefault="00343FE3" w:rsidP="00343FE3">
      <w:pPr>
        <w:widowControl w:val="0"/>
        <w:ind w:firstLine="709"/>
        <w:jc w:val="left"/>
        <w:rPr>
          <w:rFonts w:eastAsia="Trebuchet MS" w:cs="Arial"/>
          <w:color w:val="000000" w:themeColor="text1"/>
          <w:sz w:val="24"/>
          <w:szCs w:val="24"/>
          <w:lang w:val="pt-PT" w:eastAsia="pt-PT" w:bidi="pt-PT"/>
        </w:rPr>
      </w:pPr>
      <w:r w:rsidRPr="00665CC9">
        <w:rPr>
          <w:rFonts w:eastAsia="Trebuchet MS" w:cs="Arial"/>
          <w:color w:val="000000" w:themeColor="text1"/>
          <w:sz w:val="24"/>
          <w:szCs w:val="24"/>
          <w:lang w:val="pt-PT" w:eastAsia="pt-PT" w:bidi="pt-PT"/>
        </w:rPr>
        <w:t>A análise das referências foi feita por meio da leitura retirada dos 10 artigos selecionados</w:t>
      </w:r>
      <w:r w:rsidRPr="00665CC9">
        <w:rPr>
          <w:rFonts w:eastAsia="Trebuchet MS" w:cs="Arial"/>
          <w:color w:val="000000" w:themeColor="text1"/>
          <w:spacing w:val="-15"/>
          <w:sz w:val="24"/>
          <w:szCs w:val="24"/>
          <w:lang w:val="pt-PT" w:eastAsia="pt-PT" w:bidi="pt-PT"/>
        </w:rPr>
        <w:t xml:space="preserve"> </w:t>
      </w:r>
      <w:r w:rsidRPr="00665CC9">
        <w:rPr>
          <w:rFonts w:eastAsia="Trebuchet MS" w:cs="Arial"/>
          <w:color w:val="000000" w:themeColor="text1"/>
          <w:sz w:val="24"/>
          <w:szCs w:val="24"/>
          <w:lang w:val="pt-PT" w:eastAsia="pt-PT" w:bidi="pt-PT"/>
        </w:rPr>
        <w:t>e</w:t>
      </w:r>
      <w:r w:rsidRPr="00665CC9">
        <w:rPr>
          <w:rFonts w:eastAsia="Trebuchet MS" w:cs="Arial"/>
          <w:color w:val="000000" w:themeColor="text1"/>
          <w:spacing w:val="-14"/>
          <w:sz w:val="24"/>
          <w:szCs w:val="24"/>
          <w:lang w:val="pt-PT" w:eastAsia="pt-PT" w:bidi="pt-PT"/>
        </w:rPr>
        <w:t xml:space="preserve"> </w:t>
      </w:r>
      <w:r w:rsidRPr="00665CC9">
        <w:rPr>
          <w:rFonts w:eastAsia="Trebuchet MS" w:cs="Arial"/>
          <w:color w:val="000000" w:themeColor="text1"/>
          <w:sz w:val="24"/>
          <w:szCs w:val="24"/>
          <w:lang w:val="pt-PT" w:eastAsia="pt-PT" w:bidi="pt-PT"/>
        </w:rPr>
        <w:t>de</w:t>
      </w:r>
      <w:r w:rsidRPr="00665CC9">
        <w:rPr>
          <w:rFonts w:eastAsia="Trebuchet MS" w:cs="Arial"/>
          <w:color w:val="000000" w:themeColor="text1"/>
          <w:spacing w:val="-15"/>
          <w:sz w:val="24"/>
          <w:szCs w:val="24"/>
          <w:lang w:val="pt-PT" w:eastAsia="pt-PT" w:bidi="pt-PT"/>
        </w:rPr>
        <w:t xml:space="preserve"> </w:t>
      </w:r>
      <w:r w:rsidRPr="00665CC9">
        <w:rPr>
          <w:rFonts w:eastAsia="Trebuchet MS" w:cs="Arial"/>
          <w:color w:val="000000" w:themeColor="text1"/>
          <w:sz w:val="24"/>
          <w:szCs w:val="24"/>
          <w:lang w:val="pt-PT" w:eastAsia="pt-PT" w:bidi="pt-PT"/>
        </w:rPr>
        <w:t>sua</w:t>
      </w:r>
      <w:r w:rsidRPr="00665CC9">
        <w:rPr>
          <w:rFonts w:eastAsia="Trebuchet MS" w:cs="Arial"/>
          <w:color w:val="000000" w:themeColor="text1"/>
          <w:spacing w:val="-15"/>
          <w:sz w:val="24"/>
          <w:szCs w:val="24"/>
          <w:lang w:val="pt-PT" w:eastAsia="pt-PT" w:bidi="pt-PT"/>
        </w:rPr>
        <w:t xml:space="preserve"> </w:t>
      </w:r>
      <w:r w:rsidRPr="00665CC9">
        <w:rPr>
          <w:rFonts w:eastAsia="Trebuchet MS" w:cs="Arial"/>
          <w:color w:val="000000" w:themeColor="text1"/>
          <w:sz w:val="24"/>
          <w:szCs w:val="24"/>
          <w:lang w:val="pt-PT" w:eastAsia="pt-PT" w:bidi="pt-PT"/>
        </w:rPr>
        <w:t>sistematização</w:t>
      </w:r>
      <w:r w:rsidRPr="00665CC9">
        <w:rPr>
          <w:rFonts w:eastAsia="Trebuchet MS" w:cs="Arial"/>
          <w:color w:val="000000" w:themeColor="text1"/>
          <w:spacing w:val="-14"/>
          <w:sz w:val="24"/>
          <w:szCs w:val="24"/>
          <w:lang w:val="pt-PT" w:eastAsia="pt-PT" w:bidi="pt-PT"/>
        </w:rPr>
        <w:t xml:space="preserve"> </w:t>
      </w:r>
      <w:r w:rsidRPr="00665CC9">
        <w:rPr>
          <w:rFonts w:eastAsia="Trebuchet MS" w:cs="Arial"/>
          <w:color w:val="000000" w:themeColor="text1"/>
          <w:sz w:val="24"/>
          <w:szCs w:val="24"/>
          <w:lang w:val="pt-PT" w:eastAsia="pt-PT" w:bidi="pt-PT"/>
        </w:rPr>
        <w:t>específica,</w:t>
      </w:r>
      <w:r w:rsidRPr="00665CC9">
        <w:rPr>
          <w:rFonts w:eastAsia="Trebuchet MS" w:cs="Arial"/>
          <w:color w:val="000000" w:themeColor="text1"/>
          <w:spacing w:val="-15"/>
          <w:sz w:val="24"/>
          <w:szCs w:val="24"/>
          <w:lang w:val="pt-PT" w:eastAsia="pt-PT" w:bidi="pt-PT"/>
        </w:rPr>
        <w:t xml:space="preserve"> </w:t>
      </w:r>
      <w:r w:rsidRPr="00665CC9">
        <w:rPr>
          <w:rFonts w:eastAsia="Trebuchet MS" w:cs="Arial"/>
          <w:color w:val="000000" w:themeColor="text1"/>
          <w:sz w:val="24"/>
          <w:szCs w:val="24"/>
          <w:lang w:val="pt-PT" w:eastAsia="pt-PT" w:bidi="pt-PT"/>
        </w:rPr>
        <w:t>demonstrada no Quadro, que é composto por colunas referentes à caracterização dos artigos (Título, Autores Objetivo, Principais Resultados, Conclusão), para facilitar a</w:t>
      </w:r>
      <w:r w:rsidRPr="00665CC9">
        <w:rPr>
          <w:rFonts w:eastAsia="Trebuchet MS" w:cs="Arial"/>
          <w:color w:val="000000" w:themeColor="text1"/>
          <w:spacing w:val="-42"/>
          <w:sz w:val="24"/>
          <w:szCs w:val="24"/>
          <w:lang w:val="pt-PT" w:eastAsia="pt-PT" w:bidi="pt-PT"/>
        </w:rPr>
        <w:t xml:space="preserve"> </w:t>
      </w:r>
      <w:r w:rsidRPr="00665CC9">
        <w:rPr>
          <w:rFonts w:eastAsia="Trebuchet MS" w:cs="Arial"/>
          <w:color w:val="000000" w:themeColor="text1"/>
          <w:sz w:val="24"/>
          <w:szCs w:val="24"/>
          <w:lang w:val="pt-PT" w:eastAsia="pt-PT" w:bidi="pt-PT"/>
        </w:rPr>
        <w:t>visualização dos achados, bem como a elaboração dos resultados e das</w:t>
      </w:r>
      <w:r w:rsidRPr="00665CC9">
        <w:rPr>
          <w:rFonts w:eastAsia="Trebuchet MS" w:cs="Arial"/>
          <w:color w:val="000000" w:themeColor="text1"/>
          <w:spacing w:val="-6"/>
          <w:sz w:val="24"/>
          <w:szCs w:val="24"/>
          <w:lang w:val="pt-PT" w:eastAsia="pt-PT" w:bidi="pt-PT"/>
        </w:rPr>
        <w:t xml:space="preserve"> </w:t>
      </w:r>
      <w:r w:rsidRPr="00665CC9">
        <w:rPr>
          <w:rFonts w:eastAsia="Trebuchet MS" w:cs="Arial"/>
          <w:color w:val="000000" w:themeColor="text1"/>
          <w:sz w:val="24"/>
          <w:szCs w:val="24"/>
          <w:lang w:val="pt-PT" w:eastAsia="pt-PT" w:bidi="pt-PT"/>
        </w:rPr>
        <w:t>discussões.</w:t>
      </w:r>
    </w:p>
    <w:p w14:paraId="484873F9" w14:textId="77777777" w:rsidR="00343FE3" w:rsidRPr="00343FE3" w:rsidRDefault="00343FE3" w:rsidP="00343FE3">
      <w:pPr>
        <w:autoSpaceDE/>
        <w:autoSpaceDN/>
        <w:ind w:firstLine="709"/>
        <w:jc w:val="left"/>
        <w:rPr>
          <w:rFonts w:eastAsia="Calibri" w:cs="Arial"/>
          <w:sz w:val="24"/>
          <w:szCs w:val="24"/>
          <w:lang w:eastAsia="en-US"/>
        </w:rPr>
      </w:pPr>
    </w:p>
    <w:p w14:paraId="1E95E5D6" w14:textId="77777777" w:rsidR="00343FE3" w:rsidRPr="00343FE3" w:rsidRDefault="00343FE3" w:rsidP="00343FE3">
      <w:pPr>
        <w:autoSpaceDE/>
        <w:autoSpaceDN/>
        <w:ind w:firstLine="709"/>
        <w:jc w:val="left"/>
        <w:rPr>
          <w:rFonts w:eastAsia="Calibri" w:cs="Arial"/>
          <w:sz w:val="24"/>
          <w:szCs w:val="24"/>
          <w:lang w:eastAsia="en-US"/>
        </w:rPr>
      </w:pPr>
      <w:r w:rsidRPr="00343FE3">
        <w:rPr>
          <w:rFonts w:eastAsia="Calibri" w:cs="Arial"/>
          <w:sz w:val="24"/>
          <w:szCs w:val="24"/>
          <w:lang w:eastAsia="en-US"/>
        </w:rPr>
        <w:t>Tabela - Apresentação da síntese de artigos incluídos na revisão integrativa.</w:t>
      </w:r>
    </w:p>
    <w:tbl>
      <w:tblPr>
        <w:tblStyle w:val="TableNormal"/>
        <w:tblW w:w="11340" w:type="dxa"/>
        <w:tblInd w:w="-1134" w:type="dxa"/>
        <w:tblLayout w:type="fixed"/>
        <w:tblLook w:val="01E0" w:firstRow="1" w:lastRow="1" w:firstColumn="1" w:lastColumn="1" w:noHBand="0" w:noVBand="0"/>
      </w:tblPr>
      <w:tblGrid>
        <w:gridCol w:w="1985"/>
        <w:gridCol w:w="1294"/>
        <w:gridCol w:w="2552"/>
        <w:gridCol w:w="2816"/>
        <w:gridCol w:w="2391"/>
        <w:gridCol w:w="302"/>
      </w:tblGrid>
      <w:tr w:rsidR="00343FE3" w:rsidRPr="00343FE3" w14:paraId="599A8109" w14:textId="77777777" w:rsidTr="003A1E6F">
        <w:trPr>
          <w:gridAfter w:val="1"/>
          <w:wAfter w:w="302" w:type="dxa"/>
          <w:trHeight w:val="396"/>
        </w:trPr>
        <w:tc>
          <w:tcPr>
            <w:tcW w:w="1985" w:type="dxa"/>
            <w:shd w:val="clear" w:color="auto" w:fill="231F20"/>
          </w:tcPr>
          <w:p w14:paraId="779EF611" w14:textId="77777777" w:rsidR="00343FE3" w:rsidRPr="00343FE3" w:rsidRDefault="00343FE3" w:rsidP="00343FE3">
            <w:pPr>
              <w:spacing w:before="84"/>
              <w:ind w:left="56"/>
              <w:jc w:val="left"/>
              <w:rPr>
                <w:rFonts w:eastAsia="Trebuchet MS" w:cs="Arial"/>
                <w:szCs w:val="22"/>
                <w:lang w:val="pt-PT" w:eastAsia="pt-PT" w:bidi="pt-PT"/>
              </w:rPr>
            </w:pPr>
            <w:r w:rsidRPr="00343FE3">
              <w:rPr>
                <w:rFonts w:eastAsia="Trebuchet MS" w:cs="Arial"/>
                <w:color w:val="FFFFFF"/>
                <w:szCs w:val="22"/>
                <w:lang w:val="pt-PT" w:eastAsia="pt-PT" w:bidi="pt-PT"/>
              </w:rPr>
              <w:t>TÍTULO</w:t>
            </w:r>
          </w:p>
        </w:tc>
        <w:tc>
          <w:tcPr>
            <w:tcW w:w="1294" w:type="dxa"/>
            <w:shd w:val="clear" w:color="auto" w:fill="231F20"/>
          </w:tcPr>
          <w:p w14:paraId="2852D447" w14:textId="77777777" w:rsidR="00343FE3" w:rsidRPr="00343FE3" w:rsidRDefault="00343FE3" w:rsidP="00343FE3">
            <w:pPr>
              <w:spacing w:before="84"/>
              <w:ind w:left="55"/>
              <w:jc w:val="left"/>
              <w:rPr>
                <w:rFonts w:eastAsia="Trebuchet MS" w:cs="Arial"/>
                <w:szCs w:val="22"/>
                <w:lang w:val="pt-PT" w:eastAsia="pt-PT" w:bidi="pt-PT"/>
              </w:rPr>
            </w:pPr>
            <w:r w:rsidRPr="00343FE3">
              <w:rPr>
                <w:rFonts w:eastAsia="Trebuchet MS" w:cs="Arial"/>
                <w:color w:val="FFFFFF"/>
                <w:szCs w:val="22"/>
                <w:lang w:val="pt-PT" w:eastAsia="pt-PT" w:bidi="pt-PT"/>
              </w:rPr>
              <w:t>AUTOR(ES)</w:t>
            </w:r>
          </w:p>
        </w:tc>
        <w:tc>
          <w:tcPr>
            <w:tcW w:w="2552" w:type="dxa"/>
            <w:shd w:val="clear" w:color="auto" w:fill="231F20"/>
          </w:tcPr>
          <w:p w14:paraId="0CA66311" w14:textId="77777777" w:rsidR="00343FE3" w:rsidRPr="00343FE3" w:rsidRDefault="00343FE3" w:rsidP="00343FE3">
            <w:pPr>
              <w:spacing w:before="84"/>
              <w:ind w:left="56"/>
              <w:jc w:val="left"/>
              <w:rPr>
                <w:rFonts w:eastAsia="Trebuchet MS" w:cs="Arial"/>
                <w:szCs w:val="22"/>
                <w:lang w:val="pt-PT" w:eastAsia="pt-PT" w:bidi="pt-PT"/>
              </w:rPr>
            </w:pPr>
            <w:r w:rsidRPr="00343FE3">
              <w:rPr>
                <w:rFonts w:eastAsia="Trebuchet MS" w:cs="Arial"/>
                <w:color w:val="FFFFFF"/>
                <w:szCs w:val="22"/>
                <w:lang w:val="pt-PT" w:eastAsia="pt-PT" w:bidi="pt-PT"/>
              </w:rPr>
              <w:t>OBJETIVOS</w:t>
            </w:r>
          </w:p>
        </w:tc>
        <w:tc>
          <w:tcPr>
            <w:tcW w:w="2816" w:type="dxa"/>
            <w:shd w:val="clear" w:color="auto" w:fill="231F20"/>
          </w:tcPr>
          <w:p w14:paraId="66332A49" w14:textId="77777777" w:rsidR="00343FE3" w:rsidRPr="00343FE3" w:rsidRDefault="00343FE3" w:rsidP="00343FE3">
            <w:pPr>
              <w:spacing w:before="84"/>
              <w:ind w:left="55"/>
              <w:jc w:val="left"/>
              <w:rPr>
                <w:rFonts w:eastAsia="Trebuchet MS" w:cs="Arial"/>
                <w:szCs w:val="22"/>
                <w:lang w:val="pt-PT" w:eastAsia="pt-PT" w:bidi="pt-PT"/>
              </w:rPr>
            </w:pPr>
            <w:r w:rsidRPr="00343FE3">
              <w:rPr>
                <w:rFonts w:eastAsia="Trebuchet MS" w:cs="Arial"/>
                <w:color w:val="FFFFFF"/>
                <w:szCs w:val="22"/>
                <w:lang w:val="pt-PT" w:eastAsia="pt-PT" w:bidi="pt-PT"/>
              </w:rPr>
              <w:t>PRINCIPAIS RESULTADOS</w:t>
            </w:r>
          </w:p>
        </w:tc>
        <w:tc>
          <w:tcPr>
            <w:tcW w:w="2391" w:type="dxa"/>
            <w:shd w:val="clear" w:color="auto" w:fill="231F20"/>
          </w:tcPr>
          <w:p w14:paraId="53EA2BAD" w14:textId="77777777" w:rsidR="00343FE3" w:rsidRPr="00343FE3" w:rsidRDefault="00343FE3" w:rsidP="00343FE3">
            <w:pPr>
              <w:spacing w:before="84"/>
              <w:ind w:left="55"/>
              <w:jc w:val="left"/>
              <w:rPr>
                <w:rFonts w:eastAsia="Trebuchet MS" w:cs="Arial"/>
                <w:szCs w:val="22"/>
                <w:lang w:val="pt-PT" w:eastAsia="pt-PT" w:bidi="pt-PT"/>
              </w:rPr>
            </w:pPr>
            <w:r w:rsidRPr="00343FE3">
              <w:rPr>
                <w:rFonts w:eastAsia="Trebuchet MS" w:cs="Arial"/>
                <w:color w:val="FFFFFF"/>
                <w:szCs w:val="22"/>
                <w:lang w:val="pt-PT" w:eastAsia="pt-PT" w:bidi="pt-PT"/>
              </w:rPr>
              <w:t>CONCLUSÕES</w:t>
            </w:r>
          </w:p>
        </w:tc>
      </w:tr>
      <w:tr w:rsidR="00343FE3" w:rsidRPr="00343FE3" w14:paraId="499CC273" w14:textId="77777777" w:rsidTr="003A1E6F">
        <w:trPr>
          <w:gridAfter w:val="1"/>
          <w:wAfter w:w="302" w:type="dxa"/>
          <w:trHeight w:val="2619"/>
        </w:trPr>
        <w:tc>
          <w:tcPr>
            <w:tcW w:w="1985" w:type="dxa"/>
          </w:tcPr>
          <w:tbl>
            <w:tblPr>
              <w:tblStyle w:val="TableNormal"/>
              <w:tblW w:w="7143" w:type="dxa"/>
              <w:tblInd w:w="124" w:type="dxa"/>
              <w:tblLayout w:type="fixed"/>
              <w:tblLook w:val="01E0" w:firstRow="1" w:lastRow="1" w:firstColumn="1" w:lastColumn="1" w:noHBand="0" w:noVBand="0"/>
            </w:tblPr>
            <w:tblGrid>
              <w:gridCol w:w="1475"/>
              <w:gridCol w:w="1417"/>
              <w:gridCol w:w="1417"/>
              <w:gridCol w:w="1417"/>
              <w:gridCol w:w="1417"/>
            </w:tblGrid>
            <w:tr w:rsidR="00343FE3" w:rsidRPr="00B57F5A" w14:paraId="665561C6" w14:textId="77777777" w:rsidTr="003A1E6F">
              <w:trPr>
                <w:trHeight w:val="260"/>
              </w:trPr>
              <w:tc>
                <w:tcPr>
                  <w:tcW w:w="1475" w:type="dxa"/>
                </w:tcPr>
                <w:p w14:paraId="17551369" w14:textId="77777777" w:rsidR="00343FE3" w:rsidRPr="00B57F5A" w:rsidRDefault="00343FE3" w:rsidP="00B57F5A">
                  <w:pPr>
                    <w:shd w:val="clear" w:color="auto" w:fill="FFFFFF"/>
                    <w:jc w:val="left"/>
                    <w:rPr>
                      <w:rFonts w:eastAsia="Times New Roman" w:cs="Arial"/>
                      <w:b/>
                      <w:bCs/>
                      <w:color w:val="000000"/>
                    </w:rPr>
                  </w:pPr>
                  <w:proofErr w:type="spellStart"/>
                  <w:r w:rsidRPr="00B57F5A">
                    <w:rPr>
                      <w:rFonts w:eastAsia="Times New Roman" w:cs="Arial"/>
                      <w:bCs/>
                      <w:color w:val="000000"/>
                    </w:rPr>
                    <w:t>Mapeamento</w:t>
                  </w:r>
                  <w:proofErr w:type="spellEnd"/>
                  <w:r w:rsidRPr="00B57F5A">
                    <w:rPr>
                      <w:rFonts w:eastAsia="Times New Roman" w:cs="Arial"/>
                      <w:bCs/>
                      <w:color w:val="000000"/>
                    </w:rPr>
                    <w:t xml:space="preserve"> dos </w:t>
                  </w:r>
                  <w:proofErr w:type="spellStart"/>
                  <w:r w:rsidRPr="00B57F5A">
                    <w:rPr>
                      <w:rFonts w:eastAsia="Times New Roman" w:cs="Arial"/>
                      <w:bCs/>
                      <w:color w:val="000000"/>
                    </w:rPr>
                    <w:t>cuidados</w:t>
                  </w:r>
                  <w:proofErr w:type="spellEnd"/>
                  <w:r w:rsidRPr="00B57F5A">
                    <w:rPr>
                      <w:rFonts w:eastAsia="Times New Roman" w:cs="Arial"/>
                      <w:bCs/>
                      <w:color w:val="000000"/>
                    </w:rPr>
                    <w:t xml:space="preserve"> de </w:t>
                  </w:r>
                  <w:proofErr w:type="spellStart"/>
                  <w:r w:rsidRPr="00B57F5A">
                    <w:rPr>
                      <w:rFonts w:eastAsia="Times New Roman" w:cs="Arial"/>
                      <w:bCs/>
                      <w:color w:val="000000"/>
                    </w:rPr>
                    <w:t>enfermagem</w:t>
                  </w:r>
                  <w:proofErr w:type="spellEnd"/>
                  <w:r w:rsidRPr="00B57F5A">
                    <w:rPr>
                      <w:rFonts w:eastAsia="Times New Roman" w:cs="Arial"/>
                      <w:bCs/>
                      <w:color w:val="000000"/>
                    </w:rPr>
                    <w:t xml:space="preserve"> para </w:t>
                  </w:r>
                  <w:proofErr w:type="spellStart"/>
                  <w:r w:rsidRPr="00B57F5A">
                    <w:rPr>
                      <w:rFonts w:eastAsia="Times New Roman" w:cs="Arial"/>
                      <w:bCs/>
                      <w:color w:val="000000"/>
                    </w:rPr>
                    <w:t>pacientes</w:t>
                  </w:r>
                  <w:proofErr w:type="spellEnd"/>
                  <w:r w:rsidRPr="00B57F5A">
                    <w:rPr>
                      <w:rFonts w:eastAsia="Times New Roman" w:cs="Arial"/>
                      <w:bCs/>
                      <w:color w:val="000000"/>
                    </w:rPr>
                    <w:t xml:space="preserve"> </w:t>
                  </w:r>
                  <w:proofErr w:type="spellStart"/>
                  <w:r w:rsidRPr="00B57F5A">
                    <w:rPr>
                      <w:rFonts w:eastAsia="Times New Roman" w:cs="Arial"/>
                      <w:bCs/>
                      <w:color w:val="000000"/>
                    </w:rPr>
                    <w:t>em</w:t>
                  </w:r>
                  <w:proofErr w:type="spellEnd"/>
                  <w:r w:rsidRPr="00B57F5A">
                    <w:rPr>
                      <w:rFonts w:eastAsia="Times New Roman" w:cs="Arial"/>
                      <w:bCs/>
                      <w:color w:val="000000"/>
                    </w:rPr>
                    <w:t xml:space="preserve"> </w:t>
                  </w:r>
                  <w:proofErr w:type="spellStart"/>
                  <w:r w:rsidRPr="00B57F5A">
                    <w:rPr>
                      <w:rFonts w:eastAsia="Times New Roman" w:cs="Arial"/>
                      <w:bCs/>
                      <w:color w:val="000000"/>
                    </w:rPr>
                    <w:t>risco</w:t>
                  </w:r>
                  <w:proofErr w:type="spellEnd"/>
                  <w:r w:rsidRPr="00B57F5A">
                    <w:rPr>
                      <w:rFonts w:eastAsia="Times New Roman" w:cs="Arial"/>
                      <w:bCs/>
                      <w:color w:val="000000"/>
                    </w:rPr>
                    <w:t xml:space="preserve"> de </w:t>
                  </w:r>
                  <w:proofErr w:type="spellStart"/>
                  <w:r w:rsidRPr="00B57F5A">
                    <w:rPr>
                      <w:rFonts w:eastAsia="Times New Roman" w:cs="Arial"/>
                      <w:bCs/>
                      <w:color w:val="000000"/>
                    </w:rPr>
                    <w:t>quedas</w:t>
                  </w:r>
                  <w:proofErr w:type="spellEnd"/>
                  <w:r w:rsidRPr="00B57F5A">
                    <w:rPr>
                      <w:rFonts w:eastAsia="Times New Roman" w:cs="Arial"/>
                      <w:bCs/>
                      <w:color w:val="000000"/>
                    </w:rPr>
                    <w:t xml:space="preserve"> </w:t>
                  </w:r>
                  <w:proofErr w:type="spellStart"/>
                  <w:r w:rsidRPr="00B57F5A">
                    <w:rPr>
                      <w:rFonts w:eastAsia="Times New Roman" w:cs="Arial"/>
                      <w:bCs/>
                      <w:color w:val="000000"/>
                    </w:rPr>
                    <w:t>na</w:t>
                  </w:r>
                  <w:proofErr w:type="spellEnd"/>
                  <w:r w:rsidRPr="00B57F5A">
                    <w:rPr>
                      <w:rFonts w:eastAsia="Times New Roman" w:cs="Arial"/>
                      <w:bCs/>
                      <w:color w:val="000000"/>
                    </w:rPr>
                    <w:t> </w:t>
                  </w:r>
                  <w:proofErr w:type="spellStart"/>
                  <w:r w:rsidRPr="00B57F5A">
                    <w:rPr>
                      <w:rFonts w:eastAsia="Times New Roman" w:cs="Arial"/>
                      <w:bCs/>
                      <w:iCs/>
                      <w:color w:val="000000"/>
                    </w:rPr>
                    <w:t>Classificação</w:t>
                  </w:r>
                  <w:proofErr w:type="spellEnd"/>
                  <w:r w:rsidRPr="00B57F5A">
                    <w:rPr>
                      <w:rFonts w:eastAsia="Times New Roman" w:cs="Arial"/>
                      <w:bCs/>
                      <w:iCs/>
                      <w:color w:val="000000"/>
                    </w:rPr>
                    <w:t xml:space="preserve"> de </w:t>
                  </w:r>
                  <w:proofErr w:type="spellStart"/>
                  <w:r w:rsidRPr="00B57F5A">
                    <w:rPr>
                      <w:rFonts w:eastAsia="Times New Roman" w:cs="Arial"/>
                      <w:bCs/>
                      <w:iCs/>
                      <w:color w:val="000000"/>
                    </w:rPr>
                    <w:t>Intervenções</w:t>
                  </w:r>
                  <w:proofErr w:type="spellEnd"/>
                  <w:r w:rsidRPr="00B57F5A">
                    <w:rPr>
                      <w:rFonts w:eastAsia="Times New Roman" w:cs="Arial"/>
                      <w:bCs/>
                      <w:iCs/>
                      <w:color w:val="000000"/>
                    </w:rPr>
                    <w:t xml:space="preserve"> de </w:t>
                  </w:r>
                  <w:proofErr w:type="spellStart"/>
                  <w:r w:rsidRPr="00B57F5A">
                    <w:rPr>
                      <w:rFonts w:eastAsia="Times New Roman" w:cs="Arial"/>
                      <w:bCs/>
                      <w:iCs/>
                      <w:color w:val="000000"/>
                    </w:rPr>
                    <w:t>Enfermagem</w:t>
                  </w:r>
                  <w:proofErr w:type="spellEnd"/>
                  <w:r w:rsidRPr="00B57F5A">
                    <w:rPr>
                      <w:rFonts w:eastAsia="Times New Roman" w:cs="Arial"/>
                      <w:b/>
                      <w:bCs/>
                      <w:iCs/>
                      <w:color w:val="000000"/>
                    </w:rPr>
                    <w:t> </w:t>
                  </w:r>
                  <w:hyperlink r:id="rId7" w:anchor="fn01" w:history="1">
                    <w:r w:rsidRPr="00B57F5A">
                      <w:rPr>
                        <w:rFonts w:eastAsia="Times New Roman" w:cs="Arial"/>
                        <w:b/>
                        <w:bCs/>
                        <w:color w:val="0000FF"/>
                        <w:u w:val="single"/>
                        <w:vertAlign w:val="superscript"/>
                      </w:rPr>
                      <w:t>*</w:t>
                    </w:r>
                  </w:hyperlink>
                </w:p>
                <w:p w14:paraId="35D64E28" w14:textId="77777777" w:rsidR="00343FE3" w:rsidRPr="00B57F5A" w:rsidRDefault="00343FE3" w:rsidP="00B57F5A">
                  <w:pPr>
                    <w:jc w:val="left"/>
                    <w:rPr>
                      <w:rFonts w:eastAsia="Trebuchet MS" w:cs="Arial"/>
                      <w:lang w:val="pt-PT" w:eastAsia="pt-PT" w:bidi="pt-PT"/>
                    </w:rPr>
                  </w:pPr>
                </w:p>
              </w:tc>
              <w:tc>
                <w:tcPr>
                  <w:tcW w:w="1417" w:type="dxa"/>
                </w:tcPr>
                <w:p w14:paraId="7981120B" w14:textId="77777777" w:rsidR="00343FE3" w:rsidRPr="00B57F5A" w:rsidRDefault="00343FE3" w:rsidP="00B57F5A">
                  <w:pPr>
                    <w:jc w:val="left"/>
                    <w:rPr>
                      <w:rFonts w:eastAsia="Trebuchet MS" w:cs="Arial"/>
                      <w:lang w:val="pt-PT" w:eastAsia="pt-PT" w:bidi="pt-PT"/>
                    </w:rPr>
                  </w:pPr>
                </w:p>
              </w:tc>
              <w:tc>
                <w:tcPr>
                  <w:tcW w:w="1417" w:type="dxa"/>
                </w:tcPr>
                <w:p w14:paraId="679E3511" w14:textId="77777777" w:rsidR="00343FE3" w:rsidRPr="00B57F5A" w:rsidRDefault="00343FE3" w:rsidP="00B57F5A">
                  <w:pPr>
                    <w:jc w:val="left"/>
                    <w:rPr>
                      <w:rFonts w:eastAsia="Trebuchet MS" w:cs="Arial"/>
                      <w:lang w:val="pt-PT" w:eastAsia="pt-PT" w:bidi="pt-PT"/>
                    </w:rPr>
                  </w:pPr>
                </w:p>
              </w:tc>
              <w:tc>
                <w:tcPr>
                  <w:tcW w:w="1417" w:type="dxa"/>
                </w:tcPr>
                <w:p w14:paraId="3B66BDCB" w14:textId="77777777" w:rsidR="00343FE3" w:rsidRPr="00B57F5A" w:rsidRDefault="00343FE3" w:rsidP="00B57F5A">
                  <w:pPr>
                    <w:jc w:val="left"/>
                    <w:rPr>
                      <w:rFonts w:eastAsia="Trebuchet MS" w:cs="Arial"/>
                      <w:lang w:val="pt-PT" w:eastAsia="pt-PT" w:bidi="pt-PT"/>
                    </w:rPr>
                  </w:pPr>
                </w:p>
              </w:tc>
              <w:tc>
                <w:tcPr>
                  <w:tcW w:w="1417" w:type="dxa"/>
                </w:tcPr>
                <w:p w14:paraId="6F8BEECF" w14:textId="77777777" w:rsidR="00343FE3" w:rsidRPr="00B57F5A" w:rsidRDefault="00343FE3" w:rsidP="00B57F5A">
                  <w:pPr>
                    <w:jc w:val="left"/>
                    <w:rPr>
                      <w:rFonts w:eastAsia="Trebuchet MS" w:cs="Arial"/>
                      <w:lang w:val="pt-PT" w:eastAsia="pt-PT" w:bidi="pt-PT"/>
                    </w:rPr>
                  </w:pPr>
                </w:p>
              </w:tc>
            </w:tr>
          </w:tbl>
          <w:p w14:paraId="7494DC64" w14:textId="77777777" w:rsidR="00343FE3" w:rsidRPr="00B57F5A" w:rsidRDefault="00343FE3" w:rsidP="00B57F5A">
            <w:pPr>
              <w:jc w:val="left"/>
              <w:rPr>
                <w:rFonts w:eastAsia="Trebuchet MS" w:cs="Arial"/>
                <w:lang w:val="pt-PT" w:eastAsia="pt-PT" w:bidi="pt-PT"/>
              </w:rPr>
            </w:pPr>
          </w:p>
        </w:tc>
        <w:tc>
          <w:tcPr>
            <w:tcW w:w="1294" w:type="dxa"/>
          </w:tcPr>
          <w:p w14:paraId="0DD7E503" w14:textId="0855B891" w:rsidR="00343FE3" w:rsidRPr="00B57F5A" w:rsidRDefault="002D78D7" w:rsidP="00B57F5A">
            <w:pPr>
              <w:shd w:val="clear" w:color="auto" w:fill="FFFFFF"/>
              <w:jc w:val="left"/>
              <w:rPr>
                <w:rFonts w:eastAsia="Times New Roman" w:cs="Arial"/>
                <w:bCs/>
                <w:color w:val="000000"/>
              </w:rPr>
            </w:pPr>
            <w:r w:rsidRPr="00B57F5A">
              <w:rPr>
                <w:rFonts w:eastAsia="Times New Roman" w:cs="Arial"/>
                <w:bCs/>
                <w:color w:val="000000"/>
              </w:rPr>
              <w:t>MELISSA DE FREITAS LUZIA </w:t>
            </w:r>
            <w:hyperlink r:id="rId8" w:anchor="aff1" w:history="1">
              <w:r w:rsidRPr="00B57F5A">
                <w:rPr>
                  <w:rFonts w:eastAsia="Times New Roman" w:cs="Arial"/>
                  <w:bCs/>
                  <w:color w:val="0000FF"/>
                  <w:u w:val="single"/>
                  <w:vertAlign w:val="superscript"/>
                </w:rPr>
                <w:t>1</w:t>
              </w:r>
            </w:hyperlink>
            <w:r w:rsidRPr="00B57F5A">
              <w:rPr>
                <w:rFonts w:eastAsia="Times New Roman" w:cs="Arial"/>
                <w:bCs/>
                <w:color w:val="000000"/>
                <w:vertAlign w:val="superscript"/>
              </w:rPr>
              <w:t> </w:t>
            </w:r>
          </w:p>
          <w:p w14:paraId="2E796128" w14:textId="2D9CDBED" w:rsidR="00343FE3" w:rsidRPr="00B57F5A" w:rsidRDefault="002D78D7" w:rsidP="00B57F5A">
            <w:pPr>
              <w:shd w:val="clear" w:color="auto" w:fill="FFFFFF"/>
              <w:jc w:val="left"/>
              <w:rPr>
                <w:rFonts w:eastAsia="Times New Roman" w:cs="Arial"/>
                <w:bCs/>
                <w:color w:val="000000"/>
              </w:rPr>
            </w:pPr>
            <w:r w:rsidRPr="00B57F5A">
              <w:rPr>
                <w:rFonts w:eastAsia="Times New Roman" w:cs="Arial"/>
                <w:bCs/>
                <w:color w:val="000000"/>
              </w:rPr>
              <w:t>MIRIAM DE ABREU ALMEIDA </w:t>
            </w:r>
            <w:hyperlink r:id="rId9" w:anchor="aff2" w:history="1">
              <w:r w:rsidRPr="00B57F5A">
                <w:rPr>
                  <w:rFonts w:eastAsia="Times New Roman" w:cs="Arial"/>
                  <w:bCs/>
                  <w:color w:val="0000FF"/>
                  <w:u w:val="single"/>
                  <w:vertAlign w:val="superscript"/>
                </w:rPr>
                <w:t>2</w:t>
              </w:r>
            </w:hyperlink>
            <w:r w:rsidRPr="00B57F5A">
              <w:rPr>
                <w:rFonts w:eastAsia="Times New Roman" w:cs="Arial"/>
                <w:bCs/>
                <w:color w:val="000000"/>
                <w:vertAlign w:val="superscript"/>
              </w:rPr>
              <w:t> </w:t>
            </w:r>
          </w:p>
          <w:p w14:paraId="019116CC" w14:textId="4133E81F" w:rsidR="00343FE3" w:rsidRPr="00B57F5A" w:rsidRDefault="002D78D7" w:rsidP="00B57F5A">
            <w:pPr>
              <w:jc w:val="left"/>
              <w:rPr>
                <w:rFonts w:eastAsia="Trebuchet MS" w:cs="Arial"/>
                <w:lang w:val="pt-PT" w:eastAsia="pt-PT" w:bidi="pt-PT"/>
              </w:rPr>
            </w:pPr>
            <w:r w:rsidRPr="00B57F5A">
              <w:rPr>
                <w:rFonts w:eastAsia="Times New Roman" w:cs="Arial"/>
                <w:bCs/>
                <w:color w:val="000000"/>
                <w:lang w:val="pt-PT" w:bidi="pt-PT"/>
              </w:rPr>
              <w:t>AMÁLIA DE FÁTIMA LUCENA</w:t>
            </w:r>
            <w:r w:rsidRPr="00B57F5A">
              <w:rPr>
                <w:rFonts w:eastAsia="Times New Roman" w:cs="Arial"/>
                <w:b/>
                <w:bCs/>
                <w:color w:val="000000"/>
                <w:lang w:val="pt-PT" w:bidi="pt-PT"/>
              </w:rPr>
              <w:t> </w:t>
            </w:r>
          </w:p>
        </w:tc>
        <w:tc>
          <w:tcPr>
            <w:tcW w:w="2552" w:type="dxa"/>
          </w:tcPr>
          <w:p w14:paraId="36244CBA" w14:textId="77777777" w:rsidR="00343FE3" w:rsidRPr="00B57F5A" w:rsidRDefault="00343FE3" w:rsidP="00B57F5A">
            <w:pPr>
              <w:jc w:val="left"/>
              <w:rPr>
                <w:rFonts w:eastAsia="Trebuchet MS" w:cs="Arial"/>
                <w:lang w:val="pt-PT" w:eastAsia="pt-PT" w:bidi="pt-PT"/>
              </w:rPr>
            </w:pPr>
            <w:r w:rsidRPr="00B57F5A">
              <w:rPr>
                <w:rFonts w:eastAsia="Times New Roman" w:cs="Arial"/>
                <w:color w:val="000000"/>
                <w:lang w:val="pt-PT" w:bidi="pt-PT"/>
              </w:rPr>
              <w:t>Identificar os cuidados de enfermagem prescritos para pacientes hospitalizados em risco de quedas e compará-los com as intervenções das </w:t>
            </w:r>
            <w:r w:rsidRPr="00B57F5A">
              <w:rPr>
                <w:rFonts w:eastAsia="Times New Roman" w:cs="Arial"/>
                <w:iCs/>
                <w:color w:val="000000"/>
                <w:lang w:val="pt-PT" w:bidi="pt-PT"/>
              </w:rPr>
              <w:t>Classificações de Intervenções de Enfermagem</w:t>
            </w:r>
            <w:r w:rsidRPr="00B57F5A">
              <w:rPr>
                <w:rFonts w:eastAsia="Times New Roman" w:cs="Arial"/>
                <w:color w:val="000000"/>
                <w:lang w:val="pt-PT" w:bidi="pt-PT"/>
              </w:rPr>
              <w:t> (NIC). </w:t>
            </w:r>
          </w:p>
        </w:tc>
        <w:tc>
          <w:tcPr>
            <w:tcW w:w="2816" w:type="dxa"/>
          </w:tcPr>
          <w:p w14:paraId="29A05364" w14:textId="77777777" w:rsidR="00343FE3" w:rsidRPr="00B57F5A" w:rsidRDefault="00343FE3" w:rsidP="00B57F5A">
            <w:pPr>
              <w:jc w:val="left"/>
              <w:rPr>
                <w:rFonts w:eastAsia="Trebuchet MS" w:cs="Arial"/>
                <w:lang w:val="pt-PT" w:eastAsia="pt-PT" w:bidi="pt-PT"/>
              </w:rPr>
            </w:pPr>
            <w:r w:rsidRPr="00B57F5A">
              <w:rPr>
                <w:rFonts w:eastAsia="Times New Roman" w:cs="Arial"/>
                <w:color w:val="000000"/>
                <w:lang w:val="pt-PT" w:bidi="pt-PT"/>
              </w:rPr>
              <w:t>Os cuidados mais prevalentes foram os seguintes: manter as grades da cama, orientar os pacientes / familiares sobre os riscos e prevenção de quedas, manter a campainha ao alcance dos pacientes e manter pertences dos pacientes próximos, mapeados nas intervenções </w:t>
            </w:r>
            <w:r w:rsidRPr="00B57F5A">
              <w:rPr>
                <w:rFonts w:eastAsia="Times New Roman" w:cs="Arial"/>
                <w:iCs/>
                <w:color w:val="000000"/>
                <w:lang w:val="pt-PT" w:bidi="pt-PT"/>
              </w:rPr>
              <w:t>Gestão Ambiental: segurança</w:t>
            </w:r>
            <w:r w:rsidRPr="00B57F5A">
              <w:rPr>
                <w:rFonts w:eastAsia="Times New Roman" w:cs="Arial"/>
                <w:color w:val="000000"/>
                <w:lang w:val="pt-PT" w:bidi="pt-PT"/>
              </w:rPr>
              <w:t> e </w:t>
            </w:r>
            <w:r w:rsidRPr="00B57F5A">
              <w:rPr>
                <w:rFonts w:eastAsia="Times New Roman" w:cs="Arial"/>
                <w:iCs/>
                <w:color w:val="000000"/>
                <w:lang w:val="pt-PT" w:bidi="pt-PT"/>
              </w:rPr>
              <w:t>Queda prevenção</w:t>
            </w:r>
            <w:r w:rsidRPr="00B57F5A">
              <w:rPr>
                <w:rFonts w:eastAsia="Times New Roman" w:cs="Arial"/>
                <w:color w:val="000000"/>
                <w:lang w:val="pt-PT" w:bidi="pt-PT"/>
              </w:rPr>
              <w:t> . </w:t>
            </w:r>
          </w:p>
        </w:tc>
        <w:tc>
          <w:tcPr>
            <w:tcW w:w="2391" w:type="dxa"/>
          </w:tcPr>
          <w:p w14:paraId="06ABDDC7" w14:textId="77777777" w:rsidR="00343FE3" w:rsidRPr="00B57F5A" w:rsidRDefault="00343FE3" w:rsidP="00B57F5A">
            <w:pPr>
              <w:shd w:val="clear" w:color="auto" w:fill="FFFFFF"/>
              <w:jc w:val="left"/>
              <w:rPr>
                <w:rFonts w:eastAsia="Times New Roman" w:cs="Arial"/>
                <w:color w:val="000000"/>
              </w:rPr>
            </w:pPr>
            <w:r w:rsidRPr="00B57F5A">
              <w:rPr>
                <w:rFonts w:eastAsia="Times New Roman" w:cs="Arial"/>
                <w:color w:val="000000"/>
              </w:rPr>
              <w:t xml:space="preserve">O </w:t>
            </w:r>
            <w:proofErr w:type="spellStart"/>
            <w:r w:rsidRPr="00B57F5A">
              <w:rPr>
                <w:rFonts w:eastAsia="Times New Roman" w:cs="Arial"/>
                <w:color w:val="000000"/>
              </w:rPr>
              <w:t>tratamento</w:t>
            </w:r>
            <w:proofErr w:type="spellEnd"/>
            <w:r w:rsidRPr="00B57F5A">
              <w:rPr>
                <w:rFonts w:eastAsia="Times New Roman" w:cs="Arial"/>
                <w:color w:val="000000"/>
              </w:rPr>
              <w:t xml:space="preserve"> </w:t>
            </w:r>
            <w:proofErr w:type="spellStart"/>
            <w:r w:rsidRPr="00B57F5A">
              <w:rPr>
                <w:rFonts w:eastAsia="Times New Roman" w:cs="Arial"/>
                <w:color w:val="000000"/>
              </w:rPr>
              <w:t>prescrito</w:t>
            </w:r>
            <w:proofErr w:type="spellEnd"/>
            <w:r w:rsidRPr="00B57F5A">
              <w:rPr>
                <w:rFonts w:eastAsia="Times New Roman" w:cs="Arial"/>
                <w:color w:val="000000"/>
              </w:rPr>
              <w:t xml:space="preserve"> </w:t>
            </w:r>
            <w:proofErr w:type="spellStart"/>
            <w:r w:rsidRPr="00B57F5A">
              <w:rPr>
                <w:rFonts w:eastAsia="Times New Roman" w:cs="Arial"/>
                <w:color w:val="000000"/>
              </w:rPr>
              <w:t>na</w:t>
            </w:r>
            <w:proofErr w:type="spellEnd"/>
            <w:r w:rsidRPr="00B57F5A">
              <w:rPr>
                <w:rFonts w:eastAsia="Times New Roman" w:cs="Arial"/>
                <w:color w:val="000000"/>
              </w:rPr>
              <w:t xml:space="preserve"> </w:t>
            </w:r>
            <w:proofErr w:type="spellStart"/>
            <w:r w:rsidRPr="00B57F5A">
              <w:rPr>
                <w:rFonts w:eastAsia="Times New Roman" w:cs="Arial"/>
                <w:color w:val="000000"/>
              </w:rPr>
              <w:t>prática</w:t>
            </w:r>
            <w:proofErr w:type="spellEnd"/>
            <w:r w:rsidRPr="00B57F5A">
              <w:rPr>
                <w:rFonts w:eastAsia="Times New Roman" w:cs="Arial"/>
                <w:color w:val="000000"/>
              </w:rPr>
              <w:t xml:space="preserve"> </w:t>
            </w:r>
            <w:proofErr w:type="spellStart"/>
            <w:r w:rsidRPr="00B57F5A">
              <w:rPr>
                <w:rFonts w:eastAsia="Times New Roman" w:cs="Arial"/>
                <w:color w:val="000000"/>
              </w:rPr>
              <w:t>clínica</w:t>
            </w:r>
            <w:proofErr w:type="spellEnd"/>
            <w:r w:rsidRPr="00B57F5A">
              <w:rPr>
                <w:rFonts w:eastAsia="Times New Roman" w:cs="Arial"/>
                <w:color w:val="000000"/>
              </w:rPr>
              <w:t xml:space="preserve"> </w:t>
            </w:r>
            <w:proofErr w:type="spellStart"/>
            <w:r w:rsidRPr="00B57F5A">
              <w:rPr>
                <w:rFonts w:eastAsia="Times New Roman" w:cs="Arial"/>
                <w:color w:val="000000"/>
              </w:rPr>
              <w:t>foi</w:t>
            </w:r>
            <w:proofErr w:type="spellEnd"/>
            <w:r w:rsidRPr="00B57F5A">
              <w:rPr>
                <w:rFonts w:eastAsia="Times New Roman" w:cs="Arial"/>
                <w:color w:val="000000"/>
              </w:rPr>
              <w:t xml:space="preserve"> </w:t>
            </w:r>
            <w:proofErr w:type="spellStart"/>
            <w:r w:rsidRPr="00B57F5A">
              <w:rPr>
                <w:rFonts w:eastAsia="Times New Roman" w:cs="Arial"/>
                <w:color w:val="000000"/>
              </w:rPr>
              <w:t>corroborado</w:t>
            </w:r>
            <w:proofErr w:type="spellEnd"/>
            <w:r w:rsidRPr="00B57F5A">
              <w:rPr>
                <w:rFonts w:eastAsia="Times New Roman" w:cs="Arial"/>
                <w:color w:val="000000"/>
              </w:rPr>
              <w:t xml:space="preserve"> pela </w:t>
            </w:r>
            <w:proofErr w:type="spellStart"/>
            <w:r w:rsidRPr="00B57F5A">
              <w:rPr>
                <w:rFonts w:eastAsia="Times New Roman" w:cs="Arial"/>
                <w:color w:val="000000"/>
              </w:rPr>
              <w:t>referência</w:t>
            </w:r>
            <w:proofErr w:type="spellEnd"/>
            <w:r w:rsidRPr="00B57F5A">
              <w:rPr>
                <w:rFonts w:eastAsia="Times New Roman" w:cs="Arial"/>
                <w:color w:val="000000"/>
              </w:rPr>
              <w:t xml:space="preserve"> NIC.</w:t>
            </w:r>
            <w:r w:rsidRPr="00B57F5A">
              <w:rPr>
                <w:rFonts w:ascii="Tahoma" w:eastAsia="Times New Roman" w:hAnsi="Tahoma" w:cs="Tahoma"/>
                <w:color w:val="000000"/>
              </w:rPr>
              <w:t> </w:t>
            </w:r>
          </w:p>
          <w:p w14:paraId="0A67C27C" w14:textId="77777777" w:rsidR="00343FE3" w:rsidRPr="00B57F5A" w:rsidRDefault="00343FE3" w:rsidP="00B57F5A">
            <w:pPr>
              <w:jc w:val="left"/>
              <w:rPr>
                <w:rFonts w:eastAsia="Trebuchet MS" w:cs="Arial"/>
                <w:lang w:val="pt-PT" w:eastAsia="pt-PT" w:bidi="pt-PT"/>
              </w:rPr>
            </w:pPr>
            <w:r w:rsidRPr="00B57F5A">
              <w:rPr>
                <w:rFonts w:eastAsia="Times New Roman" w:cs="Arial"/>
                <w:color w:val="000000"/>
                <w:lang w:val="pt-PT" w:bidi="pt-PT"/>
              </w:rPr>
              <w:t>Isso se deve ao fato de essa intervenção ser o terceiro grupo mais prevalente de atendimento prescrito, mostrando sua importância na prevenção de quedas em ambientes hospitalares. </w:t>
            </w:r>
          </w:p>
        </w:tc>
      </w:tr>
      <w:tr w:rsidR="00343FE3" w:rsidRPr="00343FE3" w14:paraId="16B8272E" w14:textId="77777777" w:rsidTr="003A1E6F">
        <w:trPr>
          <w:gridAfter w:val="1"/>
          <w:wAfter w:w="302" w:type="dxa"/>
          <w:trHeight w:val="80"/>
        </w:trPr>
        <w:tc>
          <w:tcPr>
            <w:tcW w:w="1985" w:type="dxa"/>
          </w:tcPr>
          <w:p w14:paraId="1DDC807C" w14:textId="77777777" w:rsidR="00343FE3" w:rsidRPr="00343FE3" w:rsidRDefault="00343FE3" w:rsidP="00343FE3">
            <w:pPr>
              <w:spacing w:before="16" w:line="226" w:lineRule="exact"/>
              <w:jc w:val="left"/>
              <w:rPr>
                <w:rFonts w:eastAsia="Trebuchet MS" w:cs="Arial"/>
                <w:lang w:val="pt-PT" w:eastAsia="pt-PT" w:bidi="pt-PT"/>
              </w:rPr>
            </w:pPr>
          </w:p>
        </w:tc>
        <w:tc>
          <w:tcPr>
            <w:tcW w:w="1294" w:type="dxa"/>
          </w:tcPr>
          <w:p w14:paraId="2F39CC32" w14:textId="77777777" w:rsidR="00343FE3" w:rsidRPr="00343FE3" w:rsidRDefault="00343FE3" w:rsidP="00343FE3">
            <w:pPr>
              <w:spacing w:before="16" w:line="226" w:lineRule="exact"/>
              <w:ind w:left="55"/>
              <w:jc w:val="left"/>
              <w:rPr>
                <w:rFonts w:eastAsia="Trebuchet MS" w:cs="Arial"/>
                <w:lang w:val="pt-PT" w:eastAsia="pt-PT" w:bidi="pt-PT"/>
              </w:rPr>
            </w:pPr>
          </w:p>
        </w:tc>
        <w:tc>
          <w:tcPr>
            <w:tcW w:w="2552" w:type="dxa"/>
          </w:tcPr>
          <w:p w14:paraId="575B6803" w14:textId="77777777" w:rsidR="00343FE3" w:rsidRPr="00343FE3" w:rsidRDefault="00343FE3" w:rsidP="00343FE3">
            <w:pPr>
              <w:spacing w:before="16" w:line="226" w:lineRule="exact"/>
              <w:ind w:left="56"/>
              <w:jc w:val="left"/>
              <w:rPr>
                <w:rFonts w:eastAsia="Times New Roman" w:cs="Arial"/>
                <w:b/>
                <w:bCs/>
                <w:color w:val="000000"/>
                <w:lang w:val="pt-PT" w:bidi="pt-PT"/>
              </w:rPr>
            </w:pPr>
          </w:p>
        </w:tc>
        <w:tc>
          <w:tcPr>
            <w:tcW w:w="2816" w:type="dxa"/>
          </w:tcPr>
          <w:p w14:paraId="68B230BA" w14:textId="77777777" w:rsidR="00343FE3" w:rsidRPr="00343FE3" w:rsidRDefault="00343FE3" w:rsidP="00960CFD">
            <w:pPr>
              <w:spacing w:before="16" w:line="226" w:lineRule="exact"/>
              <w:jc w:val="left"/>
              <w:rPr>
                <w:rFonts w:eastAsia="Trebuchet MS" w:cs="Arial"/>
                <w:color w:val="231F20"/>
                <w:lang w:val="pt-PT" w:eastAsia="pt-PT" w:bidi="pt-PT"/>
              </w:rPr>
            </w:pPr>
          </w:p>
        </w:tc>
        <w:tc>
          <w:tcPr>
            <w:tcW w:w="2391" w:type="dxa"/>
          </w:tcPr>
          <w:p w14:paraId="17043028" w14:textId="77777777" w:rsidR="00343FE3" w:rsidRPr="00343FE3" w:rsidRDefault="00343FE3" w:rsidP="00343FE3">
            <w:pPr>
              <w:spacing w:before="16" w:line="226" w:lineRule="exact"/>
              <w:ind w:left="55"/>
              <w:jc w:val="left"/>
              <w:rPr>
                <w:rFonts w:eastAsia="Trebuchet MS" w:cs="Arial"/>
                <w:color w:val="231F20"/>
                <w:lang w:val="pt-PT" w:eastAsia="pt-PT" w:bidi="pt-PT"/>
              </w:rPr>
            </w:pPr>
          </w:p>
        </w:tc>
      </w:tr>
      <w:tr w:rsidR="00343FE3" w:rsidRPr="00343FE3" w14:paraId="6F11C52C" w14:textId="77777777" w:rsidTr="003A1E6F">
        <w:trPr>
          <w:gridAfter w:val="1"/>
          <w:wAfter w:w="302" w:type="dxa"/>
          <w:trHeight w:val="138"/>
        </w:trPr>
        <w:tc>
          <w:tcPr>
            <w:tcW w:w="1985" w:type="dxa"/>
          </w:tcPr>
          <w:p w14:paraId="31C3CF7A" w14:textId="77777777" w:rsidR="00343FE3" w:rsidRPr="00343FE3" w:rsidRDefault="00343FE3" w:rsidP="00343FE3">
            <w:pPr>
              <w:tabs>
                <w:tab w:val="left" w:pos="1141"/>
              </w:tabs>
              <w:spacing w:before="14" w:line="226" w:lineRule="exact"/>
              <w:jc w:val="left"/>
              <w:rPr>
                <w:rFonts w:eastAsia="Trebuchet MS" w:cs="Arial"/>
                <w:lang w:val="pt-PT" w:eastAsia="pt-PT" w:bidi="pt-PT"/>
              </w:rPr>
            </w:pPr>
          </w:p>
        </w:tc>
        <w:tc>
          <w:tcPr>
            <w:tcW w:w="1294" w:type="dxa"/>
          </w:tcPr>
          <w:p w14:paraId="3FFB44E6" w14:textId="77777777" w:rsidR="00343FE3" w:rsidRPr="00343FE3" w:rsidRDefault="00343FE3" w:rsidP="00343FE3">
            <w:pPr>
              <w:spacing w:before="14" w:line="226" w:lineRule="exact"/>
              <w:ind w:left="56"/>
              <w:jc w:val="left"/>
              <w:rPr>
                <w:rFonts w:eastAsia="Trebuchet MS" w:cs="Arial"/>
                <w:lang w:val="pt-PT" w:eastAsia="pt-PT" w:bidi="pt-PT"/>
              </w:rPr>
            </w:pPr>
          </w:p>
        </w:tc>
        <w:tc>
          <w:tcPr>
            <w:tcW w:w="2552" w:type="dxa"/>
          </w:tcPr>
          <w:p w14:paraId="258F13A2" w14:textId="77777777" w:rsidR="00343FE3" w:rsidRPr="00343FE3" w:rsidRDefault="00343FE3" w:rsidP="00343FE3">
            <w:pPr>
              <w:spacing w:before="14" w:line="226" w:lineRule="exact"/>
              <w:jc w:val="left"/>
              <w:rPr>
                <w:rFonts w:eastAsia="Trebuchet MS" w:cs="Arial"/>
                <w:lang w:val="pt-PT" w:eastAsia="pt-PT" w:bidi="pt-PT"/>
              </w:rPr>
            </w:pPr>
          </w:p>
        </w:tc>
        <w:tc>
          <w:tcPr>
            <w:tcW w:w="2816" w:type="dxa"/>
          </w:tcPr>
          <w:p w14:paraId="7CF0ECCA" w14:textId="77777777" w:rsidR="00343FE3" w:rsidRPr="00343FE3" w:rsidRDefault="00343FE3" w:rsidP="00960CFD">
            <w:pPr>
              <w:spacing w:before="14" w:line="226" w:lineRule="exact"/>
              <w:jc w:val="left"/>
              <w:rPr>
                <w:rFonts w:eastAsia="Trebuchet MS" w:cs="Arial"/>
                <w:lang w:val="pt-PT" w:eastAsia="pt-PT" w:bidi="pt-PT"/>
              </w:rPr>
            </w:pPr>
          </w:p>
        </w:tc>
        <w:tc>
          <w:tcPr>
            <w:tcW w:w="2391" w:type="dxa"/>
          </w:tcPr>
          <w:p w14:paraId="41B8F167" w14:textId="77777777" w:rsidR="00343FE3" w:rsidRPr="00343FE3" w:rsidRDefault="00343FE3" w:rsidP="00343FE3">
            <w:pPr>
              <w:spacing w:before="14" w:line="226" w:lineRule="exact"/>
              <w:ind w:left="56"/>
              <w:jc w:val="left"/>
              <w:rPr>
                <w:rFonts w:eastAsia="Trebuchet MS" w:cs="Arial"/>
                <w:lang w:val="pt-PT" w:eastAsia="pt-PT" w:bidi="pt-PT"/>
              </w:rPr>
            </w:pPr>
          </w:p>
        </w:tc>
      </w:tr>
      <w:tr w:rsidR="00343FE3" w:rsidRPr="00343FE3" w14:paraId="59B72036" w14:textId="77777777" w:rsidTr="003A1E6F">
        <w:trPr>
          <w:gridAfter w:val="1"/>
          <w:wAfter w:w="302" w:type="dxa"/>
          <w:trHeight w:val="80"/>
        </w:trPr>
        <w:tc>
          <w:tcPr>
            <w:tcW w:w="1985" w:type="dxa"/>
          </w:tcPr>
          <w:p w14:paraId="17C61123" w14:textId="77777777" w:rsidR="00343FE3" w:rsidRPr="00343FE3" w:rsidRDefault="00343FE3" w:rsidP="00343FE3">
            <w:pPr>
              <w:tabs>
                <w:tab w:val="left" w:pos="1141"/>
              </w:tabs>
              <w:spacing w:before="14" w:line="226" w:lineRule="exact"/>
              <w:jc w:val="left"/>
              <w:rPr>
                <w:rFonts w:eastAsia="Trebuchet MS" w:cs="Arial"/>
                <w:lang w:val="pt-PT" w:eastAsia="pt-PT" w:bidi="pt-PT"/>
              </w:rPr>
            </w:pPr>
          </w:p>
        </w:tc>
        <w:tc>
          <w:tcPr>
            <w:tcW w:w="1294" w:type="dxa"/>
          </w:tcPr>
          <w:p w14:paraId="248C31C6" w14:textId="77777777" w:rsidR="00343FE3" w:rsidRPr="00343FE3" w:rsidRDefault="00343FE3" w:rsidP="00343FE3">
            <w:pPr>
              <w:spacing w:before="14" w:line="226" w:lineRule="exact"/>
              <w:ind w:left="56"/>
              <w:jc w:val="left"/>
              <w:rPr>
                <w:rFonts w:eastAsia="Trebuchet MS" w:cs="Arial"/>
                <w:lang w:val="pt-PT" w:eastAsia="pt-PT" w:bidi="pt-PT"/>
              </w:rPr>
            </w:pPr>
          </w:p>
        </w:tc>
        <w:tc>
          <w:tcPr>
            <w:tcW w:w="2552" w:type="dxa"/>
          </w:tcPr>
          <w:p w14:paraId="315E4C67" w14:textId="77777777" w:rsidR="00343FE3" w:rsidRPr="00343FE3" w:rsidRDefault="00343FE3" w:rsidP="00343FE3">
            <w:pPr>
              <w:spacing w:before="14" w:line="226" w:lineRule="exact"/>
              <w:jc w:val="left"/>
              <w:rPr>
                <w:rFonts w:eastAsia="Trebuchet MS" w:cs="Arial"/>
                <w:lang w:val="pt-PT" w:eastAsia="pt-PT" w:bidi="pt-PT"/>
              </w:rPr>
            </w:pPr>
          </w:p>
        </w:tc>
        <w:tc>
          <w:tcPr>
            <w:tcW w:w="2816" w:type="dxa"/>
          </w:tcPr>
          <w:p w14:paraId="09A5CC3C" w14:textId="77777777" w:rsidR="00343FE3" w:rsidRPr="00343FE3" w:rsidRDefault="00343FE3" w:rsidP="00960CFD">
            <w:pPr>
              <w:spacing w:before="14" w:line="226" w:lineRule="exact"/>
              <w:jc w:val="left"/>
              <w:rPr>
                <w:rFonts w:eastAsia="Trebuchet MS" w:cs="Arial"/>
                <w:lang w:val="pt-PT" w:eastAsia="pt-PT" w:bidi="pt-PT"/>
              </w:rPr>
            </w:pPr>
          </w:p>
        </w:tc>
        <w:tc>
          <w:tcPr>
            <w:tcW w:w="2391" w:type="dxa"/>
          </w:tcPr>
          <w:p w14:paraId="3898D1D8" w14:textId="77777777" w:rsidR="00343FE3" w:rsidRPr="00343FE3" w:rsidRDefault="00343FE3" w:rsidP="00343FE3">
            <w:pPr>
              <w:spacing w:before="14" w:line="226" w:lineRule="exact"/>
              <w:ind w:left="56"/>
              <w:jc w:val="left"/>
              <w:rPr>
                <w:rFonts w:eastAsia="Trebuchet MS" w:cs="Arial"/>
                <w:lang w:val="pt-PT" w:eastAsia="pt-PT" w:bidi="pt-PT"/>
              </w:rPr>
            </w:pPr>
          </w:p>
        </w:tc>
      </w:tr>
      <w:tr w:rsidR="00343FE3" w:rsidRPr="00343FE3" w14:paraId="4E72C2F6" w14:textId="77777777" w:rsidTr="003A1E6F">
        <w:trPr>
          <w:gridAfter w:val="1"/>
          <w:wAfter w:w="302" w:type="dxa"/>
          <w:trHeight w:val="3772"/>
        </w:trPr>
        <w:tc>
          <w:tcPr>
            <w:tcW w:w="1985" w:type="dxa"/>
          </w:tcPr>
          <w:p w14:paraId="615BA22A" w14:textId="77777777" w:rsidR="00343FE3" w:rsidRPr="00343FE3" w:rsidRDefault="00343FE3" w:rsidP="00B57F5A">
            <w:pPr>
              <w:tabs>
                <w:tab w:val="left" w:pos="601"/>
              </w:tabs>
              <w:jc w:val="left"/>
              <w:rPr>
                <w:rFonts w:eastAsia="Trebuchet MS" w:cs="Arial"/>
                <w:lang w:val="pt-PT" w:eastAsia="pt-PT" w:bidi="pt-PT"/>
              </w:rPr>
            </w:pPr>
            <w:r w:rsidRPr="00343FE3">
              <w:rPr>
                <w:rFonts w:eastAsia="Trebuchet MS" w:cs="Arial"/>
                <w:lang w:val="pt-PT" w:eastAsia="pt-PT" w:bidi="pt-PT"/>
              </w:rPr>
              <w:lastRenderedPageBreak/>
              <w:t>Incidência de quedas e ações preventivas em um Hospital Universitário</w:t>
            </w:r>
          </w:p>
        </w:tc>
        <w:tc>
          <w:tcPr>
            <w:tcW w:w="1294" w:type="dxa"/>
          </w:tcPr>
          <w:p w14:paraId="13690A57" w14:textId="24D6478D" w:rsidR="00343FE3" w:rsidRPr="00343FE3" w:rsidRDefault="002D78D7" w:rsidP="00B57F5A">
            <w:pPr>
              <w:jc w:val="left"/>
              <w:rPr>
                <w:rFonts w:eastAsia="Trebuchet MS" w:cs="Arial"/>
                <w:lang w:val="pt-PT" w:eastAsia="pt-PT" w:bidi="pt-PT"/>
              </w:rPr>
            </w:pPr>
            <w:r w:rsidRPr="00343FE3">
              <w:rPr>
                <w:rFonts w:eastAsia="Trebuchet MS" w:cs="Arial"/>
                <w:lang w:val="pt-PT" w:eastAsia="pt-PT" w:bidi="pt-PT"/>
              </w:rPr>
              <w:t>MELISSA DE FREITAS LUZIA1, TALITA PORTELA CASSOLA1, LYLIAM MIDORI SUZUKI2, VERA LUCIA MENDES DIAS2, LEANDRO BARBOSA DE</w:t>
            </w:r>
          </w:p>
          <w:p w14:paraId="3FBE605B" w14:textId="16724698" w:rsidR="00343FE3" w:rsidRPr="00343FE3" w:rsidRDefault="002D78D7" w:rsidP="00B57F5A">
            <w:pPr>
              <w:jc w:val="left"/>
              <w:rPr>
                <w:rFonts w:eastAsia="Trebuchet MS" w:cs="Arial"/>
                <w:lang w:val="pt-PT" w:eastAsia="pt-PT" w:bidi="pt-PT"/>
              </w:rPr>
            </w:pPr>
            <w:r w:rsidRPr="00343FE3">
              <w:rPr>
                <w:rFonts w:eastAsia="Trebuchet MS" w:cs="Arial"/>
                <w:lang w:val="pt-PT" w:eastAsia="pt-PT" w:bidi="pt-PT"/>
              </w:rPr>
              <w:t>PINHO1, AMÁLIA DE FÁTIMA LUCENA1</w:t>
            </w:r>
          </w:p>
        </w:tc>
        <w:tc>
          <w:tcPr>
            <w:tcW w:w="2552" w:type="dxa"/>
            <w:shd w:val="clear" w:color="auto" w:fill="FFFFFF"/>
          </w:tcPr>
          <w:p w14:paraId="0583581B" w14:textId="77777777" w:rsidR="00343FE3" w:rsidRPr="00343FE3" w:rsidRDefault="00343FE3" w:rsidP="00B57F5A">
            <w:pPr>
              <w:shd w:val="clear" w:color="auto" w:fill="FFFFFF"/>
              <w:tabs>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lang w:val="pt-PT"/>
              </w:rPr>
            </w:pPr>
            <w:r w:rsidRPr="00343FE3">
              <w:rPr>
                <w:rFonts w:eastAsia="Times New Roman" w:cs="Arial"/>
                <w:lang w:val="pt-PT"/>
              </w:rPr>
              <w:t>Descrever a incidência de quedas e sua relação com ações preventivas</w:t>
            </w:r>
          </w:p>
          <w:p w14:paraId="1AD7BD82" w14:textId="77777777" w:rsidR="00343FE3" w:rsidRPr="00343FE3" w:rsidRDefault="00343FE3" w:rsidP="00B57F5A">
            <w:pPr>
              <w:shd w:val="clear" w:color="auto" w:fill="FFFFFF"/>
              <w:tabs>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rPr>
            </w:pPr>
            <w:r w:rsidRPr="00343FE3">
              <w:rPr>
                <w:rFonts w:eastAsia="Times New Roman" w:cs="Arial"/>
                <w:lang w:val="pt-PT"/>
              </w:rPr>
              <w:t xml:space="preserve">desenvolvido em um hospital universitário brasileiro. </w:t>
            </w:r>
          </w:p>
        </w:tc>
        <w:tc>
          <w:tcPr>
            <w:tcW w:w="2816" w:type="dxa"/>
            <w:shd w:val="clear" w:color="auto" w:fill="FFFFFF"/>
          </w:tcPr>
          <w:p w14:paraId="618DD275" w14:textId="77777777" w:rsidR="00343FE3" w:rsidRPr="00343FE3" w:rsidRDefault="00343FE3" w:rsidP="00B5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lang w:val="pt-PT"/>
              </w:rPr>
            </w:pPr>
            <w:r w:rsidRPr="00343FE3">
              <w:rPr>
                <w:rFonts w:eastAsia="Times New Roman" w:cs="Arial"/>
                <w:lang w:val="pt-PT"/>
              </w:rPr>
              <w:t>Houve 2.296 quedas, com uma incidência média de 1,70 quedas / 1.000 pacientes por dia. Um aumento na incidência de quedas foi observado no período de</w:t>
            </w:r>
          </w:p>
          <w:p w14:paraId="18CFAF1E" w14:textId="77777777" w:rsidR="00343FE3" w:rsidRPr="00343FE3" w:rsidRDefault="00343FE3" w:rsidP="00B5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lang w:val="pt-PT"/>
              </w:rPr>
            </w:pPr>
            <w:r w:rsidRPr="00343FE3">
              <w:rPr>
                <w:rFonts w:eastAsia="Times New Roman" w:cs="Arial"/>
                <w:lang w:val="pt-PT"/>
              </w:rPr>
              <w:t>2011 (1,61) a 2012 (2,03). Nos anos seguintes, a incidência de quedas diminuiu de</w:t>
            </w:r>
          </w:p>
          <w:p w14:paraId="727DD8DA" w14:textId="77777777" w:rsidR="00343FE3" w:rsidRPr="00343FE3" w:rsidRDefault="00343FE3" w:rsidP="00B5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lang w:val="pt-PT"/>
              </w:rPr>
            </w:pPr>
            <w:r w:rsidRPr="00343FE3">
              <w:rPr>
                <w:rFonts w:eastAsia="Times New Roman" w:cs="Arial"/>
                <w:lang w:val="pt-PT"/>
              </w:rPr>
              <w:t>1,83 quedas / 1.000 pacientes por dia em 2013 para 1,42 quedas / 1.000 pacientes por dia em 2015.</w:t>
            </w:r>
          </w:p>
          <w:p w14:paraId="60F523EC" w14:textId="77777777" w:rsidR="00343FE3" w:rsidRPr="00343FE3" w:rsidRDefault="00343FE3" w:rsidP="00B5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lang w:val="pt-PT"/>
              </w:rPr>
            </w:pPr>
            <w:r w:rsidRPr="00343FE3">
              <w:rPr>
                <w:rFonts w:eastAsia="Times New Roman" w:cs="Arial"/>
                <w:lang w:val="pt-PT"/>
              </w:rPr>
              <w:t>Incidência de quedas acompahou aimplementação de medidas preventiva</w:t>
            </w:r>
          </w:p>
        </w:tc>
        <w:tc>
          <w:tcPr>
            <w:tcW w:w="2391" w:type="dxa"/>
            <w:shd w:val="clear" w:color="auto" w:fill="FFFFFF"/>
          </w:tcPr>
          <w:p w14:paraId="376FF0F9" w14:textId="77777777" w:rsidR="00343FE3" w:rsidRPr="00343FE3" w:rsidRDefault="00343FE3" w:rsidP="00B5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lang w:val="pt-PT"/>
              </w:rPr>
            </w:pPr>
            <w:r w:rsidRPr="00343FE3">
              <w:rPr>
                <w:rFonts w:eastAsia="Times New Roman" w:cs="Arial"/>
                <w:lang w:val="pt-PT"/>
              </w:rPr>
              <w:t>As evidências</w:t>
            </w:r>
          </w:p>
          <w:p w14:paraId="5C7C4AEF" w14:textId="77777777" w:rsidR="00343FE3" w:rsidRPr="00343FE3" w:rsidRDefault="00343FE3" w:rsidP="00B5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rPr>
            </w:pPr>
            <w:r w:rsidRPr="00343FE3">
              <w:rPr>
                <w:rFonts w:eastAsia="Times New Roman" w:cs="Arial"/>
                <w:lang w:val="pt-PT"/>
              </w:rPr>
              <w:t>demonstrar a importância da implementação de intervenções preventivas na redução</w:t>
            </w:r>
          </w:p>
          <w:p w14:paraId="2753A1CB" w14:textId="77777777" w:rsidR="00343FE3" w:rsidRPr="00343FE3" w:rsidRDefault="00343FE3" w:rsidP="00B57F5A">
            <w:pPr>
              <w:jc w:val="left"/>
              <w:rPr>
                <w:rFonts w:eastAsia="Trebuchet MS" w:cs="Arial"/>
                <w:lang w:val="pt-PT" w:eastAsia="pt-PT" w:bidi="pt-PT"/>
              </w:rPr>
            </w:pPr>
          </w:p>
        </w:tc>
      </w:tr>
      <w:tr w:rsidR="00343FE3" w:rsidRPr="00343FE3" w14:paraId="172F6D96" w14:textId="77777777" w:rsidTr="003A1E6F">
        <w:trPr>
          <w:gridAfter w:val="1"/>
          <w:wAfter w:w="302" w:type="dxa"/>
          <w:trHeight w:val="1414"/>
        </w:trPr>
        <w:tc>
          <w:tcPr>
            <w:tcW w:w="1985" w:type="dxa"/>
          </w:tcPr>
          <w:p w14:paraId="23AE2585" w14:textId="77777777" w:rsidR="00343FE3" w:rsidRPr="00343FE3" w:rsidRDefault="00343FE3" w:rsidP="00B57F5A">
            <w:pPr>
              <w:tabs>
                <w:tab w:val="left" w:pos="782"/>
              </w:tabs>
              <w:jc w:val="left"/>
              <w:rPr>
                <w:rFonts w:eastAsia="Trebuchet MS" w:cs="Arial"/>
                <w:lang w:val="pt-PT" w:eastAsia="pt-PT" w:bidi="pt-PT"/>
              </w:rPr>
            </w:pPr>
          </w:p>
          <w:p w14:paraId="6AE22419" w14:textId="77777777" w:rsidR="00343FE3" w:rsidRPr="00343FE3" w:rsidRDefault="00343FE3" w:rsidP="00B57F5A">
            <w:pPr>
              <w:tabs>
                <w:tab w:val="left" w:pos="782"/>
              </w:tabs>
              <w:jc w:val="left"/>
              <w:rPr>
                <w:rFonts w:eastAsia="Trebuchet MS" w:cs="Arial"/>
                <w:lang w:val="pt-PT" w:eastAsia="pt-PT" w:bidi="pt-PT"/>
              </w:rPr>
            </w:pPr>
            <w:r w:rsidRPr="00343FE3">
              <w:rPr>
                <w:rFonts w:eastAsia="Trebuchet MS" w:cs="Arial"/>
                <w:lang w:val="pt-PT" w:eastAsia="pt-PT" w:bidi="pt-PT"/>
              </w:rPr>
              <w:t>Quedas acidentais nos atendimentos de urgência e emergência: resultados do VIVA Inquérito de 2014</w:t>
            </w:r>
          </w:p>
          <w:p w14:paraId="008FC98C" w14:textId="77777777" w:rsidR="00343FE3" w:rsidRPr="00343FE3" w:rsidRDefault="00343FE3" w:rsidP="00B57F5A">
            <w:pPr>
              <w:tabs>
                <w:tab w:val="left" w:pos="782"/>
              </w:tabs>
              <w:jc w:val="left"/>
              <w:rPr>
                <w:rFonts w:eastAsia="Trebuchet MS" w:cs="Arial"/>
                <w:lang w:val="pt-PT" w:eastAsia="pt-PT" w:bidi="pt-PT"/>
              </w:rPr>
            </w:pPr>
          </w:p>
          <w:p w14:paraId="2733BA15" w14:textId="77777777" w:rsidR="00343FE3" w:rsidRPr="00343FE3" w:rsidRDefault="00343FE3" w:rsidP="00B57F5A">
            <w:pPr>
              <w:tabs>
                <w:tab w:val="left" w:pos="782"/>
              </w:tabs>
              <w:jc w:val="left"/>
              <w:rPr>
                <w:rFonts w:eastAsia="Trebuchet MS" w:cs="Arial"/>
                <w:lang w:val="pt-PT" w:eastAsia="pt-PT" w:bidi="pt-PT"/>
              </w:rPr>
            </w:pPr>
          </w:p>
          <w:p w14:paraId="06767048" w14:textId="77777777" w:rsidR="00343FE3" w:rsidRPr="00343FE3" w:rsidRDefault="00343FE3" w:rsidP="00B57F5A">
            <w:pPr>
              <w:tabs>
                <w:tab w:val="left" w:pos="782"/>
              </w:tabs>
              <w:jc w:val="left"/>
              <w:rPr>
                <w:rFonts w:eastAsia="Trebuchet MS" w:cs="Arial"/>
                <w:lang w:val="pt-PT" w:eastAsia="pt-PT" w:bidi="pt-PT"/>
              </w:rPr>
            </w:pPr>
          </w:p>
          <w:p w14:paraId="08BE1F10" w14:textId="77777777" w:rsidR="00343FE3" w:rsidRPr="00343FE3" w:rsidRDefault="00343FE3" w:rsidP="00B57F5A">
            <w:pPr>
              <w:tabs>
                <w:tab w:val="left" w:pos="782"/>
              </w:tabs>
              <w:jc w:val="left"/>
              <w:rPr>
                <w:rFonts w:eastAsia="Trebuchet MS" w:cs="Arial"/>
                <w:lang w:val="pt-PT" w:eastAsia="pt-PT" w:bidi="pt-PT"/>
              </w:rPr>
            </w:pPr>
          </w:p>
        </w:tc>
        <w:tc>
          <w:tcPr>
            <w:tcW w:w="1294" w:type="dxa"/>
          </w:tcPr>
          <w:p w14:paraId="00BA5AAE" w14:textId="77777777" w:rsidR="00343FE3" w:rsidRPr="00343FE3" w:rsidRDefault="00343FE3" w:rsidP="00B57F5A">
            <w:pPr>
              <w:jc w:val="left"/>
              <w:rPr>
                <w:rFonts w:eastAsia="Trebuchet MS" w:cs="Arial"/>
                <w:lang w:val="pt-PT" w:eastAsia="pt-PT" w:bidi="pt-PT"/>
              </w:rPr>
            </w:pPr>
          </w:p>
          <w:p w14:paraId="08358757" w14:textId="755C6600" w:rsidR="00343FE3" w:rsidRPr="00343FE3" w:rsidRDefault="002D78D7" w:rsidP="00B57F5A">
            <w:pPr>
              <w:jc w:val="left"/>
              <w:rPr>
                <w:rFonts w:eastAsia="Trebuchet MS" w:cs="Arial"/>
                <w:lang w:val="pt-PT" w:eastAsia="pt-PT" w:bidi="pt-PT"/>
              </w:rPr>
            </w:pPr>
            <w:r w:rsidRPr="00343FE3">
              <w:rPr>
                <w:rFonts w:eastAsia="Trebuchet MS" w:cs="Arial"/>
                <w:lang w:val="pt-PT" w:eastAsia="pt-PT" w:bidi="pt-PT"/>
              </w:rPr>
              <w:t>ADALGISA PEIXOTO RIBEIRO 1</w:t>
            </w:r>
          </w:p>
          <w:p w14:paraId="0895C055" w14:textId="546B29D8" w:rsidR="00343FE3" w:rsidRPr="00343FE3" w:rsidRDefault="002D78D7" w:rsidP="00B57F5A">
            <w:pPr>
              <w:jc w:val="left"/>
              <w:rPr>
                <w:rFonts w:eastAsia="Trebuchet MS" w:cs="Arial"/>
                <w:lang w:val="pt-PT" w:eastAsia="pt-PT" w:bidi="pt-PT"/>
              </w:rPr>
            </w:pPr>
            <w:r w:rsidRPr="00343FE3">
              <w:rPr>
                <w:rFonts w:eastAsia="Trebuchet MS" w:cs="Arial"/>
                <w:lang w:val="pt-PT" w:eastAsia="pt-PT" w:bidi="pt-PT"/>
              </w:rPr>
              <w:t>EDINILSA RAMOS DE SOUZA 1</w:t>
            </w:r>
          </w:p>
          <w:p w14:paraId="7400282F" w14:textId="2C7ABA2B" w:rsidR="00343FE3" w:rsidRPr="00343FE3" w:rsidRDefault="002D78D7" w:rsidP="00B57F5A">
            <w:pPr>
              <w:jc w:val="left"/>
              <w:rPr>
                <w:rFonts w:eastAsia="Trebuchet MS" w:cs="Arial"/>
                <w:lang w:val="pt-PT" w:eastAsia="pt-PT" w:bidi="pt-PT"/>
              </w:rPr>
            </w:pPr>
            <w:r w:rsidRPr="00343FE3">
              <w:rPr>
                <w:rFonts w:eastAsia="Trebuchet MS" w:cs="Arial"/>
                <w:lang w:val="pt-PT" w:eastAsia="pt-PT" w:bidi="pt-PT"/>
              </w:rPr>
              <w:t>CARLOS AUGUSTO MOREIRA DE SOUSA 1</w:t>
            </w:r>
          </w:p>
          <w:p w14:paraId="451292D4" w14:textId="17E0385C" w:rsidR="00343FE3" w:rsidRPr="00343FE3" w:rsidRDefault="002D78D7" w:rsidP="00B57F5A">
            <w:pPr>
              <w:jc w:val="left"/>
              <w:rPr>
                <w:rFonts w:eastAsia="Trebuchet MS" w:cs="Arial"/>
                <w:lang w:val="pt-PT" w:eastAsia="pt-PT" w:bidi="pt-PT"/>
              </w:rPr>
            </w:pPr>
            <w:r w:rsidRPr="00343FE3">
              <w:rPr>
                <w:rFonts w:eastAsia="Trebuchet MS" w:cs="Arial"/>
                <w:lang w:val="pt-PT" w:eastAsia="pt-PT" w:bidi="pt-PT"/>
              </w:rPr>
              <w:t>MARIANA GONÇALVES DE FREITAS 2</w:t>
            </w:r>
          </w:p>
          <w:p w14:paraId="74979D50" w14:textId="77777777" w:rsidR="00343FE3" w:rsidRPr="00343FE3" w:rsidRDefault="00343FE3" w:rsidP="00B57F5A">
            <w:pPr>
              <w:jc w:val="left"/>
              <w:rPr>
                <w:rFonts w:eastAsia="Trebuchet MS" w:cs="Arial"/>
                <w:lang w:val="pt-PT" w:eastAsia="pt-PT" w:bidi="pt-PT"/>
              </w:rPr>
            </w:pPr>
          </w:p>
        </w:tc>
        <w:tc>
          <w:tcPr>
            <w:tcW w:w="2552" w:type="dxa"/>
          </w:tcPr>
          <w:p w14:paraId="777AFF25" w14:textId="77777777" w:rsidR="00343FE3" w:rsidRPr="00343FE3" w:rsidRDefault="00343FE3" w:rsidP="00B57F5A">
            <w:pPr>
              <w:jc w:val="left"/>
              <w:rPr>
                <w:rFonts w:eastAsia="Trebuchet MS" w:cs="Arial"/>
                <w:lang w:val="pt-PT" w:eastAsia="pt-PT" w:bidi="pt-PT"/>
              </w:rPr>
            </w:pPr>
          </w:p>
          <w:p w14:paraId="449B1CA9" w14:textId="77777777" w:rsidR="00343FE3" w:rsidRPr="00343FE3" w:rsidRDefault="00343FE3" w:rsidP="00B57F5A">
            <w:pPr>
              <w:jc w:val="left"/>
              <w:rPr>
                <w:rFonts w:eastAsia="Trebuchet MS" w:cs="Arial"/>
                <w:lang w:val="pt-PT" w:eastAsia="pt-PT" w:bidi="pt-PT"/>
              </w:rPr>
            </w:pPr>
            <w:r w:rsidRPr="00343FE3">
              <w:rPr>
                <w:rFonts w:eastAsia="Trebuchet MS" w:cs="Arial"/>
                <w:lang w:val="pt-PT" w:eastAsia="pt-PT" w:bidi="pt-PT"/>
              </w:rPr>
              <w:t>Objetivo foi analisar os casos de quedas atendidos em unidades de urgência e emergência de 24 capitais e Distrito Federal participantes do VIVA Inquérito de 2014.</w:t>
            </w:r>
          </w:p>
        </w:tc>
        <w:tc>
          <w:tcPr>
            <w:tcW w:w="2816" w:type="dxa"/>
          </w:tcPr>
          <w:p w14:paraId="0DA760BB" w14:textId="77777777" w:rsidR="00343FE3" w:rsidRPr="00343FE3" w:rsidRDefault="00343FE3" w:rsidP="00B57F5A">
            <w:pPr>
              <w:jc w:val="left"/>
              <w:rPr>
                <w:rFonts w:eastAsia="Trebuchet MS" w:cs="Arial"/>
                <w:lang w:val="pt-PT" w:eastAsia="pt-PT" w:bidi="pt-PT"/>
              </w:rPr>
            </w:pPr>
          </w:p>
          <w:p w14:paraId="69369789" w14:textId="77777777" w:rsidR="00343FE3" w:rsidRPr="00343FE3" w:rsidRDefault="00343FE3" w:rsidP="00B57F5A">
            <w:pPr>
              <w:jc w:val="left"/>
              <w:rPr>
                <w:rFonts w:eastAsia="Trebuchet MS" w:cs="Arial"/>
                <w:lang w:val="pt-PT" w:eastAsia="pt-PT" w:bidi="pt-PT"/>
              </w:rPr>
            </w:pPr>
            <w:r w:rsidRPr="00343FE3">
              <w:rPr>
                <w:rFonts w:eastAsia="Trebuchet MS" w:cs="Arial"/>
                <w:lang w:val="pt-PT" w:eastAsia="pt-PT" w:bidi="pt-PT"/>
              </w:rPr>
              <w:t>Os resultados mostram que no perfil das vítimas de quedas predomina o sexo masculino; a faixa etária de 0 a 9 anos e de 20 a 39 anos; a cor da pele parda. 56% caiu da própria altura, a via pública foi o local mais frequente de ocorrência; 92,7% das pessoas atendidas sofreram algum tipo de lesão física, entre elas, as mais comuns foram contusão, entorse e luxação, seguidas pelo corte/laceração. No modelo final mostraram-se associadas com a queda as variáveis sexo, idade, escolaridade, deficiência e local de ocorrência</w:t>
            </w:r>
          </w:p>
        </w:tc>
        <w:tc>
          <w:tcPr>
            <w:tcW w:w="2391" w:type="dxa"/>
          </w:tcPr>
          <w:p w14:paraId="6E60460C" w14:textId="77777777" w:rsidR="00343FE3" w:rsidRPr="00343FE3" w:rsidRDefault="00343FE3" w:rsidP="00B57F5A">
            <w:pPr>
              <w:jc w:val="left"/>
              <w:rPr>
                <w:rFonts w:eastAsia="Trebuchet MS" w:cs="Arial"/>
                <w:lang w:val="pt-PT" w:eastAsia="pt-PT" w:bidi="pt-PT"/>
              </w:rPr>
            </w:pPr>
          </w:p>
          <w:p w14:paraId="7E6C2E0C" w14:textId="77777777" w:rsidR="00343FE3" w:rsidRPr="00343FE3" w:rsidRDefault="00343FE3" w:rsidP="00B57F5A">
            <w:pPr>
              <w:jc w:val="left"/>
              <w:rPr>
                <w:rFonts w:eastAsia="Trebuchet MS" w:cs="Arial"/>
                <w:lang w:val="pt-PT" w:eastAsia="pt-PT" w:bidi="pt-PT"/>
              </w:rPr>
            </w:pPr>
            <w:r w:rsidRPr="00343FE3">
              <w:rPr>
                <w:rFonts w:eastAsia="Trebuchet MS" w:cs="Arial"/>
                <w:lang w:val="pt-PT" w:eastAsia="pt-PT" w:bidi="pt-PT"/>
              </w:rPr>
              <w:t>No modelo final mostraram-se associadas com a queda as variáveis sexo, idade, escolaridade, deficiência e local de ocorrência. A chance de ocorrência de quedas na escola é 14% maior que no domicílio, mas nas áreas de recreação, nas vias públicas e em outros locais é menor se comparados a este.</w:t>
            </w:r>
          </w:p>
        </w:tc>
      </w:tr>
      <w:tr w:rsidR="00343FE3" w:rsidRPr="00343FE3" w14:paraId="5232697C" w14:textId="77777777" w:rsidTr="003A1E6F">
        <w:trPr>
          <w:gridAfter w:val="1"/>
          <w:wAfter w:w="302" w:type="dxa"/>
          <w:trHeight w:val="3545"/>
        </w:trPr>
        <w:tc>
          <w:tcPr>
            <w:tcW w:w="1985" w:type="dxa"/>
          </w:tcPr>
          <w:p w14:paraId="118BC446" w14:textId="77777777" w:rsidR="00343FE3" w:rsidRPr="00B57F5A" w:rsidRDefault="00343FE3" w:rsidP="00B57F5A">
            <w:pPr>
              <w:tabs>
                <w:tab w:val="left" w:pos="782"/>
              </w:tabs>
              <w:jc w:val="left"/>
              <w:rPr>
                <w:rFonts w:eastAsia="Trebuchet MS" w:cs="Arial"/>
                <w:lang w:val="pt-PT" w:eastAsia="pt-PT" w:bidi="pt-PT"/>
              </w:rPr>
            </w:pPr>
            <w:r w:rsidRPr="00B57F5A">
              <w:rPr>
                <w:rFonts w:eastAsia="Trebuchet MS" w:cs="Arial"/>
                <w:lang w:val="pt-PT" w:eastAsia="pt-PT" w:bidi="pt-PT"/>
              </w:rPr>
              <w:lastRenderedPageBreak/>
              <w:t>Preocupação com  quedas em pessoas idosas atendidas em um Centro de Atenção Integral</w:t>
            </w:r>
          </w:p>
        </w:tc>
        <w:tc>
          <w:tcPr>
            <w:tcW w:w="1294" w:type="dxa"/>
          </w:tcPr>
          <w:p w14:paraId="39F56E6C" w14:textId="71E25580" w:rsidR="00343FE3" w:rsidRPr="00B57F5A" w:rsidRDefault="002D78D7" w:rsidP="00B57F5A">
            <w:pPr>
              <w:jc w:val="left"/>
              <w:rPr>
                <w:rFonts w:eastAsia="Trebuchet MS" w:cs="Arial"/>
                <w:lang w:val="pt-PT" w:eastAsia="pt-PT" w:bidi="pt-PT"/>
              </w:rPr>
            </w:pPr>
            <w:r w:rsidRPr="00B57F5A">
              <w:rPr>
                <w:rFonts w:eastAsia="Trebuchet MS" w:cs="Arial"/>
                <w:lang w:val="pt-PT" w:eastAsia="pt-PT" w:bidi="pt-PT"/>
              </w:rPr>
              <w:t>ELIZANDRO CORREIA DE ARAÚJO1, KAISY PEREIRA MARTINS2,</w:t>
            </w:r>
          </w:p>
          <w:p w14:paraId="1799F988" w14:textId="2A590731" w:rsidR="00343FE3" w:rsidRPr="00B57F5A" w:rsidRDefault="002D78D7" w:rsidP="00B57F5A">
            <w:pPr>
              <w:jc w:val="left"/>
              <w:rPr>
                <w:rFonts w:eastAsia="Trebuchet MS" w:cs="Arial"/>
                <w:lang w:val="pt-PT" w:eastAsia="pt-PT" w:bidi="pt-PT"/>
              </w:rPr>
            </w:pPr>
            <w:r w:rsidRPr="00B57F5A">
              <w:rPr>
                <w:rFonts w:eastAsia="Trebuchet MS" w:cs="Arial"/>
                <w:lang w:val="pt-PT" w:eastAsia="pt-PT" w:bidi="pt-PT"/>
              </w:rPr>
              <w:t>RAQUEL JANYNE LIMA3, KÁTIA NÊYLA DE FREITAS MACEDO COSTA4</w:t>
            </w:r>
          </w:p>
        </w:tc>
        <w:tc>
          <w:tcPr>
            <w:tcW w:w="2552" w:type="dxa"/>
          </w:tcPr>
          <w:p w14:paraId="09069726"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Identificar o nível de preocupação em cair, relacionando-o com as</w:t>
            </w:r>
          </w:p>
          <w:p w14:paraId="5CE13DE2"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doenças autorreferidas e o histórico de quedas dos idosos atendidos</w:t>
            </w:r>
          </w:p>
          <w:p w14:paraId="480FDFF7"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em um Centro de Atenção Integral. Tratou-se de um estudo descritivo</w:t>
            </w:r>
          </w:p>
          <w:p w14:paraId="240FF0E8"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 xml:space="preserve">  com 80 idosos.</w:t>
            </w:r>
          </w:p>
        </w:tc>
        <w:tc>
          <w:tcPr>
            <w:tcW w:w="2816" w:type="dxa"/>
          </w:tcPr>
          <w:p w14:paraId="1299B685"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Demonstraram que existe umapreocupação extrema a respeito da possibilidade de cair na maior</w:t>
            </w:r>
          </w:p>
          <w:p w14:paraId="2DFBD5AC"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parte dos idosos do sexo feminino, em sua maioria casados, entre 60-</w:t>
            </w:r>
          </w:p>
          <w:p w14:paraId="3140FAA8"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79 anos e com uma baixa renda mensal; há preocupação extrema</w:t>
            </w:r>
          </w:p>
          <w:p w14:paraId="24DCCA56"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também para aqueles que possuem hipertensão arterial e artrite e</w:t>
            </w:r>
          </w:p>
          <w:p w14:paraId="454B0DC6"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artrose</w:t>
            </w:r>
          </w:p>
        </w:tc>
        <w:tc>
          <w:tcPr>
            <w:tcW w:w="2391" w:type="dxa"/>
          </w:tcPr>
          <w:p w14:paraId="6B5C382C"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A enfermagem deve estabelecer ações de cunho integral que</w:t>
            </w:r>
          </w:p>
          <w:p w14:paraId="4BE3E89E"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contemplem o mapeamento dos idosos com risco de queda e realizem</w:t>
            </w:r>
          </w:p>
          <w:p w14:paraId="015FE053"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uma conscientização desses idosos e familiares quanto às formas de</w:t>
            </w:r>
          </w:p>
          <w:p w14:paraId="562D8B58"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prevenção deste evento, tendo como finalidade preveni-lo e ao</w:t>
            </w:r>
          </w:p>
          <w:p w14:paraId="2C479BD8"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mesmo tempo reduzir o medo de cair.</w:t>
            </w:r>
          </w:p>
        </w:tc>
      </w:tr>
      <w:tr w:rsidR="00343FE3" w:rsidRPr="00343FE3" w14:paraId="32F013B8" w14:textId="77777777" w:rsidTr="003A1E6F">
        <w:trPr>
          <w:gridAfter w:val="1"/>
          <w:wAfter w:w="302" w:type="dxa"/>
          <w:trHeight w:val="260"/>
        </w:trPr>
        <w:tc>
          <w:tcPr>
            <w:tcW w:w="1985" w:type="dxa"/>
          </w:tcPr>
          <w:p w14:paraId="3B599A34" w14:textId="3A42CCFC"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Prevenção de quedas: uma  proposta de intervenção para melhoria na qualidade de vida dos idosos de nova alvorada do sul - ms</w:t>
            </w:r>
          </w:p>
        </w:tc>
        <w:tc>
          <w:tcPr>
            <w:tcW w:w="1294" w:type="dxa"/>
          </w:tcPr>
          <w:p w14:paraId="777DA244" w14:textId="2209A5D1" w:rsidR="00343FE3" w:rsidRPr="00B57F5A" w:rsidRDefault="002D78D7" w:rsidP="00B57F5A">
            <w:pPr>
              <w:jc w:val="left"/>
              <w:rPr>
                <w:rFonts w:eastAsia="Trebuchet MS" w:cs="Arial"/>
                <w:lang w:val="pt-PT" w:eastAsia="pt-PT" w:bidi="pt-PT"/>
              </w:rPr>
            </w:pPr>
            <w:r w:rsidRPr="00B57F5A">
              <w:rPr>
                <w:rFonts w:eastAsia="Trebuchet MS" w:cs="Arial"/>
                <w:lang w:val="pt-PT" w:eastAsia="pt-PT" w:bidi="pt-PT"/>
              </w:rPr>
              <w:t>SUELLEN CRISTINA RIBEIRO AKAMINE</w:t>
            </w:r>
          </w:p>
        </w:tc>
        <w:tc>
          <w:tcPr>
            <w:tcW w:w="2552" w:type="dxa"/>
          </w:tcPr>
          <w:p w14:paraId="29C701B1"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Prevenir as quedas e melhorar a qualidade de vida dos idosos de forma a contribuir para um envelhecimento mais saudável e ativo.</w:t>
            </w:r>
          </w:p>
          <w:p w14:paraId="5298A7DC" w14:textId="77777777" w:rsidR="00343FE3" w:rsidRPr="00B57F5A" w:rsidRDefault="00343FE3" w:rsidP="00B57F5A">
            <w:pPr>
              <w:jc w:val="left"/>
              <w:rPr>
                <w:rFonts w:eastAsia="Trebuchet MS" w:cs="Arial"/>
                <w:lang w:val="pt-PT" w:eastAsia="pt-PT" w:bidi="pt-PT"/>
              </w:rPr>
            </w:pPr>
          </w:p>
        </w:tc>
        <w:tc>
          <w:tcPr>
            <w:tcW w:w="2816" w:type="dxa"/>
          </w:tcPr>
          <w:p w14:paraId="456C847A"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Com a implantação do projeto foi possível notar melhora nos idosos participantes e refletir sobre a importância do projeto na vida dessas pessoas, enfatizando que a nossa vontade é que esse projeto cresça e se consolide e que venha expandir dentro do próprio município, alcançando toda a população idosa e que sirva de exemplo para outros municípios.</w:t>
            </w:r>
          </w:p>
        </w:tc>
        <w:tc>
          <w:tcPr>
            <w:tcW w:w="2391" w:type="dxa"/>
          </w:tcPr>
          <w:p w14:paraId="6F232930"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O projeto colaborou com a execução de um programa de saúde do idoso baseado na oferta de qualidade de vida através da prática regular de exercícios físicos, alimentação adequada e balanceada, convivência social estimulante, atividades prazerosas que combatem o stress e a automedicação, proporcionando um envelhecimento saudáveis, tornando esses idosos mais ativos.</w:t>
            </w:r>
          </w:p>
        </w:tc>
      </w:tr>
      <w:tr w:rsidR="00343FE3" w:rsidRPr="00343FE3" w14:paraId="6AB5383C" w14:textId="77777777" w:rsidTr="003A1E6F">
        <w:trPr>
          <w:gridAfter w:val="1"/>
          <w:wAfter w:w="302" w:type="dxa"/>
          <w:trHeight w:val="260"/>
        </w:trPr>
        <w:tc>
          <w:tcPr>
            <w:tcW w:w="1985" w:type="dxa"/>
          </w:tcPr>
          <w:p w14:paraId="3F31484B" w14:textId="77777777" w:rsidR="00343FE3" w:rsidRPr="00B57F5A" w:rsidRDefault="00343FE3" w:rsidP="00343FE3">
            <w:pPr>
              <w:jc w:val="left"/>
              <w:rPr>
                <w:rFonts w:eastAsia="Trebuchet MS" w:cs="Arial"/>
                <w:lang w:val="pt-PT" w:eastAsia="pt-PT" w:bidi="pt-PT"/>
              </w:rPr>
            </w:pPr>
          </w:p>
        </w:tc>
        <w:tc>
          <w:tcPr>
            <w:tcW w:w="1294" w:type="dxa"/>
          </w:tcPr>
          <w:p w14:paraId="60AF45E7" w14:textId="77777777" w:rsidR="00343FE3" w:rsidRPr="00B57F5A" w:rsidRDefault="00343FE3" w:rsidP="00343FE3">
            <w:pPr>
              <w:jc w:val="left"/>
              <w:rPr>
                <w:rFonts w:eastAsia="Trebuchet MS" w:cs="Arial"/>
                <w:lang w:val="pt-PT" w:eastAsia="pt-PT" w:bidi="pt-PT"/>
              </w:rPr>
            </w:pPr>
          </w:p>
        </w:tc>
        <w:tc>
          <w:tcPr>
            <w:tcW w:w="2552" w:type="dxa"/>
          </w:tcPr>
          <w:p w14:paraId="3F1994E5" w14:textId="77777777" w:rsidR="00343FE3" w:rsidRPr="00B57F5A" w:rsidRDefault="00343FE3" w:rsidP="00343FE3">
            <w:pPr>
              <w:spacing w:before="14" w:line="226" w:lineRule="exact"/>
              <w:ind w:left="56"/>
              <w:jc w:val="left"/>
              <w:rPr>
                <w:rFonts w:eastAsia="Trebuchet MS" w:cs="Arial"/>
                <w:lang w:val="pt-PT" w:eastAsia="pt-PT" w:bidi="pt-PT"/>
              </w:rPr>
            </w:pPr>
          </w:p>
        </w:tc>
        <w:tc>
          <w:tcPr>
            <w:tcW w:w="2816" w:type="dxa"/>
          </w:tcPr>
          <w:p w14:paraId="5371F732" w14:textId="77777777" w:rsidR="00343FE3" w:rsidRPr="00B57F5A" w:rsidRDefault="00343FE3" w:rsidP="00960CFD">
            <w:pPr>
              <w:spacing w:before="14" w:line="226" w:lineRule="exact"/>
              <w:jc w:val="left"/>
              <w:rPr>
                <w:rFonts w:eastAsia="Trebuchet MS" w:cs="Arial"/>
                <w:lang w:val="pt-PT" w:eastAsia="pt-PT" w:bidi="pt-PT"/>
              </w:rPr>
            </w:pPr>
          </w:p>
        </w:tc>
        <w:tc>
          <w:tcPr>
            <w:tcW w:w="2391" w:type="dxa"/>
          </w:tcPr>
          <w:p w14:paraId="5625297B" w14:textId="77777777" w:rsidR="00343FE3" w:rsidRPr="00B57F5A" w:rsidRDefault="00343FE3" w:rsidP="00343FE3">
            <w:pPr>
              <w:spacing w:before="14" w:line="226" w:lineRule="exact"/>
              <w:ind w:left="56"/>
              <w:jc w:val="left"/>
              <w:rPr>
                <w:rFonts w:eastAsia="Trebuchet MS" w:cs="Arial"/>
                <w:lang w:val="pt-PT" w:eastAsia="pt-PT" w:bidi="pt-PT"/>
              </w:rPr>
            </w:pPr>
          </w:p>
        </w:tc>
      </w:tr>
      <w:tr w:rsidR="00343FE3" w:rsidRPr="00343FE3" w14:paraId="7BB6B06A" w14:textId="77777777" w:rsidTr="003A1E6F">
        <w:trPr>
          <w:gridAfter w:val="1"/>
          <w:wAfter w:w="302" w:type="dxa"/>
          <w:trHeight w:val="260"/>
        </w:trPr>
        <w:tc>
          <w:tcPr>
            <w:tcW w:w="1985" w:type="dxa"/>
          </w:tcPr>
          <w:p w14:paraId="453B4CDC" w14:textId="77777777" w:rsidR="00343FE3" w:rsidRPr="00B57F5A" w:rsidRDefault="00343FE3" w:rsidP="00343FE3">
            <w:pPr>
              <w:jc w:val="left"/>
              <w:rPr>
                <w:rFonts w:eastAsia="Trebuchet MS" w:cs="Arial"/>
                <w:lang w:val="pt-PT" w:eastAsia="pt-PT" w:bidi="pt-PT"/>
              </w:rPr>
            </w:pPr>
          </w:p>
        </w:tc>
        <w:tc>
          <w:tcPr>
            <w:tcW w:w="1294" w:type="dxa"/>
          </w:tcPr>
          <w:p w14:paraId="0F005F74" w14:textId="77777777" w:rsidR="00343FE3" w:rsidRPr="00B57F5A" w:rsidRDefault="00343FE3" w:rsidP="00343FE3">
            <w:pPr>
              <w:jc w:val="left"/>
              <w:rPr>
                <w:rFonts w:eastAsia="Trebuchet MS" w:cs="Arial"/>
                <w:lang w:val="pt-PT" w:eastAsia="pt-PT" w:bidi="pt-PT"/>
              </w:rPr>
            </w:pPr>
          </w:p>
        </w:tc>
        <w:tc>
          <w:tcPr>
            <w:tcW w:w="2552" w:type="dxa"/>
          </w:tcPr>
          <w:p w14:paraId="1C5A9C37" w14:textId="77777777" w:rsidR="00343FE3" w:rsidRPr="00B57F5A" w:rsidRDefault="00343FE3" w:rsidP="00343FE3">
            <w:pPr>
              <w:spacing w:before="14" w:line="226" w:lineRule="exact"/>
              <w:ind w:left="56"/>
              <w:jc w:val="left"/>
              <w:rPr>
                <w:rFonts w:eastAsia="Trebuchet MS" w:cs="Arial"/>
                <w:lang w:val="pt-PT" w:eastAsia="pt-PT" w:bidi="pt-PT"/>
              </w:rPr>
            </w:pPr>
          </w:p>
        </w:tc>
        <w:tc>
          <w:tcPr>
            <w:tcW w:w="2816" w:type="dxa"/>
          </w:tcPr>
          <w:p w14:paraId="5B27B0DC" w14:textId="77777777" w:rsidR="00343FE3" w:rsidRPr="00B57F5A" w:rsidRDefault="00343FE3" w:rsidP="00343FE3">
            <w:pPr>
              <w:spacing w:before="14" w:line="226" w:lineRule="exact"/>
              <w:ind w:left="56"/>
              <w:jc w:val="left"/>
              <w:rPr>
                <w:rFonts w:eastAsia="Trebuchet MS" w:cs="Arial"/>
                <w:lang w:val="pt-PT" w:eastAsia="pt-PT" w:bidi="pt-PT"/>
              </w:rPr>
            </w:pPr>
          </w:p>
        </w:tc>
        <w:tc>
          <w:tcPr>
            <w:tcW w:w="2391" w:type="dxa"/>
          </w:tcPr>
          <w:p w14:paraId="1CB8E1AF" w14:textId="77777777" w:rsidR="00343FE3" w:rsidRPr="00B57F5A" w:rsidRDefault="00343FE3" w:rsidP="00343FE3">
            <w:pPr>
              <w:spacing w:before="14" w:line="226" w:lineRule="exact"/>
              <w:ind w:left="56"/>
              <w:jc w:val="left"/>
              <w:rPr>
                <w:rFonts w:eastAsia="Trebuchet MS" w:cs="Arial"/>
                <w:lang w:val="pt-PT" w:eastAsia="pt-PT" w:bidi="pt-PT"/>
              </w:rPr>
            </w:pPr>
          </w:p>
        </w:tc>
      </w:tr>
      <w:tr w:rsidR="00343FE3" w:rsidRPr="00343FE3" w14:paraId="140381C7" w14:textId="77777777" w:rsidTr="00B57F5A">
        <w:trPr>
          <w:gridAfter w:val="1"/>
          <w:wAfter w:w="302" w:type="dxa"/>
          <w:trHeight w:val="857"/>
        </w:trPr>
        <w:tc>
          <w:tcPr>
            <w:tcW w:w="1985" w:type="dxa"/>
          </w:tcPr>
          <w:p w14:paraId="2F6B2361" w14:textId="3D5D2AE1"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Queda de recém-nascido internado em alojamento conjunto</w:t>
            </w:r>
          </w:p>
          <w:p w14:paraId="3C38FBE2" w14:textId="77777777" w:rsidR="00343FE3" w:rsidRPr="00B57F5A" w:rsidRDefault="00343FE3" w:rsidP="00B57F5A">
            <w:pPr>
              <w:jc w:val="left"/>
              <w:rPr>
                <w:rFonts w:eastAsia="Trebuchet MS" w:cs="Arial"/>
                <w:lang w:val="pt-PT" w:eastAsia="pt-PT" w:bidi="pt-PT"/>
              </w:rPr>
            </w:pPr>
          </w:p>
        </w:tc>
        <w:tc>
          <w:tcPr>
            <w:tcW w:w="1294" w:type="dxa"/>
          </w:tcPr>
          <w:p w14:paraId="7123D70E" w14:textId="76A03A8F" w:rsidR="00343FE3" w:rsidRPr="00B57F5A" w:rsidRDefault="002D78D7" w:rsidP="00B57F5A">
            <w:pPr>
              <w:jc w:val="left"/>
              <w:rPr>
                <w:rFonts w:eastAsia="Trebuchet MS" w:cs="Arial"/>
                <w:lang w:val="pt-PT" w:eastAsia="pt-PT" w:bidi="pt-PT"/>
              </w:rPr>
            </w:pPr>
            <w:r w:rsidRPr="00B57F5A">
              <w:rPr>
                <w:rFonts w:eastAsia="Trebuchet MS" w:cs="Arial"/>
                <w:lang w:val="pt-PT" w:eastAsia="pt-PT" w:bidi="pt-PT"/>
              </w:rPr>
              <w:t>VANESSA VIEIRA TORINO1, MARIA ALICE TSUNECHIRO2 ADRIANA UEHARA SANTOS3, ILVA MARICO MIZUMOTO ARAGAKI4, GILCÉRIA TOCHIKA S</w:t>
            </w:r>
          </w:p>
          <w:p w14:paraId="06FE18A5" w14:textId="48D87AB5" w:rsidR="00343FE3" w:rsidRPr="00B57F5A" w:rsidRDefault="002D78D7" w:rsidP="00B57F5A">
            <w:pPr>
              <w:jc w:val="left"/>
              <w:rPr>
                <w:rFonts w:eastAsia="Trebuchet MS" w:cs="Arial"/>
                <w:lang w:val="pt-PT" w:eastAsia="pt-PT" w:bidi="pt-PT"/>
              </w:rPr>
            </w:pPr>
            <w:r w:rsidRPr="00B57F5A">
              <w:rPr>
                <w:rFonts w:eastAsia="Trebuchet MS" w:cs="Arial"/>
                <w:lang w:val="pt-PT" w:eastAsia="pt-PT" w:bidi="pt-PT"/>
              </w:rPr>
              <w:t>HIMODA4</w:t>
            </w:r>
          </w:p>
        </w:tc>
        <w:tc>
          <w:tcPr>
            <w:tcW w:w="2552" w:type="dxa"/>
          </w:tcPr>
          <w:p w14:paraId="5D041C6D"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Descrever as ocorrências de queda de recém-nascido em ambiente hospitalar. Estudo descritivo realizado em uma maternidade pública de ensino da cidade de São Paulo.</w:t>
            </w:r>
          </w:p>
        </w:tc>
        <w:tc>
          <w:tcPr>
            <w:tcW w:w="2816" w:type="dxa"/>
          </w:tcPr>
          <w:p w14:paraId="29A75A39" w14:textId="77777777" w:rsidR="00343FE3" w:rsidRDefault="00343FE3" w:rsidP="00B57F5A">
            <w:pPr>
              <w:jc w:val="left"/>
              <w:rPr>
                <w:rFonts w:eastAsia="Trebuchet MS" w:cs="Arial"/>
                <w:lang w:val="pt-PT" w:eastAsia="pt-PT" w:bidi="pt-PT"/>
              </w:rPr>
            </w:pPr>
            <w:r w:rsidRPr="00B57F5A">
              <w:rPr>
                <w:rFonts w:eastAsia="Trebuchet MS" w:cs="Arial"/>
                <w:lang w:val="pt-PT" w:eastAsia="pt-PT" w:bidi="pt-PT"/>
              </w:rPr>
              <w:t xml:space="preserve">As informações foram obtidas dos registros das Fichas de Notificação de Ocorrências e prontuários dos recém-nascidos que sofreram queda no alojamento conjunto, em 2013. Foram encontrados registros de quatro quedas não intencionais de recém-nascidos, indicando uma incidência de 11,36 quedas por 10.000 nascidos vivos. Três casos ocorreram no período noturno. As consequências para os neonatos abrangem desde nenhum ferimento até lesões moderadas como edema, hiperemia em têmpora </w:t>
            </w:r>
            <w:r w:rsidRPr="00B57F5A">
              <w:rPr>
                <w:rFonts w:eastAsia="Trebuchet MS" w:cs="Arial"/>
                <w:lang w:val="pt-PT" w:eastAsia="pt-PT" w:bidi="pt-PT"/>
              </w:rPr>
              <w:lastRenderedPageBreak/>
              <w:t>e joelho, fratura em osso parietal e hematoma, que evoluíram em boas condições</w:t>
            </w:r>
            <w:r w:rsidR="00B57F5A">
              <w:rPr>
                <w:rFonts w:eastAsia="Trebuchet MS" w:cs="Arial"/>
                <w:lang w:val="pt-PT" w:eastAsia="pt-PT" w:bidi="pt-PT"/>
              </w:rPr>
              <w:t>.</w:t>
            </w:r>
          </w:p>
          <w:p w14:paraId="6133EB7A" w14:textId="5C57A6D0" w:rsidR="00B57F5A" w:rsidRPr="00B57F5A" w:rsidRDefault="00B57F5A" w:rsidP="00B57F5A">
            <w:pPr>
              <w:jc w:val="left"/>
              <w:rPr>
                <w:rFonts w:eastAsia="Trebuchet MS" w:cs="Arial"/>
                <w:lang w:val="pt-PT" w:eastAsia="pt-PT" w:bidi="pt-PT"/>
              </w:rPr>
            </w:pPr>
          </w:p>
        </w:tc>
        <w:tc>
          <w:tcPr>
            <w:tcW w:w="2391" w:type="dxa"/>
          </w:tcPr>
          <w:p w14:paraId="1FDD9E02"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lastRenderedPageBreak/>
              <w:t>Os achados acerca das circunstâncias das quedas podem auxiliar na compreensão desses acidentes e mostram a necessidade de implantação de estratégias de prevenção das quedas que proporcionem o cuidado multiprofissional em ambiente seguro e promovam a educação da mãe, familiares e profissionais.</w:t>
            </w:r>
          </w:p>
        </w:tc>
      </w:tr>
      <w:tr w:rsidR="00343FE3" w:rsidRPr="00343FE3" w14:paraId="7CB02613" w14:textId="77777777" w:rsidTr="003A1E6F">
        <w:trPr>
          <w:gridAfter w:val="1"/>
          <w:wAfter w:w="302" w:type="dxa"/>
          <w:trHeight w:val="260"/>
        </w:trPr>
        <w:tc>
          <w:tcPr>
            <w:tcW w:w="1985" w:type="dxa"/>
          </w:tcPr>
          <w:p w14:paraId="65967AF8" w14:textId="77777777" w:rsidR="00343FE3" w:rsidRPr="00343FE3" w:rsidRDefault="00343FE3" w:rsidP="00B57F5A">
            <w:pPr>
              <w:jc w:val="left"/>
              <w:rPr>
                <w:rFonts w:eastAsia="Trebuchet MS" w:cs="Arial"/>
                <w:lang w:val="pt-PT" w:eastAsia="pt-PT" w:bidi="pt-PT"/>
              </w:rPr>
            </w:pPr>
            <w:r w:rsidRPr="00343FE3">
              <w:rPr>
                <w:rFonts w:eastAsia="Trebuchet MS" w:cs="Arial"/>
                <w:lang w:val="pt-PT" w:eastAsia="pt-PT" w:bidi="pt-PT"/>
              </w:rPr>
              <w:t>Características e fatores</w:t>
            </w:r>
          </w:p>
          <w:p w14:paraId="58F86777" w14:textId="77777777" w:rsidR="00343FE3" w:rsidRPr="00343FE3" w:rsidRDefault="00343FE3" w:rsidP="00B57F5A">
            <w:pPr>
              <w:jc w:val="left"/>
              <w:rPr>
                <w:rFonts w:eastAsia="Trebuchet MS" w:cs="Arial"/>
                <w:lang w:val="pt-PT" w:eastAsia="pt-PT" w:bidi="pt-PT"/>
              </w:rPr>
            </w:pPr>
            <w:r w:rsidRPr="00343FE3">
              <w:rPr>
                <w:rFonts w:eastAsia="Trebuchet MS" w:cs="Arial"/>
                <w:lang w:val="pt-PT" w:eastAsia="pt-PT" w:bidi="pt-PT"/>
              </w:rPr>
              <w:t>associados às quedas atendidas</w:t>
            </w:r>
          </w:p>
          <w:p w14:paraId="4CA6253C" w14:textId="77777777" w:rsidR="00343FE3" w:rsidRPr="00343FE3" w:rsidRDefault="00343FE3" w:rsidP="00B57F5A">
            <w:pPr>
              <w:jc w:val="left"/>
              <w:rPr>
                <w:rFonts w:eastAsia="Trebuchet MS" w:cs="Arial"/>
                <w:lang w:val="pt-PT" w:eastAsia="pt-PT" w:bidi="pt-PT"/>
              </w:rPr>
            </w:pPr>
            <w:r w:rsidRPr="00343FE3">
              <w:rPr>
                <w:rFonts w:eastAsia="Trebuchet MS" w:cs="Arial"/>
                <w:lang w:val="pt-PT" w:eastAsia="pt-PT" w:bidi="pt-PT"/>
              </w:rPr>
              <w:t>em serviços de emergência</w:t>
            </w:r>
          </w:p>
          <w:p w14:paraId="1CEF42F2" w14:textId="77777777" w:rsidR="00343FE3" w:rsidRPr="00343FE3" w:rsidRDefault="00343FE3" w:rsidP="00B57F5A">
            <w:pPr>
              <w:jc w:val="left"/>
              <w:rPr>
                <w:rFonts w:eastAsia="Trebuchet MS" w:cs="Arial"/>
                <w:lang w:val="pt-PT" w:eastAsia="pt-PT" w:bidi="pt-PT"/>
              </w:rPr>
            </w:pPr>
          </w:p>
        </w:tc>
        <w:tc>
          <w:tcPr>
            <w:tcW w:w="1294" w:type="dxa"/>
          </w:tcPr>
          <w:p w14:paraId="21E7F0B8" w14:textId="0B712172" w:rsidR="00343FE3" w:rsidRPr="00343FE3" w:rsidRDefault="002D78D7" w:rsidP="00B57F5A">
            <w:pPr>
              <w:jc w:val="left"/>
              <w:rPr>
                <w:rFonts w:eastAsia="Trebuchet MS" w:cs="Arial"/>
                <w:lang w:val="pt-PT" w:eastAsia="pt-PT" w:bidi="pt-PT"/>
              </w:rPr>
            </w:pPr>
            <w:r w:rsidRPr="00343FE3">
              <w:rPr>
                <w:rFonts w:eastAsia="Trebuchet MS" w:cs="Arial"/>
                <w:lang w:val="pt-PT" w:eastAsia="pt-PT" w:bidi="pt-PT"/>
              </w:rPr>
              <w:t>DEBORAH CARVALHO MALTAI MARTA MARIA ALVES DA SILVAI MÁRCIO DÊNIS MEDEIROS MASCARENHASII NAÍZA NAYLA BANDEIRA DE SÁI OTALIBA LIBÂNIO DE MORAIS NETOI REGINA TOMIE IVATA BERNALIII ROSANE APARECIDA MONTEIROIV SILVÂNIA SUELY CARIBÉ DE ARAÚJO ANDRADEI VILMA PINHEIRO GAWRYSZEWSKIV,VI</w:t>
            </w:r>
          </w:p>
        </w:tc>
        <w:tc>
          <w:tcPr>
            <w:tcW w:w="2552" w:type="dxa"/>
          </w:tcPr>
          <w:p w14:paraId="5A0A7C2A" w14:textId="77777777" w:rsidR="00343FE3" w:rsidRPr="00343FE3" w:rsidRDefault="00343FE3" w:rsidP="00B57F5A">
            <w:pPr>
              <w:jc w:val="left"/>
              <w:rPr>
                <w:rFonts w:eastAsia="Trebuchet MS" w:cs="Arial"/>
                <w:lang w:val="pt-PT" w:eastAsia="pt-PT" w:bidi="pt-PT"/>
              </w:rPr>
            </w:pPr>
            <w:r w:rsidRPr="00343FE3">
              <w:rPr>
                <w:rFonts w:eastAsia="Trebuchet MS" w:cs="Arial"/>
                <w:lang w:val="pt-PT" w:eastAsia="pt-PT" w:bidi="pt-PT"/>
              </w:rPr>
              <w:t>Analisar as características dos atendimentos decorrentes de quedas</w:t>
            </w:r>
          </w:p>
          <w:p w14:paraId="5F4A2F5F" w14:textId="77777777" w:rsidR="00343FE3" w:rsidRPr="00343FE3" w:rsidRDefault="00343FE3" w:rsidP="00B57F5A">
            <w:pPr>
              <w:jc w:val="left"/>
              <w:rPr>
                <w:rFonts w:eastAsia="Trebuchet MS" w:cs="Arial"/>
                <w:lang w:val="pt-PT" w:eastAsia="pt-PT" w:bidi="pt-PT"/>
              </w:rPr>
            </w:pPr>
            <w:r w:rsidRPr="00343FE3">
              <w:rPr>
                <w:rFonts w:eastAsia="Trebuchet MS" w:cs="Arial"/>
                <w:lang w:val="pt-PT" w:eastAsia="pt-PT" w:bidi="pt-PT"/>
              </w:rPr>
              <w:t>em serviços de urgência e emergência e identifi car fatores associados.</w:t>
            </w:r>
          </w:p>
        </w:tc>
        <w:tc>
          <w:tcPr>
            <w:tcW w:w="2816" w:type="dxa"/>
          </w:tcPr>
          <w:p w14:paraId="3C0840BB" w14:textId="77777777" w:rsidR="00343FE3" w:rsidRPr="00343FE3" w:rsidRDefault="00343FE3" w:rsidP="00B57F5A">
            <w:pPr>
              <w:jc w:val="left"/>
              <w:rPr>
                <w:rFonts w:eastAsia="Trebuchet MS" w:cs="Arial"/>
                <w:lang w:val="pt-PT" w:eastAsia="pt-PT" w:bidi="pt-PT"/>
              </w:rPr>
            </w:pPr>
            <w:r w:rsidRPr="00343FE3">
              <w:rPr>
                <w:rFonts w:eastAsia="Trebuchet MS" w:cs="Arial"/>
                <w:lang w:val="pt-PT" w:eastAsia="pt-PT" w:bidi="pt-PT"/>
              </w:rPr>
              <w:t>A maior parte das vítimas foi do sexo masculino (56,5%), faixa</w:t>
            </w:r>
          </w:p>
          <w:p w14:paraId="23A80B05" w14:textId="77777777" w:rsidR="00343FE3" w:rsidRPr="00343FE3" w:rsidRDefault="00343FE3" w:rsidP="00B57F5A">
            <w:pPr>
              <w:jc w:val="left"/>
              <w:rPr>
                <w:rFonts w:eastAsia="Trebuchet MS" w:cs="Arial"/>
                <w:lang w:val="pt-PT" w:eastAsia="pt-PT" w:bidi="pt-PT"/>
              </w:rPr>
            </w:pPr>
            <w:r w:rsidRPr="00343FE3">
              <w:rPr>
                <w:rFonts w:eastAsia="Trebuchet MS" w:cs="Arial"/>
                <w:lang w:val="pt-PT" w:eastAsia="pt-PT" w:bidi="pt-PT"/>
              </w:rPr>
              <w:t>etária de 0 a 19 anos (45,7%) e declarados não brancos (62,2%). A maioria</w:t>
            </w:r>
          </w:p>
          <w:p w14:paraId="00BB846E" w14:textId="77777777" w:rsidR="00343FE3" w:rsidRPr="00343FE3" w:rsidRDefault="00343FE3" w:rsidP="00B57F5A">
            <w:pPr>
              <w:jc w:val="left"/>
              <w:rPr>
                <w:rFonts w:eastAsia="Trebuchet MS" w:cs="Arial"/>
                <w:lang w:val="pt-PT" w:eastAsia="pt-PT" w:bidi="pt-PT"/>
              </w:rPr>
            </w:pPr>
            <w:r w:rsidRPr="00343FE3">
              <w:rPr>
                <w:rFonts w:eastAsia="Trebuchet MS" w:cs="Arial"/>
                <w:lang w:val="pt-PT" w:eastAsia="pt-PT" w:bidi="pt-PT"/>
              </w:rPr>
              <w:t>das quedas ocorreu na residência (54,6%) e via pública (17,4%); 14,3% foram</w:t>
            </w:r>
          </w:p>
          <w:p w14:paraId="34D4199F" w14:textId="77777777" w:rsidR="00343FE3" w:rsidRPr="00343FE3" w:rsidRDefault="00343FE3" w:rsidP="00B57F5A">
            <w:pPr>
              <w:jc w:val="left"/>
              <w:rPr>
                <w:rFonts w:eastAsia="Trebuchet MS" w:cs="Arial"/>
                <w:lang w:val="pt-PT" w:eastAsia="pt-PT" w:bidi="pt-PT"/>
              </w:rPr>
            </w:pPr>
            <w:r w:rsidRPr="00343FE3">
              <w:rPr>
                <w:rFonts w:eastAsia="Trebuchet MS" w:cs="Arial"/>
                <w:lang w:val="pt-PT" w:eastAsia="pt-PT" w:bidi="pt-PT"/>
              </w:rPr>
              <w:t>relacionadas ao trabalho.</w:t>
            </w:r>
          </w:p>
        </w:tc>
        <w:tc>
          <w:tcPr>
            <w:tcW w:w="2391" w:type="dxa"/>
          </w:tcPr>
          <w:p w14:paraId="47E7C24D" w14:textId="77777777" w:rsidR="00343FE3" w:rsidRPr="00343FE3" w:rsidRDefault="00343FE3" w:rsidP="00B57F5A">
            <w:pPr>
              <w:jc w:val="left"/>
              <w:rPr>
                <w:rFonts w:eastAsia="Trebuchet MS" w:cs="Arial"/>
                <w:lang w:val="pt-PT" w:eastAsia="pt-PT" w:bidi="pt-PT"/>
              </w:rPr>
            </w:pPr>
            <w:r w:rsidRPr="00343FE3">
              <w:rPr>
                <w:rFonts w:eastAsia="Trebuchet MS" w:cs="Arial"/>
                <w:lang w:val="pt-PT" w:eastAsia="pt-PT" w:bidi="pt-PT"/>
              </w:rPr>
              <w:t>Os resultados mostram que estratégias para a prevenção</w:t>
            </w:r>
          </w:p>
          <w:p w14:paraId="2115EBA3" w14:textId="77777777" w:rsidR="00343FE3" w:rsidRPr="00343FE3" w:rsidRDefault="00343FE3" w:rsidP="00B57F5A">
            <w:pPr>
              <w:jc w:val="left"/>
              <w:rPr>
                <w:rFonts w:eastAsia="Trebuchet MS" w:cs="Arial"/>
                <w:lang w:val="pt-PT" w:eastAsia="pt-PT" w:bidi="pt-PT"/>
              </w:rPr>
            </w:pPr>
            <w:r w:rsidRPr="00343FE3">
              <w:rPr>
                <w:rFonts w:eastAsia="Trebuchet MS" w:cs="Arial"/>
                <w:lang w:val="pt-PT" w:eastAsia="pt-PT" w:bidi="pt-PT"/>
              </w:rPr>
              <w:t>das quedas devem ser implantadas particularmente em residências, escolas e</w:t>
            </w:r>
          </w:p>
          <w:p w14:paraId="60FD9E56" w14:textId="77777777" w:rsidR="00343FE3" w:rsidRPr="00343FE3" w:rsidRDefault="00343FE3" w:rsidP="00B57F5A">
            <w:pPr>
              <w:jc w:val="left"/>
              <w:rPr>
                <w:rFonts w:eastAsia="Trebuchet MS" w:cs="Arial"/>
                <w:lang w:val="pt-PT" w:eastAsia="pt-PT" w:bidi="pt-PT"/>
              </w:rPr>
            </w:pPr>
            <w:r w:rsidRPr="00343FE3">
              <w:rPr>
                <w:rFonts w:eastAsia="Trebuchet MS" w:cs="Arial"/>
                <w:lang w:val="pt-PT" w:eastAsia="pt-PT" w:bidi="pt-PT"/>
              </w:rPr>
              <w:t>ambientes de trabalho.</w:t>
            </w:r>
          </w:p>
        </w:tc>
      </w:tr>
      <w:tr w:rsidR="00343FE3" w:rsidRPr="00343FE3" w14:paraId="33F03A37" w14:textId="77777777" w:rsidTr="003A1E6F">
        <w:trPr>
          <w:gridAfter w:val="1"/>
          <w:wAfter w:w="302" w:type="dxa"/>
          <w:trHeight w:val="260"/>
        </w:trPr>
        <w:tc>
          <w:tcPr>
            <w:tcW w:w="1985" w:type="dxa"/>
          </w:tcPr>
          <w:p w14:paraId="0CB1A922" w14:textId="77777777" w:rsidR="00343FE3" w:rsidRPr="00343FE3" w:rsidRDefault="00343FE3" w:rsidP="00343FE3">
            <w:pPr>
              <w:ind w:right="690"/>
              <w:jc w:val="left"/>
              <w:rPr>
                <w:rFonts w:eastAsia="Trebuchet MS" w:cs="Arial"/>
                <w:lang w:val="pt-PT" w:eastAsia="pt-PT" w:bidi="pt-PT"/>
              </w:rPr>
            </w:pPr>
          </w:p>
        </w:tc>
        <w:tc>
          <w:tcPr>
            <w:tcW w:w="1294" w:type="dxa"/>
          </w:tcPr>
          <w:p w14:paraId="16B22524" w14:textId="77777777" w:rsidR="00343FE3" w:rsidRPr="00343FE3" w:rsidRDefault="00343FE3" w:rsidP="00343FE3">
            <w:pPr>
              <w:jc w:val="left"/>
              <w:rPr>
                <w:rFonts w:eastAsia="Trebuchet MS" w:cs="Arial"/>
                <w:lang w:val="pt-PT" w:eastAsia="pt-PT" w:bidi="pt-PT"/>
              </w:rPr>
            </w:pPr>
          </w:p>
        </w:tc>
        <w:tc>
          <w:tcPr>
            <w:tcW w:w="2552" w:type="dxa"/>
          </w:tcPr>
          <w:p w14:paraId="4B479ADD" w14:textId="77777777" w:rsidR="00343FE3" w:rsidRPr="00343FE3" w:rsidRDefault="00343FE3" w:rsidP="00343FE3">
            <w:pPr>
              <w:spacing w:before="14" w:line="226" w:lineRule="exact"/>
              <w:ind w:left="142" w:right="407"/>
              <w:jc w:val="left"/>
              <w:rPr>
                <w:rFonts w:eastAsia="Trebuchet MS" w:cs="Arial"/>
                <w:lang w:val="pt-PT" w:eastAsia="pt-PT" w:bidi="pt-PT"/>
              </w:rPr>
            </w:pPr>
          </w:p>
        </w:tc>
        <w:tc>
          <w:tcPr>
            <w:tcW w:w="2816" w:type="dxa"/>
          </w:tcPr>
          <w:p w14:paraId="150CE063" w14:textId="77777777" w:rsidR="00343FE3" w:rsidRPr="00343FE3" w:rsidRDefault="00343FE3" w:rsidP="00960CFD">
            <w:pPr>
              <w:spacing w:before="14" w:line="226" w:lineRule="exact"/>
              <w:jc w:val="left"/>
              <w:rPr>
                <w:rFonts w:eastAsia="Trebuchet MS" w:cs="Arial"/>
                <w:lang w:val="pt-PT" w:eastAsia="pt-PT" w:bidi="pt-PT"/>
              </w:rPr>
            </w:pPr>
          </w:p>
        </w:tc>
        <w:tc>
          <w:tcPr>
            <w:tcW w:w="2391" w:type="dxa"/>
          </w:tcPr>
          <w:p w14:paraId="2A08F01C" w14:textId="77777777" w:rsidR="00343FE3" w:rsidRPr="00343FE3" w:rsidRDefault="00343FE3" w:rsidP="00343FE3">
            <w:pPr>
              <w:spacing w:before="14" w:line="226" w:lineRule="exact"/>
              <w:ind w:left="56"/>
              <w:jc w:val="left"/>
              <w:rPr>
                <w:rFonts w:eastAsia="Trebuchet MS" w:cs="Arial"/>
                <w:lang w:val="pt-PT" w:eastAsia="pt-PT" w:bidi="pt-PT"/>
              </w:rPr>
            </w:pPr>
          </w:p>
        </w:tc>
      </w:tr>
      <w:tr w:rsidR="00343FE3" w:rsidRPr="00B57F5A" w14:paraId="5928CE64" w14:textId="77777777" w:rsidTr="003A1E6F">
        <w:trPr>
          <w:gridAfter w:val="1"/>
          <w:wAfter w:w="302" w:type="dxa"/>
          <w:trHeight w:val="3625"/>
        </w:trPr>
        <w:tc>
          <w:tcPr>
            <w:tcW w:w="1985" w:type="dxa"/>
          </w:tcPr>
          <w:p w14:paraId="21F613DE"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lastRenderedPageBreak/>
              <w:t>Caracterização</w:t>
            </w:r>
          </w:p>
          <w:p w14:paraId="7864F4DA"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dos incidentes de</w:t>
            </w:r>
          </w:p>
          <w:p w14:paraId="54123ACB"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quedas de</w:t>
            </w:r>
          </w:p>
          <w:p w14:paraId="5A66514A"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pacientes</w:t>
            </w:r>
          </w:p>
          <w:p w14:paraId="22497208"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adultos</w:t>
            </w:r>
          </w:p>
          <w:p w14:paraId="76A850D4"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internados em</w:t>
            </w:r>
          </w:p>
          <w:p w14:paraId="3231D080"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um hospital</w:t>
            </w:r>
          </w:p>
          <w:p w14:paraId="3C187F2A"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universitário</w:t>
            </w:r>
          </w:p>
        </w:tc>
        <w:tc>
          <w:tcPr>
            <w:tcW w:w="1294" w:type="dxa"/>
          </w:tcPr>
          <w:p w14:paraId="12D33EBC" w14:textId="00CC79E9" w:rsidR="00343FE3" w:rsidRPr="00B57F5A" w:rsidRDefault="002D78D7" w:rsidP="00B57F5A">
            <w:pPr>
              <w:jc w:val="left"/>
              <w:rPr>
                <w:rFonts w:eastAsia="Trebuchet MS" w:cs="Arial"/>
                <w:lang w:val="pt-PT" w:eastAsia="pt-PT" w:bidi="pt-PT"/>
              </w:rPr>
            </w:pPr>
            <w:r w:rsidRPr="00B57F5A">
              <w:rPr>
                <w:rFonts w:eastAsia="Trebuchet MS" w:cs="Arial"/>
                <w:lang w:val="pt-PT" w:eastAsia="pt-PT" w:bidi="pt-PT"/>
              </w:rPr>
              <w:t>AMANDA DA</w:t>
            </w:r>
          </w:p>
          <w:p w14:paraId="4D1A68EB" w14:textId="6A6585D9" w:rsidR="00343FE3" w:rsidRPr="00B57F5A" w:rsidRDefault="002D78D7" w:rsidP="00B57F5A">
            <w:pPr>
              <w:jc w:val="left"/>
              <w:rPr>
                <w:rFonts w:eastAsia="Trebuchet MS" w:cs="Arial"/>
                <w:lang w:val="pt-PT" w:eastAsia="pt-PT" w:bidi="pt-PT"/>
              </w:rPr>
            </w:pPr>
            <w:r w:rsidRPr="00B57F5A">
              <w:rPr>
                <w:rFonts w:eastAsia="Trebuchet MS" w:cs="Arial"/>
                <w:lang w:val="pt-PT" w:eastAsia="pt-PT" w:bidi="pt-PT"/>
              </w:rPr>
              <w:t>SILVEIRA</w:t>
            </w:r>
          </w:p>
          <w:p w14:paraId="0937E92C" w14:textId="74A92406" w:rsidR="00343FE3" w:rsidRPr="00B57F5A" w:rsidRDefault="002D78D7" w:rsidP="00B57F5A">
            <w:pPr>
              <w:jc w:val="left"/>
              <w:rPr>
                <w:rFonts w:eastAsia="Trebuchet MS" w:cs="Arial"/>
                <w:lang w:val="pt-PT" w:eastAsia="pt-PT" w:bidi="pt-PT"/>
              </w:rPr>
            </w:pPr>
            <w:r w:rsidRPr="00B57F5A">
              <w:rPr>
                <w:rFonts w:eastAsia="Trebuchet MS" w:cs="Arial"/>
                <w:lang w:val="pt-PT" w:eastAsia="pt-PT" w:bidi="pt-PT"/>
              </w:rPr>
              <w:t>BARBOSAA,B</w:t>
            </w:r>
          </w:p>
          <w:p w14:paraId="40F902BE" w14:textId="5323598E" w:rsidR="00343FE3" w:rsidRPr="00B57F5A" w:rsidRDefault="002D78D7" w:rsidP="00B57F5A">
            <w:pPr>
              <w:jc w:val="left"/>
              <w:rPr>
                <w:rFonts w:eastAsia="Trebuchet MS" w:cs="Arial"/>
                <w:lang w:val="pt-PT" w:eastAsia="pt-PT" w:bidi="pt-PT"/>
              </w:rPr>
            </w:pPr>
            <w:r w:rsidRPr="00B57F5A">
              <w:rPr>
                <w:rFonts w:eastAsia="Trebuchet MS" w:cs="Arial"/>
                <w:lang w:val="pt-PT" w:eastAsia="pt-PT" w:bidi="pt-PT"/>
              </w:rPr>
              <w:t>ENAURA</w:t>
            </w:r>
          </w:p>
          <w:p w14:paraId="2BEB10FC" w14:textId="4FBF0FAC" w:rsidR="00343FE3" w:rsidRPr="00B57F5A" w:rsidRDefault="002D78D7" w:rsidP="00B57F5A">
            <w:pPr>
              <w:jc w:val="left"/>
              <w:rPr>
                <w:rFonts w:eastAsia="Trebuchet MS" w:cs="Arial"/>
                <w:lang w:val="pt-PT" w:eastAsia="pt-PT" w:bidi="pt-PT"/>
              </w:rPr>
            </w:pPr>
            <w:r w:rsidRPr="00B57F5A">
              <w:rPr>
                <w:rFonts w:eastAsia="Trebuchet MS" w:cs="Arial"/>
                <w:lang w:val="pt-PT" w:eastAsia="pt-PT" w:bidi="pt-PT"/>
              </w:rPr>
              <w:t>HELENA</w:t>
            </w:r>
          </w:p>
          <w:p w14:paraId="73F764D7" w14:textId="103F0598" w:rsidR="00343FE3" w:rsidRPr="00B57F5A" w:rsidRDefault="002D78D7" w:rsidP="00B57F5A">
            <w:pPr>
              <w:jc w:val="left"/>
              <w:rPr>
                <w:rFonts w:eastAsia="Trebuchet MS" w:cs="Arial"/>
                <w:lang w:val="pt-PT" w:eastAsia="pt-PT" w:bidi="pt-PT"/>
              </w:rPr>
            </w:pPr>
            <w:r w:rsidRPr="00B57F5A">
              <w:rPr>
                <w:rFonts w:eastAsia="Trebuchet MS" w:cs="Arial"/>
                <w:lang w:val="pt-PT" w:eastAsia="pt-PT" w:bidi="pt-PT"/>
              </w:rPr>
              <w:t>BRANDÃO</w:t>
            </w:r>
          </w:p>
          <w:p w14:paraId="74E48F60" w14:textId="40132929" w:rsidR="00343FE3" w:rsidRPr="00B57F5A" w:rsidRDefault="002D78D7" w:rsidP="00B57F5A">
            <w:pPr>
              <w:jc w:val="left"/>
              <w:rPr>
                <w:rFonts w:eastAsia="Trebuchet MS" w:cs="Arial"/>
                <w:lang w:val="pt-PT" w:eastAsia="pt-PT" w:bidi="pt-PT"/>
              </w:rPr>
            </w:pPr>
            <w:r w:rsidRPr="00B57F5A">
              <w:rPr>
                <w:rFonts w:eastAsia="Trebuchet MS" w:cs="Arial"/>
                <w:lang w:val="pt-PT" w:eastAsia="pt-PT" w:bidi="pt-PT"/>
              </w:rPr>
              <w:t>CHAVESB</w:t>
            </w:r>
          </w:p>
          <w:p w14:paraId="7F5D5F11" w14:textId="4F66A5B5" w:rsidR="00343FE3" w:rsidRPr="00B57F5A" w:rsidRDefault="002D78D7" w:rsidP="00B57F5A">
            <w:pPr>
              <w:jc w:val="left"/>
              <w:rPr>
                <w:rFonts w:eastAsia="Trebuchet MS" w:cs="Arial"/>
                <w:lang w:val="pt-PT" w:eastAsia="pt-PT" w:bidi="pt-PT"/>
              </w:rPr>
            </w:pPr>
            <w:r w:rsidRPr="00B57F5A">
              <w:rPr>
                <w:rFonts w:eastAsia="Trebuchet MS" w:cs="Arial"/>
                <w:lang w:val="pt-PT" w:eastAsia="pt-PT" w:bidi="pt-PT"/>
              </w:rPr>
              <w:t>RUBIA</w:t>
            </w:r>
          </w:p>
          <w:p w14:paraId="3C14FF7E" w14:textId="23D38633" w:rsidR="00343FE3" w:rsidRPr="00B57F5A" w:rsidRDefault="002D78D7" w:rsidP="00B57F5A">
            <w:pPr>
              <w:jc w:val="left"/>
              <w:rPr>
                <w:rFonts w:eastAsia="Trebuchet MS" w:cs="Arial"/>
                <w:lang w:val="pt-PT" w:eastAsia="pt-PT" w:bidi="pt-PT"/>
              </w:rPr>
            </w:pPr>
            <w:r w:rsidRPr="00B57F5A">
              <w:rPr>
                <w:rFonts w:eastAsia="Trebuchet MS" w:cs="Arial"/>
                <w:lang w:val="pt-PT" w:eastAsia="pt-PT" w:bidi="pt-PT"/>
              </w:rPr>
              <w:t>GUIMARÃES</w:t>
            </w:r>
          </w:p>
          <w:p w14:paraId="0C9A6968" w14:textId="401DB103" w:rsidR="00343FE3" w:rsidRPr="00B57F5A" w:rsidRDefault="002D78D7" w:rsidP="00B57F5A">
            <w:pPr>
              <w:jc w:val="left"/>
              <w:rPr>
                <w:rFonts w:eastAsia="Trebuchet MS" w:cs="Arial"/>
                <w:lang w:val="pt-PT" w:eastAsia="pt-PT" w:bidi="pt-PT"/>
              </w:rPr>
            </w:pPr>
            <w:r w:rsidRPr="00B57F5A">
              <w:rPr>
                <w:rFonts w:eastAsia="Trebuchet MS" w:cs="Arial"/>
                <w:lang w:val="pt-PT" w:eastAsia="pt-PT" w:bidi="pt-PT"/>
              </w:rPr>
              <w:t>RIBEIROC</w:t>
            </w:r>
          </w:p>
          <w:p w14:paraId="1ACA6C16" w14:textId="39F994C1" w:rsidR="00343FE3" w:rsidRPr="00B57F5A" w:rsidRDefault="002D78D7" w:rsidP="00B57F5A">
            <w:pPr>
              <w:jc w:val="left"/>
              <w:rPr>
                <w:rFonts w:eastAsia="Trebuchet MS" w:cs="Arial"/>
                <w:lang w:val="pt-PT" w:eastAsia="pt-PT" w:bidi="pt-PT"/>
              </w:rPr>
            </w:pPr>
            <w:r w:rsidRPr="00B57F5A">
              <w:rPr>
                <w:rFonts w:eastAsia="Trebuchet MS" w:cs="Arial"/>
                <w:lang w:val="pt-PT" w:eastAsia="pt-PT" w:bidi="pt-PT"/>
              </w:rPr>
              <w:t>DEISE VACARIO</w:t>
            </w:r>
          </w:p>
          <w:p w14:paraId="62A14F66" w14:textId="5FCF6792" w:rsidR="00343FE3" w:rsidRPr="00B57F5A" w:rsidRDefault="002D78D7" w:rsidP="00B57F5A">
            <w:pPr>
              <w:jc w:val="left"/>
              <w:rPr>
                <w:rFonts w:eastAsia="Trebuchet MS" w:cs="Arial"/>
                <w:lang w:val="pt-PT" w:eastAsia="pt-PT" w:bidi="pt-PT"/>
              </w:rPr>
            </w:pPr>
            <w:r w:rsidRPr="00B57F5A">
              <w:rPr>
                <w:rFonts w:eastAsia="Trebuchet MS" w:cs="Arial"/>
                <w:lang w:val="pt-PT" w:eastAsia="pt-PT" w:bidi="pt-PT"/>
              </w:rPr>
              <w:t>DE QUADROSC</w:t>
            </w:r>
          </w:p>
          <w:p w14:paraId="616FD9DD" w14:textId="5175ECF6" w:rsidR="00343FE3" w:rsidRPr="00B57F5A" w:rsidRDefault="002D78D7" w:rsidP="00B57F5A">
            <w:pPr>
              <w:jc w:val="left"/>
              <w:rPr>
                <w:rFonts w:eastAsia="Trebuchet MS" w:cs="Arial"/>
                <w:lang w:val="pt-PT" w:eastAsia="pt-PT" w:bidi="pt-PT"/>
              </w:rPr>
            </w:pPr>
            <w:r w:rsidRPr="00B57F5A">
              <w:rPr>
                <w:rFonts w:eastAsia="Trebuchet MS" w:cs="Arial"/>
                <w:lang w:val="pt-PT" w:eastAsia="pt-PT" w:bidi="pt-PT"/>
              </w:rPr>
              <w:t>LYLIAM MIDORI</w:t>
            </w:r>
          </w:p>
          <w:p w14:paraId="1B05DD03" w14:textId="75125614" w:rsidR="00343FE3" w:rsidRPr="00B57F5A" w:rsidRDefault="002D78D7" w:rsidP="00B57F5A">
            <w:pPr>
              <w:jc w:val="left"/>
              <w:rPr>
                <w:rFonts w:eastAsia="Trebuchet MS" w:cs="Arial"/>
                <w:lang w:val="pt-PT" w:eastAsia="pt-PT" w:bidi="pt-PT"/>
              </w:rPr>
            </w:pPr>
            <w:r w:rsidRPr="00B57F5A">
              <w:rPr>
                <w:rFonts w:eastAsia="Trebuchet MS" w:cs="Arial"/>
                <w:lang w:val="pt-PT" w:eastAsia="pt-PT" w:bidi="pt-PT"/>
              </w:rPr>
              <w:t>SUZUKIC</w:t>
            </w:r>
          </w:p>
          <w:p w14:paraId="4AFC7AE1" w14:textId="6F2A70A6" w:rsidR="00343FE3" w:rsidRPr="00B57F5A" w:rsidRDefault="002D78D7" w:rsidP="00B57F5A">
            <w:pPr>
              <w:jc w:val="left"/>
              <w:rPr>
                <w:rFonts w:eastAsia="Trebuchet MS" w:cs="Arial"/>
                <w:lang w:val="pt-PT" w:eastAsia="pt-PT" w:bidi="pt-PT"/>
              </w:rPr>
            </w:pPr>
            <w:r w:rsidRPr="00B57F5A">
              <w:rPr>
                <w:rFonts w:eastAsia="Trebuchet MS" w:cs="Arial"/>
                <w:lang w:val="pt-PT" w:eastAsia="pt-PT" w:bidi="pt-PT"/>
              </w:rPr>
              <w:t>ANA MARIA</w:t>
            </w:r>
          </w:p>
          <w:p w14:paraId="5302EBD2" w14:textId="40F161E8" w:rsidR="00343FE3" w:rsidRPr="00B57F5A" w:rsidRDefault="002D78D7" w:rsidP="00B57F5A">
            <w:pPr>
              <w:jc w:val="left"/>
              <w:rPr>
                <w:rFonts w:eastAsia="Trebuchet MS" w:cs="Arial"/>
                <w:lang w:val="pt-PT" w:eastAsia="pt-PT" w:bidi="pt-PT"/>
              </w:rPr>
            </w:pPr>
            <w:r w:rsidRPr="00B57F5A">
              <w:rPr>
                <w:rFonts w:eastAsia="Trebuchet MS" w:cs="Arial"/>
                <w:lang w:val="pt-PT" w:eastAsia="pt-PT" w:bidi="pt-PT"/>
              </w:rPr>
              <w:t>MÜLLER DE</w:t>
            </w:r>
          </w:p>
          <w:p w14:paraId="321DA836" w14:textId="1DC32822" w:rsidR="00343FE3" w:rsidRPr="00B57F5A" w:rsidRDefault="002D78D7" w:rsidP="00B57F5A">
            <w:pPr>
              <w:jc w:val="left"/>
              <w:rPr>
                <w:rFonts w:eastAsia="Trebuchet MS" w:cs="Arial"/>
                <w:lang w:val="pt-PT" w:eastAsia="pt-PT" w:bidi="pt-PT"/>
              </w:rPr>
            </w:pPr>
            <w:r w:rsidRPr="00B57F5A">
              <w:rPr>
                <w:rFonts w:eastAsia="Trebuchet MS" w:cs="Arial"/>
                <w:lang w:val="pt-PT" w:eastAsia="pt-PT" w:bidi="pt-PT"/>
              </w:rPr>
              <w:t>MAGALHÃESD,E</w:t>
            </w:r>
          </w:p>
        </w:tc>
        <w:tc>
          <w:tcPr>
            <w:tcW w:w="2552" w:type="dxa"/>
          </w:tcPr>
          <w:p w14:paraId="36CB000D"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Avaliar as notificações e</w:t>
            </w:r>
          </w:p>
          <w:p w14:paraId="24CDC3CC"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caracterizar os incidentes</w:t>
            </w:r>
          </w:p>
          <w:p w14:paraId="04DD311F"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de quedas dos pacientes</w:t>
            </w:r>
          </w:p>
          <w:p w14:paraId="34B214BB"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adultos internados em</w:t>
            </w:r>
          </w:p>
          <w:p w14:paraId="2ED212B1"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unidades clínicas e</w:t>
            </w:r>
          </w:p>
          <w:p w14:paraId="4C23D216"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cirúrgicas de um hospital</w:t>
            </w:r>
          </w:p>
          <w:p w14:paraId="153F8244"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universitário na região</w:t>
            </w:r>
          </w:p>
          <w:p w14:paraId="4075303D"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sul do país, no período</w:t>
            </w:r>
          </w:p>
          <w:p w14:paraId="6AC85D37"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de 2011 a 2014.</w:t>
            </w:r>
          </w:p>
        </w:tc>
        <w:tc>
          <w:tcPr>
            <w:tcW w:w="2816" w:type="dxa"/>
          </w:tcPr>
          <w:p w14:paraId="23ACE4A5"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Foram predominantes na</w:t>
            </w:r>
          </w:p>
          <w:p w14:paraId="3ACC4384"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amostra os pacientes do</w:t>
            </w:r>
          </w:p>
          <w:p w14:paraId="4946F3EC"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sexo feminino e idosos,</w:t>
            </w:r>
          </w:p>
          <w:p w14:paraId="42087DD3"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onde 69,4% dos</w:t>
            </w:r>
          </w:p>
          <w:p w14:paraId="5ACFE05E"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incidentes não</w:t>
            </w:r>
          </w:p>
          <w:p w14:paraId="73DF5262"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apresentaram</w:t>
            </w:r>
          </w:p>
          <w:p w14:paraId="59686A71"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dano. A ocorrência de</w:t>
            </w:r>
          </w:p>
          <w:p w14:paraId="15C8602C"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quedas foi</w:t>
            </w:r>
          </w:p>
          <w:p w14:paraId="431E39C6"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significativamente maior</w:t>
            </w:r>
          </w:p>
          <w:p w14:paraId="799B26D6"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no período noturno.</w:t>
            </w:r>
          </w:p>
          <w:p w14:paraId="502DCBA3"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Limitação para</w:t>
            </w:r>
          </w:p>
          <w:p w14:paraId="07EA1BA3"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deambular e estar</w:t>
            </w:r>
          </w:p>
          <w:p w14:paraId="3B32F383"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desacompanhado</w:t>
            </w:r>
          </w:p>
          <w:p w14:paraId="2CB4C461"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foram os fatores mais</w:t>
            </w:r>
          </w:p>
          <w:p w14:paraId="2DDE8446"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prevalentes nas</w:t>
            </w:r>
          </w:p>
          <w:p w14:paraId="4C852C66"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condições do paciente</w:t>
            </w:r>
          </w:p>
          <w:p w14:paraId="2C051D06"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antes da queda.</w:t>
            </w:r>
          </w:p>
        </w:tc>
        <w:tc>
          <w:tcPr>
            <w:tcW w:w="2391" w:type="dxa"/>
          </w:tcPr>
          <w:p w14:paraId="5B372C18"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Queda é um evento</w:t>
            </w:r>
          </w:p>
          <w:p w14:paraId="6EA38868"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multifatorial que necessita</w:t>
            </w:r>
          </w:p>
          <w:p w14:paraId="12B4E902"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avaliação periódica dos</w:t>
            </w:r>
          </w:p>
          <w:p w14:paraId="415BA281"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fatores de risco pela</w:t>
            </w:r>
          </w:p>
          <w:p w14:paraId="73761237"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equipe para planejar sua</w:t>
            </w:r>
          </w:p>
          <w:p w14:paraId="13A5C2A4"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prevenção.</w:t>
            </w:r>
          </w:p>
        </w:tc>
      </w:tr>
      <w:tr w:rsidR="00343FE3" w:rsidRPr="00B57F5A" w14:paraId="065FBDFB" w14:textId="77777777" w:rsidTr="003A1E6F">
        <w:trPr>
          <w:gridAfter w:val="1"/>
          <w:wAfter w:w="302" w:type="dxa"/>
          <w:trHeight w:val="80"/>
        </w:trPr>
        <w:tc>
          <w:tcPr>
            <w:tcW w:w="1985" w:type="dxa"/>
          </w:tcPr>
          <w:p w14:paraId="0D82B0BE" w14:textId="77777777" w:rsidR="00343FE3" w:rsidRPr="00B57F5A" w:rsidRDefault="00343FE3" w:rsidP="00343FE3">
            <w:pPr>
              <w:ind w:right="690"/>
              <w:jc w:val="left"/>
              <w:rPr>
                <w:rFonts w:eastAsia="Trebuchet MS" w:cs="Arial"/>
                <w:lang w:val="pt-PT" w:eastAsia="pt-PT" w:bidi="pt-PT"/>
              </w:rPr>
            </w:pPr>
          </w:p>
        </w:tc>
        <w:tc>
          <w:tcPr>
            <w:tcW w:w="1294" w:type="dxa"/>
          </w:tcPr>
          <w:p w14:paraId="69C31767" w14:textId="77777777" w:rsidR="00343FE3" w:rsidRPr="00B57F5A" w:rsidRDefault="00343FE3" w:rsidP="00343FE3">
            <w:pPr>
              <w:jc w:val="left"/>
              <w:rPr>
                <w:rFonts w:eastAsia="Trebuchet MS" w:cs="Arial"/>
                <w:lang w:val="pt-PT" w:eastAsia="pt-PT" w:bidi="pt-PT"/>
              </w:rPr>
            </w:pPr>
          </w:p>
        </w:tc>
        <w:tc>
          <w:tcPr>
            <w:tcW w:w="2552" w:type="dxa"/>
          </w:tcPr>
          <w:p w14:paraId="7C65B4F6" w14:textId="77777777" w:rsidR="00343FE3" w:rsidRPr="00B57F5A" w:rsidRDefault="00343FE3" w:rsidP="00343FE3">
            <w:pPr>
              <w:spacing w:before="14" w:line="226" w:lineRule="exact"/>
              <w:ind w:left="142" w:right="407"/>
              <w:jc w:val="left"/>
              <w:rPr>
                <w:rFonts w:eastAsia="Trebuchet MS" w:cs="Arial"/>
                <w:lang w:val="pt-PT" w:eastAsia="pt-PT" w:bidi="pt-PT"/>
              </w:rPr>
            </w:pPr>
          </w:p>
        </w:tc>
        <w:tc>
          <w:tcPr>
            <w:tcW w:w="2816" w:type="dxa"/>
          </w:tcPr>
          <w:p w14:paraId="64DC4CCF" w14:textId="77777777" w:rsidR="00343FE3" w:rsidRPr="00B57F5A" w:rsidRDefault="00343FE3" w:rsidP="00960CFD">
            <w:pPr>
              <w:spacing w:before="14" w:line="226" w:lineRule="exact"/>
              <w:jc w:val="left"/>
              <w:rPr>
                <w:rFonts w:eastAsia="Trebuchet MS" w:cs="Arial"/>
                <w:lang w:val="pt-PT" w:eastAsia="pt-PT" w:bidi="pt-PT"/>
              </w:rPr>
            </w:pPr>
          </w:p>
        </w:tc>
        <w:tc>
          <w:tcPr>
            <w:tcW w:w="2391" w:type="dxa"/>
          </w:tcPr>
          <w:p w14:paraId="727B7C62" w14:textId="77777777" w:rsidR="00343FE3" w:rsidRPr="00B57F5A" w:rsidRDefault="00343FE3" w:rsidP="00343FE3">
            <w:pPr>
              <w:spacing w:before="14" w:line="226" w:lineRule="exact"/>
              <w:ind w:left="56"/>
              <w:jc w:val="left"/>
              <w:rPr>
                <w:rFonts w:eastAsia="Trebuchet MS" w:cs="Arial"/>
                <w:lang w:val="pt-PT" w:eastAsia="pt-PT" w:bidi="pt-PT"/>
              </w:rPr>
            </w:pPr>
          </w:p>
        </w:tc>
      </w:tr>
      <w:tr w:rsidR="00343FE3" w:rsidRPr="00B57F5A" w14:paraId="3DC1C834" w14:textId="77777777" w:rsidTr="003A1E6F">
        <w:trPr>
          <w:gridAfter w:val="1"/>
          <w:wAfter w:w="302" w:type="dxa"/>
          <w:trHeight w:val="6049"/>
        </w:trPr>
        <w:tc>
          <w:tcPr>
            <w:tcW w:w="1985" w:type="dxa"/>
          </w:tcPr>
          <w:p w14:paraId="2207FBC2" w14:textId="77777777" w:rsidR="00343FE3" w:rsidRPr="00B57F5A" w:rsidRDefault="00343FE3" w:rsidP="00B57F5A">
            <w:pPr>
              <w:jc w:val="left"/>
              <w:rPr>
                <w:rFonts w:eastAsia="Trebuchet MS" w:cs="Arial"/>
                <w:shd w:val="clear" w:color="auto" w:fill="FFFFFF"/>
                <w:lang w:val="pt-PT" w:eastAsia="pt-PT" w:bidi="pt-PT"/>
              </w:rPr>
            </w:pPr>
          </w:p>
          <w:p w14:paraId="27521672" w14:textId="77777777" w:rsidR="00343FE3" w:rsidRPr="00B57F5A" w:rsidRDefault="00343FE3" w:rsidP="00B57F5A">
            <w:pPr>
              <w:jc w:val="left"/>
              <w:rPr>
                <w:rFonts w:eastAsia="Trebuchet MS" w:cs="Arial"/>
                <w:shd w:val="clear" w:color="auto" w:fill="FFFFFF"/>
                <w:lang w:val="pt-PT" w:eastAsia="pt-PT" w:bidi="pt-PT"/>
              </w:rPr>
            </w:pPr>
          </w:p>
          <w:p w14:paraId="5E08B8D6" w14:textId="72272465" w:rsidR="00343FE3" w:rsidRPr="00B57F5A" w:rsidRDefault="00343FE3" w:rsidP="00B57F5A">
            <w:pPr>
              <w:jc w:val="left"/>
              <w:rPr>
                <w:rFonts w:eastAsia="Trebuchet MS" w:cs="Arial"/>
                <w:lang w:val="pt-PT" w:eastAsia="pt-PT" w:bidi="pt-PT"/>
              </w:rPr>
            </w:pPr>
            <w:r w:rsidRPr="00B57F5A">
              <w:rPr>
                <w:rFonts w:eastAsia="Trebuchet MS" w:cs="Arial"/>
                <w:shd w:val="clear" w:color="auto" w:fill="FFFFFF"/>
                <w:lang w:val="pt-PT" w:eastAsia="pt-PT" w:bidi="pt-PT"/>
              </w:rPr>
              <w:t>Acidentes infantis:  conhecimento e percepção de educadoras de creche</w:t>
            </w:r>
            <w:r w:rsidR="00B57F5A" w:rsidRPr="00B57F5A">
              <w:rPr>
                <w:rFonts w:eastAsia="Trebuchet MS" w:cs="Arial"/>
                <w:shd w:val="clear" w:color="auto" w:fill="FFFFFF"/>
                <w:lang w:val="pt-PT" w:eastAsia="pt-PT" w:bidi="pt-PT"/>
              </w:rPr>
              <w:t>s</w:t>
            </w:r>
          </w:p>
        </w:tc>
        <w:tc>
          <w:tcPr>
            <w:tcW w:w="1294" w:type="dxa"/>
          </w:tcPr>
          <w:p w14:paraId="0FA7D9EA" w14:textId="77777777" w:rsidR="00343FE3" w:rsidRPr="00B57F5A" w:rsidRDefault="00343FE3" w:rsidP="00B57F5A">
            <w:pPr>
              <w:jc w:val="left"/>
              <w:rPr>
                <w:rFonts w:eastAsia="Trebuchet MS" w:cs="Arial"/>
                <w:lang w:val="pt-PT" w:eastAsia="pt-PT" w:bidi="pt-PT"/>
              </w:rPr>
            </w:pPr>
          </w:p>
          <w:p w14:paraId="355F9643" w14:textId="77777777" w:rsidR="00343FE3" w:rsidRPr="00B57F5A" w:rsidRDefault="00343FE3" w:rsidP="00B57F5A">
            <w:pPr>
              <w:jc w:val="left"/>
              <w:rPr>
                <w:rFonts w:eastAsia="Trebuchet MS" w:cs="Arial"/>
                <w:lang w:val="pt-PT" w:eastAsia="pt-PT" w:bidi="pt-PT"/>
              </w:rPr>
            </w:pPr>
          </w:p>
          <w:p w14:paraId="2F146148" w14:textId="643667C2" w:rsidR="00343FE3" w:rsidRPr="00B57F5A" w:rsidRDefault="002D78D7" w:rsidP="00B57F5A">
            <w:pPr>
              <w:jc w:val="left"/>
              <w:rPr>
                <w:rFonts w:eastAsia="Trebuchet MS" w:cs="Arial"/>
                <w:lang w:val="pt-PT" w:eastAsia="pt-PT" w:bidi="pt-PT"/>
              </w:rPr>
            </w:pPr>
            <w:r w:rsidRPr="00B57F5A">
              <w:rPr>
                <w:rFonts w:eastAsia="Trebuchet MS" w:cs="Arial"/>
                <w:lang w:val="pt-PT" w:eastAsia="pt-PT" w:bidi="pt-PT"/>
              </w:rPr>
              <w:t>SUSI NAYARA GONÇALVES DA COSTA¹, JESSICA MAYDAN MORAES DA SILVA², BRUNA HINNAH BORGES MARTINS DE FREITAS³, APARECIDA FÁTIMA CAMILA REIS4</w:t>
            </w:r>
          </w:p>
        </w:tc>
        <w:tc>
          <w:tcPr>
            <w:tcW w:w="2552" w:type="dxa"/>
          </w:tcPr>
          <w:p w14:paraId="3BE4D1EF" w14:textId="77777777" w:rsidR="00343FE3" w:rsidRPr="00B57F5A" w:rsidRDefault="00343FE3" w:rsidP="00B57F5A">
            <w:pPr>
              <w:jc w:val="left"/>
              <w:rPr>
                <w:rFonts w:eastAsia="Trebuchet MS" w:cs="Arial"/>
                <w:lang w:val="pt-PT" w:eastAsia="pt-PT" w:bidi="pt-PT"/>
              </w:rPr>
            </w:pPr>
          </w:p>
          <w:p w14:paraId="5456A24D" w14:textId="77777777" w:rsidR="00343FE3" w:rsidRPr="00B57F5A" w:rsidRDefault="00343FE3" w:rsidP="00B57F5A">
            <w:pPr>
              <w:jc w:val="left"/>
              <w:rPr>
                <w:rFonts w:eastAsia="Trebuchet MS" w:cs="Arial"/>
                <w:lang w:val="pt-PT" w:eastAsia="pt-PT" w:bidi="pt-PT"/>
              </w:rPr>
            </w:pPr>
          </w:p>
          <w:p w14:paraId="3982FCE3" w14:textId="59AF487F"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Descrever o conhecimento e a percepção de educadoras, que atuam em creches, sobre acidentes infantis.</w:t>
            </w:r>
          </w:p>
        </w:tc>
        <w:tc>
          <w:tcPr>
            <w:tcW w:w="2816" w:type="dxa"/>
          </w:tcPr>
          <w:p w14:paraId="712C522D" w14:textId="77777777" w:rsidR="00343FE3" w:rsidRPr="00B57F5A" w:rsidRDefault="00343FE3" w:rsidP="00B57F5A">
            <w:pPr>
              <w:jc w:val="left"/>
              <w:rPr>
                <w:rFonts w:eastAsia="Trebuchet MS" w:cs="Arial"/>
                <w:lang w:val="pt-PT" w:eastAsia="pt-PT" w:bidi="pt-PT"/>
              </w:rPr>
            </w:pPr>
          </w:p>
          <w:p w14:paraId="4C596DA6" w14:textId="77777777" w:rsidR="00343FE3" w:rsidRPr="00B57F5A" w:rsidRDefault="00343FE3" w:rsidP="00B57F5A">
            <w:pPr>
              <w:jc w:val="left"/>
              <w:rPr>
                <w:rFonts w:eastAsia="Trebuchet MS" w:cs="Arial"/>
                <w:lang w:val="pt-PT" w:eastAsia="pt-PT" w:bidi="pt-PT"/>
              </w:rPr>
            </w:pPr>
          </w:p>
          <w:p w14:paraId="7A49F77A" w14:textId="26CD9CD9"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O domicílio foi reconhecido como o local onde os acidentes são mais comuns na infância (85,0%). A queda foi apontada como o acidente mais comum (89,0%) e a maioria apresenta uma perspectiva de que os demais acidentes como afogamento (98,0%), aspiração (70,3%), choque elétrico (93,2%), ferimentos (52,7%), fraturas (80,4%) e outros (92,6%) não podem ocorrer neste ambiente. 62,1% apresentaram conhecimento ótimo sobre a conduta diante de acidentes.</w:t>
            </w:r>
          </w:p>
        </w:tc>
        <w:tc>
          <w:tcPr>
            <w:tcW w:w="2391" w:type="dxa"/>
          </w:tcPr>
          <w:p w14:paraId="02A809BF" w14:textId="77777777" w:rsidR="00343FE3" w:rsidRPr="00B57F5A" w:rsidRDefault="00343FE3" w:rsidP="00B57F5A">
            <w:pPr>
              <w:jc w:val="left"/>
              <w:rPr>
                <w:rFonts w:eastAsia="Trebuchet MS" w:cs="Arial"/>
                <w:lang w:val="pt-PT" w:eastAsia="pt-PT" w:bidi="pt-PT"/>
              </w:rPr>
            </w:pPr>
          </w:p>
          <w:p w14:paraId="038A9E29" w14:textId="77777777" w:rsidR="00343FE3" w:rsidRPr="00B57F5A" w:rsidRDefault="00343FE3" w:rsidP="00B57F5A">
            <w:pPr>
              <w:jc w:val="left"/>
              <w:rPr>
                <w:rFonts w:eastAsia="Trebuchet MS" w:cs="Arial"/>
                <w:lang w:val="pt-PT" w:eastAsia="pt-PT" w:bidi="pt-PT"/>
              </w:rPr>
            </w:pPr>
          </w:p>
          <w:p w14:paraId="77E24018"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verifica-se que, embora o conhecimento das educadoras foi considerado ótimo, as mesmas apresentam a percepção de que apenas a queda pode ocorrer em creches, desconsiderando os demais tipos de acidentes.</w:t>
            </w:r>
          </w:p>
        </w:tc>
      </w:tr>
      <w:tr w:rsidR="00343FE3" w:rsidRPr="00343FE3" w14:paraId="74B26248" w14:textId="77777777" w:rsidTr="003A1E6F">
        <w:trPr>
          <w:trHeight w:val="76"/>
        </w:trPr>
        <w:tc>
          <w:tcPr>
            <w:tcW w:w="1985" w:type="dxa"/>
          </w:tcPr>
          <w:p w14:paraId="4E2A4862" w14:textId="26E93895"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 xml:space="preserve">vítimas de trauma  por quedas atendidas em unidade de pronto socorro adulto: estudo </w:t>
            </w:r>
            <w:r w:rsidRPr="00B57F5A">
              <w:rPr>
                <w:rFonts w:eastAsia="Trebuchet MS" w:cs="Arial"/>
                <w:lang w:val="pt-PT" w:eastAsia="pt-PT" w:bidi="pt-PT"/>
              </w:rPr>
              <w:lastRenderedPageBreak/>
              <w:t>transversal</w:t>
            </w:r>
            <w:r w:rsidR="001029C1">
              <w:rPr>
                <w:rFonts w:eastAsia="Trebuchet MS" w:cs="Arial"/>
                <w:lang w:val="pt-PT" w:eastAsia="pt-PT" w:bidi="pt-PT"/>
              </w:rPr>
              <w:t>.</w:t>
            </w:r>
          </w:p>
        </w:tc>
        <w:tc>
          <w:tcPr>
            <w:tcW w:w="1294" w:type="dxa"/>
          </w:tcPr>
          <w:p w14:paraId="4727BB1B" w14:textId="653A234B" w:rsidR="00343FE3" w:rsidRPr="00B57F5A" w:rsidRDefault="002D78D7" w:rsidP="00B57F5A">
            <w:pPr>
              <w:jc w:val="left"/>
              <w:rPr>
                <w:rFonts w:eastAsia="Trebuchet MS" w:cs="Arial"/>
                <w:lang w:val="pt-PT" w:eastAsia="pt-PT" w:bidi="pt-PT"/>
              </w:rPr>
            </w:pPr>
            <w:r w:rsidRPr="00B57F5A">
              <w:rPr>
                <w:rFonts w:eastAsia="Trebuchet MS" w:cs="Arial"/>
                <w:lang w:val="pt-PT" w:eastAsia="pt-PT" w:bidi="pt-PT"/>
              </w:rPr>
              <w:lastRenderedPageBreak/>
              <w:t xml:space="preserve">GABRIELLY CRISTINA QUINTILIANO ALVES1, </w:t>
            </w:r>
            <w:r w:rsidRPr="00B57F5A">
              <w:rPr>
                <w:rFonts w:eastAsia="Trebuchet MS" w:cs="Arial"/>
                <w:lang w:val="pt-PT" w:eastAsia="pt-PT" w:bidi="pt-PT"/>
              </w:rPr>
              <w:lastRenderedPageBreak/>
              <w:t>AMANDA DINIZ SILVA2, ROSALI ISABEL BARDUCHI OHL3, ELIANA MARIA SCARELLI AMARAL2, LÚCIA APARECIDA FERREIRA2, SUZEL REGINA RIBEIRO CHAVAGLIA2</w:t>
            </w:r>
          </w:p>
        </w:tc>
        <w:tc>
          <w:tcPr>
            <w:tcW w:w="2552" w:type="dxa"/>
          </w:tcPr>
          <w:p w14:paraId="5A41DD0A"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lastRenderedPageBreak/>
              <w:t xml:space="preserve">Caracterizar o perfil sociodemográfico, dos atendimentos e condições de alta das vítimas de </w:t>
            </w:r>
            <w:r w:rsidRPr="00B57F5A">
              <w:rPr>
                <w:rFonts w:eastAsia="Trebuchet MS" w:cs="Arial"/>
                <w:lang w:val="pt-PT" w:eastAsia="pt-PT" w:bidi="pt-PT"/>
              </w:rPr>
              <w:lastRenderedPageBreak/>
              <w:t>queda atendidas no Pronto-Socorro Adulto de um hospital público de ensino.</w:t>
            </w:r>
          </w:p>
        </w:tc>
        <w:tc>
          <w:tcPr>
            <w:tcW w:w="2816" w:type="dxa"/>
          </w:tcPr>
          <w:p w14:paraId="2BC9A77E"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lastRenderedPageBreak/>
              <w:t>Prevaleceram os homens (63,1%), idade acima de 60 anos (39,5%), cor branca (65,6%) e baixa</w:t>
            </w:r>
          </w:p>
          <w:p w14:paraId="722B64F6"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lastRenderedPageBreak/>
              <w:t>escolaridade (29,1%). A região corporal mais lesionada foi os membros superiores (37,9%). As admissões prevaleceram nos meses</w:t>
            </w:r>
          </w:p>
          <w:p w14:paraId="05CD298E"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de maio e julho, ambos com (12,1%), o dia de quinta - feira (17,2%) e o período vespertino (37,6%). A maioria dos pacientes apresentou</w:t>
            </w:r>
          </w:p>
          <w:p w14:paraId="1C512EFB" w14:textId="0B179A8E"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grau leve de incapacidade funcional (29,4%) na alta hospitalar.</w:t>
            </w:r>
          </w:p>
        </w:tc>
        <w:tc>
          <w:tcPr>
            <w:tcW w:w="2693" w:type="dxa"/>
            <w:gridSpan w:val="2"/>
          </w:tcPr>
          <w:p w14:paraId="718405C2"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lastRenderedPageBreak/>
              <w:t>O perfil das vítimas foi de homens, idosos, brancos, baixa</w:t>
            </w:r>
          </w:p>
          <w:p w14:paraId="70DDD49E"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 xml:space="preserve">escolaridade e incapacidade </w:t>
            </w:r>
            <w:r w:rsidRPr="00B57F5A">
              <w:rPr>
                <w:rFonts w:eastAsia="Trebuchet MS" w:cs="Arial"/>
                <w:lang w:val="pt-PT" w:eastAsia="pt-PT" w:bidi="pt-PT"/>
              </w:rPr>
              <w:lastRenderedPageBreak/>
              <w:t>funcional leve. Este estudo pode contribuir para a organização de serviços de saúde e de enfermagem</w:t>
            </w:r>
          </w:p>
          <w:p w14:paraId="09329608" w14:textId="77777777" w:rsidR="00343FE3" w:rsidRPr="00B57F5A" w:rsidRDefault="00343FE3" w:rsidP="00B57F5A">
            <w:pPr>
              <w:jc w:val="left"/>
              <w:rPr>
                <w:rFonts w:eastAsia="Trebuchet MS" w:cs="Arial"/>
                <w:lang w:val="pt-PT" w:eastAsia="pt-PT" w:bidi="pt-PT"/>
              </w:rPr>
            </w:pPr>
            <w:r w:rsidRPr="00B57F5A">
              <w:rPr>
                <w:rFonts w:eastAsia="Trebuchet MS" w:cs="Arial"/>
                <w:lang w:val="pt-PT" w:eastAsia="pt-PT" w:bidi="pt-PT"/>
              </w:rPr>
              <w:t>e na elaboração de políticas públicas voltadas para prevenção e controle desses agravos na população idosa.</w:t>
            </w:r>
          </w:p>
        </w:tc>
      </w:tr>
    </w:tbl>
    <w:p w14:paraId="7B3DFDBD" w14:textId="77777777" w:rsidR="00665CC9" w:rsidRDefault="00665CC9" w:rsidP="00343FE3">
      <w:pPr>
        <w:autoSpaceDE/>
        <w:autoSpaceDN/>
        <w:ind w:firstLine="709"/>
        <w:rPr>
          <w:rFonts w:eastAsia="Calibri" w:cs="Arial"/>
          <w:sz w:val="24"/>
          <w:szCs w:val="24"/>
          <w:lang w:eastAsia="en-US"/>
        </w:rPr>
      </w:pPr>
    </w:p>
    <w:p w14:paraId="7A7158E4" w14:textId="265DE59A" w:rsidR="00343FE3" w:rsidRPr="00343FE3" w:rsidRDefault="00343FE3" w:rsidP="005D1047">
      <w:pPr>
        <w:autoSpaceDE/>
        <w:autoSpaceDN/>
        <w:ind w:firstLine="709"/>
        <w:jc w:val="left"/>
        <w:rPr>
          <w:rFonts w:eastAsia="Calibri" w:cs="Arial"/>
          <w:sz w:val="24"/>
          <w:szCs w:val="24"/>
          <w:lang w:eastAsia="en-US"/>
        </w:rPr>
      </w:pPr>
      <w:r w:rsidRPr="00343FE3">
        <w:rPr>
          <w:rFonts w:eastAsia="Calibri" w:cs="Arial"/>
          <w:sz w:val="24"/>
          <w:szCs w:val="24"/>
          <w:lang w:eastAsia="en-US"/>
        </w:rPr>
        <w:t xml:space="preserve">A coleta de dados baseou-se no instrumento validado por </w:t>
      </w:r>
      <w:proofErr w:type="spellStart"/>
      <w:r w:rsidRPr="00343FE3">
        <w:rPr>
          <w:rFonts w:eastAsia="Calibri" w:cs="Arial"/>
          <w:sz w:val="24"/>
          <w:szCs w:val="24"/>
          <w:lang w:eastAsia="en-US"/>
        </w:rPr>
        <w:t>Ursi</w:t>
      </w:r>
      <w:proofErr w:type="spellEnd"/>
      <w:r w:rsidRPr="00343FE3">
        <w:rPr>
          <w:rFonts w:eastAsia="Calibri" w:cs="Arial"/>
          <w:sz w:val="24"/>
          <w:szCs w:val="24"/>
          <w:lang w:eastAsia="en-US"/>
        </w:rPr>
        <w:t xml:space="preserve"> (2005), no qual foram utilizados os seguintes itens de caracterização: título, autores, objetivo, amostra, principais achados dos estudos, e periódico, os quais serviram de alicerce para o desenvolvimento da Tabela.</w:t>
      </w:r>
    </w:p>
    <w:p w14:paraId="7488BBA6" w14:textId="7F31B92A" w:rsidR="00343FE3" w:rsidRDefault="00343FE3" w:rsidP="00343FE3">
      <w:pPr>
        <w:autoSpaceDE/>
        <w:autoSpaceDN/>
        <w:jc w:val="left"/>
        <w:rPr>
          <w:rFonts w:eastAsia="Calibri" w:cs="Arial"/>
          <w:sz w:val="24"/>
          <w:szCs w:val="24"/>
          <w:lang w:eastAsia="en-US"/>
        </w:rPr>
      </w:pPr>
    </w:p>
    <w:p w14:paraId="3199822F" w14:textId="77777777" w:rsidR="00605288" w:rsidRPr="00343FE3" w:rsidRDefault="00605288" w:rsidP="00343FE3">
      <w:pPr>
        <w:autoSpaceDE/>
        <w:autoSpaceDN/>
        <w:jc w:val="left"/>
        <w:rPr>
          <w:rFonts w:eastAsia="Calibri" w:cs="Arial"/>
          <w:b/>
          <w:sz w:val="24"/>
          <w:szCs w:val="24"/>
          <w:lang w:eastAsia="en-US"/>
        </w:rPr>
      </w:pPr>
    </w:p>
    <w:p w14:paraId="3C93D607" w14:textId="77777777" w:rsidR="00343FE3" w:rsidRPr="00343FE3" w:rsidRDefault="00343FE3" w:rsidP="00343FE3">
      <w:pPr>
        <w:autoSpaceDE/>
        <w:autoSpaceDN/>
        <w:jc w:val="left"/>
        <w:rPr>
          <w:rFonts w:eastAsia="Calibri" w:cs="Arial"/>
          <w:b/>
          <w:sz w:val="24"/>
          <w:szCs w:val="24"/>
          <w:lang w:eastAsia="en-US"/>
        </w:rPr>
      </w:pPr>
      <w:r w:rsidRPr="00343FE3">
        <w:rPr>
          <w:rFonts w:eastAsia="Calibri" w:cs="Arial"/>
          <w:b/>
          <w:sz w:val="24"/>
          <w:szCs w:val="24"/>
          <w:lang w:eastAsia="en-US"/>
        </w:rPr>
        <w:t>RESULTADOS</w:t>
      </w:r>
    </w:p>
    <w:p w14:paraId="0E8694CD" w14:textId="69241DB6" w:rsidR="00343FE3" w:rsidRPr="00343FE3" w:rsidRDefault="00343FE3" w:rsidP="00343FE3">
      <w:pPr>
        <w:autoSpaceDE/>
        <w:autoSpaceDN/>
        <w:ind w:firstLine="709"/>
        <w:jc w:val="left"/>
        <w:rPr>
          <w:rFonts w:eastAsia="Times New Roman" w:cs="Arial"/>
          <w:color w:val="000000"/>
          <w:sz w:val="24"/>
          <w:szCs w:val="24"/>
        </w:rPr>
      </w:pPr>
      <w:r w:rsidRPr="00343FE3">
        <w:rPr>
          <w:rFonts w:eastAsia="Times New Roman" w:cs="Arial"/>
          <w:color w:val="000000"/>
          <w:sz w:val="24"/>
          <w:szCs w:val="24"/>
        </w:rPr>
        <w:tab/>
      </w:r>
    </w:p>
    <w:p w14:paraId="5C07302C" w14:textId="77777777" w:rsidR="00343FE3" w:rsidRPr="00343FE3" w:rsidRDefault="00343FE3" w:rsidP="00343FE3">
      <w:pPr>
        <w:autoSpaceDE/>
        <w:autoSpaceDN/>
        <w:ind w:firstLine="709"/>
        <w:jc w:val="left"/>
        <w:rPr>
          <w:rFonts w:eastAsia="Calibri" w:cs="Arial"/>
          <w:sz w:val="24"/>
          <w:szCs w:val="24"/>
          <w:lang w:eastAsia="en-US"/>
        </w:rPr>
      </w:pPr>
      <w:r w:rsidRPr="00343FE3">
        <w:rPr>
          <w:rFonts w:eastAsia="Times New Roman" w:cs="Arial"/>
          <w:color w:val="000000"/>
          <w:sz w:val="24"/>
          <w:szCs w:val="24"/>
        </w:rPr>
        <w:t>Após pesquisa realizada na base de dados (BVS) utilizando os descritores citados, foram identificadas 12 referências. Sendo que, após triagem feita por título e resumo adequados com o objetivo deste estudo, foram explorados os artigos na íntegra, sendo selecionados e incluídos 10 artigos, assim eliminando 02 artigos, por repetição na base de dados e por não se adequarem ao critério previamente determinados.</w:t>
      </w:r>
    </w:p>
    <w:p w14:paraId="1ACFEE90" w14:textId="77777777" w:rsidR="00343FE3" w:rsidRPr="00343FE3" w:rsidRDefault="00343FE3" w:rsidP="00343FE3">
      <w:pPr>
        <w:autoSpaceDE/>
        <w:autoSpaceDN/>
        <w:ind w:firstLine="709"/>
        <w:jc w:val="left"/>
        <w:rPr>
          <w:rFonts w:eastAsia="Calibri" w:cs="Arial"/>
          <w:sz w:val="24"/>
          <w:szCs w:val="24"/>
          <w:lang w:eastAsia="en-US"/>
        </w:rPr>
      </w:pPr>
    </w:p>
    <w:p w14:paraId="35FFD757" w14:textId="77777777" w:rsidR="00343FE3" w:rsidRPr="00343FE3" w:rsidRDefault="00343FE3" w:rsidP="00343FE3">
      <w:pPr>
        <w:autoSpaceDE/>
        <w:autoSpaceDN/>
        <w:jc w:val="left"/>
        <w:rPr>
          <w:rFonts w:eastAsia="Calibri" w:cs="Arial"/>
          <w:b/>
          <w:sz w:val="24"/>
          <w:szCs w:val="24"/>
          <w:lang w:eastAsia="en-US"/>
        </w:rPr>
      </w:pPr>
    </w:p>
    <w:p w14:paraId="32F4F3F5" w14:textId="77777777" w:rsidR="00343FE3" w:rsidRPr="00343FE3" w:rsidRDefault="00343FE3" w:rsidP="00343FE3">
      <w:pPr>
        <w:autoSpaceDE/>
        <w:autoSpaceDN/>
        <w:jc w:val="left"/>
        <w:rPr>
          <w:rFonts w:eastAsia="Calibri" w:cs="Arial"/>
          <w:b/>
          <w:sz w:val="24"/>
          <w:szCs w:val="24"/>
          <w:lang w:eastAsia="en-US"/>
        </w:rPr>
      </w:pPr>
      <w:r w:rsidRPr="00343FE3">
        <w:rPr>
          <w:rFonts w:eastAsia="Calibri" w:cs="Arial"/>
          <w:b/>
          <w:sz w:val="24"/>
          <w:szCs w:val="24"/>
          <w:lang w:eastAsia="en-US"/>
        </w:rPr>
        <w:t>DISCUSSÃO</w:t>
      </w:r>
    </w:p>
    <w:p w14:paraId="7A3FBF30" w14:textId="77777777" w:rsidR="00343FE3" w:rsidRPr="00343FE3" w:rsidRDefault="00343FE3" w:rsidP="00343FE3">
      <w:pPr>
        <w:autoSpaceDE/>
        <w:autoSpaceDN/>
        <w:jc w:val="left"/>
        <w:rPr>
          <w:rFonts w:eastAsia="Calibri" w:cs="Arial"/>
          <w:b/>
          <w:sz w:val="24"/>
          <w:szCs w:val="24"/>
          <w:lang w:eastAsia="en-US"/>
        </w:rPr>
      </w:pPr>
    </w:p>
    <w:p w14:paraId="7A9695B0" w14:textId="77777777" w:rsidR="00343FE3" w:rsidRPr="00343FE3" w:rsidRDefault="00343FE3" w:rsidP="00343FE3">
      <w:pPr>
        <w:autoSpaceDE/>
        <w:autoSpaceDN/>
        <w:ind w:firstLine="709"/>
        <w:jc w:val="left"/>
        <w:rPr>
          <w:rFonts w:eastAsia="Calibri" w:cs="Arial"/>
          <w:sz w:val="24"/>
          <w:szCs w:val="24"/>
          <w:lang w:eastAsia="en-US"/>
        </w:rPr>
      </w:pPr>
      <w:r w:rsidRPr="00343FE3">
        <w:rPr>
          <w:rFonts w:eastAsia="Calibri" w:cs="Arial"/>
          <w:sz w:val="24"/>
          <w:szCs w:val="24"/>
          <w:lang w:eastAsia="en-US"/>
        </w:rPr>
        <w:t>O perfil de vítimas de quedas do sexo masculino predomina, crianças e jovens da cor da pele parda caem da sua própria altura em vias públicas, sofrendo alguns tipos de lesões físicas, contusão, entorse e cortes (RIBEIRO, SOUZA, SOUSA et. al, 2014).</w:t>
      </w:r>
    </w:p>
    <w:p w14:paraId="7DF96783" w14:textId="77777777" w:rsidR="00343FE3" w:rsidRPr="00343FE3" w:rsidRDefault="00343FE3" w:rsidP="00343FE3">
      <w:pPr>
        <w:autoSpaceDE/>
        <w:autoSpaceDN/>
        <w:ind w:firstLine="709"/>
        <w:jc w:val="left"/>
        <w:rPr>
          <w:rFonts w:eastAsia="Calibri" w:cs="Arial"/>
          <w:sz w:val="24"/>
          <w:szCs w:val="24"/>
          <w:lang w:eastAsia="en-US"/>
        </w:rPr>
      </w:pPr>
      <w:r w:rsidRPr="00343FE3">
        <w:rPr>
          <w:rFonts w:eastAsia="Calibri" w:cs="Arial"/>
          <w:sz w:val="24"/>
          <w:szCs w:val="24"/>
          <w:lang w:eastAsia="en-US"/>
        </w:rPr>
        <w:t>A maioria das quedas ocorre nas residências, vias públicas, seguida trabalho (MALTA, ANDRADE, GAWREYZEWSKI et. al, 2012).</w:t>
      </w:r>
    </w:p>
    <w:p w14:paraId="6405000D" w14:textId="1B23C395" w:rsidR="00343FE3" w:rsidRPr="00343FE3" w:rsidRDefault="00343FE3" w:rsidP="00343FE3">
      <w:pPr>
        <w:autoSpaceDE/>
        <w:autoSpaceDN/>
        <w:ind w:firstLine="709"/>
        <w:jc w:val="left"/>
        <w:rPr>
          <w:rFonts w:eastAsia="Calibri" w:cs="Arial"/>
          <w:sz w:val="24"/>
          <w:szCs w:val="24"/>
          <w:lang w:eastAsia="en-US"/>
        </w:rPr>
      </w:pPr>
      <w:r w:rsidRPr="00343FE3">
        <w:rPr>
          <w:rFonts w:eastAsia="Calibri" w:cs="Arial"/>
          <w:sz w:val="24"/>
          <w:szCs w:val="24"/>
          <w:lang w:eastAsia="en-US"/>
        </w:rPr>
        <w:t>Registro de quedas obtidos em prontuários de recém-nascidos em alojamentos conjuntos com quedas não intencionais indicam incidências em nascidos vivos, levando desde nenhum ferimento a lesões moderadas (TORINO, TSUN</w:t>
      </w:r>
      <w:r w:rsidR="00665CC9">
        <w:rPr>
          <w:rFonts w:eastAsia="Calibri" w:cs="Arial"/>
          <w:sz w:val="24"/>
          <w:szCs w:val="24"/>
          <w:lang w:eastAsia="en-US"/>
        </w:rPr>
        <w:t>ECHIRO, SANTOS</w:t>
      </w:r>
      <w:r w:rsidRPr="00343FE3">
        <w:rPr>
          <w:rFonts w:eastAsia="Calibri" w:cs="Arial"/>
          <w:sz w:val="24"/>
          <w:szCs w:val="24"/>
          <w:lang w:eastAsia="en-US"/>
        </w:rPr>
        <w:t xml:space="preserve"> et. al, 2016).</w:t>
      </w:r>
    </w:p>
    <w:p w14:paraId="2EDFEF7B" w14:textId="7FA6AD8D" w:rsidR="00343FE3" w:rsidRPr="00343FE3" w:rsidRDefault="00343FE3" w:rsidP="00343FE3">
      <w:pPr>
        <w:autoSpaceDE/>
        <w:autoSpaceDN/>
        <w:ind w:firstLine="709"/>
        <w:jc w:val="left"/>
        <w:rPr>
          <w:rFonts w:eastAsia="Calibri" w:cs="Arial"/>
          <w:sz w:val="24"/>
          <w:szCs w:val="24"/>
          <w:lang w:eastAsia="en-US"/>
        </w:rPr>
      </w:pPr>
      <w:r w:rsidRPr="00343FE3">
        <w:rPr>
          <w:rFonts w:eastAsia="Calibri" w:cs="Arial"/>
          <w:sz w:val="24"/>
          <w:szCs w:val="24"/>
          <w:lang w:eastAsia="en-US"/>
        </w:rPr>
        <w:lastRenderedPageBreak/>
        <w:t>No período noturno predomina-se maior número de queda de paciente idosos e do sexo feminino por estar desacompanhados, tendo dificuldade para deambular (B</w:t>
      </w:r>
      <w:r w:rsidR="00665CC9">
        <w:rPr>
          <w:rFonts w:eastAsia="Calibri" w:cs="Arial"/>
          <w:sz w:val="24"/>
          <w:szCs w:val="24"/>
          <w:lang w:eastAsia="en-US"/>
        </w:rPr>
        <w:t>ARBOSA, CHAVES, RIBEIRO</w:t>
      </w:r>
      <w:r w:rsidRPr="00343FE3">
        <w:rPr>
          <w:rFonts w:eastAsia="Calibri" w:cs="Arial"/>
          <w:sz w:val="24"/>
          <w:szCs w:val="24"/>
          <w:lang w:eastAsia="en-US"/>
        </w:rPr>
        <w:t xml:space="preserve"> et. al, 2019).</w:t>
      </w:r>
    </w:p>
    <w:p w14:paraId="5FF305B8" w14:textId="2784A618" w:rsidR="00343FE3" w:rsidRPr="00343FE3" w:rsidRDefault="00343FE3" w:rsidP="00343FE3">
      <w:pPr>
        <w:autoSpaceDE/>
        <w:autoSpaceDN/>
        <w:ind w:firstLine="709"/>
        <w:jc w:val="left"/>
        <w:rPr>
          <w:rFonts w:eastAsia="Calibri" w:cs="Arial"/>
          <w:sz w:val="24"/>
          <w:szCs w:val="24"/>
          <w:lang w:eastAsia="en-US"/>
        </w:rPr>
      </w:pPr>
      <w:r w:rsidRPr="00343FE3">
        <w:rPr>
          <w:rFonts w:eastAsia="Calibri" w:cs="Arial"/>
          <w:sz w:val="24"/>
          <w:szCs w:val="24"/>
          <w:lang w:eastAsia="en-US"/>
        </w:rPr>
        <w:t>A uma preocupação de quedas com idosos hipertensos, com artrite e artrose entre 60 e 79 a</w:t>
      </w:r>
      <w:r w:rsidR="00665CC9">
        <w:rPr>
          <w:rFonts w:eastAsia="Calibri" w:cs="Arial"/>
          <w:sz w:val="24"/>
          <w:szCs w:val="24"/>
          <w:lang w:eastAsia="en-US"/>
        </w:rPr>
        <w:t>nos (ARAÚJO, MARTINS, LIMA</w:t>
      </w:r>
      <w:r w:rsidRPr="00343FE3">
        <w:rPr>
          <w:rFonts w:eastAsia="Calibri" w:cs="Arial"/>
          <w:sz w:val="24"/>
          <w:szCs w:val="24"/>
          <w:lang w:eastAsia="en-US"/>
        </w:rPr>
        <w:t xml:space="preserve"> et. al, 2016).</w:t>
      </w:r>
    </w:p>
    <w:p w14:paraId="092F3AFD" w14:textId="1E65F898" w:rsidR="00343FE3" w:rsidRPr="00343FE3" w:rsidRDefault="00343FE3" w:rsidP="00343FE3">
      <w:pPr>
        <w:autoSpaceDE/>
        <w:autoSpaceDN/>
        <w:ind w:firstLine="709"/>
        <w:jc w:val="left"/>
        <w:rPr>
          <w:rFonts w:eastAsia="Calibri" w:cs="Arial"/>
          <w:sz w:val="24"/>
          <w:szCs w:val="24"/>
          <w:lang w:eastAsia="en-US"/>
        </w:rPr>
      </w:pPr>
      <w:r w:rsidRPr="00343FE3">
        <w:rPr>
          <w:rFonts w:eastAsia="Calibri" w:cs="Arial"/>
          <w:sz w:val="24"/>
          <w:szCs w:val="24"/>
          <w:lang w:eastAsia="en-US"/>
        </w:rPr>
        <w:t xml:space="preserve">A região mais lesionada foram os membros superiores em homens acima de 60 anos, sendo que na alta hospitalar apresentaram grau leve de capacidade funcional (ALVES, SILVA, </w:t>
      </w:r>
      <w:r w:rsidR="00665CC9">
        <w:rPr>
          <w:rFonts w:eastAsia="Calibri" w:cs="Arial"/>
          <w:sz w:val="24"/>
          <w:szCs w:val="24"/>
          <w:lang w:eastAsia="en-US"/>
        </w:rPr>
        <w:t>OH</w:t>
      </w:r>
      <w:r w:rsidRPr="00343FE3">
        <w:rPr>
          <w:rFonts w:eastAsia="Calibri" w:cs="Arial"/>
          <w:sz w:val="24"/>
          <w:szCs w:val="24"/>
          <w:lang w:eastAsia="en-US"/>
        </w:rPr>
        <w:t xml:space="preserve"> et. al, 2018).</w:t>
      </w:r>
    </w:p>
    <w:p w14:paraId="73F6B8E6" w14:textId="2D0D3575" w:rsidR="00343FE3" w:rsidRPr="00343FE3" w:rsidRDefault="00343FE3" w:rsidP="00343FE3">
      <w:pPr>
        <w:autoSpaceDE/>
        <w:autoSpaceDN/>
        <w:ind w:firstLine="709"/>
        <w:jc w:val="left"/>
        <w:rPr>
          <w:rFonts w:eastAsia="Calibri" w:cs="Arial"/>
          <w:sz w:val="24"/>
          <w:szCs w:val="24"/>
          <w:lang w:eastAsia="en-US"/>
        </w:rPr>
      </w:pPr>
      <w:r w:rsidRPr="00343FE3">
        <w:rPr>
          <w:rFonts w:eastAsia="Calibri" w:cs="Arial"/>
          <w:sz w:val="24"/>
          <w:szCs w:val="24"/>
          <w:lang w:eastAsia="en-US"/>
        </w:rPr>
        <w:t>Em domicilio a queda foi apontada como incidente mais comum na infância, superando afogamento, choques elétricos e fratur</w:t>
      </w:r>
      <w:r w:rsidR="00665CC9">
        <w:rPr>
          <w:rFonts w:eastAsia="Calibri" w:cs="Arial"/>
          <w:sz w:val="24"/>
          <w:szCs w:val="24"/>
          <w:lang w:eastAsia="en-US"/>
        </w:rPr>
        <w:t>as (COSTA, SILVA, FREITAS</w:t>
      </w:r>
      <w:r w:rsidRPr="00343FE3">
        <w:rPr>
          <w:rFonts w:eastAsia="Calibri" w:cs="Arial"/>
          <w:sz w:val="24"/>
          <w:szCs w:val="24"/>
          <w:lang w:eastAsia="en-US"/>
        </w:rPr>
        <w:t xml:space="preserve"> et. al,</w:t>
      </w:r>
      <w:r w:rsidR="00FD32E1">
        <w:rPr>
          <w:rFonts w:eastAsia="Calibri" w:cs="Arial"/>
          <w:sz w:val="24"/>
          <w:szCs w:val="24"/>
          <w:lang w:eastAsia="en-US"/>
        </w:rPr>
        <w:t xml:space="preserve"> </w:t>
      </w:r>
      <w:r w:rsidRPr="00343FE3">
        <w:rPr>
          <w:rFonts w:eastAsia="Calibri" w:cs="Arial"/>
          <w:sz w:val="24"/>
          <w:szCs w:val="24"/>
          <w:lang w:eastAsia="en-US"/>
        </w:rPr>
        <w:t xml:space="preserve">2017). </w:t>
      </w:r>
    </w:p>
    <w:p w14:paraId="287BAA28" w14:textId="2D653C6B" w:rsidR="00343FE3" w:rsidRDefault="00343FE3" w:rsidP="00D41C1D">
      <w:pPr>
        <w:autoSpaceDE/>
        <w:autoSpaceDN/>
        <w:ind w:firstLine="709"/>
        <w:jc w:val="left"/>
        <w:rPr>
          <w:rFonts w:eastAsia="Calibri" w:cs="Arial"/>
          <w:sz w:val="24"/>
          <w:szCs w:val="24"/>
          <w:lang w:eastAsia="en-US"/>
        </w:rPr>
      </w:pPr>
      <w:r w:rsidRPr="00343FE3">
        <w:rPr>
          <w:rFonts w:eastAsia="Calibri" w:cs="Arial"/>
          <w:sz w:val="24"/>
          <w:szCs w:val="24"/>
          <w:lang w:eastAsia="en-US"/>
        </w:rPr>
        <w:t>A incidência de quedas obteve um aumento entre 2011 a 2012, nos anos seguintes a incidências diminuiu em 2015. Houve a implantação de medidas preventivas e cuidados para os pacientes as seguintes orientações: manter as grades das camas elevadas, manter campainha ao alcance dos pacientes e manter os familiares cientes sobre os riscos de quedas (LUZIA, CASS</w:t>
      </w:r>
      <w:r w:rsidR="00665CC9">
        <w:rPr>
          <w:rFonts w:eastAsia="Calibri" w:cs="Arial"/>
          <w:sz w:val="24"/>
          <w:szCs w:val="24"/>
          <w:lang w:eastAsia="en-US"/>
        </w:rPr>
        <w:t>OLA, SUZUKI</w:t>
      </w:r>
      <w:r w:rsidR="00FD32E1">
        <w:rPr>
          <w:rFonts w:eastAsia="Calibri" w:cs="Arial"/>
          <w:sz w:val="24"/>
          <w:szCs w:val="24"/>
          <w:lang w:eastAsia="en-US"/>
        </w:rPr>
        <w:t xml:space="preserve"> et. al, </w:t>
      </w:r>
      <w:r w:rsidRPr="00343FE3">
        <w:rPr>
          <w:rFonts w:eastAsia="Calibri" w:cs="Arial"/>
          <w:sz w:val="24"/>
          <w:szCs w:val="24"/>
          <w:lang w:eastAsia="en-US"/>
        </w:rPr>
        <w:t>2018; LUZIA, ALMEIDA, LUCENA et. al, 2014).</w:t>
      </w:r>
    </w:p>
    <w:p w14:paraId="28C3237B" w14:textId="59D6A292" w:rsidR="001B5041" w:rsidRDefault="001B5041" w:rsidP="00D41C1D">
      <w:pPr>
        <w:autoSpaceDE/>
        <w:autoSpaceDN/>
        <w:ind w:firstLine="709"/>
        <w:jc w:val="left"/>
        <w:rPr>
          <w:rFonts w:eastAsia="Calibri" w:cs="Arial"/>
          <w:sz w:val="24"/>
          <w:szCs w:val="24"/>
          <w:lang w:eastAsia="en-US"/>
        </w:rPr>
      </w:pPr>
      <w:r>
        <w:rPr>
          <w:rFonts w:eastAsia="Calibri" w:cs="Arial"/>
          <w:sz w:val="24"/>
          <w:szCs w:val="24"/>
          <w:lang w:eastAsia="en-US"/>
        </w:rPr>
        <w:t xml:space="preserve">Para precaver-se desses acontecimentos, cuidadores e familiares devem se mobilizar em torno de cuidados especiais, adaptando o ambiente em que o idoso vive de acordo com suas necessidades e tendo o cuidado de observar alguns itens de segurança como o uso de calçados adequados, tapetes antiderrapante e disposição da </w:t>
      </w:r>
      <w:r w:rsidR="0014613C">
        <w:rPr>
          <w:rFonts w:eastAsia="Calibri" w:cs="Arial"/>
          <w:sz w:val="24"/>
          <w:szCs w:val="24"/>
          <w:lang w:eastAsia="en-US"/>
        </w:rPr>
        <w:t>mobília em casa (MACHADO, OLIVEIRA, COSTA et. Al, 2009)</w:t>
      </w:r>
      <w:r w:rsidR="00D41C1D">
        <w:rPr>
          <w:rFonts w:eastAsia="Calibri" w:cs="Arial"/>
          <w:sz w:val="24"/>
          <w:szCs w:val="24"/>
          <w:lang w:eastAsia="en-US"/>
        </w:rPr>
        <w:t>.</w:t>
      </w:r>
    </w:p>
    <w:p w14:paraId="1A27B28D" w14:textId="01BF3D59" w:rsidR="008E6E29" w:rsidRDefault="008E6E29" w:rsidP="00D41C1D">
      <w:pPr>
        <w:autoSpaceDE/>
        <w:autoSpaceDN/>
        <w:ind w:firstLine="709"/>
        <w:jc w:val="left"/>
        <w:rPr>
          <w:rFonts w:eastAsia="Calibri" w:cs="Arial"/>
          <w:sz w:val="24"/>
          <w:szCs w:val="24"/>
          <w:lang w:eastAsia="en-US"/>
        </w:rPr>
      </w:pPr>
      <w:r>
        <w:rPr>
          <w:rFonts w:eastAsia="Calibri" w:cs="Arial"/>
          <w:sz w:val="24"/>
          <w:szCs w:val="24"/>
          <w:lang w:eastAsia="en-US"/>
        </w:rPr>
        <w:t>Os problemas relacionados ao ambiente serão mais perigosos quanto maior for o grau de vulnerabilidade do idoso e a instabilidade que este problema possa causar a necessidade dos profissionais de saúde envolver estas pessoas nas suas ações, tendo em vista que elas podem se constituir um apoio a ter idosos na adoção de medidas preventivas e na detecção precoce dos fatores de risco (NASCIMENTO, TAVARES, 2016).</w:t>
      </w:r>
    </w:p>
    <w:p w14:paraId="6F2F59F1" w14:textId="77777777" w:rsidR="0014613C" w:rsidRPr="00343FE3" w:rsidRDefault="0014613C" w:rsidP="001B5041">
      <w:pPr>
        <w:autoSpaceDE/>
        <w:autoSpaceDN/>
        <w:ind w:firstLine="709"/>
        <w:jc w:val="left"/>
        <w:rPr>
          <w:rFonts w:eastAsia="Calibri" w:cs="Arial"/>
          <w:sz w:val="24"/>
          <w:szCs w:val="24"/>
          <w:lang w:eastAsia="en-US"/>
        </w:rPr>
      </w:pPr>
    </w:p>
    <w:p w14:paraId="2B3B9547" w14:textId="77777777" w:rsidR="00343FE3" w:rsidRPr="00343FE3" w:rsidRDefault="00343FE3" w:rsidP="00343FE3">
      <w:pPr>
        <w:autoSpaceDE/>
        <w:autoSpaceDN/>
        <w:ind w:firstLine="709"/>
        <w:jc w:val="left"/>
        <w:rPr>
          <w:rFonts w:eastAsia="Calibri" w:cs="Arial"/>
          <w:sz w:val="24"/>
          <w:szCs w:val="24"/>
          <w:lang w:eastAsia="en-US"/>
        </w:rPr>
      </w:pPr>
    </w:p>
    <w:p w14:paraId="077F000D" w14:textId="5A21A2ED" w:rsidR="00343FE3" w:rsidRDefault="00343FE3" w:rsidP="00605288">
      <w:pPr>
        <w:autoSpaceDE/>
        <w:autoSpaceDN/>
        <w:jc w:val="left"/>
        <w:rPr>
          <w:rFonts w:eastAsia="Calibri" w:cs="Arial"/>
          <w:b/>
          <w:bCs/>
          <w:sz w:val="24"/>
          <w:szCs w:val="24"/>
          <w:lang w:eastAsia="en-US"/>
        </w:rPr>
      </w:pPr>
      <w:r w:rsidRPr="00343FE3">
        <w:rPr>
          <w:rFonts w:eastAsia="Calibri" w:cs="Arial"/>
          <w:b/>
          <w:bCs/>
          <w:sz w:val="24"/>
          <w:szCs w:val="24"/>
          <w:lang w:eastAsia="en-US"/>
        </w:rPr>
        <w:t>CONCLUSÃO</w:t>
      </w:r>
    </w:p>
    <w:p w14:paraId="57743BD5" w14:textId="77777777" w:rsidR="00605288" w:rsidRPr="00343FE3" w:rsidRDefault="00605288" w:rsidP="00605288">
      <w:pPr>
        <w:autoSpaceDE/>
        <w:autoSpaceDN/>
        <w:jc w:val="left"/>
        <w:rPr>
          <w:rFonts w:eastAsia="Calibri" w:cs="Arial"/>
          <w:b/>
          <w:bCs/>
          <w:sz w:val="24"/>
          <w:szCs w:val="24"/>
          <w:lang w:eastAsia="en-US"/>
        </w:rPr>
      </w:pPr>
    </w:p>
    <w:p w14:paraId="2E31A7E3" w14:textId="77777777" w:rsidR="00343FE3" w:rsidRPr="00343FE3" w:rsidRDefault="00343FE3" w:rsidP="00343FE3">
      <w:pPr>
        <w:autoSpaceDE/>
        <w:autoSpaceDN/>
        <w:ind w:firstLine="709"/>
        <w:jc w:val="left"/>
        <w:rPr>
          <w:rFonts w:eastAsia="Calibri" w:cs="Arial"/>
          <w:sz w:val="24"/>
          <w:szCs w:val="24"/>
          <w:lang w:eastAsia="en-US"/>
        </w:rPr>
      </w:pPr>
      <w:r w:rsidRPr="00343FE3">
        <w:rPr>
          <w:rFonts w:eastAsia="Calibri" w:cs="Arial"/>
          <w:sz w:val="24"/>
          <w:szCs w:val="24"/>
          <w:lang w:eastAsia="en-US"/>
        </w:rPr>
        <w:t>O risco de queda é um problema geral, que afeta a saúde do paciente independentemente da idade, isso influencia até no tempo em que o paciente irá precisar de cuidados hospitalares.</w:t>
      </w:r>
    </w:p>
    <w:p w14:paraId="4202714A" w14:textId="77777777" w:rsidR="00343FE3" w:rsidRPr="00343FE3" w:rsidRDefault="00343FE3" w:rsidP="00343FE3">
      <w:pPr>
        <w:autoSpaceDE/>
        <w:autoSpaceDN/>
        <w:ind w:firstLine="709"/>
        <w:jc w:val="left"/>
        <w:rPr>
          <w:rFonts w:eastAsia="Calibri" w:cs="Arial"/>
          <w:sz w:val="24"/>
          <w:szCs w:val="24"/>
          <w:lang w:eastAsia="en-US"/>
        </w:rPr>
      </w:pPr>
      <w:r w:rsidRPr="00343FE3">
        <w:rPr>
          <w:rFonts w:eastAsia="Calibri" w:cs="Arial"/>
          <w:sz w:val="24"/>
          <w:szCs w:val="24"/>
          <w:lang w:eastAsia="en-US"/>
        </w:rPr>
        <w:t>Com a queda, o paciente irá precisar permanecer por mais tempo no ambiente hospitalar, sob cuidado da equipe de enfermagem, e com isso também estará gerando mais gastos.</w:t>
      </w:r>
    </w:p>
    <w:p w14:paraId="72C10074" w14:textId="77777777" w:rsidR="00343FE3" w:rsidRPr="00343FE3" w:rsidRDefault="00343FE3" w:rsidP="00343FE3">
      <w:pPr>
        <w:autoSpaceDE/>
        <w:autoSpaceDN/>
        <w:ind w:firstLine="709"/>
        <w:jc w:val="left"/>
        <w:rPr>
          <w:rFonts w:eastAsia="Calibri" w:cs="Arial"/>
          <w:sz w:val="24"/>
          <w:szCs w:val="24"/>
          <w:lang w:eastAsia="en-US"/>
        </w:rPr>
      </w:pPr>
      <w:r w:rsidRPr="00343FE3">
        <w:rPr>
          <w:rFonts w:eastAsia="Calibri" w:cs="Arial"/>
          <w:sz w:val="24"/>
          <w:szCs w:val="24"/>
          <w:lang w:eastAsia="en-US"/>
        </w:rPr>
        <w:t>Deve se atentar as condições do paciente, e lembrar-se sempre de que crianças e idosos precisam de um cuidado maior, pelo fato de serem pacientes com maior sensibilidade.</w:t>
      </w:r>
    </w:p>
    <w:p w14:paraId="0DBD0134" w14:textId="4B89B179" w:rsidR="00343FE3" w:rsidRPr="00801409" w:rsidRDefault="00343FE3" w:rsidP="00801409">
      <w:pPr>
        <w:autoSpaceDE/>
        <w:autoSpaceDN/>
        <w:ind w:firstLine="709"/>
        <w:jc w:val="left"/>
        <w:rPr>
          <w:rFonts w:eastAsia="Calibri" w:cs="Arial"/>
          <w:sz w:val="28"/>
          <w:szCs w:val="28"/>
          <w:lang w:eastAsia="en-US"/>
        </w:rPr>
      </w:pPr>
      <w:r w:rsidRPr="00343FE3">
        <w:rPr>
          <w:rFonts w:eastAsia="Calibri" w:cs="Arial"/>
          <w:sz w:val="24"/>
          <w:szCs w:val="24"/>
          <w:lang w:eastAsia="en-US"/>
        </w:rPr>
        <w:t xml:space="preserve">O enfermeiro e toda a equipe precisam saber que existem diversos fatores de risco no ambiente hospitalar, e que um desses fatores é a queda do paciente. Sobre este fator, a equipe precisa garantir o máximo de cuidado, para que desta forma </w:t>
      </w:r>
      <w:r w:rsidRPr="00343FE3">
        <w:rPr>
          <w:rFonts w:eastAsia="Calibri" w:cs="Arial"/>
          <w:sz w:val="24"/>
          <w:szCs w:val="24"/>
          <w:lang w:eastAsia="en-US"/>
        </w:rPr>
        <w:lastRenderedPageBreak/>
        <w:t>também possa garantir uma melhor assistência ao paciente, fornecendo uma melhor qualidade de vida e hospitalar durante a sua internação ou cuidados.</w:t>
      </w:r>
      <w:r w:rsidRPr="00343FE3">
        <w:rPr>
          <w:rFonts w:eastAsia="Calibri" w:cs="Arial"/>
          <w:sz w:val="28"/>
          <w:szCs w:val="28"/>
          <w:lang w:eastAsia="en-US"/>
        </w:rPr>
        <w:t xml:space="preserve"> </w:t>
      </w:r>
    </w:p>
    <w:p w14:paraId="26E3F2BF" w14:textId="77777777" w:rsidR="00343FE3" w:rsidRPr="00343FE3" w:rsidRDefault="00343FE3" w:rsidP="00343FE3">
      <w:pPr>
        <w:autoSpaceDE/>
        <w:autoSpaceDN/>
        <w:ind w:left="720"/>
        <w:contextualSpacing/>
        <w:jc w:val="left"/>
        <w:rPr>
          <w:rFonts w:eastAsia="Calibri" w:cs="Arial"/>
          <w:b/>
          <w:sz w:val="24"/>
          <w:szCs w:val="24"/>
          <w:lang w:val="en-US" w:eastAsia="en-US"/>
        </w:rPr>
      </w:pPr>
    </w:p>
    <w:p w14:paraId="17C4A5C3" w14:textId="77777777" w:rsidR="00801409" w:rsidRDefault="00801409" w:rsidP="00343FE3">
      <w:pPr>
        <w:autoSpaceDE/>
        <w:autoSpaceDN/>
        <w:jc w:val="left"/>
        <w:rPr>
          <w:rFonts w:eastAsia="Calibri" w:cs="Arial"/>
          <w:b/>
          <w:sz w:val="24"/>
          <w:szCs w:val="24"/>
          <w:lang w:val="en-US" w:eastAsia="en-US"/>
        </w:rPr>
      </w:pPr>
    </w:p>
    <w:p w14:paraId="11E44E79" w14:textId="7C6A5ED2" w:rsidR="00343FE3" w:rsidRPr="00343FE3" w:rsidRDefault="00343FE3" w:rsidP="00343FE3">
      <w:pPr>
        <w:autoSpaceDE/>
        <w:autoSpaceDN/>
        <w:jc w:val="left"/>
        <w:rPr>
          <w:rFonts w:eastAsia="Calibri" w:cs="Arial"/>
          <w:b/>
          <w:sz w:val="24"/>
          <w:szCs w:val="24"/>
          <w:lang w:val="en-US" w:eastAsia="en-US"/>
        </w:rPr>
      </w:pPr>
      <w:r w:rsidRPr="00343FE3">
        <w:rPr>
          <w:rFonts w:eastAsia="Calibri" w:cs="Arial"/>
          <w:b/>
          <w:sz w:val="24"/>
          <w:szCs w:val="24"/>
          <w:lang w:val="en-US" w:eastAsia="en-US"/>
        </w:rPr>
        <w:t>REFERENCIAS</w:t>
      </w:r>
    </w:p>
    <w:p w14:paraId="26E82333" w14:textId="77777777" w:rsidR="00801409" w:rsidRDefault="00801409" w:rsidP="00305FBA">
      <w:pPr>
        <w:widowControl w:val="0"/>
        <w:tabs>
          <w:tab w:val="left" w:pos="601"/>
        </w:tabs>
        <w:jc w:val="left"/>
        <w:rPr>
          <w:rFonts w:eastAsia="Trebuchet MS" w:cs="Arial"/>
          <w:color w:val="000000" w:themeColor="text1"/>
          <w:sz w:val="24"/>
          <w:szCs w:val="24"/>
          <w:lang w:val="pt-PT" w:eastAsia="pt-PT" w:bidi="pt-PT"/>
        </w:rPr>
      </w:pPr>
    </w:p>
    <w:p w14:paraId="2AD20921" w14:textId="6E17ECE6" w:rsidR="00305FBA" w:rsidRPr="005D1047" w:rsidRDefault="00305FBA" w:rsidP="00305FBA">
      <w:pPr>
        <w:widowControl w:val="0"/>
        <w:tabs>
          <w:tab w:val="left" w:pos="601"/>
        </w:tabs>
        <w:jc w:val="left"/>
        <w:rPr>
          <w:rFonts w:eastAsia="Trebuchet MS" w:cs="Arial"/>
          <w:b/>
          <w:color w:val="000000" w:themeColor="text1"/>
          <w:sz w:val="24"/>
          <w:szCs w:val="24"/>
          <w:lang w:val="pt-PT" w:eastAsia="pt-PT" w:bidi="pt-PT"/>
        </w:rPr>
      </w:pPr>
      <w:r w:rsidRPr="005D1047">
        <w:rPr>
          <w:rFonts w:eastAsia="Trebuchet MS" w:cs="Arial"/>
          <w:color w:val="000000" w:themeColor="text1"/>
          <w:sz w:val="24"/>
          <w:szCs w:val="24"/>
          <w:lang w:val="pt-PT" w:eastAsia="pt-PT" w:bidi="pt-PT"/>
        </w:rPr>
        <w:t>ALVES GCQ,  SILVA AD, OH RIB,</w:t>
      </w:r>
      <w:r w:rsidRPr="005D1047">
        <w:rPr>
          <w:rFonts w:cs="Arial"/>
          <w:color w:val="000000" w:themeColor="text1"/>
          <w:sz w:val="24"/>
          <w:szCs w:val="24"/>
        </w:rPr>
        <w:t xml:space="preserve"> </w:t>
      </w:r>
      <w:r w:rsidRPr="005D1047">
        <w:rPr>
          <w:rFonts w:eastAsia="Trebuchet MS" w:cs="Arial"/>
          <w:b/>
          <w:color w:val="000000" w:themeColor="text1"/>
          <w:sz w:val="24"/>
          <w:szCs w:val="24"/>
          <w:lang w:val="pt-PT" w:eastAsia="pt-PT" w:bidi="pt-PT"/>
        </w:rPr>
        <w:t>Vítimas de trauma por quedas atendidas em unidade de pronto socorro adulto: estudo transversal.</w:t>
      </w:r>
      <w:r w:rsidRPr="005D1047">
        <w:rPr>
          <w:rFonts w:cs="Arial"/>
          <w:b/>
          <w:color w:val="000000" w:themeColor="text1"/>
          <w:sz w:val="24"/>
          <w:szCs w:val="24"/>
        </w:rPr>
        <w:t xml:space="preserve"> </w:t>
      </w:r>
      <w:r w:rsidRPr="005D1047">
        <w:rPr>
          <w:rFonts w:eastAsia="Trebuchet MS" w:cs="Arial"/>
          <w:color w:val="000000" w:themeColor="text1"/>
          <w:sz w:val="24"/>
          <w:szCs w:val="24"/>
          <w:lang w:val="pt-PT" w:eastAsia="pt-PT" w:bidi="pt-PT"/>
        </w:rPr>
        <w:t>Enferm. Foco 2018; 9 (3): 25-65 | 59.</w:t>
      </w:r>
    </w:p>
    <w:p w14:paraId="69D902C0" w14:textId="77E0EE63" w:rsidR="00305FBA" w:rsidRPr="005D1047" w:rsidRDefault="00305FBA" w:rsidP="00305FBA">
      <w:pPr>
        <w:autoSpaceDE/>
        <w:autoSpaceDN/>
        <w:jc w:val="left"/>
        <w:rPr>
          <w:rFonts w:eastAsia="Trebuchet MS" w:cs="Arial"/>
          <w:color w:val="000000" w:themeColor="text1"/>
          <w:sz w:val="24"/>
          <w:szCs w:val="24"/>
          <w:lang w:val="pt-PT" w:eastAsia="pt-PT" w:bidi="pt-PT"/>
        </w:rPr>
      </w:pPr>
    </w:p>
    <w:p w14:paraId="0B264AE6" w14:textId="4970C85D" w:rsidR="00305FBA" w:rsidRPr="005D1047" w:rsidRDefault="00305FBA" w:rsidP="00305FBA">
      <w:pPr>
        <w:widowControl w:val="0"/>
        <w:tabs>
          <w:tab w:val="left" w:pos="601"/>
        </w:tabs>
        <w:jc w:val="left"/>
        <w:rPr>
          <w:rFonts w:eastAsia="Trebuchet MS" w:cs="Arial"/>
          <w:b/>
          <w:color w:val="000000" w:themeColor="text1"/>
          <w:sz w:val="24"/>
          <w:szCs w:val="24"/>
          <w:lang w:val="pt-PT" w:eastAsia="pt-PT" w:bidi="pt-PT"/>
        </w:rPr>
      </w:pPr>
      <w:r w:rsidRPr="005D1047">
        <w:rPr>
          <w:rFonts w:eastAsia="Trebuchet MS" w:cs="Arial"/>
          <w:color w:val="000000" w:themeColor="text1"/>
          <w:sz w:val="24"/>
          <w:szCs w:val="24"/>
          <w:lang w:val="pt-PT" w:eastAsia="pt-PT" w:bidi="pt-PT"/>
        </w:rPr>
        <w:t>ARAÚJO EC, MARTINS KP, LIMA RJ, COSTA KNFM.</w:t>
      </w:r>
      <w:r w:rsidRPr="005D1047">
        <w:rPr>
          <w:rFonts w:eastAsia="Trebuchet MS" w:cs="Arial"/>
          <w:b/>
          <w:color w:val="000000" w:themeColor="text1"/>
          <w:sz w:val="24"/>
          <w:szCs w:val="24"/>
          <w:lang w:val="pt-PT" w:eastAsia="pt-PT" w:bidi="pt-PT"/>
        </w:rPr>
        <w:t xml:space="preserve"> Preocupação com quedas em pessoas idosas atendidas em um Centro de Atenção Integral. </w:t>
      </w:r>
      <w:r w:rsidRPr="005D1047">
        <w:rPr>
          <w:rFonts w:eastAsia="Trebuchet MS" w:cs="Arial"/>
          <w:color w:val="000000" w:themeColor="text1"/>
          <w:sz w:val="24"/>
          <w:szCs w:val="24"/>
          <w:lang w:val="pt-PT" w:eastAsia="pt-PT" w:bidi="pt-PT"/>
        </w:rPr>
        <w:t>Rev. Eletr. Enf. [Internet]. 2016. Disponível em:http://dx.doi.org/10.5216/ree.</w:t>
      </w:r>
    </w:p>
    <w:p w14:paraId="358FD13D" w14:textId="77777777" w:rsidR="00305FBA" w:rsidRPr="005D1047" w:rsidRDefault="00305FBA" w:rsidP="00305FBA">
      <w:pPr>
        <w:autoSpaceDE/>
        <w:autoSpaceDN/>
        <w:jc w:val="left"/>
        <w:rPr>
          <w:rFonts w:eastAsia="Trebuchet MS" w:cs="Arial"/>
          <w:color w:val="000000" w:themeColor="text1"/>
          <w:sz w:val="24"/>
          <w:szCs w:val="24"/>
          <w:lang w:val="pt-PT" w:eastAsia="pt-PT" w:bidi="pt-PT"/>
        </w:rPr>
      </w:pPr>
    </w:p>
    <w:p w14:paraId="577DB3B3" w14:textId="1AA400BE" w:rsidR="00343FE3" w:rsidRPr="005D1047" w:rsidRDefault="00305FBA" w:rsidP="00305FBA">
      <w:pPr>
        <w:autoSpaceDE/>
        <w:autoSpaceDN/>
        <w:jc w:val="left"/>
        <w:rPr>
          <w:rFonts w:eastAsia="Calibri" w:cs="Arial"/>
          <w:b/>
          <w:color w:val="000000" w:themeColor="text1"/>
          <w:sz w:val="24"/>
          <w:szCs w:val="24"/>
          <w:lang w:val="en-US" w:eastAsia="en-US"/>
        </w:rPr>
      </w:pPr>
      <w:r w:rsidRPr="005D1047">
        <w:rPr>
          <w:rFonts w:eastAsia="Trebuchet MS" w:cs="Arial"/>
          <w:color w:val="000000" w:themeColor="text1"/>
          <w:sz w:val="24"/>
          <w:szCs w:val="24"/>
          <w:lang w:val="pt-PT" w:eastAsia="pt-PT" w:bidi="pt-PT"/>
        </w:rPr>
        <w:t xml:space="preserve">BARBOSA AS, CHAVES EHB, RIBEIRO RG, QUADROS DV, SUZUKI LM, MAGALHÃES AMM. </w:t>
      </w:r>
      <w:r w:rsidRPr="005D1047">
        <w:rPr>
          <w:rFonts w:eastAsia="Trebuchet MS" w:cs="Arial"/>
          <w:b/>
          <w:color w:val="000000" w:themeColor="text1"/>
          <w:sz w:val="24"/>
          <w:szCs w:val="24"/>
          <w:lang w:val="pt-PT" w:eastAsia="pt-PT" w:bidi="pt-PT"/>
        </w:rPr>
        <w:t xml:space="preserve">Caracterização dos incidentes de quedas de pacientes adultos internados em um hospital universitário. </w:t>
      </w:r>
      <w:r w:rsidRPr="005D1047">
        <w:rPr>
          <w:rFonts w:eastAsia="Trebuchet MS" w:cs="Arial"/>
          <w:color w:val="000000" w:themeColor="text1"/>
          <w:sz w:val="24"/>
          <w:szCs w:val="24"/>
          <w:lang w:val="pt-PT" w:eastAsia="pt-PT" w:bidi="pt-PT"/>
        </w:rPr>
        <w:t xml:space="preserve">Rev Gaúcha Enferm. 2019;40(esp):e 20180303. doi: </w:t>
      </w:r>
      <w:hyperlink r:id="rId10" w:history="1">
        <w:r w:rsidRPr="005D1047">
          <w:rPr>
            <w:rStyle w:val="Hyperlink"/>
            <w:rFonts w:eastAsia="Trebuchet MS" w:cs="Arial"/>
            <w:color w:val="000000" w:themeColor="text1"/>
            <w:sz w:val="24"/>
            <w:szCs w:val="24"/>
            <w:u w:val="none"/>
            <w:lang w:val="pt-PT" w:eastAsia="pt-PT" w:bidi="pt-PT"/>
          </w:rPr>
          <w:t>https://doi.org/10.1590/1983-1447.2019.20180303</w:t>
        </w:r>
      </w:hyperlink>
      <w:r w:rsidRPr="005D1047">
        <w:rPr>
          <w:rFonts w:eastAsia="Trebuchet MS" w:cs="Arial"/>
          <w:color w:val="000000" w:themeColor="text1"/>
          <w:sz w:val="24"/>
          <w:szCs w:val="24"/>
          <w:lang w:val="pt-PT" w:eastAsia="pt-PT" w:bidi="pt-PT"/>
        </w:rPr>
        <w:t>.</w:t>
      </w:r>
    </w:p>
    <w:p w14:paraId="76B17D97" w14:textId="77777777" w:rsidR="00305FBA" w:rsidRPr="005D1047" w:rsidRDefault="00305FBA" w:rsidP="00305FBA">
      <w:pPr>
        <w:autoSpaceDE/>
        <w:autoSpaceDN/>
        <w:adjustRightInd w:val="0"/>
        <w:jc w:val="left"/>
        <w:rPr>
          <w:rFonts w:eastAsia="Calibri" w:cs="Arial"/>
          <w:color w:val="000000" w:themeColor="text1"/>
          <w:sz w:val="24"/>
          <w:szCs w:val="24"/>
          <w:lang w:eastAsia="en-US"/>
        </w:rPr>
      </w:pPr>
    </w:p>
    <w:p w14:paraId="0C63B392" w14:textId="30769CA1" w:rsidR="00343FE3" w:rsidRPr="005D1047" w:rsidRDefault="00343FE3" w:rsidP="00305FBA">
      <w:pPr>
        <w:autoSpaceDE/>
        <w:autoSpaceDN/>
        <w:adjustRightInd w:val="0"/>
        <w:jc w:val="left"/>
        <w:rPr>
          <w:rFonts w:eastAsia="Calibri" w:cs="Arial"/>
          <w:color w:val="000000" w:themeColor="text1"/>
          <w:sz w:val="24"/>
          <w:szCs w:val="24"/>
          <w:lang w:eastAsia="en-US"/>
        </w:rPr>
      </w:pPr>
      <w:r w:rsidRPr="005D1047">
        <w:rPr>
          <w:rFonts w:eastAsia="Calibri" w:cs="Arial"/>
          <w:color w:val="000000" w:themeColor="text1"/>
          <w:sz w:val="24"/>
          <w:szCs w:val="24"/>
          <w:lang w:eastAsia="en-US"/>
        </w:rPr>
        <w:t>BITTAR</w:t>
      </w:r>
      <w:r w:rsidR="00305FBA" w:rsidRPr="005D1047">
        <w:rPr>
          <w:rFonts w:eastAsia="Calibri" w:cs="Arial"/>
          <w:color w:val="000000" w:themeColor="text1"/>
          <w:sz w:val="24"/>
          <w:szCs w:val="24"/>
          <w:lang w:eastAsia="en-US"/>
        </w:rPr>
        <w:t>,</w:t>
      </w:r>
      <w:r w:rsidRPr="005D1047">
        <w:rPr>
          <w:rFonts w:eastAsia="Calibri" w:cs="Arial"/>
          <w:color w:val="000000" w:themeColor="text1"/>
          <w:sz w:val="24"/>
          <w:szCs w:val="24"/>
          <w:lang w:eastAsia="en-US"/>
        </w:rPr>
        <w:t xml:space="preserve"> BOTTINO</w:t>
      </w:r>
      <w:r w:rsidR="00305FBA" w:rsidRPr="005D1047">
        <w:rPr>
          <w:rFonts w:eastAsia="Calibri" w:cs="Arial"/>
          <w:color w:val="000000" w:themeColor="text1"/>
          <w:sz w:val="24"/>
          <w:szCs w:val="24"/>
          <w:lang w:eastAsia="en-US"/>
        </w:rPr>
        <w:t>,</w:t>
      </w:r>
      <w:r w:rsidRPr="005D1047">
        <w:rPr>
          <w:rFonts w:eastAsia="Calibri" w:cs="Arial"/>
          <w:color w:val="000000" w:themeColor="text1"/>
          <w:sz w:val="24"/>
          <w:szCs w:val="24"/>
          <w:lang w:eastAsia="en-US"/>
        </w:rPr>
        <w:t xml:space="preserve"> FORMIGONI, 2001. </w:t>
      </w:r>
      <w:r w:rsidRPr="005D1047">
        <w:rPr>
          <w:rFonts w:eastAsia="Calibri" w:cs="Arial"/>
          <w:b/>
          <w:bCs/>
          <w:color w:val="000000" w:themeColor="text1"/>
          <w:sz w:val="24"/>
          <w:szCs w:val="24"/>
          <w:lang w:eastAsia="en-US"/>
        </w:rPr>
        <w:t>Prevenção de quedas; uma proposta de intervenção para melhoria na qualidade de vida dos idosos de nova alvorada do sul-ms.</w:t>
      </w:r>
    </w:p>
    <w:p w14:paraId="136DEE21" w14:textId="77777777" w:rsidR="00343FE3" w:rsidRPr="005D1047" w:rsidRDefault="00343FE3" w:rsidP="00305FBA">
      <w:pPr>
        <w:autoSpaceDE/>
        <w:autoSpaceDN/>
        <w:jc w:val="left"/>
        <w:rPr>
          <w:rFonts w:eastAsia="Calibri" w:cs="Arial"/>
          <w:color w:val="000000" w:themeColor="text1"/>
          <w:sz w:val="24"/>
          <w:szCs w:val="24"/>
          <w:lang w:eastAsia="en-US"/>
        </w:rPr>
      </w:pPr>
    </w:p>
    <w:p w14:paraId="7B551B76" w14:textId="64830A0C" w:rsidR="00343FE3" w:rsidRPr="005D1047" w:rsidRDefault="00343FE3" w:rsidP="00305FBA">
      <w:pPr>
        <w:autoSpaceDE/>
        <w:autoSpaceDN/>
        <w:jc w:val="left"/>
        <w:rPr>
          <w:rFonts w:eastAsia="Calibri" w:cs="Arial"/>
          <w:color w:val="000000" w:themeColor="text1"/>
          <w:sz w:val="24"/>
          <w:szCs w:val="24"/>
          <w:lang w:eastAsia="en-US"/>
        </w:rPr>
      </w:pPr>
      <w:r w:rsidRPr="005D1047">
        <w:rPr>
          <w:rFonts w:eastAsia="Calibri" w:cs="Arial"/>
          <w:color w:val="000000" w:themeColor="text1"/>
          <w:sz w:val="24"/>
          <w:szCs w:val="24"/>
          <w:lang w:eastAsia="en-US"/>
        </w:rPr>
        <w:t xml:space="preserve">CONSELHO FEDERAL DE </w:t>
      </w:r>
      <w:r w:rsidR="002D78D7" w:rsidRPr="005D1047">
        <w:rPr>
          <w:rFonts w:eastAsia="Calibri" w:cs="Arial"/>
          <w:color w:val="000000" w:themeColor="text1"/>
          <w:sz w:val="24"/>
          <w:szCs w:val="24"/>
          <w:lang w:eastAsia="en-US"/>
        </w:rPr>
        <w:t xml:space="preserve">ENFERMAGEM. Resolução COFEN n° </w:t>
      </w:r>
      <w:r w:rsidRPr="005D1047">
        <w:rPr>
          <w:rFonts w:eastAsia="Calibri" w:cs="Arial"/>
          <w:color w:val="000000" w:themeColor="text1"/>
          <w:sz w:val="24"/>
          <w:szCs w:val="24"/>
          <w:lang w:eastAsia="en-US"/>
        </w:rPr>
        <w:t xml:space="preserve">358. </w:t>
      </w:r>
      <w:r w:rsidRPr="005D1047">
        <w:rPr>
          <w:rFonts w:eastAsia="Calibri" w:cs="Arial"/>
          <w:b/>
          <w:bCs/>
          <w:color w:val="000000" w:themeColor="text1"/>
          <w:sz w:val="24"/>
          <w:szCs w:val="24"/>
          <w:lang w:eastAsia="en-US"/>
        </w:rPr>
        <w:t>Sobre a Sistematização da Assistência de Enfermagem e da Implementação do Processo de Enfermagem em ambientes públicos ou privados, em que ocorre o cuidado de profissionais de enfermagem e de outras providências</w:t>
      </w:r>
      <w:r w:rsidRPr="005D1047">
        <w:rPr>
          <w:rFonts w:eastAsia="Calibri" w:cs="Arial"/>
          <w:color w:val="000000" w:themeColor="text1"/>
          <w:sz w:val="24"/>
          <w:szCs w:val="24"/>
          <w:lang w:eastAsia="en-US"/>
        </w:rPr>
        <w:t xml:space="preserve"> [Internet</w:t>
      </w:r>
      <w:r w:rsidR="002D78D7" w:rsidRPr="005D1047">
        <w:rPr>
          <w:rFonts w:eastAsia="Calibri" w:cs="Arial"/>
          <w:color w:val="000000" w:themeColor="text1"/>
          <w:sz w:val="24"/>
          <w:szCs w:val="24"/>
          <w:lang w:eastAsia="en-US"/>
        </w:rPr>
        <w:t>]. Brasília: COFEN; 2009</w:t>
      </w:r>
      <w:r w:rsidRPr="005D1047">
        <w:rPr>
          <w:rFonts w:eastAsia="Calibri" w:cs="Arial"/>
          <w:color w:val="000000" w:themeColor="text1"/>
          <w:sz w:val="24"/>
          <w:szCs w:val="24"/>
          <w:lang w:eastAsia="en-US"/>
        </w:rPr>
        <w:t xml:space="preserve">. Disponível em: </w:t>
      </w:r>
      <w:hyperlink r:id="rId11" w:history="1">
        <w:r w:rsidRPr="005D1047">
          <w:rPr>
            <w:rFonts w:eastAsia="Calibri" w:cs="Arial"/>
            <w:color w:val="000000" w:themeColor="text1"/>
            <w:sz w:val="24"/>
            <w:szCs w:val="24"/>
            <w:lang w:eastAsia="en-US"/>
          </w:rPr>
          <w:t>http://novo.portalcofen.gov.br/resoluo-cofen-3582009_4384.html</w:t>
        </w:r>
      </w:hyperlink>
      <w:r w:rsidRPr="005D1047">
        <w:rPr>
          <w:rFonts w:eastAsia="Calibri" w:cs="Arial"/>
          <w:color w:val="000000" w:themeColor="text1"/>
          <w:sz w:val="24"/>
          <w:szCs w:val="24"/>
          <w:lang w:eastAsia="en-US"/>
        </w:rPr>
        <w:t>.</w:t>
      </w:r>
    </w:p>
    <w:p w14:paraId="0B0B75E8" w14:textId="77777777" w:rsidR="00343FE3" w:rsidRPr="005D1047" w:rsidRDefault="00343FE3" w:rsidP="00305FBA">
      <w:pPr>
        <w:autoSpaceDE/>
        <w:autoSpaceDN/>
        <w:jc w:val="left"/>
        <w:rPr>
          <w:rFonts w:eastAsia="Calibri" w:cs="Arial"/>
          <w:color w:val="000000" w:themeColor="text1"/>
          <w:sz w:val="24"/>
          <w:szCs w:val="24"/>
          <w:lang w:eastAsia="en-US"/>
        </w:rPr>
      </w:pPr>
    </w:p>
    <w:p w14:paraId="02865D46" w14:textId="4569DB2A" w:rsidR="00D41C1D" w:rsidRPr="005D1047" w:rsidRDefault="00D41C1D" w:rsidP="00D41C1D">
      <w:pPr>
        <w:widowControl w:val="0"/>
        <w:tabs>
          <w:tab w:val="left" w:pos="601"/>
        </w:tabs>
        <w:jc w:val="left"/>
        <w:rPr>
          <w:rFonts w:eastAsia="Trebuchet MS" w:cs="Arial"/>
          <w:color w:val="000000" w:themeColor="text1"/>
          <w:sz w:val="24"/>
          <w:szCs w:val="24"/>
          <w:lang w:val="pt-PT" w:eastAsia="pt-PT" w:bidi="pt-PT"/>
        </w:rPr>
      </w:pPr>
      <w:r w:rsidRPr="005D1047">
        <w:rPr>
          <w:rFonts w:eastAsia="Trebuchet MS" w:cs="Arial"/>
          <w:color w:val="000000" w:themeColor="text1"/>
          <w:sz w:val="24"/>
          <w:szCs w:val="24"/>
          <w:lang w:val="pt-PT" w:eastAsia="pt-PT" w:bidi="pt-PT"/>
        </w:rPr>
        <w:t>COSTA SNG, SILVA JMM, FREITAS BHBM et. al.</w:t>
      </w:r>
      <w:r w:rsidRPr="005D1047">
        <w:rPr>
          <w:rFonts w:cs="Arial"/>
          <w:color w:val="000000" w:themeColor="text1"/>
          <w:sz w:val="24"/>
          <w:szCs w:val="24"/>
        </w:rPr>
        <w:t xml:space="preserve"> </w:t>
      </w:r>
      <w:r w:rsidRPr="005D1047">
        <w:rPr>
          <w:rFonts w:eastAsia="Trebuchet MS" w:cs="Arial"/>
          <w:b/>
          <w:color w:val="000000" w:themeColor="text1"/>
          <w:sz w:val="24"/>
          <w:szCs w:val="24"/>
          <w:lang w:val="pt-PT" w:eastAsia="pt-PT" w:bidi="pt-PT"/>
        </w:rPr>
        <w:t>acidentes infantis: conhecimento e percepção de educadoras de creches.</w:t>
      </w:r>
      <w:r w:rsidRPr="005D1047">
        <w:rPr>
          <w:rFonts w:cs="Arial"/>
          <w:color w:val="000000" w:themeColor="text1"/>
          <w:sz w:val="24"/>
          <w:szCs w:val="24"/>
        </w:rPr>
        <w:t xml:space="preserve"> </w:t>
      </w:r>
      <w:r w:rsidRPr="005D1047">
        <w:rPr>
          <w:rFonts w:eastAsia="Trebuchet MS" w:cs="Arial"/>
          <w:color w:val="000000" w:themeColor="text1"/>
          <w:sz w:val="24"/>
          <w:szCs w:val="24"/>
          <w:lang w:val="pt-PT" w:eastAsia="pt-PT" w:bidi="pt-PT"/>
        </w:rPr>
        <w:t>Rev enferm UFPE on line. Recife, 11(10):3845-52, out, 2017.</w:t>
      </w:r>
    </w:p>
    <w:p w14:paraId="0D9DEDA2" w14:textId="77777777" w:rsidR="00D41C1D" w:rsidRPr="005D1047" w:rsidRDefault="00D41C1D" w:rsidP="00305FBA">
      <w:pPr>
        <w:autoSpaceDE/>
        <w:autoSpaceDN/>
        <w:jc w:val="left"/>
        <w:rPr>
          <w:rFonts w:eastAsia="Calibri" w:cs="Arial"/>
          <w:color w:val="000000" w:themeColor="text1"/>
          <w:sz w:val="24"/>
          <w:szCs w:val="24"/>
          <w:lang w:eastAsia="en-US"/>
        </w:rPr>
      </w:pPr>
    </w:p>
    <w:p w14:paraId="51B6F875" w14:textId="2D3CB950" w:rsidR="00343FE3" w:rsidRPr="005D1047" w:rsidRDefault="00343FE3" w:rsidP="00305FBA">
      <w:pPr>
        <w:autoSpaceDE/>
        <w:autoSpaceDN/>
        <w:jc w:val="left"/>
        <w:rPr>
          <w:rFonts w:eastAsia="Calibri" w:cs="Arial"/>
          <w:b/>
          <w:bCs/>
          <w:color w:val="000000" w:themeColor="text1"/>
          <w:sz w:val="24"/>
          <w:szCs w:val="24"/>
          <w:lang w:eastAsia="en-US"/>
        </w:rPr>
      </w:pPr>
      <w:r w:rsidRPr="005D1047">
        <w:rPr>
          <w:rFonts w:eastAsia="Calibri" w:cs="Arial"/>
          <w:color w:val="000000" w:themeColor="text1"/>
          <w:sz w:val="24"/>
          <w:szCs w:val="24"/>
          <w:lang w:eastAsia="en-US"/>
        </w:rPr>
        <w:t xml:space="preserve">FLEISCHMAN E, LANCIERS M. </w:t>
      </w:r>
      <w:r w:rsidRPr="005D1047">
        <w:rPr>
          <w:rFonts w:eastAsia="Calibri" w:cs="Arial"/>
          <w:b/>
          <w:bCs/>
          <w:color w:val="000000" w:themeColor="text1"/>
          <w:sz w:val="24"/>
          <w:szCs w:val="24"/>
          <w:lang w:eastAsia="en-US"/>
        </w:rPr>
        <w:t>Queda de recém-nascido em alojamento conjunto.</w:t>
      </w:r>
    </w:p>
    <w:p w14:paraId="73667CAA" w14:textId="77777777" w:rsidR="00343FE3" w:rsidRPr="005D1047" w:rsidRDefault="00343FE3" w:rsidP="00305FBA">
      <w:pPr>
        <w:autoSpaceDE/>
        <w:autoSpaceDN/>
        <w:jc w:val="left"/>
        <w:rPr>
          <w:rFonts w:eastAsia="Calibri" w:cs="Arial"/>
          <w:b/>
          <w:bCs/>
          <w:color w:val="000000" w:themeColor="text1"/>
          <w:sz w:val="24"/>
          <w:szCs w:val="24"/>
          <w:lang w:eastAsia="en-US"/>
        </w:rPr>
      </w:pPr>
    </w:p>
    <w:p w14:paraId="3DC96FA2" w14:textId="77777777" w:rsidR="00343FE3" w:rsidRPr="005D1047" w:rsidRDefault="00343FE3" w:rsidP="00305FBA">
      <w:pPr>
        <w:autoSpaceDE/>
        <w:autoSpaceDN/>
        <w:adjustRightInd w:val="0"/>
        <w:jc w:val="left"/>
        <w:rPr>
          <w:rFonts w:eastAsia="Calibri" w:cs="Arial"/>
          <w:color w:val="000000" w:themeColor="text1"/>
          <w:sz w:val="24"/>
          <w:szCs w:val="24"/>
          <w:lang w:eastAsia="en-US"/>
        </w:rPr>
      </w:pPr>
      <w:r w:rsidRPr="005D1047">
        <w:rPr>
          <w:rFonts w:eastAsia="Calibri" w:cs="Arial"/>
          <w:color w:val="000000" w:themeColor="text1"/>
          <w:sz w:val="24"/>
          <w:szCs w:val="24"/>
          <w:lang w:eastAsia="en-US"/>
        </w:rPr>
        <w:t xml:space="preserve">FREITAS R, SANTOS SSC, HAMMERSCHMIDT KSA, SILVA ME, PELZER MT. </w:t>
      </w:r>
      <w:r w:rsidRPr="005D1047">
        <w:rPr>
          <w:rFonts w:eastAsia="Calibri" w:cs="Arial"/>
          <w:b/>
          <w:bCs/>
          <w:color w:val="000000" w:themeColor="text1"/>
          <w:sz w:val="24"/>
          <w:szCs w:val="24"/>
          <w:lang w:eastAsia="en-US"/>
        </w:rPr>
        <w:t>Preocupações com quedas em pessoas idosas atendidas em centro de atenção integral.</w:t>
      </w:r>
      <w:r w:rsidRPr="005D1047">
        <w:rPr>
          <w:rFonts w:eastAsia="Calibri" w:cs="Arial"/>
          <w:color w:val="000000" w:themeColor="text1"/>
          <w:sz w:val="24"/>
          <w:szCs w:val="24"/>
          <w:lang w:eastAsia="en-US"/>
        </w:rPr>
        <w:t xml:space="preserve"> </w:t>
      </w:r>
      <w:r w:rsidRPr="005D1047">
        <w:rPr>
          <w:rFonts w:eastAsia="Calibri" w:cs="Arial"/>
          <w:b/>
          <w:bCs/>
          <w:color w:val="000000" w:themeColor="text1"/>
          <w:sz w:val="24"/>
          <w:szCs w:val="24"/>
          <w:lang w:eastAsia="en-US"/>
        </w:rPr>
        <w:t>Cuidado de enfermagem para prevenção de quedas em idosos: proposta para ação.</w:t>
      </w:r>
      <w:r w:rsidRPr="005D1047">
        <w:rPr>
          <w:rFonts w:eastAsia="Calibri" w:cs="Arial"/>
          <w:color w:val="000000" w:themeColor="text1"/>
          <w:sz w:val="24"/>
          <w:szCs w:val="24"/>
          <w:lang w:eastAsia="en-US"/>
        </w:rPr>
        <w:t xml:space="preserve"> </w:t>
      </w:r>
      <w:proofErr w:type="spellStart"/>
      <w:r w:rsidRPr="005D1047">
        <w:rPr>
          <w:rFonts w:eastAsia="Calibri" w:cs="Arial"/>
          <w:color w:val="000000" w:themeColor="text1"/>
          <w:sz w:val="24"/>
          <w:szCs w:val="24"/>
          <w:lang w:eastAsia="en-US"/>
        </w:rPr>
        <w:t>Rev</w:t>
      </w:r>
      <w:proofErr w:type="spellEnd"/>
      <w:r w:rsidRPr="005D1047">
        <w:rPr>
          <w:rFonts w:eastAsia="Calibri" w:cs="Arial"/>
          <w:color w:val="000000" w:themeColor="text1"/>
          <w:sz w:val="24"/>
          <w:szCs w:val="24"/>
          <w:lang w:eastAsia="en-US"/>
        </w:rPr>
        <w:t xml:space="preserve"> </w:t>
      </w:r>
      <w:proofErr w:type="spellStart"/>
      <w:r w:rsidRPr="005D1047">
        <w:rPr>
          <w:rFonts w:eastAsia="Calibri" w:cs="Arial"/>
          <w:color w:val="000000" w:themeColor="text1"/>
          <w:sz w:val="24"/>
          <w:szCs w:val="24"/>
          <w:lang w:eastAsia="en-US"/>
        </w:rPr>
        <w:t>Bras</w:t>
      </w:r>
      <w:proofErr w:type="spellEnd"/>
      <w:r w:rsidRPr="005D1047">
        <w:rPr>
          <w:rFonts w:eastAsia="Calibri" w:cs="Arial"/>
          <w:color w:val="000000" w:themeColor="text1"/>
          <w:sz w:val="24"/>
          <w:szCs w:val="24"/>
          <w:lang w:eastAsia="en-US"/>
        </w:rPr>
        <w:t xml:space="preserve"> </w:t>
      </w:r>
      <w:proofErr w:type="spellStart"/>
      <w:r w:rsidRPr="005D1047">
        <w:rPr>
          <w:rFonts w:eastAsia="Calibri" w:cs="Arial"/>
          <w:color w:val="000000" w:themeColor="text1"/>
          <w:sz w:val="24"/>
          <w:szCs w:val="24"/>
          <w:lang w:eastAsia="en-US"/>
        </w:rPr>
        <w:t>Enferm</w:t>
      </w:r>
      <w:proofErr w:type="spellEnd"/>
      <w:r w:rsidRPr="005D1047">
        <w:rPr>
          <w:rFonts w:eastAsia="Calibri" w:cs="Arial"/>
          <w:color w:val="000000" w:themeColor="text1"/>
          <w:sz w:val="24"/>
          <w:szCs w:val="24"/>
          <w:lang w:eastAsia="en-US"/>
        </w:rPr>
        <w:t xml:space="preserve">. 2011. Disponível em: </w:t>
      </w:r>
      <w:hyperlink r:id="rId12" w:history="1">
        <w:r w:rsidRPr="005D1047">
          <w:rPr>
            <w:rFonts w:eastAsia="Calibri" w:cs="Arial"/>
            <w:color w:val="000000" w:themeColor="text1"/>
            <w:sz w:val="24"/>
            <w:szCs w:val="24"/>
            <w:lang w:eastAsia="en-US"/>
          </w:rPr>
          <w:t>http://www.scielo.br/scielo.php?pid=S003471672011000300011&amp;script=sci_arttext</w:t>
        </w:r>
      </w:hyperlink>
      <w:r w:rsidRPr="005D1047">
        <w:rPr>
          <w:rFonts w:eastAsia="Calibri" w:cs="Arial"/>
          <w:color w:val="000000" w:themeColor="text1"/>
          <w:sz w:val="24"/>
          <w:szCs w:val="24"/>
          <w:lang w:eastAsia="en-US"/>
        </w:rPr>
        <w:t>.</w:t>
      </w:r>
    </w:p>
    <w:p w14:paraId="73CC66A6" w14:textId="77777777" w:rsidR="00343FE3" w:rsidRPr="005D1047" w:rsidRDefault="00343FE3" w:rsidP="00305FBA">
      <w:pPr>
        <w:adjustRightInd w:val="0"/>
        <w:jc w:val="left"/>
        <w:rPr>
          <w:rFonts w:eastAsia="Calibri" w:cs="Arial"/>
          <w:color w:val="000000" w:themeColor="text1"/>
          <w:sz w:val="24"/>
          <w:szCs w:val="24"/>
          <w:lang w:eastAsia="en-US"/>
        </w:rPr>
      </w:pPr>
    </w:p>
    <w:p w14:paraId="038AF57B" w14:textId="77777777" w:rsidR="00343FE3" w:rsidRPr="005D1047" w:rsidRDefault="00343FE3" w:rsidP="00305FBA">
      <w:pPr>
        <w:autoSpaceDE/>
        <w:autoSpaceDN/>
        <w:adjustRightInd w:val="0"/>
        <w:jc w:val="left"/>
        <w:rPr>
          <w:rFonts w:eastAsia="Calibri" w:cs="Arial"/>
          <w:color w:val="000000" w:themeColor="text1"/>
          <w:sz w:val="24"/>
          <w:szCs w:val="24"/>
          <w:lang w:eastAsia="en-US"/>
        </w:rPr>
      </w:pPr>
      <w:r w:rsidRPr="005D1047">
        <w:rPr>
          <w:rFonts w:eastAsia="Calibri" w:cs="Arial"/>
          <w:color w:val="000000" w:themeColor="text1"/>
          <w:sz w:val="24"/>
          <w:szCs w:val="24"/>
          <w:lang w:eastAsia="en-US"/>
        </w:rPr>
        <w:lastRenderedPageBreak/>
        <w:t xml:space="preserve">GALUSKA LEE. </w:t>
      </w:r>
      <w:r w:rsidRPr="005D1047">
        <w:rPr>
          <w:rFonts w:eastAsia="Calibri" w:cs="Arial"/>
          <w:b/>
          <w:bCs/>
          <w:color w:val="000000" w:themeColor="text1"/>
          <w:sz w:val="24"/>
          <w:szCs w:val="24"/>
          <w:lang w:eastAsia="en-US"/>
        </w:rPr>
        <w:t>Queda de recém-nascido internado em alojamento conjunto.</w:t>
      </w:r>
      <w:r w:rsidRPr="005D1047">
        <w:rPr>
          <w:rFonts w:eastAsia="Calibri" w:cs="Arial"/>
          <w:color w:val="000000" w:themeColor="text1"/>
          <w:sz w:val="24"/>
          <w:szCs w:val="24"/>
          <w:lang w:eastAsia="en-US"/>
        </w:rPr>
        <w:t xml:space="preserve"> </w:t>
      </w:r>
      <w:r w:rsidRPr="005D1047">
        <w:rPr>
          <w:rFonts w:eastAsia="Calibri" w:cs="Arial"/>
          <w:b/>
          <w:bCs/>
          <w:color w:val="000000" w:themeColor="text1"/>
          <w:sz w:val="24"/>
          <w:szCs w:val="24"/>
          <w:lang w:eastAsia="en-US"/>
        </w:rPr>
        <w:t>Prevenção de quedas de recém-nascidos no hospital. Saúde da mulher enfermeira.</w:t>
      </w:r>
    </w:p>
    <w:p w14:paraId="04F816E0" w14:textId="77777777" w:rsidR="00343FE3" w:rsidRPr="005D1047" w:rsidRDefault="00343FE3" w:rsidP="00305FBA">
      <w:pPr>
        <w:adjustRightInd w:val="0"/>
        <w:jc w:val="left"/>
        <w:rPr>
          <w:rFonts w:eastAsia="Calibri" w:cs="Arial"/>
          <w:color w:val="000000" w:themeColor="text1"/>
          <w:sz w:val="24"/>
          <w:szCs w:val="24"/>
          <w:lang w:eastAsia="en-US"/>
        </w:rPr>
      </w:pPr>
    </w:p>
    <w:p w14:paraId="3C9242C7" w14:textId="77777777" w:rsidR="00343FE3" w:rsidRPr="005D1047" w:rsidRDefault="00343FE3" w:rsidP="00305FBA">
      <w:pPr>
        <w:autoSpaceDE/>
        <w:autoSpaceDN/>
        <w:jc w:val="left"/>
        <w:rPr>
          <w:rFonts w:eastAsia="Calibri" w:cs="Arial"/>
          <w:b/>
          <w:color w:val="000000" w:themeColor="text1"/>
          <w:sz w:val="24"/>
          <w:szCs w:val="24"/>
          <w:lang w:eastAsia="en-US"/>
        </w:rPr>
      </w:pPr>
      <w:r w:rsidRPr="005D1047">
        <w:rPr>
          <w:rFonts w:eastAsia="Calibri" w:cs="Arial"/>
          <w:color w:val="000000" w:themeColor="text1"/>
          <w:sz w:val="24"/>
          <w:szCs w:val="24"/>
          <w:lang w:eastAsia="en-US"/>
        </w:rPr>
        <w:t xml:space="preserve">KHAMBALIA A, JOSHI P, BRUSSONI M, RAINA P, MORRONGIELLO B, MACARTHUR C. </w:t>
      </w:r>
      <w:r w:rsidRPr="005D1047">
        <w:rPr>
          <w:rFonts w:eastAsia="Calibri" w:cs="Arial"/>
          <w:b/>
          <w:bCs/>
          <w:color w:val="000000" w:themeColor="text1"/>
          <w:sz w:val="24"/>
          <w:szCs w:val="24"/>
          <w:lang w:eastAsia="en-US"/>
        </w:rPr>
        <w:t>Queda de recém-nascido internado em alojamento conjunto.</w:t>
      </w:r>
    </w:p>
    <w:p w14:paraId="521896FF" w14:textId="77777777" w:rsidR="00343FE3" w:rsidRPr="005D1047" w:rsidRDefault="00343FE3" w:rsidP="00305FBA">
      <w:pPr>
        <w:autoSpaceDE/>
        <w:autoSpaceDN/>
        <w:jc w:val="left"/>
        <w:rPr>
          <w:rFonts w:eastAsia="Calibri" w:cs="Arial"/>
          <w:b/>
          <w:color w:val="000000" w:themeColor="text1"/>
          <w:sz w:val="24"/>
          <w:szCs w:val="24"/>
          <w:lang w:eastAsia="en-US"/>
        </w:rPr>
      </w:pPr>
    </w:p>
    <w:p w14:paraId="14659226" w14:textId="77777777" w:rsidR="00343FE3" w:rsidRPr="005D1047" w:rsidRDefault="00343FE3" w:rsidP="00305FBA">
      <w:pPr>
        <w:autoSpaceDE/>
        <w:autoSpaceDN/>
        <w:adjustRightInd w:val="0"/>
        <w:jc w:val="left"/>
        <w:rPr>
          <w:rFonts w:eastAsia="Calibri" w:cs="Arial"/>
          <w:color w:val="000000" w:themeColor="text1"/>
          <w:sz w:val="24"/>
          <w:szCs w:val="24"/>
          <w:lang w:eastAsia="en-US"/>
        </w:rPr>
      </w:pPr>
      <w:r w:rsidRPr="005D1047">
        <w:rPr>
          <w:rFonts w:eastAsia="Calibri" w:cs="Arial"/>
          <w:color w:val="000000" w:themeColor="text1"/>
          <w:sz w:val="24"/>
          <w:szCs w:val="24"/>
          <w:lang w:val="en-US" w:eastAsia="en-US"/>
        </w:rPr>
        <w:t xml:space="preserve">LEE YLG, YIP WK, GOH BW, CHIAM EPJ, CHERMAINE HP. </w:t>
      </w:r>
      <w:r w:rsidRPr="005D1047">
        <w:rPr>
          <w:rFonts w:eastAsia="Calibri" w:cs="Arial"/>
          <w:b/>
          <w:bCs/>
          <w:color w:val="000000" w:themeColor="text1"/>
          <w:sz w:val="24"/>
          <w:szCs w:val="24"/>
          <w:lang w:eastAsia="en-US"/>
        </w:rPr>
        <w:t>Queda de recém-nascido internado em alojamento conjunto.</w:t>
      </w:r>
    </w:p>
    <w:p w14:paraId="17A489A8" w14:textId="48DB24AB" w:rsidR="00343FE3" w:rsidRPr="005D1047" w:rsidRDefault="00343FE3" w:rsidP="00305FBA">
      <w:pPr>
        <w:adjustRightInd w:val="0"/>
        <w:jc w:val="left"/>
        <w:rPr>
          <w:rFonts w:eastAsia="Calibri" w:cs="Arial"/>
          <w:color w:val="000000" w:themeColor="text1"/>
          <w:sz w:val="24"/>
          <w:szCs w:val="24"/>
          <w:lang w:eastAsia="en-US"/>
        </w:rPr>
      </w:pPr>
    </w:p>
    <w:p w14:paraId="0B7C4811" w14:textId="77777777" w:rsidR="00305FBA" w:rsidRPr="005D1047" w:rsidRDefault="00305FBA" w:rsidP="00305FBA">
      <w:pPr>
        <w:shd w:val="clear" w:color="auto" w:fill="FFFFFF"/>
        <w:jc w:val="left"/>
        <w:rPr>
          <w:rStyle w:val="Hyperlink"/>
          <w:rFonts w:cs="Arial"/>
          <w:color w:val="000000" w:themeColor="text1"/>
          <w:sz w:val="24"/>
          <w:szCs w:val="24"/>
          <w:u w:val="none"/>
        </w:rPr>
      </w:pPr>
      <w:r w:rsidRPr="005D1047">
        <w:rPr>
          <w:rFonts w:eastAsia="Times New Roman" w:cs="Arial"/>
          <w:bCs/>
          <w:color w:val="000000" w:themeColor="text1"/>
          <w:sz w:val="24"/>
          <w:szCs w:val="24"/>
        </w:rPr>
        <w:t xml:space="preserve">LUZIA MF, ALMEIDA MA, </w:t>
      </w:r>
      <w:r w:rsidRPr="005D1047">
        <w:rPr>
          <w:rFonts w:eastAsia="Times New Roman" w:cs="Arial"/>
          <w:bCs/>
          <w:color w:val="000000" w:themeColor="text1"/>
          <w:sz w:val="24"/>
          <w:szCs w:val="24"/>
          <w:lang w:val="pt-PT" w:bidi="pt-PT"/>
        </w:rPr>
        <w:t>LUCENA</w:t>
      </w:r>
      <w:r w:rsidRPr="005D1047">
        <w:rPr>
          <w:rFonts w:eastAsia="Times New Roman" w:cs="Arial"/>
          <w:b/>
          <w:bCs/>
          <w:color w:val="000000" w:themeColor="text1"/>
          <w:sz w:val="24"/>
          <w:szCs w:val="24"/>
          <w:lang w:val="pt-PT" w:bidi="pt-PT"/>
        </w:rPr>
        <w:t> </w:t>
      </w:r>
      <w:r w:rsidRPr="005D1047">
        <w:rPr>
          <w:rFonts w:eastAsia="Times New Roman" w:cs="Arial"/>
          <w:bCs/>
          <w:color w:val="000000" w:themeColor="text1"/>
          <w:sz w:val="24"/>
          <w:szCs w:val="24"/>
          <w:lang w:val="pt-PT" w:bidi="pt-PT"/>
        </w:rPr>
        <w:t>AF.</w:t>
      </w:r>
      <w:r w:rsidRPr="005D1047">
        <w:rPr>
          <w:rFonts w:eastAsia="Times New Roman" w:cs="Arial"/>
          <w:bCs/>
          <w:color w:val="000000" w:themeColor="text1"/>
          <w:sz w:val="24"/>
          <w:szCs w:val="24"/>
        </w:rPr>
        <w:t xml:space="preserve"> </w:t>
      </w:r>
      <w:r w:rsidRPr="005D1047">
        <w:rPr>
          <w:rFonts w:eastAsia="Times New Roman" w:cs="Arial"/>
          <w:b/>
          <w:bCs/>
          <w:color w:val="000000" w:themeColor="text1"/>
          <w:sz w:val="24"/>
          <w:szCs w:val="24"/>
        </w:rPr>
        <w:t>Mapeamento dos cuidados de enfermagem para pacientes em risco de quedas na </w:t>
      </w:r>
      <w:r w:rsidRPr="005D1047">
        <w:rPr>
          <w:rFonts w:eastAsia="Times New Roman" w:cs="Arial"/>
          <w:b/>
          <w:bCs/>
          <w:iCs/>
          <w:color w:val="000000" w:themeColor="text1"/>
          <w:sz w:val="24"/>
          <w:szCs w:val="24"/>
        </w:rPr>
        <w:t xml:space="preserve">Classificação de Intervenções de Enfermagem. </w:t>
      </w:r>
      <w:r w:rsidRPr="005D1047">
        <w:rPr>
          <w:rFonts w:cs="Arial"/>
          <w:color w:val="000000" w:themeColor="text1"/>
          <w:sz w:val="24"/>
          <w:szCs w:val="24"/>
        </w:rPr>
        <w:t xml:space="preserve">Disponível em: </w:t>
      </w:r>
      <w:hyperlink r:id="rId13" w:history="1">
        <w:r w:rsidRPr="005D1047">
          <w:rPr>
            <w:rStyle w:val="Hyperlink"/>
            <w:rFonts w:cs="Arial"/>
            <w:color w:val="000000" w:themeColor="text1"/>
            <w:sz w:val="24"/>
            <w:szCs w:val="24"/>
            <w:u w:val="none"/>
          </w:rPr>
          <w:t>http://bvsms.saude.gov.br/bvs/saudelegis/gm/2013/prt0529_01_04_2013.html</w:t>
        </w:r>
      </w:hyperlink>
    </w:p>
    <w:p w14:paraId="39E55FDC" w14:textId="77777777" w:rsidR="00305FBA" w:rsidRPr="005D1047" w:rsidRDefault="00305FBA" w:rsidP="00305FBA">
      <w:pPr>
        <w:shd w:val="clear" w:color="auto" w:fill="FFFFFF"/>
        <w:jc w:val="left"/>
        <w:rPr>
          <w:rStyle w:val="Hyperlink"/>
          <w:rFonts w:eastAsia="Times New Roman" w:cs="Arial"/>
          <w:bCs/>
          <w:color w:val="000000" w:themeColor="text1"/>
          <w:sz w:val="24"/>
          <w:szCs w:val="24"/>
          <w:u w:val="none"/>
          <w:lang w:val="pt-PT" w:bidi="pt-PT"/>
        </w:rPr>
      </w:pPr>
    </w:p>
    <w:p w14:paraId="2F9B50CB" w14:textId="77777777" w:rsidR="00305FBA" w:rsidRPr="005D1047" w:rsidRDefault="00305FBA" w:rsidP="00305FBA">
      <w:pPr>
        <w:shd w:val="clear" w:color="auto" w:fill="FFFFFF"/>
        <w:jc w:val="left"/>
        <w:rPr>
          <w:rStyle w:val="Hyperlink"/>
          <w:rFonts w:eastAsia="Times New Roman" w:cs="Arial"/>
          <w:bCs/>
          <w:color w:val="000000" w:themeColor="text1"/>
          <w:sz w:val="24"/>
          <w:szCs w:val="24"/>
          <w:u w:val="none"/>
          <w:lang w:val="pt-PT" w:bidi="pt-PT"/>
        </w:rPr>
      </w:pPr>
      <w:r w:rsidRPr="005D1047">
        <w:rPr>
          <w:rStyle w:val="Hyperlink"/>
          <w:rFonts w:eastAsia="Times New Roman" w:cs="Arial"/>
          <w:bCs/>
          <w:color w:val="000000" w:themeColor="text1"/>
          <w:sz w:val="24"/>
          <w:szCs w:val="24"/>
          <w:u w:val="none"/>
          <w:lang w:val="pt-PT" w:bidi="pt-PT"/>
        </w:rPr>
        <w:t>LUZIA MF, CASSOLA YPMF, SUZUKIL M et. al.</w:t>
      </w:r>
      <w:r w:rsidRPr="005D1047">
        <w:rPr>
          <w:rFonts w:cs="Arial"/>
          <w:color w:val="000000" w:themeColor="text1"/>
          <w:sz w:val="24"/>
          <w:szCs w:val="24"/>
        </w:rPr>
        <w:t xml:space="preserve"> </w:t>
      </w:r>
      <w:r w:rsidRPr="005D1047">
        <w:rPr>
          <w:rStyle w:val="Hyperlink"/>
          <w:rFonts w:eastAsia="Times New Roman" w:cs="Arial"/>
          <w:b/>
          <w:bCs/>
          <w:color w:val="000000" w:themeColor="text1"/>
          <w:sz w:val="24"/>
          <w:szCs w:val="24"/>
          <w:u w:val="none"/>
          <w:lang w:val="pt-PT" w:bidi="pt-PT"/>
        </w:rPr>
        <w:t>Incidência de quedas e ações preventivas em um Hospital Universitário.</w:t>
      </w:r>
      <w:r w:rsidRPr="005D1047">
        <w:rPr>
          <w:rFonts w:cs="Arial"/>
          <w:color w:val="000000" w:themeColor="text1"/>
          <w:sz w:val="24"/>
          <w:szCs w:val="24"/>
        </w:rPr>
        <w:t xml:space="preserve"> </w:t>
      </w:r>
      <w:r w:rsidRPr="005D1047">
        <w:rPr>
          <w:rStyle w:val="Hyperlink"/>
          <w:rFonts w:eastAsia="Times New Roman" w:cs="Arial"/>
          <w:bCs/>
          <w:color w:val="000000" w:themeColor="text1"/>
          <w:sz w:val="24"/>
          <w:szCs w:val="24"/>
          <w:u w:val="none"/>
          <w:lang w:val="pt-PT" w:bidi="pt-PT"/>
        </w:rPr>
        <w:t>Rev Esc Enferm USP. 2018;52:e03308. DOI: http://dx.doi.org/10.1590/S1980-220X2017024203308</w:t>
      </w:r>
    </w:p>
    <w:p w14:paraId="56C118A4" w14:textId="77777777" w:rsidR="00305FBA" w:rsidRPr="005D1047" w:rsidRDefault="00305FBA" w:rsidP="00305FBA">
      <w:pPr>
        <w:autoSpaceDE/>
        <w:autoSpaceDN/>
        <w:jc w:val="left"/>
        <w:rPr>
          <w:rFonts w:eastAsia="Calibri" w:cs="Arial"/>
          <w:color w:val="000000" w:themeColor="text1"/>
          <w:sz w:val="24"/>
          <w:szCs w:val="24"/>
          <w:lang w:eastAsia="en-US"/>
        </w:rPr>
      </w:pPr>
    </w:p>
    <w:p w14:paraId="406E8CF6" w14:textId="7946865C" w:rsidR="002C7B6C" w:rsidRPr="005D1047" w:rsidRDefault="002C7B6C" w:rsidP="002C7B6C">
      <w:pPr>
        <w:widowControl w:val="0"/>
        <w:tabs>
          <w:tab w:val="left" w:pos="601"/>
        </w:tabs>
        <w:jc w:val="left"/>
        <w:rPr>
          <w:rFonts w:eastAsia="Trebuchet MS" w:cs="Arial"/>
          <w:b/>
          <w:color w:val="000000" w:themeColor="text1"/>
          <w:sz w:val="24"/>
          <w:szCs w:val="24"/>
          <w:lang w:val="pt-PT" w:eastAsia="pt-PT" w:bidi="pt-PT"/>
        </w:rPr>
      </w:pPr>
      <w:r w:rsidRPr="005D1047">
        <w:rPr>
          <w:rFonts w:eastAsia="Trebuchet MS" w:cs="Arial"/>
          <w:color w:val="000000" w:themeColor="text1"/>
          <w:sz w:val="24"/>
          <w:szCs w:val="24"/>
          <w:lang w:val="pt-PT" w:eastAsia="pt-PT" w:bidi="pt-PT"/>
        </w:rPr>
        <w:t xml:space="preserve">MACHADO TR, OLIVEIRA CJ, COSTA FBC, ARAUJO TL. </w:t>
      </w:r>
      <w:r w:rsidRPr="005D1047">
        <w:rPr>
          <w:rFonts w:eastAsia="Trebuchet MS" w:cs="Arial"/>
          <w:b/>
          <w:bCs/>
          <w:color w:val="000000" w:themeColor="text1"/>
          <w:sz w:val="24"/>
          <w:szCs w:val="24"/>
          <w:lang w:val="pt-PT" w:eastAsia="pt-PT" w:bidi="pt-PT"/>
        </w:rPr>
        <w:t xml:space="preserve">Avaliação da presença de risco para queda em idosos. </w:t>
      </w:r>
      <w:r w:rsidRPr="005D1047">
        <w:rPr>
          <w:rFonts w:eastAsia="Trebuchet MS" w:cs="Arial"/>
          <w:color w:val="000000" w:themeColor="text1"/>
          <w:sz w:val="24"/>
          <w:szCs w:val="24"/>
          <w:lang w:val="pt-PT" w:eastAsia="pt-PT" w:bidi="pt-PT"/>
        </w:rPr>
        <w:t>Revista Eletrônica de Enfermagem [Internet]. 2009;11(1):32-38.</w:t>
      </w:r>
    </w:p>
    <w:p w14:paraId="06817DE7" w14:textId="77777777" w:rsidR="002C7B6C" w:rsidRPr="005D1047" w:rsidRDefault="002C7B6C" w:rsidP="00305FBA">
      <w:pPr>
        <w:autoSpaceDE/>
        <w:autoSpaceDN/>
        <w:jc w:val="left"/>
        <w:rPr>
          <w:rFonts w:eastAsia="Calibri" w:cs="Arial"/>
          <w:color w:val="000000" w:themeColor="text1"/>
          <w:sz w:val="24"/>
          <w:szCs w:val="24"/>
          <w:lang w:eastAsia="en-US"/>
        </w:rPr>
      </w:pPr>
    </w:p>
    <w:p w14:paraId="4684FE07" w14:textId="71753897" w:rsidR="002C7B6C" w:rsidRPr="005D1047" w:rsidRDefault="002C7B6C" w:rsidP="002C7B6C">
      <w:pPr>
        <w:widowControl w:val="0"/>
        <w:tabs>
          <w:tab w:val="left" w:pos="601"/>
        </w:tabs>
        <w:jc w:val="left"/>
        <w:rPr>
          <w:rFonts w:eastAsia="Trebuchet MS" w:cs="Arial"/>
          <w:color w:val="000000" w:themeColor="text1"/>
          <w:sz w:val="24"/>
          <w:szCs w:val="24"/>
          <w:lang w:val="pt-PT" w:eastAsia="pt-PT" w:bidi="pt-PT"/>
        </w:rPr>
      </w:pPr>
      <w:r w:rsidRPr="005D1047">
        <w:rPr>
          <w:rFonts w:eastAsia="Trebuchet MS" w:cs="Arial"/>
          <w:color w:val="000000" w:themeColor="text1"/>
          <w:sz w:val="24"/>
          <w:szCs w:val="24"/>
          <w:lang w:val="pt-PT" w:eastAsia="pt-PT" w:bidi="pt-PT"/>
        </w:rPr>
        <w:t>MALTA DC, ANDRADE SSC, GAWRYSZEWSKI VP, et. al.</w:t>
      </w:r>
      <w:r w:rsidRPr="005D1047">
        <w:rPr>
          <w:rFonts w:cs="Arial"/>
          <w:color w:val="000000" w:themeColor="text1"/>
          <w:sz w:val="24"/>
          <w:szCs w:val="24"/>
        </w:rPr>
        <w:t xml:space="preserve"> </w:t>
      </w:r>
      <w:r w:rsidRPr="005D1047">
        <w:rPr>
          <w:rFonts w:eastAsia="Trebuchet MS" w:cs="Arial"/>
          <w:b/>
          <w:color w:val="000000" w:themeColor="text1"/>
          <w:sz w:val="24"/>
          <w:szCs w:val="24"/>
          <w:lang w:val="pt-PT" w:eastAsia="pt-PT" w:bidi="pt-PT"/>
        </w:rPr>
        <w:t>Características e fatores associados às quedas atendidas em serviços de emergência</w:t>
      </w:r>
      <w:r w:rsidRPr="005D1047">
        <w:rPr>
          <w:rFonts w:eastAsia="Trebuchet MS" w:cs="Arial"/>
          <w:color w:val="000000" w:themeColor="text1"/>
          <w:sz w:val="24"/>
          <w:szCs w:val="24"/>
          <w:lang w:val="pt-PT" w:eastAsia="pt-PT" w:bidi="pt-PT"/>
        </w:rPr>
        <w:t>.</w:t>
      </w:r>
      <w:r w:rsidRPr="005D1047">
        <w:rPr>
          <w:rFonts w:cs="Arial"/>
          <w:color w:val="000000" w:themeColor="text1"/>
          <w:sz w:val="24"/>
          <w:szCs w:val="24"/>
        </w:rPr>
        <w:t xml:space="preserve"> </w:t>
      </w:r>
      <w:r w:rsidRPr="005D1047">
        <w:rPr>
          <w:rFonts w:eastAsia="Trebuchet MS" w:cs="Arial"/>
          <w:color w:val="000000" w:themeColor="text1"/>
          <w:sz w:val="24"/>
          <w:szCs w:val="24"/>
          <w:lang w:val="pt-PT" w:eastAsia="pt-PT" w:bidi="pt-PT"/>
        </w:rPr>
        <w:t>Rev Saúde Pública 2012;46(1):128-37.</w:t>
      </w:r>
      <w:r w:rsidRPr="005D1047">
        <w:rPr>
          <w:rFonts w:cs="Arial"/>
          <w:color w:val="000000" w:themeColor="text1"/>
          <w:sz w:val="24"/>
          <w:szCs w:val="24"/>
        </w:rPr>
        <w:t xml:space="preserve"> </w:t>
      </w:r>
      <w:hyperlink r:id="rId14" w:history="1">
        <w:r w:rsidRPr="005D1047">
          <w:rPr>
            <w:rStyle w:val="Hyperlink"/>
            <w:rFonts w:eastAsia="Trebuchet MS" w:cs="Arial"/>
            <w:color w:val="000000" w:themeColor="text1"/>
            <w:sz w:val="24"/>
            <w:szCs w:val="24"/>
            <w:u w:val="none"/>
            <w:lang w:val="pt-PT" w:eastAsia="pt-PT" w:bidi="pt-PT"/>
          </w:rPr>
          <w:t>www.scielo.br/rsp</w:t>
        </w:r>
      </w:hyperlink>
      <w:r w:rsidRPr="005D1047">
        <w:rPr>
          <w:rFonts w:eastAsia="Trebuchet MS" w:cs="Arial"/>
          <w:color w:val="000000" w:themeColor="text1"/>
          <w:sz w:val="24"/>
          <w:szCs w:val="24"/>
          <w:lang w:val="pt-PT" w:eastAsia="pt-PT" w:bidi="pt-PT"/>
        </w:rPr>
        <w:t>.</w:t>
      </w:r>
    </w:p>
    <w:p w14:paraId="0C8B9C51" w14:textId="77777777" w:rsidR="002C7B6C" w:rsidRPr="005D1047" w:rsidRDefault="002C7B6C" w:rsidP="00305FBA">
      <w:pPr>
        <w:autoSpaceDE/>
        <w:autoSpaceDN/>
        <w:jc w:val="left"/>
        <w:rPr>
          <w:rFonts w:eastAsia="Calibri" w:cs="Arial"/>
          <w:color w:val="000000" w:themeColor="text1"/>
          <w:sz w:val="24"/>
          <w:szCs w:val="24"/>
          <w:lang w:eastAsia="en-US"/>
        </w:rPr>
      </w:pPr>
    </w:p>
    <w:p w14:paraId="1E41C14F" w14:textId="54EE6FBB" w:rsidR="00343FE3" w:rsidRPr="005D1047" w:rsidRDefault="00343FE3" w:rsidP="00305FBA">
      <w:pPr>
        <w:autoSpaceDE/>
        <w:autoSpaceDN/>
        <w:jc w:val="left"/>
        <w:rPr>
          <w:rFonts w:eastAsia="Calibri" w:cs="Arial"/>
          <w:color w:val="000000" w:themeColor="text1"/>
          <w:sz w:val="24"/>
          <w:szCs w:val="24"/>
          <w:lang w:eastAsia="en-US"/>
        </w:rPr>
      </w:pPr>
      <w:r w:rsidRPr="005D1047">
        <w:rPr>
          <w:rFonts w:eastAsia="Calibri" w:cs="Arial"/>
          <w:color w:val="000000" w:themeColor="text1"/>
          <w:sz w:val="24"/>
          <w:szCs w:val="24"/>
          <w:lang w:eastAsia="en-US"/>
        </w:rPr>
        <w:t>MALTA DC, SILVA MMA, MASCARENHAS MDM,</w:t>
      </w:r>
      <w:r w:rsidR="002C7B6C" w:rsidRPr="005D1047">
        <w:rPr>
          <w:rFonts w:eastAsia="Calibri" w:cs="Arial"/>
          <w:color w:val="000000" w:themeColor="text1"/>
          <w:sz w:val="24"/>
          <w:szCs w:val="24"/>
          <w:lang w:eastAsia="en-US"/>
        </w:rPr>
        <w:t xml:space="preserve"> </w:t>
      </w:r>
      <w:r w:rsidRPr="005D1047">
        <w:rPr>
          <w:rFonts w:eastAsia="Calibri" w:cs="Arial"/>
          <w:color w:val="000000" w:themeColor="text1"/>
          <w:sz w:val="24"/>
          <w:szCs w:val="24"/>
          <w:lang w:eastAsia="en-US"/>
        </w:rPr>
        <w:t xml:space="preserve">SÁ NNB, MORAIS NETO OL, BERNAL RTI </w:t>
      </w:r>
      <w:r w:rsidR="008C104B" w:rsidRPr="005D1047">
        <w:rPr>
          <w:rFonts w:eastAsia="Calibri" w:cs="Arial"/>
          <w:color w:val="000000" w:themeColor="text1"/>
          <w:sz w:val="24"/>
          <w:szCs w:val="24"/>
          <w:lang w:eastAsia="en-US"/>
        </w:rPr>
        <w:t>e</w:t>
      </w:r>
      <w:r w:rsidR="00D469B1" w:rsidRPr="005D1047">
        <w:rPr>
          <w:rFonts w:eastAsia="Calibri" w:cs="Arial"/>
          <w:color w:val="000000" w:themeColor="text1"/>
          <w:sz w:val="24"/>
          <w:szCs w:val="24"/>
          <w:lang w:eastAsia="en-US"/>
        </w:rPr>
        <w:t>t.</w:t>
      </w:r>
      <w:r w:rsidR="008C104B" w:rsidRPr="005D1047">
        <w:rPr>
          <w:rFonts w:eastAsia="Calibri" w:cs="Arial"/>
          <w:color w:val="000000" w:themeColor="text1"/>
          <w:sz w:val="24"/>
          <w:szCs w:val="24"/>
          <w:lang w:eastAsia="en-US"/>
        </w:rPr>
        <w:t xml:space="preserve"> </w:t>
      </w:r>
      <w:r w:rsidR="00D469B1" w:rsidRPr="005D1047">
        <w:rPr>
          <w:rFonts w:eastAsia="Calibri" w:cs="Arial"/>
          <w:color w:val="000000" w:themeColor="text1"/>
          <w:sz w:val="24"/>
          <w:szCs w:val="24"/>
          <w:lang w:eastAsia="en-US"/>
        </w:rPr>
        <w:t>a</w:t>
      </w:r>
      <w:r w:rsidR="008C104B" w:rsidRPr="005D1047">
        <w:rPr>
          <w:rFonts w:eastAsia="Calibri" w:cs="Arial"/>
          <w:color w:val="000000" w:themeColor="text1"/>
          <w:sz w:val="24"/>
          <w:szCs w:val="24"/>
          <w:lang w:eastAsia="en-US"/>
        </w:rPr>
        <w:t>l</w:t>
      </w:r>
      <w:r w:rsidR="00E306EE" w:rsidRPr="005D1047">
        <w:rPr>
          <w:rFonts w:eastAsia="Calibri" w:cs="Arial"/>
          <w:color w:val="000000" w:themeColor="text1"/>
          <w:sz w:val="24"/>
          <w:szCs w:val="24"/>
          <w:lang w:eastAsia="en-US"/>
        </w:rPr>
        <w:t>.</w:t>
      </w:r>
      <w:r w:rsidRPr="005D1047">
        <w:rPr>
          <w:rFonts w:eastAsia="Calibri" w:cs="Arial"/>
          <w:color w:val="000000" w:themeColor="text1"/>
          <w:sz w:val="24"/>
          <w:szCs w:val="24"/>
          <w:lang w:eastAsia="en-US"/>
        </w:rPr>
        <w:t xml:space="preserve"> </w:t>
      </w:r>
      <w:r w:rsidRPr="005D1047">
        <w:rPr>
          <w:rFonts w:eastAsia="Calibri" w:cs="Arial"/>
          <w:b/>
          <w:bCs/>
          <w:color w:val="000000" w:themeColor="text1"/>
          <w:sz w:val="24"/>
          <w:szCs w:val="24"/>
          <w:lang w:eastAsia="en-US"/>
        </w:rPr>
        <w:t>Características e fatores associados às quedas atendidas em serviços de emergência.</w:t>
      </w:r>
      <w:r w:rsidRPr="005D1047">
        <w:rPr>
          <w:rFonts w:eastAsia="Calibri" w:cs="Arial"/>
          <w:color w:val="000000" w:themeColor="text1"/>
          <w:sz w:val="24"/>
          <w:szCs w:val="24"/>
          <w:lang w:eastAsia="en-US"/>
        </w:rPr>
        <w:t xml:space="preserve"> Rev. Saúde Pública. 2012. </w:t>
      </w:r>
      <w:r w:rsidRPr="005D1047">
        <w:rPr>
          <w:rFonts w:eastAsia="Calibri" w:cs="Arial"/>
          <w:b/>
          <w:bCs/>
          <w:color w:val="000000" w:themeColor="text1"/>
          <w:sz w:val="24"/>
          <w:szCs w:val="24"/>
          <w:lang w:eastAsia="en-US"/>
        </w:rPr>
        <w:t>Queda de recém-nascido em alojamento conjunto.</w:t>
      </w:r>
    </w:p>
    <w:p w14:paraId="5BA1ADEB" w14:textId="77777777" w:rsidR="00343FE3" w:rsidRPr="005D1047" w:rsidRDefault="00343FE3" w:rsidP="00305FBA">
      <w:pPr>
        <w:autoSpaceDE/>
        <w:autoSpaceDN/>
        <w:jc w:val="left"/>
        <w:rPr>
          <w:rFonts w:eastAsia="Calibri" w:cs="Arial"/>
          <w:color w:val="000000" w:themeColor="text1"/>
          <w:sz w:val="24"/>
          <w:szCs w:val="24"/>
          <w:lang w:eastAsia="en-US"/>
        </w:rPr>
      </w:pPr>
    </w:p>
    <w:p w14:paraId="3720F12E" w14:textId="77777777" w:rsidR="0014613C" w:rsidRPr="005D1047" w:rsidRDefault="0014613C" w:rsidP="00305FBA">
      <w:pPr>
        <w:autoSpaceDE/>
        <w:autoSpaceDN/>
        <w:jc w:val="left"/>
        <w:rPr>
          <w:rFonts w:eastAsia="Calibri" w:cs="Arial"/>
          <w:color w:val="000000" w:themeColor="text1"/>
          <w:sz w:val="24"/>
          <w:szCs w:val="24"/>
          <w:lang w:eastAsia="en-US"/>
        </w:rPr>
      </w:pPr>
      <w:r w:rsidRPr="005D1047">
        <w:rPr>
          <w:rFonts w:eastAsia="Calibri" w:cs="Arial"/>
          <w:color w:val="000000" w:themeColor="text1"/>
          <w:sz w:val="24"/>
          <w:szCs w:val="24"/>
          <w:lang w:eastAsia="en-US"/>
        </w:rPr>
        <w:t xml:space="preserve">MINISTÉRIO DA SAÚDE. Portaria n. 529. Instituição do Programa Nacional de Segurança do Paciente (PNSP) [Internet]. Brasília; 2013. </w:t>
      </w:r>
      <w:r w:rsidRPr="005D1047">
        <w:rPr>
          <w:rFonts w:eastAsia="Calibri" w:cs="Arial"/>
          <w:b/>
          <w:bCs/>
          <w:color w:val="000000" w:themeColor="text1"/>
          <w:sz w:val="24"/>
          <w:szCs w:val="24"/>
          <w:lang w:eastAsia="en-US"/>
        </w:rPr>
        <w:t>Mapeamento dos cuidados de enfermagem para pacientes em risco de quedas na classificação de intervenções de enfermagem.</w:t>
      </w:r>
      <w:r w:rsidRPr="005D1047">
        <w:rPr>
          <w:rFonts w:eastAsia="Calibri" w:cs="Arial"/>
          <w:color w:val="000000" w:themeColor="text1"/>
          <w:sz w:val="24"/>
          <w:szCs w:val="24"/>
          <w:lang w:eastAsia="en-US"/>
        </w:rPr>
        <w:t xml:space="preserve"> Disponível em: </w:t>
      </w:r>
      <w:hyperlink r:id="rId15" w:history="1">
        <w:r w:rsidRPr="005D1047">
          <w:rPr>
            <w:rFonts w:eastAsia="Calibri" w:cs="Arial"/>
            <w:color w:val="000000" w:themeColor="text1"/>
            <w:sz w:val="24"/>
            <w:szCs w:val="24"/>
            <w:lang w:eastAsia="en-US"/>
          </w:rPr>
          <w:t>http://bvsms.saude.gov.br/bvs/saudelegis/gm/2013/prt0529_01_04_2013.html</w:t>
        </w:r>
      </w:hyperlink>
      <w:r w:rsidRPr="005D1047">
        <w:rPr>
          <w:rFonts w:eastAsia="Calibri" w:cs="Arial"/>
          <w:color w:val="000000" w:themeColor="text1"/>
          <w:sz w:val="24"/>
          <w:szCs w:val="24"/>
          <w:lang w:eastAsia="en-US"/>
        </w:rPr>
        <w:t>.</w:t>
      </w:r>
    </w:p>
    <w:p w14:paraId="78195B47" w14:textId="77777777" w:rsidR="0014613C" w:rsidRPr="005D1047" w:rsidRDefault="0014613C" w:rsidP="00305FBA">
      <w:pPr>
        <w:autoSpaceDE/>
        <w:autoSpaceDN/>
        <w:adjustRightInd w:val="0"/>
        <w:jc w:val="left"/>
        <w:rPr>
          <w:rFonts w:eastAsia="Calibri" w:cs="Arial"/>
          <w:color w:val="000000" w:themeColor="text1"/>
          <w:sz w:val="24"/>
          <w:szCs w:val="24"/>
          <w:lang w:eastAsia="en-US"/>
        </w:rPr>
      </w:pPr>
    </w:p>
    <w:p w14:paraId="6499EF61" w14:textId="492A46D0" w:rsidR="00343FE3" w:rsidRPr="005D1047" w:rsidRDefault="00343FE3" w:rsidP="00305FBA">
      <w:pPr>
        <w:autoSpaceDE/>
        <w:autoSpaceDN/>
        <w:adjustRightInd w:val="0"/>
        <w:jc w:val="left"/>
        <w:rPr>
          <w:rFonts w:eastAsia="Calibri" w:cs="Arial"/>
          <w:color w:val="000000" w:themeColor="text1"/>
          <w:sz w:val="24"/>
          <w:szCs w:val="24"/>
          <w:lang w:eastAsia="en-US"/>
        </w:rPr>
      </w:pPr>
      <w:r w:rsidRPr="005D1047">
        <w:rPr>
          <w:rFonts w:eastAsia="Calibri" w:cs="Arial"/>
          <w:color w:val="000000" w:themeColor="text1"/>
          <w:sz w:val="24"/>
          <w:szCs w:val="24"/>
          <w:lang w:eastAsia="en-US"/>
        </w:rPr>
        <w:t xml:space="preserve">MINISTERIO DA SAUDE (BR). Portaria MS/GM n. 737. </w:t>
      </w:r>
      <w:r w:rsidRPr="005D1047">
        <w:rPr>
          <w:rFonts w:eastAsia="Calibri" w:cs="Arial"/>
          <w:b/>
          <w:bCs/>
          <w:color w:val="000000" w:themeColor="text1"/>
          <w:sz w:val="24"/>
          <w:szCs w:val="24"/>
          <w:lang w:eastAsia="en-US"/>
        </w:rPr>
        <w:t>Dispõe sobre a política nacional de redução da morbimortalidade por acidentes e violências.</w:t>
      </w:r>
      <w:r w:rsidRPr="005D1047">
        <w:rPr>
          <w:rFonts w:eastAsia="Calibri" w:cs="Arial"/>
          <w:color w:val="000000" w:themeColor="text1"/>
          <w:sz w:val="24"/>
          <w:szCs w:val="24"/>
          <w:lang w:eastAsia="en-US"/>
        </w:rPr>
        <w:t xml:space="preserve"> </w:t>
      </w:r>
      <w:r w:rsidRPr="005D1047">
        <w:rPr>
          <w:rFonts w:eastAsia="Calibri" w:cs="Arial"/>
          <w:b/>
          <w:bCs/>
          <w:color w:val="000000" w:themeColor="text1"/>
          <w:sz w:val="24"/>
          <w:szCs w:val="24"/>
          <w:lang w:eastAsia="en-US"/>
        </w:rPr>
        <w:t xml:space="preserve">Queda de recém-nascido em alojamento conjunto. </w:t>
      </w:r>
      <w:r w:rsidRPr="005D1047">
        <w:rPr>
          <w:rFonts w:eastAsia="Calibri" w:cs="Arial"/>
          <w:color w:val="000000" w:themeColor="text1"/>
          <w:sz w:val="24"/>
          <w:szCs w:val="24"/>
          <w:lang w:eastAsia="en-US"/>
        </w:rPr>
        <w:t xml:space="preserve">Disponível em: </w:t>
      </w:r>
      <w:hyperlink r:id="rId16" w:history="1">
        <w:r w:rsidRPr="005D1047">
          <w:rPr>
            <w:rFonts w:eastAsia="Calibri" w:cs="Arial"/>
            <w:color w:val="000000" w:themeColor="text1"/>
            <w:sz w:val="24"/>
            <w:szCs w:val="24"/>
            <w:lang w:eastAsia="en-US"/>
          </w:rPr>
          <w:t>http://bvsms.saude.gov.br/bvs/saudelegis/gm/2001/prt037</w:t>
        </w:r>
        <w:r w:rsidRPr="005D1047">
          <w:rPr>
            <w:rFonts w:eastAsia="Calibri" w:cs="Arial"/>
            <w:color w:val="000000" w:themeColor="text1"/>
            <w:sz w:val="24"/>
            <w:szCs w:val="24"/>
            <w:lang w:eastAsia="en-US"/>
          </w:rPr>
          <w:softHyphen/>
        </w:r>
        <w:r w:rsidRPr="005D1047">
          <w:rPr>
            <w:rFonts w:eastAsia="Calibri" w:cs="Arial"/>
            <w:color w:val="000000" w:themeColor="text1"/>
            <w:sz w:val="24"/>
            <w:szCs w:val="24"/>
            <w:lang w:eastAsia="en-US"/>
          </w:rPr>
          <w:softHyphen/>
          <w:t>_16_05_2001html</w:t>
        </w:r>
      </w:hyperlink>
      <w:r w:rsidRPr="005D1047">
        <w:rPr>
          <w:rFonts w:eastAsia="Calibri" w:cs="Arial"/>
          <w:color w:val="000000" w:themeColor="text1"/>
          <w:sz w:val="24"/>
          <w:szCs w:val="24"/>
          <w:lang w:eastAsia="en-US"/>
        </w:rPr>
        <w:t>.</w:t>
      </w:r>
    </w:p>
    <w:p w14:paraId="0081425F" w14:textId="77777777" w:rsidR="00343FE3" w:rsidRPr="005D1047" w:rsidRDefault="00343FE3" w:rsidP="00305FBA">
      <w:pPr>
        <w:adjustRightInd w:val="0"/>
        <w:jc w:val="left"/>
        <w:rPr>
          <w:rFonts w:eastAsia="Calibri" w:cs="Arial"/>
          <w:color w:val="000000" w:themeColor="text1"/>
          <w:sz w:val="24"/>
          <w:szCs w:val="24"/>
          <w:lang w:eastAsia="en-US"/>
        </w:rPr>
      </w:pPr>
    </w:p>
    <w:p w14:paraId="79DBD9BA" w14:textId="33931ED7" w:rsidR="00343FE3" w:rsidRPr="005D1047" w:rsidRDefault="00343FE3" w:rsidP="00305FBA">
      <w:pPr>
        <w:autoSpaceDE/>
        <w:autoSpaceDN/>
        <w:jc w:val="left"/>
        <w:rPr>
          <w:rFonts w:eastAsia="Calibri" w:cs="Arial"/>
          <w:b/>
          <w:bCs/>
          <w:color w:val="000000" w:themeColor="text1"/>
          <w:sz w:val="24"/>
          <w:szCs w:val="24"/>
          <w:lang w:eastAsia="en-US"/>
        </w:rPr>
      </w:pPr>
      <w:r w:rsidRPr="005D1047">
        <w:rPr>
          <w:rFonts w:eastAsia="Calibri" w:cs="Arial"/>
          <w:color w:val="000000" w:themeColor="text1"/>
          <w:sz w:val="24"/>
          <w:szCs w:val="24"/>
          <w:lang w:eastAsia="en-US"/>
        </w:rPr>
        <w:lastRenderedPageBreak/>
        <w:t>MOURA RN, SANTOS FC, DRIEMEIER M, SANTOS LM, RA</w:t>
      </w:r>
      <w:r w:rsidRPr="005D1047">
        <w:rPr>
          <w:rFonts w:eastAsia="Calibri" w:cs="Arial"/>
          <w:color w:val="000000" w:themeColor="text1"/>
          <w:sz w:val="24"/>
          <w:szCs w:val="24"/>
          <w:lang w:eastAsia="en-US"/>
        </w:rPr>
        <w:softHyphen/>
        <w:t xml:space="preserve">MOS LR. </w:t>
      </w:r>
      <w:r w:rsidRPr="005D1047">
        <w:rPr>
          <w:rFonts w:eastAsia="Calibri" w:cs="Arial"/>
          <w:b/>
          <w:bCs/>
          <w:color w:val="000000" w:themeColor="text1"/>
          <w:sz w:val="24"/>
          <w:szCs w:val="24"/>
          <w:lang w:eastAsia="en-US"/>
        </w:rPr>
        <w:t>Quedas em idosos: fatores de risco associados</w:t>
      </w:r>
      <w:r w:rsidRPr="005D1047">
        <w:rPr>
          <w:rFonts w:eastAsia="Calibri" w:cs="Arial"/>
          <w:color w:val="000000" w:themeColor="text1"/>
          <w:sz w:val="24"/>
          <w:szCs w:val="24"/>
          <w:lang w:eastAsia="en-US"/>
        </w:rPr>
        <w:t xml:space="preserve">. </w:t>
      </w:r>
      <w:proofErr w:type="spellStart"/>
      <w:r w:rsidRPr="005D1047">
        <w:rPr>
          <w:rFonts w:eastAsia="Calibri" w:cs="Arial"/>
          <w:i/>
          <w:iCs/>
          <w:color w:val="000000" w:themeColor="text1"/>
          <w:sz w:val="24"/>
          <w:szCs w:val="24"/>
          <w:lang w:eastAsia="en-US"/>
        </w:rPr>
        <w:t>Gerontol</w:t>
      </w:r>
      <w:proofErr w:type="spellEnd"/>
      <w:r w:rsidRPr="005D1047">
        <w:rPr>
          <w:rFonts w:eastAsia="Calibri" w:cs="Arial"/>
          <w:i/>
          <w:iCs/>
          <w:color w:val="000000" w:themeColor="text1"/>
          <w:sz w:val="24"/>
          <w:szCs w:val="24"/>
          <w:lang w:eastAsia="en-US"/>
        </w:rPr>
        <w:t xml:space="preserve"> </w:t>
      </w:r>
      <w:r w:rsidR="002D78D7" w:rsidRPr="005D1047">
        <w:rPr>
          <w:rFonts w:eastAsia="Calibri" w:cs="Arial"/>
          <w:color w:val="000000" w:themeColor="text1"/>
          <w:sz w:val="24"/>
          <w:szCs w:val="24"/>
          <w:lang w:eastAsia="en-US"/>
        </w:rPr>
        <w:t>1999</w:t>
      </w:r>
      <w:r w:rsidRPr="005D1047">
        <w:rPr>
          <w:rFonts w:eastAsia="Calibri" w:cs="Arial"/>
          <w:color w:val="000000" w:themeColor="text1"/>
          <w:sz w:val="24"/>
          <w:szCs w:val="24"/>
          <w:lang w:eastAsia="en-US"/>
        </w:rPr>
        <w:t xml:space="preserve">. </w:t>
      </w:r>
      <w:r w:rsidRPr="005D1047">
        <w:rPr>
          <w:rFonts w:eastAsia="Calibri" w:cs="Arial"/>
          <w:b/>
          <w:bCs/>
          <w:color w:val="000000" w:themeColor="text1"/>
          <w:sz w:val="24"/>
          <w:szCs w:val="24"/>
          <w:lang w:eastAsia="en-US"/>
        </w:rPr>
        <w:t xml:space="preserve">Quedas acidentais nos atendimentos de urgência e emergência: resultados do </w:t>
      </w:r>
      <w:proofErr w:type="gramStart"/>
      <w:r w:rsidRPr="005D1047">
        <w:rPr>
          <w:rFonts w:eastAsia="Calibri" w:cs="Arial"/>
          <w:b/>
          <w:bCs/>
          <w:color w:val="000000" w:themeColor="text1"/>
          <w:sz w:val="24"/>
          <w:szCs w:val="24"/>
          <w:lang w:eastAsia="en-US"/>
        </w:rPr>
        <w:t>VIVA i</w:t>
      </w:r>
      <w:bookmarkStart w:id="0" w:name="_GoBack"/>
      <w:bookmarkEnd w:id="0"/>
      <w:r w:rsidRPr="005D1047">
        <w:rPr>
          <w:rFonts w:eastAsia="Calibri" w:cs="Arial"/>
          <w:b/>
          <w:bCs/>
          <w:color w:val="000000" w:themeColor="text1"/>
          <w:sz w:val="24"/>
          <w:szCs w:val="24"/>
          <w:lang w:eastAsia="en-US"/>
        </w:rPr>
        <w:t>nquérito</w:t>
      </w:r>
      <w:proofErr w:type="gramEnd"/>
      <w:r w:rsidRPr="005D1047">
        <w:rPr>
          <w:rFonts w:eastAsia="Calibri" w:cs="Arial"/>
          <w:b/>
          <w:bCs/>
          <w:color w:val="000000" w:themeColor="text1"/>
          <w:sz w:val="24"/>
          <w:szCs w:val="24"/>
          <w:lang w:eastAsia="en-US"/>
        </w:rPr>
        <w:t xml:space="preserve"> de 2014.</w:t>
      </w:r>
    </w:p>
    <w:p w14:paraId="023C9CA7" w14:textId="77777777" w:rsidR="00343FE3" w:rsidRPr="005D1047" w:rsidRDefault="00343FE3" w:rsidP="00305FBA">
      <w:pPr>
        <w:autoSpaceDE/>
        <w:autoSpaceDN/>
        <w:jc w:val="left"/>
        <w:rPr>
          <w:rFonts w:eastAsia="Calibri" w:cs="Arial"/>
          <w:color w:val="000000" w:themeColor="text1"/>
          <w:sz w:val="24"/>
          <w:szCs w:val="24"/>
          <w:lang w:eastAsia="en-US"/>
        </w:rPr>
      </w:pPr>
    </w:p>
    <w:p w14:paraId="6A5256DB" w14:textId="0C942753" w:rsidR="00343FE3" w:rsidRPr="005D1047" w:rsidRDefault="00343FE3" w:rsidP="00305FBA">
      <w:pPr>
        <w:autoSpaceDE/>
        <w:autoSpaceDN/>
        <w:jc w:val="left"/>
        <w:rPr>
          <w:rFonts w:eastAsia="Calibri" w:cs="Arial"/>
          <w:b/>
          <w:bCs/>
          <w:color w:val="000000" w:themeColor="text1"/>
          <w:sz w:val="24"/>
          <w:szCs w:val="24"/>
          <w:lang w:eastAsia="en-US"/>
        </w:rPr>
      </w:pPr>
      <w:r w:rsidRPr="005D1047">
        <w:rPr>
          <w:rFonts w:eastAsia="Calibri" w:cs="Arial"/>
          <w:color w:val="000000" w:themeColor="text1"/>
          <w:sz w:val="24"/>
          <w:szCs w:val="24"/>
          <w:lang w:eastAsia="en-US"/>
        </w:rPr>
        <w:t>NANDA INTERNACIONAL DIAGNÓSTICOS DE ENFERMAGEM DA NANDA: defini</w:t>
      </w:r>
      <w:r w:rsidR="002D78D7" w:rsidRPr="005D1047">
        <w:rPr>
          <w:rFonts w:eastAsia="Calibri" w:cs="Arial"/>
          <w:color w:val="000000" w:themeColor="text1"/>
          <w:sz w:val="24"/>
          <w:szCs w:val="24"/>
          <w:lang w:eastAsia="en-US"/>
        </w:rPr>
        <w:t>ções e classificação 2018</w:t>
      </w:r>
      <w:r w:rsidRPr="005D1047">
        <w:rPr>
          <w:rFonts w:eastAsia="Calibri" w:cs="Arial"/>
          <w:color w:val="000000" w:themeColor="text1"/>
          <w:sz w:val="24"/>
          <w:szCs w:val="24"/>
          <w:lang w:eastAsia="en-US"/>
        </w:rPr>
        <w:t xml:space="preserve">. Porto Alegre: Artmed; 2013. </w:t>
      </w:r>
      <w:r w:rsidRPr="005D1047">
        <w:rPr>
          <w:rFonts w:eastAsia="Calibri" w:cs="Arial"/>
          <w:b/>
          <w:bCs/>
          <w:color w:val="000000" w:themeColor="text1"/>
          <w:sz w:val="24"/>
          <w:szCs w:val="24"/>
          <w:lang w:eastAsia="en-US"/>
        </w:rPr>
        <w:t>Mapeamento dos cuidados de enfermagem para pacientes em risco de quedas na classificação de intervenções de enfermagem.</w:t>
      </w:r>
    </w:p>
    <w:p w14:paraId="170D237C" w14:textId="77777777" w:rsidR="002C7B6C" w:rsidRPr="005D1047" w:rsidRDefault="002C7B6C" w:rsidP="002C7B6C">
      <w:pPr>
        <w:widowControl w:val="0"/>
        <w:tabs>
          <w:tab w:val="left" w:pos="601"/>
        </w:tabs>
        <w:jc w:val="left"/>
        <w:rPr>
          <w:rFonts w:eastAsia="Trebuchet MS" w:cs="Arial"/>
          <w:color w:val="000000" w:themeColor="text1"/>
          <w:sz w:val="24"/>
          <w:szCs w:val="24"/>
          <w:lang w:val="pt-PT" w:eastAsia="pt-PT" w:bidi="pt-PT"/>
        </w:rPr>
      </w:pPr>
    </w:p>
    <w:p w14:paraId="4F0C5AF1" w14:textId="2809B262" w:rsidR="002C7B6C" w:rsidRPr="005D1047" w:rsidRDefault="002C7B6C" w:rsidP="002C7B6C">
      <w:pPr>
        <w:widowControl w:val="0"/>
        <w:tabs>
          <w:tab w:val="left" w:pos="601"/>
        </w:tabs>
        <w:jc w:val="left"/>
        <w:rPr>
          <w:rFonts w:eastAsia="Trebuchet MS" w:cs="Arial"/>
          <w:color w:val="000000" w:themeColor="text1"/>
          <w:sz w:val="24"/>
          <w:szCs w:val="24"/>
          <w:lang w:val="pt-PT" w:eastAsia="pt-PT" w:bidi="pt-PT"/>
        </w:rPr>
      </w:pPr>
      <w:r w:rsidRPr="005D1047">
        <w:rPr>
          <w:rFonts w:eastAsia="Trebuchet MS" w:cs="Arial"/>
          <w:color w:val="000000" w:themeColor="text1"/>
          <w:sz w:val="24"/>
          <w:szCs w:val="24"/>
          <w:lang w:val="pt-PT" w:eastAsia="pt-PT" w:bidi="pt-PT"/>
        </w:rPr>
        <w:t xml:space="preserve">NASCIMENTO JS, TAVARES DMS. </w:t>
      </w:r>
      <w:r w:rsidRPr="005D1047">
        <w:rPr>
          <w:rFonts w:eastAsia="Trebuchet MS" w:cs="Arial"/>
          <w:b/>
          <w:bCs/>
          <w:color w:val="000000" w:themeColor="text1"/>
          <w:sz w:val="24"/>
          <w:szCs w:val="24"/>
          <w:lang w:val="pt-PT" w:eastAsia="pt-PT" w:bidi="pt-PT"/>
        </w:rPr>
        <w:t>Prevalência e fatores assosiados a quedas em idosos.</w:t>
      </w:r>
      <w:r w:rsidRPr="005D1047">
        <w:rPr>
          <w:rFonts w:eastAsia="Trebuchet MS" w:cs="Arial"/>
          <w:color w:val="000000" w:themeColor="text1"/>
          <w:sz w:val="24"/>
          <w:szCs w:val="24"/>
          <w:lang w:val="pt-PT" w:eastAsia="pt-PT" w:bidi="pt-PT"/>
        </w:rPr>
        <w:t xml:space="preserve"> Texto Contexto Enferm. 2016;25(2):e0360015.</w:t>
      </w:r>
    </w:p>
    <w:p w14:paraId="305885A8" w14:textId="77777777" w:rsidR="002C7B6C" w:rsidRPr="005D1047" w:rsidRDefault="002C7B6C" w:rsidP="00305FBA">
      <w:pPr>
        <w:autoSpaceDE/>
        <w:autoSpaceDN/>
        <w:adjustRightInd w:val="0"/>
        <w:jc w:val="left"/>
        <w:rPr>
          <w:rFonts w:eastAsia="Calibri" w:cs="Arial"/>
          <w:color w:val="000000" w:themeColor="text1"/>
          <w:sz w:val="24"/>
          <w:szCs w:val="24"/>
          <w:lang w:eastAsia="en-US"/>
        </w:rPr>
      </w:pPr>
    </w:p>
    <w:p w14:paraId="346EC63C" w14:textId="1503080D" w:rsidR="00343FE3" w:rsidRPr="005D1047" w:rsidRDefault="00343FE3" w:rsidP="00305FBA">
      <w:pPr>
        <w:autoSpaceDE/>
        <w:autoSpaceDN/>
        <w:adjustRightInd w:val="0"/>
        <w:jc w:val="left"/>
        <w:rPr>
          <w:rFonts w:eastAsia="Calibri" w:cs="Arial"/>
          <w:color w:val="000000" w:themeColor="text1"/>
          <w:sz w:val="24"/>
          <w:szCs w:val="24"/>
          <w:lang w:eastAsia="en-US"/>
        </w:rPr>
      </w:pPr>
      <w:r w:rsidRPr="005D1047">
        <w:rPr>
          <w:rFonts w:eastAsia="Calibri" w:cs="Arial"/>
          <w:color w:val="000000" w:themeColor="text1"/>
          <w:sz w:val="24"/>
          <w:szCs w:val="24"/>
          <w:lang w:eastAsia="en-US"/>
        </w:rPr>
        <w:t xml:space="preserve">PRATES CG, LUZIA MF, ORTOLAN MR, NEVES CM, BUENO ALM, GUIMARÃES F. </w:t>
      </w:r>
      <w:r w:rsidRPr="005D1047">
        <w:rPr>
          <w:rFonts w:eastAsia="Calibri" w:cs="Arial"/>
          <w:b/>
          <w:bCs/>
          <w:color w:val="000000" w:themeColor="text1"/>
          <w:sz w:val="24"/>
          <w:szCs w:val="24"/>
          <w:lang w:eastAsia="en-US"/>
        </w:rPr>
        <w:t>Caracterização dos incidentes de quedas de pacientes adultos internados em um hospital universitário</w:t>
      </w:r>
      <w:r w:rsidR="00E306EE" w:rsidRPr="005D1047">
        <w:rPr>
          <w:rFonts w:eastAsia="Calibri" w:cs="Arial"/>
          <w:color w:val="000000" w:themeColor="text1"/>
          <w:sz w:val="24"/>
          <w:szCs w:val="24"/>
          <w:lang w:eastAsia="en-US"/>
        </w:rPr>
        <w:t>.</w:t>
      </w:r>
      <w:r w:rsidRPr="005D1047">
        <w:rPr>
          <w:rFonts w:eastAsia="Calibri" w:cs="Arial"/>
          <w:color w:val="000000" w:themeColor="text1"/>
          <w:sz w:val="24"/>
          <w:szCs w:val="24"/>
          <w:lang w:eastAsia="en-US"/>
        </w:rPr>
        <w:t xml:space="preserve"> </w:t>
      </w:r>
      <w:r w:rsidRPr="005D1047">
        <w:rPr>
          <w:rFonts w:eastAsia="Calibri" w:cs="Arial"/>
          <w:b/>
          <w:bCs/>
          <w:color w:val="000000" w:themeColor="text1"/>
          <w:sz w:val="24"/>
          <w:szCs w:val="24"/>
          <w:lang w:eastAsia="en-US"/>
        </w:rPr>
        <w:t>Quedas em adultos hospitalizados: incidência e características desses eventos.</w:t>
      </w:r>
      <w:r w:rsidRPr="005D1047">
        <w:rPr>
          <w:rFonts w:eastAsia="Calibri" w:cs="Arial"/>
          <w:color w:val="000000" w:themeColor="text1"/>
          <w:sz w:val="24"/>
          <w:szCs w:val="24"/>
          <w:lang w:eastAsia="en-US"/>
        </w:rPr>
        <w:t xml:space="preserve"> </w:t>
      </w:r>
      <w:proofErr w:type="spellStart"/>
      <w:r w:rsidRPr="005D1047">
        <w:rPr>
          <w:rFonts w:eastAsia="Calibri" w:cs="Arial"/>
          <w:color w:val="000000" w:themeColor="text1"/>
          <w:sz w:val="24"/>
          <w:szCs w:val="24"/>
          <w:lang w:eastAsia="en-US"/>
        </w:rPr>
        <w:t>Ciênc</w:t>
      </w:r>
      <w:proofErr w:type="spellEnd"/>
      <w:r w:rsidRPr="005D1047">
        <w:rPr>
          <w:rFonts w:eastAsia="Calibri" w:cs="Arial"/>
          <w:color w:val="000000" w:themeColor="text1"/>
          <w:sz w:val="24"/>
          <w:szCs w:val="24"/>
          <w:lang w:eastAsia="en-US"/>
        </w:rPr>
        <w:t xml:space="preserve"> </w:t>
      </w:r>
      <w:proofErr w:type="spellStart"/>
      <w:r w:rsidRPr="005D1047">
        <w:rPr>
          <w:rFonts w:eastAsia="Calibri" w:cs="Arial"/>
          <w:color w:val="000000" w:themeColor="text1"/>
          <w:sz w:val="24"/>
          <w:szCs w:val="24"/>
          <w:lang w:eastAsia="en-US"/>
        </w:rPr>
        <w:t>Cuid</w:t>
      </w:r>
      <w:proofErr w:type="spellEnd"/>
      <w:r w:rsidRPr="005D1047">
        <w:rPr>
          <w:rFonts w:eastAsia="Calibri" w:cs="Arial"/>
          <w:color w:val="000000" w:themeColor="text1"/>
          <w:sz w:val="24"/>
          <w:szCs w:val="24"/>
          <w:lang w:eastAsia="en-US"/>
        </w:rPr>
        <w:t xml:space="preserve"> Saúde, </w:t>
      </w:r>
      <w:r w:rsidR="002D78D7" w:rsidRPr="005D1047">
        <w:rPr>
          <w:rFonts w:eastAsia="Calibri" w:cs="Arial"/>
          <w:color w:val="000000" w:themeColor="text1"/>
          <w:sz w:val="24"/>
          <w:szCs w:val="24"/>
          <w:lang w:eastAsia="en-US"/>
        </w:rPr>
        <w:t>2014</w:t>
      </w:r>
      <w:r w:rsidRPr="005D1047">
        <w:rPr>
          <w:rFonts w:eastAsia="Calibri" w:cs="Arial"/>
          <w:color w:val="000000" w:themeColor="text1"/>
          <w:sz w:val="24"/>
          <w:szCs w:val="24"/>
          <w:lang w:eastAsia="en-US"/>
        </w:rPr>
        <w:t>. Disponível em:</w:t>
      </w:r>
      <w:r w:rsidR="00D469B1" w:rsidRPr="005D1047">
        <w:rPr>
          <w:rFonts w:eastAsia="Calibri" w:cs="Arial"/>
          <w:color w:val="000000" w:themeColor="text1"/>
          <w:sz w:val="24"/>
          <w:szCs w:val="24"/>
          <w:lang w:eastAsia="en-US"/>
        </w:rPr>
        <w:t xml:space="preserve"> </w:t>
      </w:r>
      <w:hyperlink r:id="rId17" w:history="1">
        <w:r w:rsidR="00D469B1" w:rsidRPr="005D1047">
          <w:rPr>
            <w:rStyle w:val="Hyperlink"/>
            <w:rFonts w:eastAsia="Calibri" w:cs="Arial"/>
            <w:color w:val="000000" w:themeColor="text1"/>
            <w:sz w:val="24"/>
            <w:szCs w:val="24"/>
            <w:u w:val="none"/>
            <w:lang w:eastAsia="en-US"/>
          </w:rPr>
          <w:t>http://periodicos.uem.br/ojs/index.php/CiencCuidSaude/article/view/20728/pdf_115</w:t>
        </w:r>
      </w:hyperlink>
      <w:r w:rsidRPr="005D1047">
        <w:rPr>
          <w:rFonts w:eastAsia="Calibri" w:cs="Arial"/>
          <w:color w:val="000000" w:themeColor="text1"/>
          <w:sz w:val="24"/>
          <w:szCs w:val="24"/>
          <w:lang w:eastAsia="en-US"/>
        </w:rPr>
        <w:t xml:space="preserve">. </w:t>
      </w:r>
    </w:p>
    <w:p w14:paraId="18B7B142" w14:textId="77777777" w:rsidR="00343FE3" w:rsidRPr="005D1047" w:rsidRDefault="00343FE3" w:rsidP="00305FBA">
      <w:pPr>
        <w:adjustRightInd w:val="0"/>
        <w:jc w:val="left"/>
        <w:rPr>
          <w:rFonts w:eastAsia="Calibri" w:cs="Arial"/>
          <w:color w:val="000000" w:themeColor="text1"/>
          <w:sz w:val="24"/>
          <w:szCs w:val="24"/>
          <w:lang w:eastAsia="en-US"/>
        </w:rPr>
      </w:pPr>
    </w:p>
    <w:p w14:paraId="6FF76670" w14:textId="0011F33A" w:rsidR="002C7B6C" w:rsidRPr="005D1047" w:rsidRDefault="002C7B6C" w:rsidP="002C7B6C">
      <w:pPr>
        <w:widowControl w:val="0"/>
        <w:tabs>
          <w:tab w:val="left" w:pos="601"/>
        </w:tabs>
        <w:jc w:val="left"/>
        <w:rPr>
          <w:rFonts w:eastAsia="Trebuchet MS" w:cs="Arial"/>
          <w:b/>
          <w:color w:val="000000" w:themeColor="text1"/>
          <w:sz w:val="24"/>
          <w:szCs w:val="24"/>
          <w:lang w:val="pt-PT" w:eastAsia="pt-PT" w:bidi="pt-PT"/>
        </w:rPr>
      </w:pPr>
      <w:r w:rsidRPr="005D1047">
        <w:rPr>
          <w:rFonts w:eastAsia="Trebuchet MS" w:cs="Arial"/>
          <w:color w:val="000000" w:themeColor="text1"/>
          <w:sz w:val="24"/>
          <w:szCs w:val="24"/>
          <w:lang w:val="pt-PT" w:eastAsia="pt-PT" w:bidi="pt-PT"/>
        </w:rPr>
        <w:t>RIBEIRO AP, SOUZA ER, SOUSA ER.</w:t>
      </w:r>
      <w:r w:rsidRPr="005D1047">
        <w:rPr>
          <w:rFonts w:cs="Arial"/>
          <w:color w:val="000000" w:themeColor="text1"/>
          <w:sz w:val="24"/>
          <w:szCs w:val="24"/>
        </w:rPr>
        <w:t xml:space="preserve"> </w:t>
      </w:r>
      <w:r w:rsidRPr="005D1047">
        <w:rPr>
          <w:rFonts w:eastAsia="Trebuchet MS" w:cs="Arial"/>
          <w:b/>
          <w:color w:val="000000" w:themeColor="text1"/>
          <w:sz w:val="24"/>
          <w:szCs w:val="24"/>
          <w:lang w:val="pt-PT" w:eastAsia="pt-PT" w:bidi="pt-PT"/>
        </w:rPr>
        <w:t xml:space="preserve">Quedas acidentais nos atendimentos de urgência e emergência: resultados do VIVA Inquérito de 2014. </w:t>
      </w:r>
      <w:r w:rsidRPr="005A65D7">
        <w:rPr>
          <w:rFonts w:eastAsia="Trebuchet MS" w:cs="Arial"/>
          <w:bCs/>
          <w:color w:val="000000" w:themeColor="text1"/>
          <w:sz w:val="24"/>
          <w:szCs w:val="24"/>
          <w:lang w:val="pt-PT" w:eastAsia="pt-PT" w:bidi="pt-PT"/>
        </w:rPr>
        <w:t>DOI: 10.1590/1413-812320152112.18452016.</w:t>
      </w:r>
    </w:p>
    <w:p w14:paraId="0957C4ED" w14:textId="77777777" w:rsidR="002C7B6C" w:rsidRPr="005D1047" w:rsidRDefault="002C7B6C" w:rsidP="00305FBA">
      <w:pPr>
        <w:autoSpaceDE/>
        <w:autoSpaceDN/>
        <w:jc w:val="left"/>
        <w:rPr>
          <w:rFonts w:eastAsia="Calibri" w:cs="Arial"/>
          <w:color w:val="000000" w:themeColor="text1"/>
          <w:sz w:val="24"/>
          <w:szCs w:val="24"/>
          <w:lang w:eastAsia="en-US"/>
        </w:rPr>
      </w:pPr>
    </w:p>
    <w:p w14:paraId="4CEA8334" w14:textId="0121D0E6" w:rsidR="00E218E7" w:rsidRPr="005D1047" w:rsidRDefault="00343FE3" w:rsidP="00305FBA">
      <w:pPr>
        <w:autoSpaceDE/>
        <w:autoSpaceDN/>
        <w:jc w:val="left"/>
        <w:rPr>
          <w:rFonts w:eastAsia="Calibri" w:cs="Arial"/>
          <w:color w:val="000000" w:themeColor="text1"/>
          <w:sz w:val="24"/>
          <w:szCs w:val="24"/>
          <w:lang w:eastAsia="en-US"/>
        </w:rPr>
      </w:pPr>
      <w:r w:rsidRPr="005D1047">
        <w:rPr>
          <w:rFonts w:eastAsia="Calibri" w:cs="Arial"/>
          <w:color w:val="000000" w:themeColor="text1"/>
          <w:sz w:val="24"/>
          <w:szCs w:val="24"/>
          <w:lang w:eastAsia="en-US"/>
        </w:rPr>
        <w:t>SANTOS RKM</w:t>
      </w:r>
      <w:r w:rsidR="00D469B1" w:rsidRPr="005D1047">
        <w:rPr>
          <w:rFonts w:eastAsia="Calibri" w:cs="Arial"/>
          <w:color w:val="000000" w:themeColor="text1"/>
          <w:sz w:val="24"/>
          <w:szCs w:val="24"/>
          <w:lang w:eastAsia="en-US"/>
        </w:rPr>
        <w:t>,</w:t>
      </w:r>
      <w:r w:rsidRPr="005D1047">
        <w:rPr>
          <w:rFonts w:eastAsia="Calibri" w:cs="Arial"/>
          <w:color w:val="000000" w:themeColor="text1"/>
          <w:sz w:val="24"/>
          <w:szCs w:val="24"/>
          <w:lang w:eastAsia="en-US"/>
        </w:rPr>
        <w:t xml:space="preserve"> MACIEL ACC</w:t>
      </w:r>
      <w:r w:rsidR="00D469B1" w:rsidRPr="005D1047">
        <w:rPr>
          <w:rFonts w:eastAsia="Calibri" w:cs="Arial"/>
          <w:color w:val="000000" w:themeColor="text1"/>
          <w:sz w:val="24"/>
          <w:szCs w:val="24"/>
          <w:lang w:eastAsia="en-US"/>
        </w:rPr>
        <w:t>,</w:t>
      </w:r>
      <w:r w:rsidRPr="005D1047">
        <w:rPr>
          <w:rFonts w:eastAsia="Calibri" w:cs="Arial"/>
          <w:color w:val="000000" w:themeColor="text1"/>
          <w:sz w:val="24"/>
          <w:szCs w:val="24"/>
          <w:lang w:eastAsia="en-US"/>
        </w:rPr>
        <w:t xml:space="preserve"> BRITTO HMJS</w:t>
      </w:r>
      <w:r w:rsidR="00D469B1" w:rsidRPr="005D1047">
        <w:rPr>
          <w:rFonts w:eastAsia="Calibri" w:cs="Arial"/>
          <w:color w:val="000000" w:themeColor="text1"/>
          <w:sz w:val="24"/>
          <w:szCs w:val="24"/>
          <w:lang w:eastAsia="en-US"/>
        </w:rPr>
        <w:t>,</w:t>
      </w:r>
      <w:r w:rsidRPr="005D1047">
        <w:rPr>
          <w:rFonts w:eastAsia="Calibri" w:cs="Arial"/>
          <w:color w:val="000000" w:themeColor="text1"/>
          <w:sz w:val="24"/>
          <w:szCs w:val="24"/>
          <w:lang w:eastAsia="en-US"/>
        </w:rPr>
        <w:t xml:space="preserve"> LIMA JCC</w:t>
      </w:r>
      <w:r w:rsidR="00D469B1" w:rsidRPr="005D1047">
        <w:rPr>
          <w:rFonts w:eastAsia="Calibri" w:cs="Arial"/>
          <w:color w:val="000000" w:themeColor="text1"/>
          <w:sz w:val="24"/>
          <w:szCs w:val="24"/>
          <w:lang w:eastAsia="en-US"/>
        </w:rPr>
        <w:t>,</w:t>
      </w:r>
      <w:r w:rsidRPr="005D1047">
        <w:rPr>
          <w:rFonts w:eastAsia="Calibri" w:cs="Arial"/>
          <w:color w:val="000000" w:themeColor="text1"/>
          <w:sz w:val="24"/>
          <w:szCs w:val="24"/>
          <w:lang w:eastAsia="en-US"/>
        </w:rPr>
        <w:t xml:space="preserve"> SOUZA TO</w:t>
      </w:r>
      <w:r w:rsidR="00D469B1" w:rsidRPr="005D1047">
        <w:rPr>
          <w:rFonts w:eastAsia="Calibri" w:cs="Arial"/>
          <w:color w:val="000000" w:themeColor="text1"/>
          <w:sz w:val="24"/>
          <w:szCs w:val="24"/>
          <w:lang w:eastAsia="en-US"/>
        </w:rPr>
        <w:t>,</w:t>
      </w:r>
      <w:r w:rsidRPr="005D1047">
        <w:rPr>
          <w:rFonts w:eastAsia="Calibri" w:cs="Arial"/>
          <w:color w:val="000000" w:themeColor="text1"/>
          <w:sz w:val="24"/>
          <w:szCs w:val="24"/>
          <w:lang w:eastAsia="en-US"/>
        </w:rPr>
        <w:t xml:space="preserve"> 2018.</w:t>
      </w:r>
      <w:r w:rsidRPr="005D1047">
        <w:rPr>
          <w:rFonts w:eastAsia="Calibri" w:cs="Arial"/>
          <w:b/>
          <w:bCs/>
          <w:color w:val="000000" w:themeColor="text1"/>
          <w:sz w:val="24"/>
          <w:szCs w:val="24"/>
          <w:lang w:eastAsia="en-US"/>
        </w:rPr>
        <w:t xml:space="preserve"> Vítimas de trauma por quedas atendidas em unidade de Pronto Socorro adulto: estudo transversal.</w:t>
      </w:r>
    </w:p>
    <w:p w14:paraId="1AA4DAF9" w14:textId="77777777" w:rsidR="00BA6C48" w:rsidRPr="005D1047" w:rsidRDefault="00BA6C48" w:rsidP="00305FBA">
      <w:pPr>
        <w:widowControl w:val="0"/>
        <w:tabs>
          <w:tab w:val="left" w:pos="601"/>
        </w:tabs>
        <w:jc w:val="left"/>
        <w:rPr>
          <w:rFonts w:eastAsia="Trebuchet MS" w:cs="Arial"/>
          <w:color w:val="000000" w:themeColor="text1"/>
          <w:sz w:val="24"/>
          <w:szCs w:val="24"/>
          <w:lang w:val="pt-PT" w:eastAsia="pt-PT" w:bidi="pt-PT"/>
        </w:rPr>
      </w:pPr>
    </w:p>
    <w:p w14:paraId="43DD7AE1" w14:textId="3F27D840" w:rsidR="00E24553" w:rsidRPr="005D1047" w:rsidRDefault="00BA6C48" w:rsidP="00305FBA">
      <w:pPr>
        <w:widowControl w:val="0"/>
        <w:tabs>
          <w:tab w:val="left" w:pos="601"/>
        </w:tabs>
        <w:jc w:val="left"/>
        <w:rPr>
          <w:rFonts w:eastAsia="Trebuchet MS" w:cs="Arial"/>
          <w:color w:val="000000" w:themeColor="text1"/>
          <w:sz w:val="24"/>
          <w:szCs w:val="24"/>
          <w:lang w:val="pt-PT" w:eastAsia="pt-PT" w:bidi="pt-PT"/>
        </w:rPr>
      </w:pPr>
      <w:r w:rsidRPr="005D1047">
        <w:rPr>
          <w:rFonts w:eastAsia="Trebuchet MS" w:cs="Arial"/>
          <w:color w:val="000000" w:themeColor="text1"/>
          <w:sz w:val="24"/>
          <w:szCs w:val="24"/>
          <w:lang w:val="pt-PT" w:eastAsia="pt-PT" w:bidi="pt-PT"/>
        </w:rPr>
        <w:t>TORINO</w:t>
      </w:r>
      <w:r w:rsidR="00E306EE" w:rsidRPr="005D1047">
        <w:rPr>
          <w:rFonts w:eastAsia="Trebuchet MS" w:cs="Arial"/>
          <w:color w:val="000000" w:themeColor="text1"/>
          <w:sz w:val="24"/>
          <w:szCs w:val="24"/>
          <w:lang w:val="pt-PT" w:eastAsia="pt-PT" w:bidi="pt-PT"/>
        </w:rPr>
        <w:t xml:space="preserve"> </w:t>
      </w:r>
      <w:r w:rsidRPr="005D1047">
        <w:rPr>
          <w:rFonts w:eastAsia="Trebuchet MS" w:cs="Arial"/>
          <w:color w:val="000000" w:themeColor="text1"/>
          <w:sz w:val="24"/>
          <w:szCs w:val="24"/>
          <w:lang w:val="pt-PT" w:eastAsia="pt-PT" w:bidi="pt-PT"/>
        </w:rPr>
        <w:t>VV, TSUNECHIRO MA,</w:t>
      </w:r>
      <w:r w:rsidR="00E306EE" w:rsidRPr="005D1047">
        <w:rPr>
          <w:rFonts w:eastAsia="Trebuchet MS" w:cs="Arial"/>
          <w:color w:val="000000" w:themeColor="text1"/>
          <w:sz w:val="24"/>
          <w:szCs w:val="24"/>
          <w:lang w:val="pt-PT" w:eastAsia="pt-PT" w:bidi="pt-PT"/>
        </w:rPr>
        <w:t xml:space="preserve"> </w:t>
      </w:r>
      <w:r w:rsidRPr="005D1047">
        <w:rPr>
          <w:rFonts w:eastAsia="Trebuchet MS" w:cs="Arial"/>
          <w:color w:val="000000" w:themeColor="text1"/>
          <w:sz w:val="24"/>
          <w:szCs w:val="24"/>
          <w:lang w:val="pt-PT" w:eastAsia="pt-PT" w:bidi="pt-PT"/>
        </w:rPr>
        <w:t>SANTOS SAUA et.</w:t>
      </w:r>
      <w:r w:rsidR="00E306EE" w:rsidRPr="005D1047">
        <w:rPr>
          <w:rFonts w:eastAsia="Trebuchet MS" w:cs="Arial"/>
          <w:color w:val="000000" w:themeColor="text1"/>
          <w:sz w:val="24"/>
          <w:szCs w:val="24"/>
          <w:lang w:val="pt-PT" w:eastAsia="pt-PT" w:bidi="pt-PT"/>
        </w:rPr>
        <w:t xml:space="preserve"> </w:t>
      </w:r>
      <w:r w:rsidRPr="005D1047">
        <w:rPr>
          <w:rFonts w:eastAsia="Trebuchet MS" w:cs="Arial"/>
          <w:color w:val="000000" w:themeColor="text1"/>
          <w:sz w:val="24"/>
          <w:szCs w:val="24"/>
          <w:lang w:val="pt-PT" w:eastAsia="pt-PT" w:bidi="pt-PT"/>
        </w:rPr>
        <w:t>al</w:t>
      </w:r>
      <w:r w:rsidR="00E306EE" w:rsidRPr="005D1047">
        <w:rPr>
          <w:rFonts w:eastAsia="Trebuchet MS" w:cs="Arial"/>
          <w:color w:val="000000" w:themeColor="text1"/>
          <w:sz w:val="24"/>
          <w:szCs w:val="24"/>
          <w:lang w:val="pt-PT" w:eastAsia="pt-PT" w:bidi="pt-PT"/>
        </w:rPr>
        <w:t>.</w:t>
      </w:r>
      <w:r w:rsidRPr="005D1047">
        <w:rPr>
          <w:rFonts w:eastAsia="Trebuchet MS" w:cs="Arial"/>
          <w:color w:val="000000" w:themeColor="text1"/>
          <w:sz w:val="24"/>
          <w:szCs w:val="24"/>
          <w:lang w:val="pt-PT" w:eastAsia="pt-PT" w:bidi="pt-PT"/>
        </w:rPr>
        <w:t xml:space="preserve"> </w:t>
      </w:r>
      <w:r w:rsidRPr="005D1047">
        <w:rPr>
          <w:rFonts w:eastAsia="Trebuchet MS" w:cs="Arial"/>
          <w:b/>
          <w:color w:val="000000" w:themeColor="text1"/>
          <w:sz w:val="24"/>
          <w:szCs w:val="24"/>
          <w:lang w:val="pt-PT" w:eastAsia="pt-PT" w:bidi="pt-PT"/>
        </w:rPr>
        <w:t>Queda de recém nascido internado em alojamento conjunto.</w:t>
      </w:r>
      <w:r w:rsidRPr="005D1047">
        <w:rPr>
          <w:rFonts w:cs="Arial"/>
          <w:color w:val="000000" w:themeColor="text1"/>
          <w:sz w:val="24"/>
          <w:szCs w:val="24"/>
        </w:rPr>
        <w:t xml:space="preserve"> </w:t>
      </w:r>
      <w:r w:rsidRPr="005D1047">
        <w:rPr>
          <w:rFonts w:eastAsia="Trebuchet MS" w:cs="Arial"/>
          <w:color w:val="000000" w:themeColor="text1"/>
          <w:sz w:val="24"/>
          <w:szCs w:val="24"/>
          <w:lang w:val="pt-PT" w:eastAsia="pt-PT" w:bidi="pt-PT"/>
        </w:rPr>
        <w:t>Cogitare Enferm. 2016</w:t>
      </w:r>
      <w:r w:rsidR="00E306EE" w:rsidRPr="005D1047">
        <w:rPr>
          <w:rFonts w:eastAsia="Trebuchet MS" w:cs="Arial"/>
          <w:color w:val="000000" w:themeColor="text1"/>
          <w:sz w:val="24"/>
          <w:szCs w:val="24"/>
          <w:lang w:val="pt-PT" w:eastAsia="pt-PT" w:bidi="pt-PT"/>
        </w:rPr>
        <w:t xml:space="preserve"> </w:t>
      </w:r>
      <w:r w:rsidRPr="005D1047">
        <w:rPr>
          <w:rFonts w:eastAsia="Trebuchet MS" w:cs="Arial"/>
          <w:color w:val="000000" w:themeColor="text1"/>
          <w:sz w:val="24"/>
          <w:szCs w:val="24"/>
          <w:lang w:val="pt-PT" w:eastAsia="pt-PT" w:bidi="pt-PT"/>
        </w:rPr>
        <w:t>Out/dez; 21(4): 01-08</w:t>
      </w:r>
      <w:r w:rsidR="00E306EE" w:rsidRPr="005D1047">
        <w:rPr>
          <w:rFonts w:eastAsia="Trebuchet MS" w:cs="Arial"/>
          <w:color w:val="000000" w:themeColor="text1"/>
          <w:sz w:val="24"/>
          <w:szCs w:val="24"/>
          <w:lang w:val="pt-PT" w:eastAsia="pt-PT" w:bidi="pt-PT"/>
        </w:rPr>
        <w:t xml:space="preserve"> </w:t>
      </w:r>
      <w:r w:rsidRPr="005D1047">
        <w:rPr>
          <w:rFonts w:eastAsia="Trebuchet MS" w:cs="Arial"/>
          <w:color w:val="000000" w:themeColor="text1"/>
          <w:sz w:val="24"/>
          <w:szCs w:val="24"/>
          <w:lang w:val="pt-PT" w:eastAsia="pt-PT" w:bidi="pt-PT"/>
        </w:rPr>
        <w:t>http://revistas.ufpr.br/cogitare</w:t>
      </w:r>
      <w:r w:rsidR="00E306EE" w:rsidRPr="005D1047">
        <w:rPr>
          <w:rFonts w:eastAsia="Trebuchet MS" w:cs="Arial"/>
          <w:color w:val="000000" w:themeColor="text1"/>
          <w:sz w:val="24"/>
          <w:szCs w:val="24"/>
          <w:lang w:val="pt-PT" w:eastAsia="pt-PT" w:bidi="pt-PT"/>
        </w:rPr>
        <w:t>.</w:t>
      </w:r>
    </w:p>
    <w:sectPr w:rsidR="00E24553" w:rsidRPr="005D1047" w:rsidSect="00696317">
      <w:headerReference w:type="default" r:id="rId18"/>
      <w:footerReference w:type="even" r:id="rId19"/>
      <w:footerReference w:type="default" r:id="rId20"/>
      <w:headerReference w:type="first" r:id="rId21"/>
      <w:footerReference w:type="first" r:id="rId22"/>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B2DDE" w14:textId="77777777" w:rsidR="00E635F2" w:rsidRDefault="00E635F2">
      <w:r>
        <w:separator/>
      </w:r>
    </w:p>
  </w:endnote>
  <w:endnote w:type="continuationSeparator" w:id="0">
    <w:p w14:paraId="50FF68AC" w14:textId="77777777" w:rsidR="00E635F2" w:rsidRDefault="00E6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13F24" w14:textId="77777777"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14:paraId="1D401AA7" w14:textId="77777777" w:rsidR="00074EB6" w:rsidRDefault="00E635F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08DFE" w14:textId="77777777" w:rsidR="00B64552" w:rsidRPr="00BC7195" w:rsidRDefault="00292221">
    <w:pPr>
      <w:pStyle w:val="Rodap"/>
    </w:pPr>
    <w:r>
      <w:rPr>
        <w:noProof/>
      </w:rPr>
      <w:drawing>
        <wp:anchor distT="0" distB="0" distL="114300" distR="114300" simplePos="0" relativeHeight="251668480" behindDoc="0" locked="0" layoutInCell="1" allowOverlap="1" wp14:anchorId="4459AABF" wp14:editId="3EF83322">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52CE7FB5" wp14:editId="57063338">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23E7DDD6" wp14:editId="11362333">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7C279" w14:textId="77777777"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3E7DDD6"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" stroked="f">
              <v:textbox style="mso-fit-shape-to-text:t">
                <w:txbxContent>
                  <w:p w14:paraId="1EE7C279" w14:textId="77777777"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64F127CD" wp14:editId="1290E03B">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42B23" w14:textId="77777777"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4F127CD"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" stroked="f">
              <v:textbox style="mso-fit-shape-to-text:t">
                <w:txbxContent>
                  <w:p w14:paraId="24C42B23" w14:textId="77777777" w:rsidR="001E0AF0" w:rsidRPr="001E0AF0" w:rsidRDefault="00686B79">
                    <w:pPr>
                      <w:rPr>
                        <w:b/>
                      </w:rPr>
                    </w:pPr>
                    <w:r w:rsidRPr="001E0AF0">
                      <w:rPr>
                        <w:b/>
                      </w:rPr>
                      <w:t>Realização</w:t>
                    </w:r>
                  </w:p>
                </w:txbxContent>
              </v:textbox>
            </v:shape>
          </w:pict>
        </mc:Fallback>
      </mc:AlternateContent>
    </w:r>
  </w:p>
  <w:p w14:paraId="3BB41986" w14:textId="77777777" w:rsidR="00B07EE1" w:rsidRDefault="00686B79">
    <w:pPr>
      <w:pStyle w:val="Rodap"/>
    </w:pPr>
    <w:r>
      <w:rPr>
        <w:noProof/>
      </w:rPr>
      <w:drawing>
        <wp:anchor distT="0" distB="0" distL="114300" distR="114300" simplePos="0" relativeHeight="251669504" behindDoc="0" locked="0" layoutInCell="1" allowOverlap="1" wp14:anchorId="5AF6FB78" wp14:editId="501A01BC">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E4ED3" w14:textId="77777777" w:rsidR="00D60EB7" w:rsidRDefault="00686B79" w:rsidP="00D60EB7">
    <w:pPr>
      <w:pStyle w:val="Rodap"/>
      <w:jc w:val="center"/>
    </w:pPr>
    <w:r>
      <w:t xml:space="preserve">II CONINTER – Congresso Internacional Interdisciplinar em Sociais e Humanidades </w:t>
    </w:r>
  </w:p>
  <w:p w14:paraId="2CA2F24F" w14:textId="77777777"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8D5A4" w14:textId="77777777" w:rsidR="00E635F2" w:rsidRDefault="00E635F2">
      <w:r>
        <w:separator/>
      </w:r>
    </w:p>
  </w:footnote>
  <w:footnote w:type="continuationSeparator" w:id="0">
    <w:p w14:paraId="5ACFA641" w14:textId="77777777" w:rsidR="00E635F2" w:rsidRDefault="00E63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30DFE" w14:textId="77777777" w:rsidR="001508D4" w:rsidRDefault="0068594A" w:rsidP="000C3153">
    <w:pPr>
      <w:pStyle w:val="Cabealho"/>
      <w:jc w:val="right"/>
    </w:pPr>
    <w:r>
      <w:rPr>
        <w:noProof/>
      </w:rPr>
      <w:drawing>
        <wp:anchor distT="0" distB="0" distL="114300" distR="114300" simplePos="0" relativeHeight="251670528" behindDoc="0" locked="0" layoutInCell="1" allowOverlap="1" wp14:anchorId="174BDEE1" wp14:editId="54B21F25">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5061AB1C" wp14:editId="4DEE26F7">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E95A3" w14:textId="77777777" w:rsidR="006348C9" w:rsidRDefault="00686B79">
    <w:pPr>
      <w:pStyle w:val="Cabealho"/>
      <w:jc w:val="right"/>
    </w:pPr>
    <w:r>
      <w:rPr>
        <w:noProof/>
      </w:rPr>
      <w:drawing>
        <wp:anchor distT="0" distB="0" distL="114300" distR="114300" simplePos="0" relativeHeight="251660288" behindDoc="0" locked="0" layoutInCell="1" allowOverlap="1" wp14:anchorId="10C16CA8" wp14:editId="677216F6">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14:paraId="62DF7936" w14:textId="77777777" w:rsidR="00D22BA2" w:rsidRPr="00447739" w:rsidRDefault="00E635F2" w:rsidP="00447739">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820"/>
    <w:multiLevelType w:val="hybridMultilevel"/>
    <w:tmpl w:val="6874C7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BA2EB3"/>
    <w:multiLevelType w:val="hybridMultilevel"/>
    <w:tmpl w:val="7EACFC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D2D04A4"/>
    <w:multiLevelType w:val="hybridMultilevel"/>
    <w:tmpl w:val="5D6451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65B7CC6"/>
    <w:multiLevelType w:val="hybridMultilevel"/>
    <w:tmpl w:val="C75A7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6AAB01C0"/>
    <w:multiLevelType w:val="hybridMultilevel"/>
    <w:tmpl w:val="6AC21436"/>
    <w:lvl w:ilvl="0" w:tplc="A46C711A">
      <w:start w:val="1"/>
      <w:numFmt w:val="decimal"/>
      <w:lvlText w:val="%1."/>
      <w:lvlJc w:val="left"/>
      <w:pPr>
        <w:ind w:left="720" w:hanging="360"/>
      </w:pPr>
      <w:rPr>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B79"/>
    <w:rsid w:val="000A0AA7"/>
    <w:rsid w:val="000C3153"/>
    <w:rsid w:val="000E0DE7"/>
    <w:rsid w:val="001029C1"/>
    <w:rsid w:val="00136CEC"/>
    <w:rsid w:val="0014613C"/>
    <w:rsid w:val="00197C54"/>
    <w:rsid w:val="001B5041"/>
    <w:rsid w:val="001E428C"/>
    <w:rsid w:val="00237225"/>
    <w:rsid w:val="002728FE"/>
    <w:rsid w:val="00292221"/>
    <w:rsid w:val="002B6E39"/>
    <w:rsid w:val="002C7B6C"/>
    <w:rsid w:val="002D78D7"/>
    <w:rsid w:val="00305FBA"/>
    <w:rsid w:val="00343FE3"/>
    <w:rsid w:val="0041387E"/>
    <w:rsid w:val="00440560"/>
    <w:rsid w:val="004446B4"/>
    <w:rsid w:val="0047553C"/>
    <w:rsid w:val="00487055"/>
    <w:rsid w:val="004E23CC"/>
    <w:rsid w:val="00565168"/>
    <w:rsid w:val="00596B11"/>
    <w:rsid w:val="00596B50"/>
    <w:rsid w:val="005A65D7"/>
    <w:rsid w:val="005D1047"/>
    <w:rsid w:val="005E5A53"/>
    <w:rsid w:val="00605288"/>
    <w:rsid w:val="00665CC9"/>
    <w:rsid w:val="0068594A"/>
    <w:rsid w:val="00686B79"/>
    <w:rsid w:val="006D2AD1"/>
    <w:rsid w:val="006E2AF5"/>
    <w:rsid w:val="0072488C"/>
    <w:rsid w:val="007A14A5"/>
    <w:rsid w:val="007E4E9F"/>
    <w:rsid w:val="00801409"/>
    <w:rsid w:val="0082067A"/>
    <w:rsid w:val="008228FB"/>
    <w:rsid w:val="008C104B"/>
    <w:rsid w:val="008E6E29"/>
    <w:rsid w:val="00934EB1"/>
    <w:rsid w:val="00960CFD"/>
    <w:rsid w:val="009633F1"/>
    <w:rsid w:val="00AF5CFE"/>
    <w:rsid w:val="00B57F5A"/>
    <w:rsid w:val="00B71FF3"/>
    <w:rsid w:val="00BA6C48"/>
    <w:rsid w:val="00C13EAD"/>
    <w:rsid w:val="00D41C1D"/>
    <w:rsid w:val="00D469B1"/>
    <w:rsid w:val="00D544B4"/>
    <w:rsid w:val="00DB6109"/>
    <w:rsid w:val="00E218E7"/>
    <w:rsid w:val="00E24553"/>
    <w:rsid w:val="00E306EE"/>
    <w:rsid w:val="00E56E70"/>
    <w:rsid w:val="00E635F2"/>
    <w:rsid w:val="00EA0B54"/>
    <w:rsid w:val="00EC7385"/>
    <w:rsid w:val="00FD32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0A5C2"/>
  <w15:docId w15:val="{4043F92D-097D-4E5C-8BDD-306B4025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table" w:customStyle="1" w:styleId="TableNormal">
    <w:name w:val="Table Normal"/>
    <w:uiPriority w:val="2"/>
    <w:semiHidden/>
    <w:unhideWhenUsed/>
    <w:qFormat/>
    <w:rsid w:val="00343F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rgrafodaLista">
    <w:name w:val="List Paragraph"/>
    <w:basedOn w:val="Normal"/>
    <w:uiPriority w:val="34"/>
    <w:qFormat/>
    <w:rsid w:val="00BA6C48"/>
    <w:pPr>
      <w:ind w:left="720"/>
      <w:contextualSpacing/>
    </w:pPr>
  </w:style>
  <w:style w:type="character" w:styleId="MenoPendente">
    <w:name w:val="Unresolved Mention"/>
    <w:basedOn w:val="Fontepargpadro"/>
    <w:uiPriority w:val="99"/>
    <w:semiHidden/>
    <w:unhideWhenUsed/>
    <w:rsid w:val="006E2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br/scielo.php?script=sci_arttext&amp;pid=S0080-62342014000400632&amp;lang=pt" TargetMode="External"/><Relationship Id="rId13" Type="http://schemas.openxmlformats.org/officeDocument/2006/relationships/hyperlink" Target="http://bvsms.saude.gov.br/bvs/saudelegis/gm/2013/prt0529_01_04_2013.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scielo.br/scielo.php?script=sci_arttext&amp;pid=S0080-62342014000400632&amp;lang=pt" TargetMode="External"/><Relationship Id="rId12" Type="http://schemas.openxmlformats.org/officeDocument/2006/relationships/hyperlink" Target="http://www.scielo.br/scielo.php?pid=S003471672011000300011&amp;script=sci_arttext" TargetMode="External"/><Relationship Id="rId17" Type="http://schemas.openxmlformats.org/officeDocument/2006/relationships/hyperlink" Target="http://periodicos.uem.br/ojs/index.php/CiencCuidSaude/article/view/20728/pdf_115" TargetMode="External"/><Relationship Id="rId2" Type="http://schemas.openxmlformats.org/officeDocument/2006/relationships/styles" Target="styles.xml"/><Relationship Id="rId16" Type="http://schemas.openxmlformats.org/officeDocument/2006/relationships/hyperlink" Target="http://bvsms.saude.gov.br/bvs/saudelegis/gm/2001/prt037_16_05_2001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vo.portalcofen.gov.br/resoluo-cofen-3582009_4384.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vsms.saude.gov.br/bvs/saudelegis/gm/2013/prt0529_01_04_2013.html" TargetMode="External"/><Relationship Id="rId23" Type="http://schemas.openxmlformats.org/officeDocument/2006/relationships/fontTable" Target="fontTable.xml"/><Relationship Id="rId10" Type="http://schemas.openxmlformats.org/officeDocument/2006/relationships/hyperlink" Target="https://doi.org/10.1590/1983-1447.2019.20180303"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ielo.br/scielo.php?script=sci_arttext&amp;pid=S0080-62342014000400632&amp;lang=pt" TargetMode="External"/><Relationship Id="rId14" Type="http://schemas.openxmlformats.org/officeDocument/2006/relationships/hyperlink" Target="http://www.scielo.br/rsp"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13</Pages>
  <Words>4731</Words>
  <Characters>25551</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Bastos De Oliveira Silva</cp:lastModifiedBy>
  <cp:revision>90</cp:revision>
  <dcterms:created xsi:type="dcterms:W3CDTF">2018-08-21T14:01:00Z</dcterms:created>
  <dcterms:modified xsi:type="dcterms:W3CDTF">2019-10-15T02:08:00Z</dcterms:modified>
</cp:coreProperties>
</file>