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1AFDF" w14:textId="77777777" w:rsidR="00F434B2" w:rsidRDefault="00F434B2" w:rsidP="002A06DC">
      <w:pPr>
        <w:tabs>
          <w:tab w:val="right" w:pos="9071"/>
        </w:tabs>
        <w:spacing w:line="240" w:lineRule="auto"/>
        <w:ind w:left="0" w:righ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3A4B682" w14:textId="77777777" w:rsidR="00F434B2" w:rsidRPr="002A06DC" w:rsidRDefault="00F434B2" w:rsidP="00F434B2">
      <w:pPr>
        <w:tabs>
          <w:tab w:val="right" w:pos="9071"/>
        </w:tabs>
        <w:spacing w:line="240" w:lineRule="auto"/>
        <w:ind w:left="0" w:right="0" w:firstLine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0FA716A" w14:textId="77777777" w:rsidR="000F22D4" w:rsidRPr="002A06DC" w:rsidRDefault="00F434B2" w:rsidP="00F434B2">
      <w:pPr>
        <w:tabs>
          <w:tab w:val="right" w:pos="9071"/>
        </w:tabs>
        <w:spacing w:line="240" w:lineRule="auto"/>
        <w:ind w:left="0" w:right="0" w:firstLine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06DC">
        <w:rPr>
          <w:rFonts w:ascii="Times New Roman" w:hAnsi="Times New Roman" w:cs="Times New Roman"/>
          <w:b/>
          <w:sz w:val="20"/>
          <w:szCs w:val="20"/>
        </w:rPr>
        <w:t>DISFUNÇÃO SEXUAL N</w:t>
      </w:r>
      <w:r w:rsidR="002A06DC" w:rsidRPr="002A06DC">
        <w:rPr>
          <w:rFonts w:ascii="Times New Roman" w:hAnsi="Times New Roman" w:cs="Times New Roman"/>
          <w:b/>
          <w:sz w:val="20"/>
          <w:szCs w:val="20"/>
        </w:rPr>
        <w:t>O PERÍODO GESTACIONAL: PRINCIPAIS FATORES QUE INTERFEREM</w:t>
      </w:r>
    </w:p>
    <w:p w14:paraId="52DDE7B1" w14:textId="77777777" w:rsidR="00FA5CC7" w:rsidRPr="002A06DC" w:rsidRDefault="000F22D4" w:rsidP="00F434B2">
      <w:pPr>
        <w:tabs>
          <w:tab w:val="right" w:pos="9071"/>
        </w:tabs>
        <w:spacing w:line="240" w:lineRule="auto"/>
        <w:ind w:left="0" w:right="0" w:firstLine="0"/>
        <w:contextualSpacing/>
        <w:jc w:val="left"/>
        <w:rPr>
          <w:rFonts w:ascii="Times New Roman" w:hAnsi="Times New Roman" w:cs="Times New Roman"/>
          <w:b/>
          <w:sz w:val="20"/>
          <w:szCs w:val="20"/>
        </w:rPr>
      </w:pPr>
      <w:r w:rsidRPr="002A06D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60E58A1" w14:textId="11CB8621" w:rsidR="000F22D4" w:rsidRDefault="002A06DC" w:rsidP="000F22D4">
      <w:pPr>
        <w:spacing w:line="240" w:lineRule="auto"/>
        <w:ind w:left="0" w:right="0" w:firstLine="0"/>
        <w:contextualSpacing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2A06DC">
        <w:rPr>
          <w:rFonts w:ascii="Times New Roman" w:hAnsi="Times New Roman" w:cs="Times New Roman"/>
          <w:sz w:val="20"/>
          <w:szCs w:val="20"/>
        </w:rPr>
        <w:t>Milena Silva Ferreira</w:t>
      </w:r>
      <w:r w:rsidRPr="002A06DC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14:paraId="47E55018" w14:textId="11945F48" w:rsidR="00795B56" w:rsidRPr="00D575CE" w:rsidRDefault="00795B56" w:rsidP="000F22D4">
      <w:pPr>
        <w:spacing w:line="240" w:lineRule="auto"/>
        <w:ind w:left="0" w:right="0" w:firstLine="0"/>
        <w:contextualSpacing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795B56">
        <w:rPr>
          <w:rFonts w:ascii="Times New Roman" w:hAnsi="Times New Roman" w:cs="Times New Roman"/>
          <w:sz w:val="20"/>
          <w:szCs w:val="20"/>
        </w:rPr>
        <w:t>Isabela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Rocha Siebra</w:t>
      </w:r>
      <w:r w:rsidR="00D575CE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14:paraId="68CD6050" w14:textId="26B80381" w:rsidR="00795B56" w:rsidRPr="00D575CE" w:rsidRDefault="00795B56" w:rsidP="000F22D4">
      <w:pPr>
        <w:spacing w:line="240" w:lineRule="auto"/>
        <w:ind w:left="0" w:right="0" w:firstLine="0"/>
        <w:contextualSpacing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Josefa Iara Alves Bezerra</w:t>
      </w:r>
      <w:r w:rsidR="00D575CE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7D570427" w14:textId="442E4592" w:rsidR="00795B56" w:rsidRPr="00D575CE" w:rsidRDefault="00652357" w:rsidP="000F22D4">
      <w:pPr>
        <w:spacing w:line="240" w:lineRule="auto"/>
        <w:ind w:left="0" w:right="0" w:firstLine="0"/>
        <w:contextualSpacing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Hanykeelle Alexandre de Souza</w:t>
      </w:r>
      <w:r w:rsidR="00D575CE">
        <w:rPr>
          <w:rFonts w:ascii="Times New Roman" w:hAnsi="Times New Roman" w:cs="Times New Roman"/>
          <w:sz w:val="20"/>
          <w:szCs w:val="20"/>
          <w:vertAlign w:val="superscript"/>
        </w:rPr>
        <w:t>4</w:t>
      </w:r>
    </w:p>
    <w:p w14:paraId="0F6ADE79" w14:textId="2E5E6B9F" w:rsidR="002A06DC" w:rsidRPr="002A06DC" w:rsidRDefault="002A06DC" w:rsidP="000F22D4">
      <w:pPr>
        <w:spacing w:line="240" w:lineRule="auto"/>
        <w:ind w:left="0" w:right="0" w:firstLine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A06DC">
        <w:rPr>
          <w:rFonts w:ascii="Times New Roman" w:hAnsi="Times New Roman" w:cs="Times New Roman"/>
          <w:sz w:val="20"/>
          <w:szCs w:val="20"/>
        </w:rPr>
        <w:t>Rachel Cardoso</w:t>
      </w:r>
      <w:r w:rsidR="00652357">
        <w:rPr>
          <w:rFonts w:ascii="Times New Roman" w:hAnsi="Times New Roman" w:cs="Times New Roman"/>
          <w:sz w:val="20"/>
          <w:szCs w:val="20"/>
        </w:rPr>
        <w:t xml:space="preserve"> de Almeida</w:t>
      </w:r>
      <w:r w:rsidRPr="002A06DC">
        <w:rPr>
          <w:rFonts w:ascii="Times New Roman" w:hAnsi="Times New Roman" w:cs="Times New Roman"/>
          <w:sz w:val="20"/>
          <w:szCs w:val="20"/>
          <w:vertAlign w:val="superscript"/>
        </w:rPr>
        <w:t>5</w:t>
      </w:r>
    </w:p>
    <w:p w14:paraId="11E59476" w14:textId="77777777" w:rsidR="000F22D4" w:rsidRDefault="000F22D4" w:rsidP="000F22D4">
      <w:pPr>
        <w:spacing w:line="240" w:lineRule="auto"/>
        <w:ind w:left="0" w:right="0" w:firstLine="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3625007E" w14:textId="3E2FD2EC" w:rsidR="002A06DC" w:rsidRPr="002A06DC" w:rsidRDefault="002A06DC" w:rsidP="002A06DC">
      <w:pPr>
        <w:spacing w:line="240" w:lineRule="auto"/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</w:p>
    <w:p w14:paraId="4490BAB7" w14:textId="40E4A026" w:rsidR="00875FEF" w:rsidRPr="002A06DC" w:rsidRDefault="00852E6E" w:rsidP="00D575CE">
      <w:pPr>
        <w:tabs>
          <w:tab w:val="left" w:pos="9071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2A06DC">
        <w:rPr>
          <w:rFonts w:ascii="Times New Roman" w:hAnsi="Times New Roman" w:cs="Times New Roman"/>
          <w:sz w:val="20"/>
          <w:szCs w:val="20"/>
        </w:rPr>
        <w:t xml:space="preserve">A sexualidade é uma necessidade básica </w:t>
      </w:r>
      <w:r w:rsidR="009B4F6E" w:rsidRPr="002A06DC">
        <w:rPr>
          <w:rFonts w:ascii="Times New Roman" w:hAnsi="Times New Roman" w:cs="Times New Roman"/>
          <w:sz w:val="20"/>
          <w:szCs w:val="20"/>
        </w:rPr>
        <w:t>e complexa</w:t>
      </w:r>
      <w:r w:rsidRPr="002A06DC">
        <w:rPr>
          <w:rFonts w:ascii="Times New Roman" w:hAnsi="Times New Roman" w:cs="Times New Roman"/>
          <w:sz w:val="20"/>
          <w:szCs w:val="20"/>
        </w:rPr>
        <w:t xml:space="preserve"> que pode interferir na saúde física e mental do ser humano</w:t>
      </w:r>
      <w:r w:rsidR="009B4F6E" w:rsidRPr="002A06DC">
        <w:rPr>
          <w:rFonts w:ascii="Times New Roman" w:hAnsi="Times New Roman" w:cs="Times New Roman"/>
          <w:sz w:val="20"/>
          <w:szCs w:val="20"/>
        </w:rPr>
        <w:t>. Ao decorrer do período gestacional a mesma passa por transformações</w:t>
      </w:r>
      <w:r w:rsidR="00BB1FC8" w:rsidRPr="002A06DC">
        <w:rPr>
          <w:rFonts w:ascii="Times New Roman" w:hAnsi="Times New Roman" w:cs="Times New Roman"/>
          <w:sz w:val="20"/>
          <w:szCs w:val="20"/>
        </w:rPr>
        <w:t>,</w:t>
      </w:r>
      <w:r w:rsidR="009B4F6E" w:rsidRPr="002A06DC">
        <w:rPr>
          <w:rFonts w:ascii="Times New Roman" w:hAnsi="Times New Roman" w:cs="Times New Roman"/>
          <w:sz w:val="20"/>
          <w:szCs w:val="20"/>
        </w:rPr>
        <w:t xml:space="preserve"> </w:t>
      </w:r>
      <w:r w:rsidR="00BB1FC8" w:rsidRPr="002A06DC">
        <w:rPr>
          <w:rFonts w:ascii="Times New Roman" w:hAnsi="Times New Roman" w:cs="Times New Roman"/>
          <w:sz w:val="20"/>
          <w:szCs w:val="20"/>
        </w:rPr>
        <w:t xml:space="preserve">desde a renúncia até a elevação da pratica sexual, que induz muitos casais a pensarem </w:t>
      </w:r>
      <w:r w:rsidR="00A25BC3" w:rsidRPr="002A06DC">
        <w:rPr>
          <w:rFonts w:ascii="Times New Roman" w:hAnsi="Times New Roman" w:cs="Times New Roman"/>
          <w:sz w:val="20"/>
          <w:szCs w:val="20"/>
        </w:rPr>
        <w:t xml:space="preserve">que </w:t>
      </w:r>
      <w:r w:rsidR="00BB1FC8" w:rsidRPr="002A06DC">
        <w:rPr>
          <w:rFonts w:ascii="Times New Roman" w:hAnsi="Times New Roman" w:cs="Times New Roman"/>
          <w:sz w:val="20"/>
          <w:szCs w:val="20"/>
        </w:rPr>
        <w:t>é</w:t>
      </w:r>
      <w:r w:rsidR="00A25BC3" w:rsidRPr="002A06DC">
        <w:rPr>
          <w:rFonts w:ascii="Times New Roman" w:hAnsi="Times New Roman" w:cs="Times New Roman"/>
          <w:sz w:val="20"/>
          <w:szCs w:val="20"/>
        </w:rPr>
        <w:t xml:space="preserve"> um</w:t>
      </w:r>
      <w:r w:rsidR="00BB1FC8" w:rsidRPr="002A06DC">
        <w:rPr>
          <w:rFonts w:ascii="Times New Roman" w:hAnsi="Times New Roman" w:cs="Times New Roman"/>
          <w:sz w:val="20"/>
          <w:szCs w:val="20"/>
        </w:rPr>
        <w:t xml:space="preserve"> </w:t>
      </w:r>
      <w:r w:rsidR="00A25BC3" w:rsidRPr="002A06DC">
        <w:rPr>
          <w:rFonts w:ascii="Times New Roman" w:hAnsi="Times New Roman" w:cs="Times New Roman"/>
          <w:sz w:val="20"/>
          <w:szCs w:val="20"/>
        </w:rPr>
        <w:t>período ina</w:t>
      </w:r>
      <w:r w:rsidR="00BB1FC8" w:rsidRPr="002A06DC">
        <w:rPr>
          <w:rFonts w:ascii="Times New Roman" w:hAnsi="Times New Roman" w:cs="Times New Roman"/>
          <w:sz w:val="20"/>
          <w:szCs w:val="20"/>
        </w:rPr>
        <w:t>propriado</w:t>
      </w:r>
      <w:r w:rsidR="00A25BC3" w:rsidRPr="002A06DC">
        <w:rPr>
          <w:rFonts w:ascii="Times New Roman" w:hAnsi="Times New Roman" w:cs="Times New Roman"/>
          <w:sz w:val="20"/>
          <w:szCs w:val="20"/>
        </w:rPr>
        <w:t xml:space="preserve"> para a realização do ato. Segundo estudos os fatores que influenciam nessa pratica são: os hábitos do casal, as alterações fisiológicas, o desejo sexual da mulher e a </w:t>
      </w:r>
      <w:r w:rsidR="00054D66" w:rsidRPr="002A06DC">
        <w:rPr>
          <w:rFonts w:ascii="Times New Roman" w:hAnsi="Times New Roman" w:cs="Times New Roman"/>
          <w:sz w:val="20"/>
          <w:szCs w:val="20"/>
        </w:rPr>
        <w:t>influência</w:t>
      </w:r>
      <w:r w:rsidR="00A25BC3" w:rsidRPr="002A06DC">
        <w:rPr>
          <w:rFonts w:ascii="Times New Roman" w:hAnsi="Times New Roman" w:cs="Times New Roman"/>
          <w:sz w:val="20"/>
          <w:szCs w:val="20"/>
        </w:rPr>
        <w:t xml:space="preserve"> do pré-natal. </w:t>
      </w:r>
      <w:r w:rsidR="002A06DC" w:rsidRPr="002A06DC">
        <w:rPr>
          <w:rFonts w:ascii="Times New Roman" w:hAnsi="Times New Roman" w:cs="Times New Roman"/>
          <w:sz w:val="20"/>
          <w:szCs w:val="20"/>
        </w:rPr>
        <w:t>O objetivo do trabalho é</w:t>
      </w:r>
      <w:r w:rsidR="00A25BC3" w:rsidRPr="002A06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06DC" w:rsidRPr="002A06DC">
        <w:rPr>
          <w:rFonts w:ascii="Times New Roman" w:hAnsi="Times New Roman" w:cs="Times New Roman"/>
          <w:sz w:val="20"/>
          <w:szCs w:val="20"/>
        </w:rPr>
        <w:t>i</w:t>
      </w:r>
      <w:r w:rsidR="00A25BC3" w:rsidRPr="002A06DC">
        <w:rPr>
          <w:rFonts w:ascii="Times New Roman" w:hAnsi="Times New Roman" w:cs="Times New Roman"/>
          <w:sz w:val="20"/>
          <w:szCs w:val="20"/>
        </w:rPr>
        <w:t xml:space="preserve">dentificar </w:t>
      </w:r>
      <w:r w:rsidR="0017515D">
        <w:rPr>
          <w:rFonts w:ascii="Times New Roman" w:hAnsi="Times New Roman" w:cs="Times New Roman"/>
          <w:sz w:val="20"/>
          <w:szCs w:val="20"/>
        </w:rPr>
        <w:t xml:space="preserve">mediante a literatura </w:t>
      </w:r>
      <w:r w:rsidR="00DD72B4">
        <w:rPr>
          <w:rFonts w:ascii="Times New Roman" w:hAnsi="Times New Roman" w:cs="Times New Roman"/>
          <w:sz w:val="20"/>
          <w:szCs w:val="20"/>
        </w:rPr>
        <w:t xml:space="preserve">científica, </w:t>
      </w:r>
      <w:r w:rsidR="00A25BC3" w:rsidRPr="002A06DC">
        <w:rPr>
          <w:rFonts w:ascii="Times New Roman" w:hAnsi="Times New Roman" w:cs="Times New Roman"/>
          <w:sz w:val="20"/>
          <w:szCs w:val="20"/>
        </w:rPr>
        <w:t xml:space="preserve">os principais fatores que </w:t>
      </w:r>
      <w:r w:rsidR="002A06DC" w:rsidRPr="002A06DC">
        <w:rPr>
          <w:rFonts w:ascii="Times New Roman" w:hAnsi="Times New Roman" w:cs="Times New Roman"/>
          <w:sz w:val="20"/>
          <w:szCs w:val="20"/>
        </w:rPr>
        <w:t>interferem</w:t>
      </w:r>
      <w:r w:rsidR="00A25BC3" w:rsidRPr="002A06DC">
        <w:rPr>
          <w:rFonts w:ascii="Times New Roman" w:hAnsi="Times New Roman" w:cs="Times New Roman"/>
          <w:sz w:val="20"/>
          <w:szCs w:val="20"/>
        </w:rPr>
        <w:t xml:space="preserve"> </w:t>
      </w:r>
      <w:r w:rsidR="002A06DC" w:rsidRPr="002A06DC">
        <w:rPr>
          <w:rFonts w:ascii="Times New Roman" w:hAnsi="Times New Roman" w:cs="Times New Roman"/>
          <w:sz w:val="20"/>
          <w:szCs w:val="20"/>
        </w:rPr>
        <w:t>n</w:t>
      </w:r>
      <w:r w:rsidR="00691CFF" w:rsidRPr="002A06DC">
        <w:rPr>
          <w:rFonts w:ascii="Times New Roman" w:hAnsi="Times New Roman" w:cs="Times New Roman"/>
          <w:sz w:val="20"/>
          <w:szCs w:val="20"/>
        </w:rPr>
        <w:t>a redução da atividade sexual n</w:t>
      </w:r>
      <w:r w:rsidR="002A06DC" w:rsidRPr="002A06DC">
        <w:rPr>
          <w:rFonts w:ascii="Times New Roman" w:hAnsi="Times New Roman" w:cs="Times New Roman"/>
          <w:sz w:val="20"/>
          <w:szCs w:val="20"/>
        </w:rPr>
        <w:t>o período gestacional</w:t>
      </w:r>
      <w:r w:rsidR="00691CFF" w:rsidRPr="002A06DC">
        <w:rPr>
          <w:rFonts w:ascii="Times New Roman" w:hAnsi="Times New Roman" w:cs="Times New Roman"/>
          <w:sz w:val="20"/>
          <w:szCs w:val="20"/>
        </w:rPr>
        <w:t>. Trata-se de uma revisão narrativa da literatura</w:t>
      </w:r>
      <w:r w:rsidR="00DD72B4">
        <w:rPr>
          <w:rFonts w:ascii="Times New Roman" w:hAnsi="Times New Roman" w:cs="Times New Roman"/>
          <w:sz w:val="20"/>
          <w:szCs w:val="20"/>
        </w:rPr>
        <w:t>,</w:t>
      </w:r>
      <w:r w:rsidR="00691CFF" w:rsidRPr="002A06DC">
        <w:rPr>
          <w:rFonts w:ascii="Times New Roman" w:hAnsi="Times New Roman" w:cs="Times New Roman"/>
          <w:sz w:val="20"/>
          <w:szCs w:val="20"/>
        </w:rPr>
        <w:t xml:space="preserve"> com abordagem qualitativa, realizada na biblioteca virtual em saúde</w:t>
      </w:r>
      <w:r w:rsidR="00A3617E">
        <w:rPr>
          <w:rFonts w:ascii="Times New Roman" w:hAnsi="Times New Roman" w:cs="Times New Roman"/>
          <w:sz w:val="20"/>
          <w:szCs w:val="20"/>
        </w:rPr>
        <w:t xml:space="preserve"> (BVS)</w:t>
      </w:r>
      <w:r w:rsidR="00691CFF" w:rsidRPr="002A06DC">
        <w:rPr>
          <w:rFonts w:ascii="Times New Roman" w:hAnsi="Times New Roman" w:cs="Times New Roman"/>
          <w:sz w:val="20"/>
          <w:szCs w:val="20"/>
        </w:rPr>
        <w:t>. A busca dos artigos foi feita utilizando os Descritores em Ciências da Saúde</w:t>
      </w:r>
      <w:r w:rsidR="00466F36">
        <w:rPr>
          <w:rFonts w:ascii="Times New Roman" w:hAnsi="Times New Roman" w:cs="Times New Roman"/>
          <w:sz w:val="20"/>
          <w:szCs w:val="20"/>
        </w:rPr>
        <w:t xml:space="preserve"> (DeCS)</w:t>
      </w:r>
      <w:r w:rsidR="00691CFF" w:rsidRPr="002A06DC">
        <w:rPr>
          <w:rFonts w:ascii="Times New Roman" w:hAnsi="Times New Roman" w:cs="Times New Roman"/>
          <w:sz w:val="20"/>
          <w:szCs w:val="20"/>
        </w:rPr>
        <w:t>: “Sexualidade”, “</w:t>
      </w:r>
      <w:r w:rsidR="000F22D4" w:rsidRPr="002A06DC">
        <w:rPr>
          <w:rFonts w:ascii="Times New Roman" w:hAnsi="Times New Roman" w:cs="Times New Roman"/>
          <w:sz w:val="20"/>
          <w:szCs w:val="20"/>
        </w:rPr>
        <w:t>Saúde</w:t>
      </w:r>
      <w:r w:rsidR="00691CFF" w:rsidRPr="002A06DC">
        <w:rPr>
          <w:rFonts w:ascii="Times New Roman" w:hAnsi="Times New Roman" w:cs="Times New Roman"/>
          <w:sz w:val="20"/>
          <w:szCs w:val="20"/>
        </w:rPr>
        <w:t xml:space="preserve"> da mulher” e “gestação”, </w:t>
      </w:r>
      <w:r w:rsidR="000F22D4" w:rsidRPr="002A06DC">
        <w:rPr>
          <w:rFonts w:ascii="Times New Roman" w:hAnsi="Times New Roman" w:cs="Times New Roman"/>
          <w:sz w:val="20"/>
          <w:szCs w:val="20"/>
        </w:rPr>
        <w:t>cruzados com o operador booleano</w:t>
      </w:r>
      <w:r w:rsidR="00691CFF" w:rsidRPr="002A06DC">
        <w:rPr>
          <w:rFonts w:ascii="Times New Roman" w:hAnsi="Times New Roman" w:cs="Times New Roman"/>
          <w:sz w:val="20"/>
          <w:szCs w:val="20"/>
        </w:rPr>
        <w:t xml:space="preserve"> </w:t>
      </w:r>
      <w:r w:rsidR="00054D66" w:rsidRPr="002A06DC">
        <w:rPr>
          <w:rFonts w:ascii="Times New Roman" w:hAnsi="Times New Roman" w:cs="Times New Roman"/>
          <w:i/>
          <w:sz w:val="20"/>
          <w:szCs w:val="20"/>
        </w:rPr>
        <w:t>and.</w:t>
      </w:r>
      <w:r w:rsidR="00054D66">
        <w:rPr>
          <w:rFonts w:ascii="Times New Roman" w:hAnsi="Times New Roman" w:cs="Times New Roman"/>
          <w:sz w:val="20"/>
          <w:szCs w:val="20"/>
        </w:rPr>
        <w:t>, restando 845 artigos</w:t>
      </w:r>
      <w:r w:rsidR="00691CFF" w:rsidRPr="002A06DC">
        <w:rPr>
          <w:rFonts w:ascii="Times New Roman" w:hAnsi="Times New Roman" w:cs="Times New Roman"/>
          <w:sz w:val="20"/>
          <w:szCs w:val="20"/>
        </w:rPr>
        <w:t>. Após a utilização dos critérios de inclusão:</w:t>
      </w:r>
      <w:r w:rsidR="000F22D4" w:rsidRPr="002A06DC">
        <w:rPr>
          <w:rFonts w:ascii="Times New Roman" w:hAnsi="Times New Roman" w:cs="Times New Roman"/>
          <w:sz w:val="20"/>
          <w:szCs w:val="20"/>
        </w:rPr>
        <w:t xml:space="preserve"> estudos publicados nos últimos quatro anos, em português e gratuito, e dos critérios de exclusão: artigos repetidos e que não se encaixavam com a temática, analisou-se seis artigos na integra.</w:t>
      </w:r>
      <w:r w:rsidR="002A06DC" w:rsidRPr="002A06DC">
        <w:rPr>
          <w:rFonts w:ascii="Times New Roman" w:hAnsi="Times New Roman" w:cs="Times New Roman"/>
          <w:sz w:val="20"/>
          <w:szCs w:val="20"/>
        </w:rPr>
        <w:t xml:space="preserve"> </w:t>
      </w:r>
      <w:r w:rsidR="009D01C9">
        <w:rPr>
          <w:rFonts w:ascii="Times New Roman" w:hAnsi="Times New Roman" w:cs="Times New Roman"/>
          <w:sz w:val="20"/>
          <w:szCs w:val="20"/>
        </w:rPr>
        <w:t>Os estudos demonstraram que o</w:t>
      </w:r>
      <w:r w:rsidR="000F22D4" w:rsidRPr="002A06DC">
        <w:rPr>
          <w:rFonts w:ascii="Times New Roman" w:hAnsi="Times New Roman" w:cs="Times New Roman"/>
          <w:sz w:val="20"/>
          <w:szCs w:val="20"/>
        </w:rPr>
        <w:t xml:space="preserve"> período gestacional </w:t>
      </w:r>
      <w:r w:rsidR="00EE51D6" w:rsidRPr="002A06DC">
        <w:rPr>
          <w:rFonts w:ascii="Times New Roman" w:hAnsi="Times New Roman" w:cs="Times New Roman"/>
          <w:sz w:val="20"/>
          <w:szCs w:val="20"/>
        </w:rPr>
        <w:t xml:space="preserve">significa </w:t>
      </w:r>
      <w:r w:rsidR="000F22D4" w:rsidRPr="002A06DC">
        <w:rPr>
          <w:rFonts w:ascii="Times New Roman" w:hAnsi="Times New Roman" w:cs="Times New Roman"/>
          <w:sz w:val="20"/>
          <w:szCs w:val="20"/>
        </w:rPr>
        <w:t xml:space="preserve">para algumas </w:t>
      </w:r>
      <w:r w:rsidR="00EE51D6" w:rsidRPr="002A06DC">
        <w:rPr>
          <w:rFonts w:ascii="Times New Roman" w:hAnsi="Times New Roman" w:cs="Times New Roman"/>
          <w:sz w:val="20"/>
          <w:szCs w:val="20"/>
        </w:rPr>
        <w:t>mulheres</w:t>
      </w:r>
      <w:r w:rsidR="000F22D4" w:rsidRPr="002A06DC">
        <w:rPr>
          <w:rFonts w:ascii="Times New Roman" w:hAnsi="Times New Roman" w:cs="Times New Roman"/>
          <w:sz w:val="20"/>
          <w:szCs w:val="20"/>
        </w:rPr>
        <w:t xml:space="preserve"> </w:t>
      </w:r>
      <w:r w:rsidR="00EE51D6" w:rsidRPr="002A06DC">
        <w:rPr>
          <w:rFonts w:ascii="Times New Roman" w:hAnsi="Times New Roman" w:cs="Times New Roman"/>
          <w:sz w:val="20"/>
          <w:szCs w:val="20"/>
        </w:rPr>
        <w:t>a ampliação da</w:t>
      </w:r>
      <w:r w:rsidR="000F22D4" w:rsidRPr="002A06DC">
        <w:rPr>
          <w:rFonts w:ascii="Times New Roman" w:hAnsi="Times New Roman" w:cs="Times New Roman"/>
          <w:sz w:val="20"/>
          <w:szCs w:val="20"/>
        </w:rPr>
        <w:t xml:space="preserve"> feminilidade</w:t>
      </w:r>
      <w:r w:rsidR="00EE51D6" w:rsidRPr="002A06DC">
        <w:rPr>
          <w:rFonts w:ascii="Times New Roman" w:hAnsi="Times New Roman" w:cs="Times New Roman"/>
          <w:sz w:val="20"/>
          <w:szCs w:val="20"/>
        </w:rPr>
        <w:t>,</w:t>
      </w:r>
      <w:r w:rsidR="000F22D4" w:rsidRPr="002A06DC">
        <w:rPr>
          <w:rFonts w:ascii="Times New Roman" w:hAnsi="Times New Roman" w:cs="Times New Roman"/>
          <w:sz w:val="20"/>
          <w:szCs w:val="20"/>
        </w:rPr>
        <w:t xml:space="preserve"> </w:t>
      </w:r>
      <w:r w:rsidR="00FA5CC7" w:rsidRPr="002A06DC">
        <w:rPr>
          <w:rFonts w:ascii="Times New Roman" w:hAnsi="Times New Roman" w:cs="Times New Roman"/>
          <w:sz w:val="20"/>
          <w:szCs w:val="20"/>
        </w:rPr>
        <w:t>confirmando sua</w:t>
      </w:r>
      <w:r w:rsidR="000F22D4" w:rsidRPr="002A06DC">
        <w:rPr>
          <w:rFonts w:ascii="Times New Roman" w:hAnsi="Times New Roman" w:cs="Times New Roman"/>
          <w:sz w:val="20"/>
          <w:szCs w:val="20"/>
        </w:rPr>
        <w:t xml:space="preserve"> </w:t>
      </w:r>
      <w:r w:rsidR="00FA5CC7" w:rsidRPr="002A06DC">
        <w:rPr>
          <w:rFonts w:ascii="Times New Roman" w:hAnsi="Times New Roman" w:cs="Times New Roman"/>
          <w:sz w:val="20"/>
          <w:szCs w:val="20"/>
        </w:rPr>
        <w:t xml:space="preserve">sexualidade. As dificuldades encontradas pela gravidez devem ser compreendidas como </w:t>
      </w:r>
      <w:r w:rsidR="006C0B75" w:rsidRPr="002A06DC">
        <w:rPr>
          <w:rFonts w:ascii="Times New Roman" w:hAnsi="Times New Roman" w:cs="Times New Roman"/>
          <w:sz w:val="20"/>
          <w:szCs w:val="20"/>
        </w:rPr>
        <w:t>limitações</w:t>
      </w:r>
      <w:r w:rsidR="00FA5CC7" w:rsidRPr="002A06DC">
        <w:rPr>
          <w:rFonts w:ascii="Times New Roman" w:hAnsi="Times New Roman" w:cs="Times New Roman"/>
          <w:sz w:val="20"/>
          <w:szCs w:val="20"/>
        </w:rPr>
        <w:t xml:space="preserve"> </w:t>
      </w:r>
      <w:r w:rsidR="006C0B75" w:rsidRPr="002A06DC">
        <w:rPr>
          <w:rFonts w:ascii="Times New Roman" w:hAnsi="Times New Roman" w:cs="Times New Roman"/>
          <w:sz w:val="20"/>
          <w:szCs w:val="20"/>
        </w:rPr>
        <w:t xml:space="preserve">psicológicas </w:t>
      </w:r>
      <w:r w:rsidR="00FA5CC7" w:rsidRPr="002A06DC">
        <w:rPr>
          <w:rFonts w:ascii="Times New Roman" w:hAnsi="Times New Roman" w:cs="Times New Roman"/>
          <w:sz w:val="20"/>
          <w:szCs w:val="20"/>
        </w:rPr>
        <w:t xml:space="preserve">ou </w:t>
      </w:r>
      <w:r w:rsidR="006C0B75" w:rsidRPr="002A06DC">
        <w:rPr>
          <w:rFonts w:ascii="Times New Roman" w:hAnsi="Times New Roman" w:cs="Times New Roman"/>
          <w:sz w:val="20"/>
          <w:szCs w:val="20"/>
        </w:rPr>
        <w:t>físicas</w:t>
      </w:r>
      <w:r w:rsidR="00FA5CC7" w:rsidRPr="002A06DC">
        <w:rPr>
          <w:rFonts w:ascii="Times New Roman" w:hAnsi="Times New Roman" w:cs="Times New Roman"/>
          <w:sz w:val="20"/>
          <w:szCs w:val="20"/>
        </w:rPr>
        <w:t xml:space="preserve"> que podem </w:t>
      </w:r>
      <w:r w:rsidR="006C0B75" w:rsidRPr="002A06DC">
        <w:rPr>
          <w:rFonts w:ascii="Times New Roman" w:hAnsi="Times New Roman" w:cs="Times New Roman"/>
          <w:sz w:val="20"/>
          <w:szCs w:val="20"/>
        </w:rPr>
        <w:t>prejudicar</w:t>
      </w:r>
      <w:r w:rsidR="00FA5CC7" w:rsidRPr="002A06DC">
        <w:rPr>
          <w:rFonts w:ascii="Times New Roman" w:hAnsi="Times New Roman" w:cs="Times New Roman"/>
          <w:sz w:val="20"/>
          <w:szCs w:val="20"/>
        </w:rPr>
        <w:t xml:space="preserve"> na </w:t>
      </w:r>
      <w:r w:rsidR="006C0B75" w:rsidRPr="002A06DC">
        <w:rPr>
          <w:rFonts w:ascii="Times New Roman" w:hAnsi="Times New Roman" w:cs="Times New Roman"/>
          <w:sz w:val="20"/>
          <w:szCs w:val="20"/>
        </w:rPr>
        <w:t>fase sexual.</w:t>
      </w:r>
      <w:r w:rsidR="00FA5CC7" w:rsidRPr="002A06DC">
        <w:rPr>
          <w:rFonts w:ascii="Times New Roman" w:hAnsi="Times New Roman" w:cs="Times New Roman"/>
          <w:sz w:val="20"/>
          <w:szCs w:val="20"/>
        </w:rPr>
        <w:t xml:space="preserve"> </w:t>
      </w:r>
      <w:r w:rsidR="00875FEF" w:rsidRPr="002A06DC">
        <w:rPr>
          <w:rFonts w:ascii="Times New Roman" w:hAnsi="Times New Roman" w:cs="Times New Roman"/>
          <w:sz w:val="20"/>
          <w:szCs w:val="20"/>
        </w:rPr>
        <w:t>Os comportamentos sexuais sofrem mudanças</w:t>
      </w:r>
      <w:r w:rsidR="00892011" w:rsidRPr="002A06DC">
        <w:rPr>
          <w:rFonts w:ascii="Times New Roman" w:hAnsi="Times New Roman" w:cs="Times New Roman"/>
          <w:sz w:val="20"/>
          <w:szCs w:val="20"/>
        </w:rPr>
        <w:t xml:space="preserve"> de acordo com alguns fatores: hábitos dos casais, como </w:t>
      </w:r>
      <w:r w:rsidR="00875FEF" w:rsidRPr="002A06DC">
        <w:rPr>
          <w:rFonts w:ascii="Times New Roman" w:hAnsi="Times New Roman" w:cs="Times New Roman"/>
          <w:sz w:val="20"/>
          <w:szCs w:val="20"/>
        </w:rPr>
        <w:t>os seus maridos as tratam carinhosamente, sendo companheiros e compreensivos,</w:t>
      </w:r>
      <w:r w:rsidR="00892011" w:rsidRPr="002A06DC">
        <w:rPr>
          <w:rFonts w:ascii="Times New Roman" w:hAnsi="Times New Roman" w:cs="Times New Roman"/>
          <w:sz w:val="20"/>
          <w:szCs w:val="20"/>
        </w:rPr>
        <w:t xml:space="preserve"> e</w:t>
      </w:r>
      <w:r w:rsidR="00875FEF" w:rsidRPr="002A06DC">
        <w:rPr>
          <w:rFonts w:ascii="Times New Roman" w:hAnsi="Times New Roman" w:cs="Times New Roman"/>
          <w:sz w:val="20"/>
          <w:szCs w:val="20"/>
        </w:rPr>
        <w:t xml:space="preserve"> assim</w:t>
      </w:r>
      <w:r w:rsidR="00892011" w:rsidRPr="002A06DC">
        <w:rPr>
          <w:rFonts w:ascii="Times New Roman" w:hAnsi="Times New Roman" w:cs="Times New Roman"/>
          <w:sz w:val="20"/>
          <w:szCs w:val="20"/>
        </w:rPr>
        <w:t xml:space="preserve"> elevando sua</w:t>
      </w:r>
      <w:r w:rsidR="00875FEF" w:rsidRPr="002A06DC">
        <w:rPr>
          <w:rFonts w:ascii="Times New Roman" w:hAnsi="Times New Roman" w:cs="Times New Roman"/>
          <w:sz w:val="20"/>
          <w:szCs w:val="20"/>
        </w:rPr>
        <w:t xml:space="preserve"> frequência.</w:t>
      </w:r>
      <w:r w:rsidR="00892011" w:rsidRPr="002A06DC">
        <w:rPr>
          <w:rFonts w:ascii="Times New Roman" w:hAnsi="Times New Roman" w:cs="Times New Roman"/>
          <w:sz w:val="20"/>
          <w:szCs w:val="20"/>
        </w:rPr>
        <w:t xml:space="preserve"> Alterações fisiológicas</w:t>
      </w:r>
      <w:r w:rsidR="0086279C" w:rsidRPr="002A06DC">
        <w:rPr>
          <w:rFonts w:ascii="Times New Roman" w:hAnsi="Times New Roman" w:cs="Times New Roman"/>
          <w:sz w:val="20"/>
          <w:szCs w:val="20"/>
        </w:rPr>
        <w:t xml:space="preserve">, que influenciam no </w:t>
      </w:r>
      <w:r w:rsidR="00054D66" w:rsidRPr="002A06DC">
        <w:rPr>
          <w:rFonts w:ascii="Times New Roman" w:hAnsi="Times New Roman" w:cs="Times New Roman"/>
          <w:sz w:val="20"/>
          <w:szCs w:val="20"/>
        </w:rPr>
        <w:t>bem-estar</w:t>
      </w:r>
      <w:r w:rsidR="0086279C" w:rsidRPr="002A06DC">
        <w:rPr>
          <w:rFonts w:ascii="Times New Roman" w:hAnsi="Times New Roman" w:cs="Times New Roman"/>
          <w:sz w:val="20"/>
          <w:szCs w:val="20"/>
        </w:rPr>
        <w:t xml:space="preserve"> da mulher, como o surgimento de estrias e flacidez, receio</w:t>
      </w:r>
      <w:r w:rsidR="00892011" w:rsidRPr="002A06DC">
        <w:rPr>
          <w:rFonts w:ascii="Times New Roman" w:hAnsi="Times New Roman" w:cs="Times New Roman"/>
          <w:sz w:val="20"/>
          <w:szCs w:val="20"/>
        </w:rPr>
        <w:t xml:space="preserve"> de machucar </w:t>
      </w:r>
      <w:r w:rsidR="0086279C" w:rsidRPr="002A06DC">
        <w:rPr>
          <w:rFonts w:ascii="Times New Roman" w:hAnsi="Times New Roman" w:cs="Times New Roman"/>
          <w:sz w:val="20"/>
          <w:szCs w:val="20"/>
        </w:rPr>
        <w:t>o feto</w:t>
      </w:r>
      <w:r w:rsidR="00892011" w:rsidRPr="002A06DC">
        <w:rPr>
          <w:rFonts w:ascii="Times New Roman" w:hAnsi="Times New Roman" w:cs="Times New Roman"/>
          <w:sz w:val="20"/>
          <w:szCs w:val="20"/>
        </w:rPr>
        <w:t xml:space="preserve">, posições </w:t>
      </w:r>
      <w:r w:rsidR="001A13B4" w:rsidRPr="002A06DC">
        <w:rPr>
          <w:rFonts w:ascii="Times New Roman" w:hAnsi="Times New Roman" w:cs="Times New Roman"/>
          <w:sz w:val="20"/>
          <w:szCs w:val="20"/>
        </w:rPr>
        <w:t>in</w:t>
      </w:r>
      <w:r w:rsidR="00892011" w:rsidRPr="002A06DC">
        <w:rPr>
          <w:rFonts w:ascii="Times New Roman" w:hAnsi="Times New Roman" w:cs="Times New Roman"/>
          <w:sz w:val="20"/>
          <w:szCs w:val="20"/>
        </w:rPr>
        <w:t>confortá</w:t>
      </w:r>
      <w:r w:rsidR="0086279C" w:rsidRPr="002A06DC">
        <w:rPr>
          <w:rFonts w:ascii="Times New Roman" w:hAnsi="Times New Roman" w:cs="Times New Roman"/>
          <w:sz w:val="20"/>
          <w:szCs w:val="20"/>
        </w:rPr>
        <w:t>veis e o tamanho da</w:t>
      </w:r>
      <w:r w:rsidR="00892011" w:rsidRPr="002A06DC">
        <w:rPr>
          <w:rFonts w:ascii="Times New Roman" w:hAnsi="Times New Roman" w:cs="Times New Roman"/>
          <w:sz w:val="20"/>
          <w:szCs w:val="20"/>
        </w:rPr>
        <w:t xml:space="preserve"> barriga</w:t>
      </w:r>
      <w:r w:rsidR="00FB2777">
        <w:rPr>
          <w:rFonts w:ascii="Times New Roman" w:hAnsi="Times New Roman" w:cs="Times New Roman"/>
          <w:sz w:val="20"/>
          <w:szCs w:val="20"/>
        </w:rPr>
        <w:t>. O</w:t>
      </w:r>
      <w:r w:rsidR="0086279C" w:rsidRPr="002A06DC">
        <w:rPr>
          <w:rFonts w:ascii="Times New Roman" w:hAnsi="Times New Roman" w:cs="Times New Roman"/>
          <w:sz w:val="20"/>
          <w:szCs w:val="20"/>
        </w:rPr>
        <w:t xml:space="preserve">utro fator seria </w:t>
      </w:r>
      <w:r w:rsidR="001A13B4" w:rsidRPr="002A06DC">
        <w:rPr>
          <w:rFonts w:ascii="Times New Roman" w:hAnsi="Times New Roman" w:cs="Times New Roman"/>
          <w:sz w:val="20"/>
          <w:szCs w:val="20"/>
        </w:rPr>
        <w:t>a evolução de infecções no trato urinário e contrações precoces, onde a pratica</w:t>
      </w:r>
      <w:r w:rsidR="005E7214">
        <w:rPr>
          <w:rFonts w:ascii="Times New Roman" w:hAnsi="Times New Roman" w:cs="Times New Roman"/>
          <w:sz w:val="20"/>
          <w:szCs w:val="20"/>
        </w:rPr>
        <w:t xml:space="preserve"> deve ser evitada</w:t>
      </w:r>
      <w:r w:rsidR="001A13B4" w:rsidRPr="002A06DC">
        <w:rPr>
          <w:rFonts w:ascii="Times New Roman" w:hAnsi="Times New Roman" w:cs="Times New Roman"/>
          <w:sz w:val="20"/>
          <w:szCs w:val="20"/>
        </w:rPr>
        <w:t xml:space="preserve">. Apesar de algumas mulheres terem aumentado o desejo sexual durante esse </w:t>
      </w:r>
      <w:r w:rsidR="00C62D80" w:rsidRPr="002A06DC">
        <w:rPr>
          <w:rFonts w:ascii="Times New Roman" w:hAnsi="Times New Roman" w:cs="Times New Roman"/>
          <w:sz w:val="20"/>
          <w:szCs w:val="20"/>
        </w:rPr>
        <w:t>período</w:t>
      </w:r>
      <w:r w:rsidR="00735A11" w:rsidRPr="002A06DC">
        <w:rPr>
          <w:rFonts w:ascii="Times New Roman" w:hAnsi="Times New Roman" w:cs="Times New Roman"/>
          <w:sz w:val="20"/>
          <w:szCs w:val="20"/>
        </w:rPr>
        <w:t xml:space="preserve">, outras relatam sua </w:t>
      </w:r>
      <w:r w:rsidR="001A13B4" w:rsidRPr="002A06DC">
        <w:rPr>
          <w:rFonts w:ascii="Times New Roman" w:hAnsi="Times New Roman" w:cs="Times New Roman"/>
          <w:sz w:val="20"/>
          <w:szCs w:val="20"/>
        </w:rPr>
        <w:t>diminuição</w:t>
      </w:r>
      <w:r w:rsidR="00C62D80" w:rsidRPr="002A06DC">
        <w:rPr>
          <w:rFonts w:ascii="Times New Roman" w:hAnsi="Times New Roman" w:cs="Times New Roman"/>
          <w:sz w:val="20"/>
          <w:szCs w:val="20"/>
        </w:rPr>
        <w:t xml:space="preserve">, </w:t>
      </w:r>
      <w:r w:rsidR="00735A11" w:rsidRPr="002A06DC">
        <w:rPr>
          <w:rFonts w:ascii="Times New Roman" w:hAnsi="Times New Roman" w:cs="Times New Roman"/>
          <w:sz w:val="20"/>
          <w:szCs w:val="20"/>
        </w:rPr>
        <w:t xml:space="preserve">não suportando a aproximação dos seus parceiros. A presença da criança no ato é </w:t>
      </w:r>
      <w:r w:rsidR="00457B6C" w:rsidRPr="002A06DC">
        <w:rPr>
          <w:rFonts w:ascii="Times New Roman" w:hAnsi="Times New Roman" w:cs="Times New Roman"/>
          <w:sz w:val="20"/>
          <w:szCs w:val="20"/>
        </w:rPr>
        <w:t>relatada</w:t>
      </w:r>
      <w:r w:rsidR="00735A11" w:rsidRPr="002A06DC">
        <w:rPr>
          <w:rFonts w:ascii="Times New Roman" w:hAnsi="Times New Roman" w:cs="Times New Roman"/>
          <w:sz w:val="20"/>
          <w:szCs w:val="20"/>
        </w:rPr>
        <w:t xml:space="preserve"> pela maioria das mulheres como um empecilho, pois as mesmas se sentem desconfortáveis</w:t>
      </w:r>
      <w:r w:rsidR="00457B6C" w:rsidRPr="002A06DC">
        <w:rPr>
          <w:rFonts w:ascii="Times New Roman" w:hAnsi="Times New Roman" w:cs="Times New Roman"/>
          <w:sz w:val="20"/>
          <w:szCs w:val="20"/>
        </w:rPr>
        <w:t>.</w:t>
      </w:r>
      <w:r w:rsidR="005C1287" w:rsidRPr="002A06DC">
        <w:rPr>
          <w:rFonts w:ascii="Times New Roman" w:hAnsi="Times New Roman" w:cs="Times New Roman"/>
          <w:sz w:val="20"/>
          <w:szCs w:val="20"/>
        </w:rPr>
        <w:t xml:space="preserve"> </w:t>
      </w:r>
      <w:r w:rsidR="000A3BAC" w:rsidRPr="002A06DC">
        <w:rPr>
          <w:rFonts w:ascii="Times New Roman" w:hAnsi="Times New Roman" w:cs="Times New Roman"/>
          <w:sz w:val="20"/>
          <w:szCs w:val="20"/>
        </w:rPr>
        <w:t xml:space="preserve">Outro ponto abordado seria a </w:t>
      </w:r>
      <w:r w:rsidR="000A3BAC" w:rsidRPr="002A06DC">
        <w:rPr>
          <w:rFonts w:ascii="Times New Roman" w:hAnsi="Times New Roman" w:cs="Times New Roman"/>
          <w:sz w:val="20"/>
          <w:szCs w:val="20"/>
        </w:rPr>
        <w:lastRenderedPageBreak/>
        <w:t>relevância</w:t>
      </w:r>
      <w:r w:rsidR="005C1287" w:rsidRPr="002A06DC">
        <w:rPr>
          <w:rFonts w:ascii="Times New Roman" w:hAnsi="Times New Roman" w:cs="Times New Roman"/>
          <w:sz w:val="20"/>
          <w:szCs w:val="20"/>
        </w:rPr>
        <w:t xml:space="preserve"> </w:t>
      </w:r>
      <w:r w:rsidR="000A3BAC" w:rsidRPr="002A06DC">
        <w:rPr>
          <w:rFonts w:ascii="Times New Roman" w:hAnsi="Times New Roman" w:cs="Times New Roman"/>
          <w:sz w:val="20"/>
          <w:szCs w:val="20"/>
        </w:rPr>
        <w:t>d</w:t>
      </w:r>
      <w:r w:rsidR="005C1287" w:rsidRPr="002A06DC">
        <w:rPr>
          <w:rFonts w:ascii="Times New Roman" w:hAnsi="Times New Roman" w:cs="Times New Roman"/>
          <w:sz w:val="20"/>
          <w:szCs w:val="20"/>
        </w:rPr>
        <w:t xml:space="preserve">as orientações fornecidas pelo profissional de saúde durante toda gestação, para que se tenham conhecimentos sobre seus benefícios e malefícios. </w:t>
      </w:r>
      <w:r w:rsidR="00B837D4" w:rsidRPr="002A06DC">
        <w:rPr>
          <w:rFonts w:ascii="Times New Roman" w:hAnsi="Times New Roman" w:cs="Times New Roman"/>
          <w:sz w:val="20"/>
          <w:szCs w:val="20"/>
        </w:rPr>
        <w:t>Conclui-se que</w:t>
      </w:r>
      <w:r w:rsidR="00B837D4" w:rsidRPr="002A06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37D4" w:rsidRPr="002A06DC">
        <w:rPr>
          <w:rFonts w:ascii="Times New Roman" w:hAnsi="Times New Roman" w:cs="Times New Roman"/>
          <w:sz w:val="20"/>
          <w:szCs w:val="20"/>
        </w:rPr>
        <w:t>a sexualidade é uma necessidade fisiológica básica em qualquer etapa da vida, proporcionando bem-estar para ambas as partes</w:t>
      </w:r>
      <w:r w:rsidR="00ED691F">
        <w:rPr>
          <w:rFonts w:ascii="Times New Roman" w:hAnsi="Times New Roman" w:cs="Times New Roman"/>
          <w:sz w:val="20"/>
          <w:szCs w:val="20"/>
        </w:rPr>
        <w:t xml:space="preserve">. </w:t>
      </w:r>
      <w:r w:rsidR="00ED691F" w:rsidRPr="002A06DC">
        <w:rPr>
          <w:rFonts w:ascii="Times New Roman" w:hAnsi="Times New Roman" w:cs="Times New Roman"/>
          <w:sz w:val="20"/>
          <w:szCs w:val="20"/>
        </w:rPr>
        <w:t>A</w:t>
      </w:r>
      <w:r w:rsidR="00B837D4" w:rsidRPr="002A06DC">
        <w:rPr>
          <w:rFonts w:ascii="Times New Roman" w:hAnsi="Times New Roman" w:cs="Times New Roman"/>
          <w:sz w:val="20"/>
          <w:szCs w:val="20"/>
        </w:rPr>
        <w:t>ssim</w:t>
      </w:r>
      <w:r w:rsidR="00ED691F">
        <w:rPr>
          <w:rFonts w:ascii="Times New Roman" w:hAnsi="Times New Roman" w:cs="Times New Roman"/>
          <w:sz w:val="20"/>
          <w:szCs w:val="20"/>
        </w:rPr>
        <w:t xml:space="preserve">, </w:t>
      </w:r>
      <w:r w:rsidR="00B837D4" w:rsidRPr="002A06DC">
        <w:rPr>
          <w:rFonts w:ascii="Times New Roman" w:hAnsi="Times New Roman" w:cs="Times New Roman"/>
          <w:sz w:val="20"/>
          <w:szCs w:val="20"/>
        </w:rPr>
        <w:t xml:space="preserve">deve-se haver </w:t>
      </w:r>
      <w:r w:rsidR="00054D66" w:rsidRPr="002A06DC">
        <w:rPr>
          <w:rFonts w:ascii="Times New Roman" w:hAnsi="Times New Roman" w:cs="Times New Roman"/>
          <w:sz w:val="20"/>
          <w:szCs w:val="20"/>
        </w:rPr>
        <w:t>diálogo</w:t>
      </w:r>
      <w:r w:rsidR="00B837D4" w:rsidRPr="002A06DC">
        <w:rPr>
          <w:rFonts w:ascii="Times New Roman" w:hAnsi="Times New Roman" w:cs="Times New Roman"/>
          <w:sz w:val="20"/>
          <w:szCs w:val="20"/>
        </w:rPr>
        <w:t xml:space="preserve"> entre o casal, comunicando suas dificuldades e limitações, além da compreensão sobre as alterações físicas e psíquicas que estão ocorrendo nesse período</w:t>
      </w:r>
      <w:r w:rsidR="009D01C9">
        <w:rPr>
          <w:rFonts w:ascii="Times New Roman" w:hAnsi="Times New Roman" w:cs="Times New Roman"/>
          <w:sz w:val="20"/>
          <w:szCs w:val="20"/>
        </w:rPr>
        <w:t>, bem como</w:t>
      </w:r>
      <w:r w:rsidR="00B837D4" w:rsidRPr="002A06DC">
        <w:rPr>
          <w:rFonts w:ascii="Times New Roman" w:hAnsi="Times New Roman" w:cs="Times New Roman"/>
          <w:sz w:val="20"/>
          <w:szCs w:val="20"/>
        </w:rPr>
        <w:t xml:space="preserve"> a importância da educação em saúde fornecida pelo profissional de saúde.</w:t>
      </w:r>
    </w:p>
    <w:bookmarkEnd w:id="0"/>
    <w:p w14:paraId="7F57C941" w14:textId="77777777" w:rsidR="000A3BAC" w:rsidRPr="002A06DC" w:rsidRDefault="000A3BAC" w:rsidP="00D575CE">
      <w:pPr>
        <w:tabs>
          <w:tab w:val="left" w:pos="9071"/>
        </w:tabs>
        <w:ind w:left="0" w:right="-1" w:firstLine="0"/>
        <w:rPr>
          <w:rFonts w:ascii="Times New Roman" w:hAnsi="Times New Roman" w:cs="Times New Roman"/>
          <w:b/>
          <w:sz w:val="20"/>
          <w:szCs w:val="20"/>
        </w:rPr>
      </w:pPr>
    </w:p>
    <w:p w14:paraId="1666CB50" w14:textId="4029A21C" w:rsidR="000A3BAC" w:rsidRPr="00652357" w:rsidRDefault="000A3BAC" w:rsidP="00D575CE">
      <w:pPr>
        <w:tabs>
          <w:tab w:val="left" w:pos="9071"/>
        </w:tabs>
        <w:ind w:left="0" w:right="-1" w:firstLine="0"/>
        <w:rPr>
          <w:rFonts w:ascii="Times New Roman" w:hAnsi="Times New Roman" w:cs="Times New Roman"/>
          <w:b/>
          <w:sz w:val="20"/>
          <w:szCs w:val="20"/>
        </w:rPr>
      </w:pPr>
      <w:r w:rsidRPr="002A06DC">
        <w:rPr>
          <w:rFonts w:ascii="Times New Roman" w:hAnsi="Times New Roman" w:cs="Times New Roman"/>
          <w:b/>
          <w:sz w:val="20"/>
          <w:szCs w:val="20"/>
        </w:rPr>
        <w:t xml:space="preserve">DESCRITORES: </w:t>
      </w:r>
      <w:r w:rsidRPr="002A06DC">
        <w:rPr>
          <w:rFonts w:ascii="Times New Roman" w:hAnsi="Times New Roman" w:cs="Times New Roman"/>
          <w:sz w:val="20"/>
          <w:szCs w:val="20"/>
        </w:rPr>
        <w:t>Sexualidade. Saúde da mulher. Gestação.</w:t>
      </w:r>
    </w:p>
    <w:sectPr w:rsidR="000A3BAC" w:rsidRPr="00652357" w:rsidSect="00E72FE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52385F" w16cid:durableId="213BBAF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27AB0" w14:textId="77777777" w:rsidR="001C2DB5" w:rsidRDefault="001C2DB5" w:rsidP="002A06DC">
      <w:pPr>
        <w:spacing w:line="240" w:lineRule="auto"/>
      </w:pPr>
      <w:r>
        <w:separator/>
      </w:r>
    </w:p>
  </w:endnote>
  <w:endnote w:type="continuationSeparator" w:id="0">
    <w:p w14:paraId="57EF4546" w14:textId="77777777" w:rsidR="001C2DB5" w:rsidRDefault="001C2DB5" w:rsidP="002A06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D24C0" w14:textId="5B5A9C2B" w:rsidR="00E72FE8" w:rsidRDefault="00E72FE8" w:rsidP="00E72FE8">
    <w:pPr>
      <w:spacing w:line="240" w:lineRule="auto"/>
      <w:ind w:left="0" w:right="0" w:firstLine="0"/>
      <w:contextualSpacing/>
      <w:rPr>
        <w:rStyle w:val="Hyperlink"/>
        <w:rFonts w:ascii="Times New Roman" w:hAnsi="Times New Roman" w:cs="Times New Roman"/>
        <w:sz w:val="20"/>
        <w:szCs w:val="20"/>
      </w:rPr>
    </w:pPr>
    <w:r w:rsidRPr="00A87AF1">
      <w:rPr>
        <w:rStyle w:val="Refdenotaderodap"/>
        <w:rFonts w:ascii="Times New Roman" w:hAnsi="Times New Roman" w:cs="Times New Roman"/>
        <w:sz w:val="20"/>
        <w:szCs w:val="20"/>
      </w:rPr>
      <w:footnoteRef/>
    </w:r>
    <w:r w:rsidRPr="00A87AF1">
      <w:rPr>
        <w:rFonts w:ascii="Times New Roman" w:hAnsi="Times New Roman" w:cs="Times New Roman"/>
        <w:sz w:val="20"/>
        <w:szCs w:val="20"/>
      </w:rPr>
      <w:t>Discente do curso bacharelado em Enfermagem da URCA/UDI. Membro voluntário do grupo de pesquisa Clínica, Cuidado e Gestão em Saúde – GPCLIN (URCA). Membro voluntário do grupo de Pesquisa e Extensão em Saúde Cardiovascular e Cerebrovascular – GPESCC (URCA). Monitora voluntária da Disciplina de Saúde Mental. Extensionista voluntária dos projetos de extensão Artistas do Cuid</w:t>
    </w:r>
    <w:r>
      <w:rPr>
        <w:rFonts w:ascii="Times New Roman" w:hAnsi="Times New Roman" w:cs="Times New Roman"/>
        <w:sz w:val="20"/>
        <w:szCs w:val="20"/>
      </w:rPr>
      <w:t>ar e Jovens Socorristas (URCA).</w:t>
    </w:r>
    <w:r>
      <w:rPr>
        <w:rFonts w:ascii="Times New Roman" w:hAnsi="Times New Roman" w:cs="Times New Roman"/>
        <w:sz w:val="20"/>
        <w:szCs w:val="20"/>
      </w:rPr>
      <w:t xml:space="preserve"> Iguatu, Ceará, Brasil.</w:t>
    </w:r>
  </w:p>
  <w:p w14:paraId="0A67A74E" w14:textId="380E66F9" w:rsidR="00E72FE8" w:rsidRDefault="00E72FE8" w:rsidP="00E72FE8">
    <w:pPr>
      <w:spacing w:line="240" w:lineRule="auto"/>
      <w:ind w:left="0" w:right="0" w:firstLine="0"/>
      <w:contextualSpacing/>
      <w:rPr>
        <w:rStyle w:val="Hyperlink"/>
        <w:rFonts w:ascii="Times New Roman" w:eastAsiaTheme="majorEastAsia" w:hAnsi="Times New Roman" w:cs="Times New Roman"/>
        <w:color w:val="000000" w:themeColor="text1"/>
        <w:sz w:val="20"/>
        <w:szCs w:val="20"/>
        <w:u w:val="none"/>
      </w:rPr>
    </w:pPr>
    <w:r w:rsidRPr="00A87AF1">
      <w:rPr>
        <w:rStyle w:val="Hyperlink"/>
        <w:rFonts w:ascii="Times New Roman" w:eastAsiaTheme="majorEastAsia" w:hAnsi="Times New Roman" w:cs="Times New Roman"/>
        <w:color w:val="000000" w:themeColor="text1"/>
        <w:sz w:val="20"/>
        <w:szCs w:val="20"/>
        <w:u w:val="none"/>
        <w:vertAlign w:val="superscript"/>
      </w:rPr>
      <w:t>2</w:t>
    </w:r>
    <w:r>
      <w:rPr>
        <w:rStyle w:val="Hyperlink"/>
        <w:rFonts w:ascii="Times New Roman" w:eastAsiaTheme="majorEastAsia" w:hAnsi="Times New Roman" w:cs="Times New Roman"/>
        <w:color w:val="000000" w:themeColor="text1"/>
        <w:sz w:val="20"/>
        <w:szCs w:val="20"/>
        <w:u w:val="none"/>
      </w:rPr>
      <w:t xml:space="preserve">Enfermeira, </w:t>
    </w:r>
    <w:r w:rsidRPr="00A87AF1">
      <w:rPr>
        <w:rStyle w:val="Hyperlink"/>
        <w:rFonts w:ascii="Times New Roman" w:eastAsiaTheme="majorEastAsia" w:hAnsi="Times New Roman" w:cs="Times New Roman"/>
        <w:color w:val="000000" w:themeColor="text1"/>
        <w:sz w:val="20"/>
        <w:szCs w:val="20"/>
        <w:u w:val="none"/>
      </w:rPr>
      <w:t>Docente Temporária do curso de graduação em Enfermagem pela URCA/UDI, Mestre em Saúde da Comunicação Humana - UFPE, Coordenadora dos Projetos de extensão Musicagem e Artistas do Cuidar</w:t>
    </w:r>
    <w:r>
      <w:rPr>
        <w:rStyle w:val="Hyperlink"/>
        <w:rFonts w:ascii="Times New Roman" w:eastAsiaTheme="majorEastAsia" w:hAnsi="Times New Roman" w:cs="Times New Roman"/>
        <w:color w:val="000000" w:themeColor="text1"/>
        <w:sz w:val="20"/>
        <w:szCs w:val="20"/>
        <w:u w:val="none"/>
      </w:rPr>
      <w:t>.</w:t>
    </w:r>
    <w:r>
      <w:rPr>
        <w:rStyle w:val="Hyperlink"/>
        <w:rFonts w:ascii="Times New Roman" w:eastAsiaTheme="majorEastAsia" w:hAnsi="Times New Roman" w:cs="Times New Roman"/>
        <w:color w:val="000000" w:themeColor="text1"/>
        <w:sz w:val="20"/>
        <w:szCs w:val="20"/>
        <w:u w:val="none"/>
      </w:rPr>
      <w:t xml:space="preserve"> </w:t>
    </w:r>
    <w:r>
      <w:rPr>
        <w:rFonts w:ascii="Times New Roman" w:hAnsi="Times New Roman" w:cs="Times New Roman"/>
        <w:sz w:val="20"/>
        <w:szCs w:val="20"/>
      </w:rPr>
      <w:t>Iguatu, Ceará, Brasil.</w:t>
    </w:r>
  </w:p>
  <w:p w14:paraId="458A0EBD" w14:textId="022A2FF5" w:rsidR="00E72FE8" w:rsidRPr="00054D66" w:rsidRDefault="00E72FE8" w:rsidP="00E72FE8">
    <w:pPr>
      <w:spacing w:line="240" w:lineRule="auto"/>
      <w:ind w:left="0" w:right="0" w:firstLine="0"/>
      <w:contextualSpacing/>
      <w:rPr>
        <w:rStyle w:val="Hyperlink"/>
        <w:rFonts w:ascii="Times New Roman" w:hAnsi="Times New Roman" w:cs="Times New Roman"/>
        <w:color w:val="auto"/>
        <w:sz w:val="20"/>
        <w:szCs w:val="20"/>
        <w:u w:val="none"/>
      </w:rPr>
    </w:pPr>
    <w:r w:rsidRPr="00E17C67">
      <w:rPr>
        <w:rStyle w:val="Hyperlink"/>
        <w:rFonts w:ascii="Times New Roman" w:eastAsiaTheme="majorEastAsia" w:hAnsi="Times New Roman" w:cs="Times New Roman"/>
        <w:color w:val="000000" w:themeColor="text1"/>
        <w:sz w:val="20"/>
        <w:szCs w:val="20"/>
        <w:u w:val="none"/>
        <w:vertAlign w:val="superscript"/>
      </w:rPr>
      <w:t>3</w:t>
    </w:r>
    <w:r>
      <w:rPr>
        <w:rStyle w:val="Hyperlink"/>
        <w:rFonts w:ascii="Times New Roman" w:eastAsiaTheme="majorEastAsia" w:hAnsi="Times New Roman" w:cs="Times New Roman"/>
        <w:color w:val="000000" w:themeColor="text1"/>
        <w:sz w:val="20"/>
        <w:szCs w:val="20"/>
        <w:u w:val="none"/>
      </w:rPr>
      <w:t xml:space="preserve">Discente do curso bacharelado </w:t>
    </w:r>
    <w:r w:rsidRPr="00A87AF1">
      <w:rPr>
        <w:rFonts w:ascii="Times New Roman" w:hAnsi="Times New Roman" w:cs="Times New Roman"/>
        <w:sz w:val="20"/>
        <w:szCs w:val="20"/>
      </w:rPr>
      <w:t>em Enfermagem da URCA/UDI. Membro voluntário do grupo de pesquisa Clínica, Cuidado e Gestão em Saúde – GPCLIN (URCA).</w:t>
    </w:r>
    <w:r>
      <w:rPr>
        <w:rFonts w:ascii="Times New Roman" w:hAnsi="Times New Roman" w:cs="Times New Roman"/>
        <w:sz w:val="20"/>
        <w:szCs w:val="20"/>
      </w:rPr>
      <w:t xml:space="preserve"> Membro voluntária do grupo de estudo em saúde coletiva – GDESCO (URCA).</w:t>
    </w:r>
    <w:r w:rsidRPr="00E72FE8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Iguatu, Ceará, Brasil.</w:t>
    </w:r>
  </w:p>
  <w:p w14:paraId="5C64335D" w14:textId="77777777" w:rsidR="00E72FE8" w:rsidRPr="00A87AF1" w:rsidRDefault="00E72FE8" w:rsidP="00E72FE8">
    <w:pPr>
      <w:pStyle w:val="Rodap"/>
      <w:ind w:left="0" w:right="0" w:firstLine="0"/>
      <w:contextualSpacing/>
      <w:rPr>
        <w:rFonts w:ascii="Times New Roman" w:hAnsi="Times New Roman" w:cs="Times New Roman"/>
        <w:sz w:val="20"/>
        <w:szCs w:val="20"/>
      </w:rPr>
    </w:pPr>
    <w:r w:rsidRPr="00A87AF1">
      <w:rPr>
        <w:rFonts w:ascii="Times New Roman" w:hAnsi="Times New Roman" w:cs="Times New Roman"/>
        <w:sz w:val="20"/>
        <w:szCs w:val="20"/>
        <w:vertAlign w:val="superscript"/>
      </w:rPr>
      <w:t>4</w:t>
    </w:r>
    <w:r w:rsidRPr="00A87AF1">
      <w:rPr>
        <w:rFonts w:ascii="Times New Roman" w:hAnsi="Times New Roman" w:cs="Times New Roman"/>
        <w:sz w:val="20"/>
        <w:szCs w:val="20"/>
      </w:rPr>
      <w:t>Discente do 8° semestre do curso de Graduação em Enfermagem pela Universidade Regional do Cariri-URCA. Membro do Grupo de Pesquisa Clínica, Cuidado e Gestão em Saúde-GPCLIN. Extensionista do projeto</w:t>
    </w:r>
    <w:r>
      <w:rPr>
        <w:rFonts w:ascii="Times New Roman" w:hAnsi="Times New Roman" w:cs="Times New Roman"/>
        <w:sz w:val="20"/>
        <w:szCs w:val="20"/>
      </w:rPr>
      <w:t xml:space="preserve"> Cuidando com Brinquedos (URCA).</w:t>
    </w:r>
    <w:r w:rsidRPr="00A87AF1">
      <w:rPr>
        <w:rFonts w:ascii="Times New Roman" w:hAnsi="Times New Roman" w:cs="Times New Roman"/>
        <w:sz w:val="20"/>
        <w:szCs w:val="20"/>
      </w:rPr>
      <w:t xml:space="preserve"> </w:t>
    </w:r>
  </w:p>
  <w:p w14:paraId="0B13544D" w14:textId="0740C88E" w:rsidR="00E72FE8" w:rsidRPr="00A87AF1" w:rsidRDefault="00E72FE8" w:rsidP="00E72FE8">
    <w:pPr>
      <w:pStyle w:val="Rodap"/>
      <w:ind w:left="0" w:right="0" w:firstLine="0"/>
      <w:contextualSpacing/>
      <w:rPr>
        <w:rFonts w:ascii="Times New Roman" w:hAnsi="Times New Roman" w:cs="Times New Roman"/>
        <w:sz w:val="20"/>
        <w:szCs w:val="20"/>
      </w:rPr>
    </w:pPr>
    <w:r w:rsidRPr="00A87AF1">
      <w:rPr>
        <w:rFonts w:ascii="Times New Roman" w:hAnsi="Times New Roman" w:cs="Times New Roman"/>
        <w:sz w:val="20"/>
        <w:szCs w:val="20"/>
        <w:vertAlign w:val="superscript"/>
      </w:rPr>
      <w:t>5</w:t>
    </w:r>
    <w:r w:rsidRPr="00A87AF1">
      <w:rPr>
        <w:rFonts w:ascii="Times New Roman" w:hAnsi="Times New Roman" w:cs="Times New Roman"/>
        <w:sz w:val="20"/>
        <w:szCs w:val="20"/>
      </w:rPr>
      <w:t xml:space="preserve">Enfermeira, professora temporária da Universidade Regional do Cariri - URCA/UDI, pesquisadora do Grupo de Pesquisa Clínica Cuidado e Gestão em Saúde </w:t>
    </w:r>
    <w:r>
      <w:rPr>
        <w:rFonts w:ascii="Times New Roman" w:hAnsi="Times New Roman" w:cs="Times New Roman"/>
        <w:sz w:val="20"/>
        <w:szCs w:val="20"/>
      </w:rPr>
      <w:t>–</w:t>
    </w:r>
    <w:r w:rsidRPr="00A87AF1">
      <w:rPr>
        <w:rFonts w:ascii="Times New Roman" w:hAnsi="Times New Roman" w:cs="Times New Roman"/>
        <w:sz w:val="20"/>
        <w:szCs w:val="20"/>
      </w:rPr>
      <w:t xml:space="preserve"> GPCLIN</w:t>
    </w:r>
    <w:r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Iguatu, Ceará, Brasil.</w:t>
    </w:r>
  </w:p>
  <w:p w14:paraId="43A51867" w14:textId="018B4E93" w:rsidR="00A87AF1" w:rsidRPr="00A87AF1" w:rsidRDefault="00A87AF1" w:rsidP="00A87AF1">
    <w:pPr>
      <w:pStyle w:val="Rodap"/>
      <w:ind w:left="0" w:right="0" w:firstLine="0"/>
      <w:contextualSpacing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7079F" w14:textId="230032C6" w:rsidR="00E17C67" w:rsidRDefault="00E17C67" w:rsidP="00E17C67">
    <w:pPr>
      <w:spacing w:line="240" w:lineRule="auto"/>
      <w:ind w:left="0" w:right="0" w:firstLine="0"/>
      <w:contextualSpacing/>
      <w:rPr>
        <w:rStyle w:val="Hyperlink"/>
        <w:rFonts w:ascii="Times New Roman" w:hAnsi="Times New Roman" w:cs="Times New Roman"/>
        <w:sz w:val="20"/>
        <w:szCs w:val="20"/>
      </w:rPr>
    </w:pPr>
    <w:r w:rsidRPr="00A87AF1">
      <w:rPr>
        <w:rStyle w:val="Refdenotaderodap"/>
        <w:rFonts w:ascii="Times New Roman" w:hAnsi="Times New Roman" w:cs="Times New Roman"/>
        <w:sz w:val="20"/>
        <w:szCs w:val="20"/>
      </w:rPr>
      <w:footnoteRef/>
    </w:r>
    <w:r w:rsidRPr="00A87AF1">
      <w:rPr>
        <w:rFonts w:ascii="Times New Roman" w:hAnsi="Times New Roman" w:cs="Times New Roman"/>
        <w:sz w:val="20"/>
        <w:szCs w:val="20"/>
      </w:rPr>
      <w:t>Discente do curso bacharelado em Enfermagem da URCA/UDI. Membro voluntário do grupo de pesquisa Clínica, Cuidado e Gestão em Saúde – GPCLIN (URCA). Membro voluntário do grupo de Pesquisa e Extensão em Saúde Cardiovascular e Cerebrovascular – GPESCC (URCA). Monitora voluntária da Disciplina de Saúde Mental. Extensionista voluntária dos projetos de extensão Artistas do Cuid</w:t>
    </w:r>
    <w:r w:rsidR="00D575CE">
      <w:rPr>
        <w:rFonts w:ascii="Times New Roman" w:hAnsi="Times New Roman" w:cs="Times New Roman"/>
        <w:sz w:val="20"/>
        <w:szCs w:val="20"/>
      </w:rPr>
      <w:t>ar e Jovens Socorristas (URCA).</w:t>
    </w:r>
  </w:p>
  <w:p w14:paraId="23DC4ABC" w14:textId="38646E20" w:rsidR="00E17C67" w:rsidRDefault="00E17C67" w:rsidP="00E17C67">
    <w:pPr>
      <w:spacing w:line="240" w:lineRule="auto"/>
      <w:ind w:left="0" w:right="0" w:firstLine="0"/>
      <w:contextualSpacing/>
      <w:rPr>
        <w:rStyle w:val="Hyperlink"/>
        <w:rFonts w:ascii="Times New Roman" w:eastAsiaTheme="majorEastAsia" w:hAnsi="Times New Roman" w:cs="Times New Roman"/>
        <w:color w:val="000000" w:themeColor="text1"/>
        <w:sz w:val="20"/>
        <w:szCs w:val="20"/>
        <w:u w:val="none"/>
      </w:rPr>
    </w:pPr>
    <w:r w:rsidRPr="00A87AF1">
      <w:rPr>
        <w:rStyle w:val="Hyperlink"/>
        <w:rFonts w:ascii="Times New Roman" w:eastAsiaTheme="majorEastAsia" w:hAnsi="Times New Roman" w:cs="Times New Roman"/>
        <w:color w:val="000000" w:themeColor="text1"/>
        <w:sz w:val="20"/>
        <w:szCs w:val="20"/>
        <w:u w:val="none"/>
        <w:vertAlign w:val="superscript"/>
      </w:rPr>
      <w:t>2</w:t>
    </w:r>
    <w:r>
      <w:rPr>
        <w:rStyle w:val="Hyperlink"/>
        <w:rFonts w:ascii="Times New Roman" w:eastAsiaTheme="majorEastAsia" w:hAnsi="Times New Roman" w:cs="Times New Roman"/>
        <w:color w:val="000000" w:themeColor="text1"/>
        <w:sz w:val="20"/>
        <w:szCs w:val="20"/>
        <w:u w:val="none"/>
      </w:rPr>
      <w:t xml:space="preserve">Enfermeira, </w:t>
    </w:r>
    <w:r w:rsidRPr="00A87AF1">
      <w:rPr>
        <w:rStyle w:val="Hyperlink"/>
        <w:rFonts w:ascii="Times New Roman" w:eastAsiaTheme="majorEastAsia" w:hAnsi="Times New Roman" w:cs="Times New Roman"/>
        <w:color w:val="000000" w:themeColor="text1"/>
        <w:sz w:val="20"/>
        <w:szCs w:val="20"/>
        <w:u w:val="none"/>
      </w:rPr>
      <w:t>Docente Temporária do curso de graduação em Enfermagem pela URCA/UDI, Mestre em Saúde da Comunicação Humana - UFPE, Coordenadora dos Projetos de extensão Musicagem e Artistas do Cuidar</w:t>
    </w:r>
    <w:r w:rsidR="00D575CE">
      <w:rPr>
        <w:rStyle w:val="Hyperlink"/>
        <w:rFonts w:ascii="Times New Roman" w:eastAsiaTheme="majorEastAsia" w:hAnsi="Times New Roman" w:cs="Times New Roman"/>
        <w:color w:val="000000" w:themeColor="text1"/>
        <w:sz w:val="20"/>
        <w:szCs w:val="20"/>
        <w:u w:val="none"/>
      </w:rPr>
      <w:t>.</w:t>
    </w:r>
  </w:p>
  <w:p w14:paraId="552BDE65" w14:textId="36914C25" w:rsidR="00E17C67" w:rsidRPr="00054D66" w:rsidRDefault="00E17C67" w:rsidP="00E17C67">
    <w:pPr>
      <w:spacing w:line="240" w:lineRule="auto"/>
      <w:ind w:left="0" w:right="0" w:firstLine="0"/>
      <w:contextualSpacing/>
      <w:rPr>
        <w:rStyle w:val="Hyperlink"/>
        <w:rFonts w:ascii="Times New Roman" w:hAnsi="Times New Roman" w:cs="Times New Roman"/>
        <w:color w:val="auto"/>
        <w:sz w:val="20"/>
        <w:szCs w:val="20"/>
        <w:u w:val="none"/>
      </w:rPr>
    </w:pPr>
    <w:r w:rsidRPr="00E17C67">
      <w:rPr>
        <w:rStyle w:val="Hyperlink"/>
        <w:rFonts w:ascii="Times New Roman" w:eastAsiaTheme="majorEastAsia" w:hAnsi="Times New Roman" w:cs="Times New Roman"/>
        <w:color w:val="000000" w:themeColor="text1"/>
        <w:sz w:val="20"/>
        <w:szCs w:val="20"/>
        <w:u w:val="none"/>
        <w:vertAlign w:val="superscript"/>
      </w:rPr>
      <w:t>3</w:t>
    </w:r>
    <w:r>
      <w:rPr>
        <w:rStyle w:val="Hyperlink"/>
        <w:rFonts w:ascii="Times New Roman" w:eastAsiaTheme="majorEastAsia" w:hAnsi="Times New Roman" w:cs="Times New Roman"/>
        <w:color w:val="000000" w:themeColor="text1"/>
        <w:sz w:val="20"/>
        <w:szCs w:val="20"/>
        <w:u w:val="none"/>
      </w:rPr>
      <w:t xml:space="preserve">Discente do curso bacharelado </w:t>
    </w:r>
    <w:r w:rsidRPr="00A87AF1">
      <w:rPr>
        <w:rFonts w:ascii="Times New Roman" w:hAnsi="Times New Roman" w:cs="Times New Roman"/>
        <w:sz w:val="20"/>
        <w:szCs w:val="20"/>
      </w:rPr>
      <w:t>em Enfermagem da URCA/UDI. Membro voluntário do grupo de pesquisa Clínica, Cuidado e Gestão em Saúde – GPCLIN (URCA).</w:t>
    </w:r>
    <w:r>
      <w:rPr>
        <w:rFonts w:ascii="Times New Roman" w:hAnsi="Times New Roman" w:cs="Times New Roman"/>
        <w:sz w:val="20"/>
        <w:szCs w:val="20"/>
      </w:rPr>
      <w:t xml:space="preserve"> Membro voluntária do grupo de estudo em saúde coletiva – GDESCO (URCA).</w:t>
    </w:r>
  </w:p>
  <w:p w14:paraId="0EFFA934" w14:textId="7AE028B1" w:rsidR="00E17C67" w:rsidRPr="00A87AF1" w:rsidRDefault="00E17C67" w:rsidP="00E17C67">
    <w:pPr>
      <w:pStyle w:val="Rodap"/>
      <w:ind w:left="0" w:right="0" w:firstLine="0"/>
      <w:contextualSpacing/>
      <w:rPr>
        <w:rFonts w:ascii="Times New Roman" w:hAnsi="Times New Roman" w:cs="Times New Roman"/>
        <w:sz w:val="20"/>
        <w:szCs w:val="20"/>
      </w:rPr>
    </w:pPr>
    <w:r w:rsidRPr="00A87AF1">
      <w:rPr>
        <w:rFonts w:ascii="Times New Roman" w:hAnsi="Times New Roman" w:cs="Times New Roman"/>
        <w:sz w:val="20"/>
        <w:szCs w:val="20"/>
        <w:vertAlign w:val="superscript"/>
      </w:rPr>
      <w:t>4</w:t>
    </w:r>
    <w:r w:rsidRPr="00A87AF1">
      <w:rPr>
        <w:rFonts w:ascii="Times New Roman" w:hAnsi="Times New Roman" w:cs="Times New Roman"/>
        <w:sz w:val="20"/>
        <w:szCs w:val="20"/>
      </w:rPr>
      <w:t xml:space="preserve">Discente do 8° semestre do curso de Graduação em Enfermagem pela Universidade Regional do Cariri-URCA. </w:t>
    </w:r>
    <w:r w:rsidR="00D575CE" w:rsidRPr="00A87AF1">
      <w:rPr>
        <w:rFonts w:ascii="Times New Roman" w:hAnsi="Times New Roman" w:cs="Times New Roman"/>
        <w:sz w:val="20"/>
        <w:szCs w:val="20"/>
      </w:rPr>
      <w:t>Membro do</w:t>
    </w:r>
    <w:r w:rsidRPr="00A87AF1">
      <w:rPr>
        <w:rFonts w:ascii="Times New Roman" w:hAnsi="Times New Roman" w:cs="Times New Roman"/>
        <w:sz w:val="20"/>
        <w:szCs w:val="20"/>
      </w:rPr>
      <w:t xml:space="preserve"> Grupo de Pesquisa </w:t>
    </w:r>
    <w:r w:rsidR="00D575CE" w:rsidRPr="00A87AF1">
      <w:rPr>
        <w:rFonts w:ascii="Times New Roman" w:hAnsi="Times New Roman" w:cs="Times New Roman"/>
        <w:sz w:val="20"/>
        <w:szCs w:val="20"/>
      </w:rPr>
      <w:t>Clínica</w:t>
    </w:r>
    <w:r w:rsidRPr="00A87AF1">
      <w:rPr>
        <w:rFonts w:ascii="Times New Roman" w:hAnsi="Times New Roman" w:cs="Times New Roman"/>
        <w:sz w:val="20"/>
        <w:szCs w:val="20"/>
      </w:rPr>
      <w:t xml:space="preserve">, Cuidado e Gestão em Saúde-GPCLIN. Extensionista do </w:t>
    </w:r>
    <w:r w:rsidR="00D575CE" w:rsidRPr="00A87AF1">
      <w:rPr>
        <w:rFonts w:ascii="Times New Roman" w:hAnsi="Times New Roman" w:cs="Times New Roman"/>
        <w:sz w:val="20"/>
        <w:szCs w:val="20"/>
      </w:rPr>
      <w:t>projeto</w:t>
    </w:r>
    <w:r w:rsidR="00D575CE">
      <w:rPr>
        <w:rFonts w:ascii="Times New Roman" w:hAnsi="Times New Roman" w:cs="Times New Roman"/>
        <w:sz w:val="20"/>
        <w:szCs w:val="20"/>
      </w:rPr>
      <w:t xml:space="preserve"> Cuidando com Brinquedos (URCA).</w:t>
    </w:r>
    <w:r w:rsidR="00D575CE" w:rsidRPr="00A87AF1">
      <w:rPr>
        <w:rFonts w:ascii="Times New Roman" w:hAnsi="Times New Roman" w:cs="Times New Roman"/>
        <w:sz w:val="20"/>
        <w:szCs w:val="20"/>
      </w:rPr>
      <w:t xml:space="preserve"> </w:t>
    </w:r>
  </w:p>
  <w:p w14:paraId="010AE192" w14:textId="43B35295" w:rsidR="00E17C67" w:rsidRPr="00A87AF1" w:rsidRDefault="00E17C67" w:rsidP="00E17C67">
    <w:pPr>
      <w:pStyle w:val="Rodap"/>
      <w:ind w:left="0" w:right="0" w:firstLine="0"/>
      <w:contextualSpacing/>
      <w:rPr>
        <w:rFonts w:ascii="Times New Roman" w:hAnsi="Times New Roman" w:cs="Times New Roman"/>
        <w:sz w:val="20"/>
        <w:szCs w:val="20"/>
      </w:rPr>
    </w:pPr>
    <w:r w:rsidRPr="00A87AF1">
      <w:rPr>
        <w:rFonts w:ascii="Times New Roman" w:hAnsi="Times New Roman" w:cs="Times New Roman"/>
        <w:sz w:val="20"/>
        <w:szCs w:val="20"/>
        <w:vertAlign w:val="superscript"/>
      </w:rPr>
      <w:t>5</w:t>
    </w:r>
    <w:r w:rsidRPr="00A87AF1">
      <w:rPr>
        <w:rFonts w:ascii="Times New Roman" w:hAnsi="Times New Roman" w:cs="Times New Roman"/>
        <w:sz w:val="20"/>
        <w:szCs w:val="20"/>
      </w:rPr>
      <w:t xml:space="preserve">Enfermeira, professora temporária da Universidade Regional do Cariri - URCA/UDI, pesquisadora do Grupo de Pesquisa Clínica Cuidado e Gestão em Saúde </w:t>
    </w:r>
    <w:r>
      <w:rPr>
        <w:rFonts w:ascii="Times New Roman" w:hAnsi="Times New Roman" w:cs="Times New Roman"/>
        <w:sz w:val="20"/>
        <w:szCs w:val="20"/>
      </w:rPr>
      <w:t>–</w:t>
    </w:r>
    <w:r w:rsidRPr="00A87AF1">
      <w:rPr>
        <w:rFonts w:ascii="Times New Roman" w:hAnsi="Times New Roman" w:cs="Times New Roman"/>
        <w:sz w:val="20"/>
        <w:szCs w:val="20"/>
      </w:rPr>
      <w:t xml:space="preserve"> GPCLIN</w:t>
    </w:r>
    <w:r w:rsidR="00D575CE">
      <w:rPr>
        <w:rFonts w:ascii="Times New Roman" w:hAnsi="Times New Roman" w:cs="Times New Roman"/>
        <w:sz w:val="20"/>
        <w:szCs w:val="20"/>
      </w:rPr>
      <w:t>.</w:t>
    </w:r>
  </w:p>
  <w:p w14:paraId="547E097C" w14:textId="77777777" w:rsidR="00E17C67" w:rsidRDefault="00E17C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7C267" w14:textId="77777777" w:rsidR="001C2DB5" w:rsidRDefault="001C2DB5" w:rsidP="002A06DC">
      <w:pPr>
        <w:spacing w:line="240" w:lineRule="auto"/>
      </w:pPr>
      <w:r>
        <w:separator/>
      </w:r>
    </w:p>
  </w:footnote>
  <w:footnote w:type="continuationSeparator" w:id="0">
    <w:p w14:paraId="60866335" w14:textId="77777777" w:rsidR="001C2DB5" w:rsidRDefault="001C2DB5" w:rsidP="002A06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BC83B" w14:textId="77777777" w:rsidR="002A06DC" w:rsidRDefault="002A06DC" w:rsidP="00E72FE8">
    <w:pPr>
      <w:pStyle w:val="Cabealho"/>
    </w:pPr>
    <w:r w:rsidRPr="00E72FE8">
      <w:rPr>
        <w:rFonts w:ascii="Times New Roman" w:hAnsi="Times New Roman" w:cs="Times New Roman"/>
        <w:noProof/>
        <w:sz w:val="20"/>
        <w:szCs w:val="20"/>
        <w:lang w:eastAsia="pt-BR"/>
      </w:rPr>
      <w:drawing>
        <wp:inline distT="0" distB="0" distL="0" distR="0" wp14:anchorId="1A277934" wp14:editId="776176F6">
          <wp:extent cx="2081891" cy="809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8897" t="20242" r="39700" b="64954"/>
                  <a:stretch/>
                </pic:blipFill>
                <pic:spPr bwMode="auto">
                  <a:xfrm>
                    <a:off x="0" y="0"/>
                    <a:ext cx="2083570" cy="8102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B8D2A" w14:textId="785746A2" w:rsidR="00D575CE" w:rsidRDefault="00D575CE" w:rsidP="00D575CE">
    <w:pPr>
      <w:pStyle w:val="Cabealho"/>
      <w:jc w:val="center"/>
    </w:pPr>
    <w:r w:rsidRPr="00D575CE">
      <w:rPr>
        <w:rFonts w:ascii="Times New Roman" w:hAnsi="Times New Roman" w:cs="Times New Roman"/>
        <w:noProof/>
        <w:sz w:val="20"/>
        <w:szCs w:val="20"/>
        <w:lang w:eastAsia="pt-BR"/>
      </w:rPr>
      <w:drawing>
        <wp:inline distT="0" distB="0" distL="0" distR="0" wp14:anchorId="473DB282" wp14:editId="24F5F03B">
          <wp:extent cx="2081530" cy="809625"/>
          <wp:effectExtent l="0" t="0" r="0" b="9525"/>
          <wp:docPr id="8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 rotWithShape="1">
                  <a:blip r:embed="rId1"/>
                  <a:srcRect l="38897" t="20242" r="39700" b="64954"/>
                  <a:stretch/>
                </pic:blipFill>
                <pic:spPr bwMode="auto">
                  <a:xfrm>
                    <a:off x="0" y="0"/>
                    <a:ext cx="2081530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6E"/>
    <w:rsid w:val="00054D66"/>
    <w:rsid w:val="000A3BAC"/>
    <w:rsid w:val="000F22D4"/>
    <w:rsid w:val="0014644B"/>
    <w:rsid w:val="00174E37"/>
    <w:rsid w:val="0017515D"/>
    <w:rsid w:val="001A13B4"/>
    <w:rsid w:val="001C2DB5"/>
    <w:rsid w:val="002A06DC"/>
    <w:rsid w:val="00457B6C"/>
    <w:rsid w:val="00466F36"/>
    <w:rsid w:val="0047700B"/>
    <w:rsid w:val="00481D2B"/>
    <w:rsid w:val="004F2BDB"/>
    <w:rsid w:val="00520908"/>
    <w:rsid w:val="005C1287"/>
    <w:rsid w:val="005E7214"/>
    <w:rsid w:val="00652357"/>
    <w:rsid w:val="00691CFF"/>
    <w:rsid w:val="006C0B75"/>
    <w:rsid w:val="00727366"/>
    <w:rsid w:val="00735A11"/>
    <w:rsid w:val="007400D5"/>
    <w:rsid w:val="00795B56"/>
    <w:rsid w:val="00800A31"/>
    <w:rsid w:val="00852E6E"/>
    <w:rsid w:val="0086279C"/>
    <w:rsid w:val="00875FEF"/>
    <w:rsid w:val="00892011"/>
    <w:rsid w:val="00952900"/>
    <w:rsid w:val="009B4F6E"/>
    <w:rsid w:val="009D01C9"/>
    <w:rsid w:val="00A25BC3"/>
    <w:rsid w:val="00A264F6"/>
    <w:rsid w:val="00A3617E"/>
    <w:rsid w:val="00A87AF1"/>
    <w:rsid w:val="00AD72D4"/>
    <w:rsid w:val="00AF5D5E"/>
    <w:rsid w:val="00B837D4"/>
    <w:rsid w:val="00BB1FC8"/>
    <w:rsid w:val="00C62D80"/>
    <w:rsid w:val="00CE2B95"/>
    <w:rsid w:val="00D575CE"/>
    <w:rsid w:val="00DD72B4"/>
    <w:rsid w:val="00E17C67"/>
    <w:rsid w:val="00E72FE8"/>
    <w:rsid w:val="00E735D5"/>
    <w:rsid w:val="00ED691F"/>
    <w:rsid w:val="00EE51D6"/>
    <w:rsid w:val="00F434B2"/>
    <w:rsid w:val="00FA5CC7"/>
    <w:rsid w:val="00FB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A6295"/>
  <w15:docId w15:val="{EFD5B5A3-EC02-4641-ACA2-4803DF8F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1701" w:right="1134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06D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6DC"/>
  </w:style>
  <w:style w:type="paragraph" w:styleId="Rodap">
    <w:name w:val="footer"/>
    <w:basedOn w:val="Normal"/>
    <w:link w:val="RodapChar"/>
    <w:uiPriority w:val="99"/>
    <w:unhideWhenUsed/>
    <w:rsid w:val="002A06D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6DC"/>
  </w:style>
  <w:style w:type="paragraph" w:styleId="Textodebalo">
    <w:name w:val="Balloon Text"/>
    <w:basedOn w:val="Normal"/>
    <w:link w:val="TextodebaloChar"/>
    <w:uiPriority w:val="99"/>
    <w:semiHidden/>
    <w:unhideWhenUsed/>
    <w:rsid w:val="002A0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D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735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35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35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35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35D5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87AF1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A87A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Leandro</dc:creator>
  <cp:lastModifiedBy>Isabela Rocha</cp:lastModifiedBy>
  <cp:revision>3</cp:revision>
  <dcterms:created xsi:type="dcterms:W3CDTF">2019-10-30T18:47:00Z</dcterms:created>
  <dcterms:modified xsi:type="dcterms:W3CDTF">2019-10-31T02:22:00Z</dcterms:modified>
</cp:coreProperties>
</file>