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C78" w:rsidRPr="004C723E" w:rsidRDefault="007B6B9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4C723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FERRAMENTAS DE GESTÃO DA QUALIDADE</w:t>
      </w:r>
      <w:r w:rsidR="00582C99" w:rsidRPr="004C723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PARA REDUÇÃO DE ACIDENTES DE TRABALHO COM MATERIAL PERFUROCORTANTE</w:t>
      </w:r>
    </w:p>
    <w:p w:rsidR="00F80C78" w:rsidRPr="004C723E" w:rsidRDefault="00582C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C723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Autores:</w:t>
      </w:r>
      <w:r w:rsidRPr="004C723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Lady </w:t>
      </w:r>
      <w:proofErr w:type="spellStart"/>
      <w:r w:rsidRPr="004C723E">
        <w:rPr>
          <w:rFonts w:ascii="Times New Roman" w:eastAsia="Times New Roman" w:hAnsi="Times New Roman" w:cs="Times New Roman"/>
          <w:color w:val="000000"/>
          <w:sz w:val="20"/>
          <w:szCs w:val="20"/>
        </w:rPr>
        <w:t>Rosany</w:t>
      </w:r>
      <w:proofErr w:type="spellEnd"/>
      <w:r w:rsidRPr="004C723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Silva Almeida Venâncio</w:t>
      </w:r>
      <w:r w:rsidRPr="004C723E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1</w:t>
      </w:r>
      <w:r w:rsidRPr="004C723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 w:rsidR="007B6B9F" w:rsidRPr="004C723E">
        <w:rPr>
          <w:rFonts w:ascii="Times New Roman" w:eastAsia="Times New Roman" w:hAnsi="Times New Roman" w:cs="Times New Roman"/>
          <w:color w:val="000000"/>
          <w:sz w:val="20"/>
          <w:szCs w:val="20"/>
        </w:rPr>
        <w:t>Fernanda Ribeiro Batista</w:t>
      </w:r>
      <w:r w:rsidR="007B6B9F" w:rsidRPr="004C723E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 xml:space="preserve"> </w:t>
      </w:r>
      <w:proofErr w:type="gramStart"/>
      <w:r w:rsidRPr="004C723E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2</w:t>
      </w:r>
      <w:proofErr w:type="gramEnd"/>
      <w:r w:rsidRPr="004C723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="007B6B9F" w:rsidRPr="004C723E">
        <w:rPr>
          <w:rFonts w:ascii="Times New Roman" w:eastAsia="Times New Roman" w:hAnsi="Times New Roman" w:cs="Times New Roman"/>
          <w:color w:val="000000"/>
          <w:sz w:val="20"/>
          <w:szCs w:val="20"/>
        </w:rPr>
        <w:t>Jamilo</w:t>
      </w:r>
      <w:proofErr w:type="spellEnd"/>
      <w:r w:rsidR="007B6B9F" w:rsidRPr="004C723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Nogueira Paula</w:t>
      </w:r>
      <w:r w:rsidRPr="004C723E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3</w:t>
      </w:r>
      <w:r w:rsidRPr="004C723E">
        <w:rPr>
          <w:rFonts w:ascii="Times New Roman" w:eastAsia="Times New Roman" w:hAnsi="Times New Roman" w:cs="Times New Roman"/>
          <w:color w:val="000000"/>
          <w:sz w:val="20"/>
          <w:szCs w:val="20"/>
        </w:rPr>
        <w:t>, Eliane Santos Cavalcante</w:t>
      </w:r>
      <w:r w:rsidRPr="004C723E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4</w:t>
      </w:r>
      <w:r w:rsidRPr="004C723E">
        <w:rPr>
          <w:rFonts w:ascii="Times New Roman" w:eastAsia="Times New Roman" w:hAnsi="Times New Roman" w:cs="Times New Roman"/>
          <w:color w:val="000000"/>
          <w:sz w:val="20"/>
          <w:szCs w:val="20"/>
        </w:rPr>
        <w:t>, Paulo José de Medeiros</w:t>
      </w:r>
      <w:r w:rsidRPr="004C723E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5</w:t>
      </w:r>
      <w:r w:rsidRPr="004C723E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F80C78" w:rsidRPr="004C723E" w:rsidRDefault="00F80C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80C78" w:rsidRPr="004C723E" w:rsidRDefault="00582C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C723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Instituições: </w:t>
      </w:r>
      <w:r w:rsidRPr="004C723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 – Enfermeira. Mestranda em Gestão da Qualidade em Serviços de Saúde pela UFRN. Fortaleza, Ceará, Brasil. Apresentadora.  2 – </w:t>
      </w:r>
      <w:r w:rsidR="007B6B9F" w:rsidRPr="004C723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Médica do Trabalho. Coordenadora do SESMT do Hospital Geral Dr. Waldemar Alcântara. Fortaleza, Ceará, Brasil. </w:t>
      </w:r>
      <w:r w:rsidRPr="004C723E">
        <w:rPr>
          <w:rFonts w:ascii="Times New Roman" w:eastAsia="Times New Roman" w:hAnsi="Times New Roman" w:cs="Times New Roman"/>
          <w:color w:val="000000"/>
          <w:sz w:val="20"/>
          <w:szCs w:val="20"/>
        </w:rPr>
        <w:t>3 –</w:t>
      </w:r>
      <w:r w:rsidR="007B6B9F" w:rsidRPr="004C723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Engenheiro de Segurança do Trabalho do SESMT do HGWA.</w:t>
      </w:r>
      <w:r w:rsidR="00436AE2" w:rsidRPr="004C723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Fortaleza, Ceará, Brasil.</w:t>
      </w:r>
      <w:r w:rsidR="007B6B9F" w:rsidRPr="004C723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C723E">
        <w:rPr>
          <w:rFonts w:ascii="Times New Roman" w:eastAsia="Times New Roman" w:hAnsi="Times New Roman" w:cs="Times New Roman"/>
          <w:color w:val="000000"/>
          <w:sz w:val="20"/>
          <w:szCs w:val="20"/>
        </w:rPr>
        <w:t>4 – Enfermeira. Professora da Escola de Saúde da UFRN. Natal, Rio Grande do Norte, Brasil. 4 – Médico. Professor do Departamento de Medicina Integrada da UFRN. Natal, Rio Grande do Norte, Brasil. Orientador.</w:t>
      </w:r>
    </w:p>
    <w:p w:rsidR="00F80C78" w:rsidRPr="004C723E" w:rsidRDefault="00F80C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EB56E5" w:rsidRPr="00EB56E5" w:rsidRDefault="00582C99" w:rsidP="00EB56E5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</w:rPr>
      </w:pPr>
      <w:bookmarkStart w:id="0" w:name="_gjdgxs" w:colFirst="0" w:colLast="0"/>
      <w:bookmarkStart w:id="1" w:name="_GoBack"/>
      <w:bookmarkEnd w:id="0"/>
      <w:r w:rsidRPr="004C723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Os profissionais de saúde estão expostos a diversos tipos de riscos ocupacionais inerentes às atividades do serviço de saúde, entre eles o risco biológico, que é definido como risco de exposição a fluidos corporais e micro-organismos patológicos. Os acidentes que envolvem material biológico e perfurocortante entre profissionais de saúde possuem elevada incidência. As categorias de técnico e auxiliar de enfermagem são as mais atingidas, pois passam a maior parte do tempo na assistência direta ao paciente. O ciclo de Shewhart, também conhecido como PDCA (plan-do-check-act), é um método utilizado dentro da gestão da qualidade para organizar processos e alcançar bons resultados. O presente estudo tem por objetivo demonstrar a </w:t>
      </w:r>
      <w:r w:rsidR="00861A26" w:rsidRPr="004C723E">
        <w:rPr>
          <w:rFonts w:ascii="Times New Roman" w:eastAsia="Times New Roman" w:hAnsi="Times New Roman" w:cs="Times New Roman"/>
          <w:color w:val="000000"/>
          <w:sz w:val="20"/>
          <w:szCs w:val="20"/>
        </w:rPr>
        <w:t>importância da utilização de ferramentas de gestão, como o</w:t>
      </w:r>
      <w:r w:rsidRPr="004C723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PDCA</w:t>
      </w:r>
      <w:r w:rsidR="00861A26" w:rsidRPr="004C723E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Pr="004C723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na redução do número de acidentes perfurocortantes. Trata-se de um estudo de caso, realizado no período de </w:t>
      </w:r>
      <w:proofErr w:type="gramStart"/>
      <w:r w:rsidRPr="004C723E">
        <w:rPr>
          <w:rFonts w:ascii="Times New Roman" w:eastAsia="Times New Roman" w:hAnsi="Times New Roman" w:cs="Times New Roman"/>
          <w:color w:val="000000"/>
          <w:sz w:val="20"/>
          <w:szCs w:val="20"/>
        </w:rPr>
        <w:t>2016.2 a 2017.1, com os profissionais de enfermagem de um hospital geral em Fortaleza, Ceará</w:t>
      </w:r>
      <w:proofErr w:type="gramEnd"/>
      <w:r w:rsidRPr="004C723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 w:rsidR="00436AE2" w:rsidRPr="004C723E">
        <w:rPr>
          <w:rFonts w:ascii="Times New Roman" w:eastAsia="Times New Roman" w:hAnsi="Times New Roman" w:cs="Times New Roman"/>
          <w:color w:val="000000"/>
          <w:sz w:val="20"/>
          <w:szCs w:val="20"/>
        </w:rPr>
        <w:t>Em</w:t>
      </w:r>
      <w:r w:rsidRPr="004C723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2016</w:t>
      </w:r>
      <w:r w:rsidR="00436AE2" w:rsidRPr="004C723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 número de </w:t>
      </w:r>
      <w:r w:rsidRPr="004C723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acidentes perfurocortantes </w:t>
      </w:r>
      <w:r w:rsidR="00436AE2" w:rsidRPr="004C723E">
        <w:rPr>
          <w:rFonts w:ascii="Times New Roman" w:eastAsia="Times New Roman" w:hAnsi="Times New Roman" w:cs="Times New Roman"/>
          <w:color w:val="000000"/>
          <w:sz w:val="20"/>
          <w:szCs w:val="20"/>
        </w:rPr>
        <w:t>aumentou</w:t>
      </w:r>
      <w:r w:rsidR="00CF7C04" w:rsidRPr="004C723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(37)</w:t>
      </w:r>
      <w:r w:rsidR="00436AE2" w:rsidRPr="004C723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e</w:t>
      </w:r>
      <w:r w:rsidRPr="004C723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436AE2" w:rsidRPr="004C723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ao </w:t>
      </w:r>
      <w:r w:rsidR="00C3042E" w:rsidRPr="004C723E">
        <w:rPr>
          <w:rFonts w:ascii="Times New Roman" w:eastAsia="Times New Roman" w:hAnsi="Times New Roman" w:cs="Times New Roman"/>
          <w:color w:val="000000"/>
          <w:sz w:val="20"/>
          <w:szCs w:val="20"/>
        </w:rPr>
        <w:t>analisá</w:t>
      </w:r>
      <w:r w:rsidR="00436AE2" w:rsidRPr="004C723E">
        <w:rPr>
          <w:rFonts w:ascii="Times New Roman" w:eastAsia="Times New Roman" w:hAnsi="Times New Roman" w:cs="Times New Roman"/>
          <w:color w:val="000000"/>
          <w:sz w:val="20"/>
          <w:szCs w:val="20"/>
        </w:rPr>
        <w:t>-los observou-se</w:t>
      </w:r>
      <w:r w:rsidRPr="004C723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que </w:t>
      </w:r>
      <w:r w:rsidR="00C3042E" w:rsidRPr="004C723E">
        <w:rPr>
          <w:rFonts w:ascii="Times New Roman" w:eastAsia="Times New Roman" w:hAnsi="Times New Roman" w:cs="Times New Roman"/>
          <w:sz w:val="20"/>
          <w:szCs w:val="20"/>
        </w:rPr>
        <w:t>43%</w:t>
      </w:r>
      <w:r w:rsidR="00CF7C04" w:rsidRPr="004C723E">
        <w:rPr>
          <w:rFonts w:ascii="Times New Roman" w:eastAsia="Times New Roman" w:hAnsi="Times New Roman" w:cs="Times New Roman"/>
          <w:sz w:val="20"/>
          <w:szCs w:val="20"/>
        </w:rPr>
        <w:t xml:space="preserve"> (16)</w:t>
      </w:r>
      <w:r w:rsidRPr="004C723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3042E" w:rsidRPr="004C723E">
        <w:rPr>
          <w:rFonts w:ascii="Times New Roman" w:eastAsia="Times New Roman" w:hAnsi="Times New Roman" w:cs="Times New Roman"/>
          <w:sz w:val="20"/>
          <w:szCs w:val="20"/>
        </w:rPr>
        <w:t>estavam relacionados ao descarte do perfurocortante após</w:t>
      </w:r>
      <w:r w:rsidRPr="004C723E">
        <w:rPr>
          <w:rFonts w:ascii="Times New Roman" w:eastAsia="Times New Roman" w:hAnsi="Times New Roman" w:cs="Times New Roman"/>
          <w:sz w:val="20"/>
          <w:szCs w:val="20"/>
        </w:rPr>
        <w:t xml:space="preserve"> realização de glicemia capilar. </w:t>
      </w:r>
      <w:r w:rsidRPr="004C723E">
        <w:rPr>
          <w:rFonts w:ascii="Times New Roman" w:eastAsia="Times New Roman" w:hAnsi="Times New Roman" w:cs="Times New Roman"/>
          <w:color w:val="000000"/>
          <w:sz w:val="20"/>
          <w:szCs w:val="20"/>
        </w:rPr>
        <w:t>A</w:t>
      </w:r>
      <w:r w:rsidR="00CF7C04" w:rsidRPr="004C723E">
        <w:rPr>
          <w:rFonts w:ascii="Times New Roman" w:eastAsia="Times New Roman" w:hAnsi="Times New Roman" w:cs="Times New Roman"/>
          <w:color w:val="000000"/>
          <w:sz w:val="20"/>
          <w:szCs w:val="20"/>
        </w:rPr>
        <w:t>o</w:t>
      </w:r>
      <w:r w:rsidRPr="004C723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analisar a situação de risco o SESMT </w:t>
      </w:r>
      <w:r w:rsidR="00C3042E" w:rsidRPr="004C723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planejou as </w:t>
      </w:r>
      <w:r w:rsidRPr="004C723E">
        <w:rPr>
          <w:rFonts w:ascii="Times New Roman" w:eastAsia="Times New Roman" w:hAnsi="Times New Roman" w:cs="Times New Roman"/>
          <w:color w:val="000000"/>
          <w:sz w:val="20"/>
          <w:szCs w:val="20"/>
        </w:rPr>
        <w:t>ações necessárias</w:t>
      </w:r>
      <w:r w:rsidR="00C3042E" w:rsidRPr="004C723E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Pr="004C723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que culminaram na elaboração de um kit para realização segura da glicemia capilar,</w:t>
      </w:r>
      <w:r w:rsidR="00C3042E" w:rsidRPr="004C723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contendo bandeja e cuba inox para depositar o perfurocortante após o procedimento e transportá-lo com segurança </w:t>
      </w:r>
      <w:r w:rsidR="00CF7C04" w:rsidRPr="004C723E">
        <w:rPr>
          <w:rFonts w:ascii="Times New Roman" w:eastAsia="Times New Roman" w:hAnsi="Times New Roman" w:cs="Times New Roman"/>
          <w:color w:val="000000"/>
          <w:sz w:val="20"/>
          <w:szCs w:val="20"/>
        </w:rPr>
        <w:t>à</w:t>
      </w:r>
      <w:r w:rsidR="00C3042E" w:rsidRPr="004C723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caixa de descarte</w:t>
      </w:r>
      <w:r w:rsidR="00CF7C04" w:rsidRPr="004C723E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="00C3042E" w:rsidRPr="004C723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 w:rsidR="00C3042E" w:rsidRPr="004C723E">
        <w:rPr>
          <w:rFonts w:ascii="Times New Roman" w:eastAsia="Times New Roman" w:hAnsi="Times New Roman" w:cs="Times New Roman"/>
          <w:color w:val="000000"/>
          <w:sz w:val="20"/>
          <w:szCs w:val="20"/>
        </w:rPr>
        <w:t>localizada</w:t>
      </w:r>
      <w:proofErr w:type="gramEnd"/>
      <w:r w:rsidR="00C3042E" w:rsidRPr="004C723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no posto de enfermagem. Os kits </w:t>
      </w:r>
      <w:r w:rsidR="00A0166A" w:rsidRPr="004C723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foram </w:t>
      </w:r>
      <w:r w:rsidRPr="004C723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distribuídos de forma gradativa, mediante treinamento </w:t>
      </w:r>
      <w:r w:rsidRPr="004C723E">
        <w:rPr>
          <w:rFonts w:ascii="Times New Roman" w:eastAsia="Times New Roman" w:hAnsi="Times New Roman" w:cs="Times New Roman"/>
          <w:sz w:val="20"/>
          <w:szCs w:val="20"/>
        </w:rPr>
        <w:t xml:space="preserve">e orientações de práticas seguras para toda a equipe de enfermagem, a distribuição priorizou as unidades de terapia intensiva, setores de maior ocorrência de acidentes, seguida </w:t>
      </w:r>
      <w:r w:rsidR="00CF7C04" w:rsidRPr="004C723E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4C723E">
        <w:rPr>
          <w:rFonts w:ascii="Times New Roman" w:eastAsia="Times New Roman" w:hAnsi="Times New Roman" w:cs="Times New Roman"/>
          <w:sz w:val="20"/>
          <w:szCs w:val="20"/>
        </w:rPr>
        <w:t>as unidades de internação.</w:t>
      </w:r>
      <w:r w:rsidR="00A0166A" w:rsidRPr="004C723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4634C" w:rsidRPr="004C723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Com a implantação, o processo </w:t>
      </w:r>
      <w:r w:rsidR="00C274E1" w:rsidRPr="004C723E">
        <w:rPr>
          <w:rFonts w:ascii="Times New Roman" w:hAnsi="Times New Roman" w:cs="Times New Roman"/>
          <w:sz w:val="20"/>
          <w:szCs w:val="20"/>
          <w:shd w:val="clear" w:color="auto" w:fill="FFFFFF"/>
        </w:rPr>
        <w:t>passou a ser</w:t>
      </w:r>
      <w:r w:rsidR="00D4634C" w:rsidRPr="004C723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C274E1" w:rsidRPr="004C723E">
        <w:rPr>
          <w:rFonts w:ascii="Times New Roman" w:hAnsi="Times New Roman" w:cs="Times New Roman"/>
          <w:sz w:val="20"/>
          <w:szCs w:val="20"/>
          <w:shd w:val="clear" w:color="auto" w:fill="FFFFFF"/>
        </w:rPr>
        <w:t>inspecionado diariamente</w:t>
      </w:r>
      <w:r w:rsidR="00D4634C" w:rsidRPr="004C723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nos setores, para verificar se todos cumprem o que foi proposto. Desta forma é possível encontrar falhas no processo e corrigi-las imediatamente. </w:t>
      </w:r>
      <w:r w:rsidR="00CF7C04" w:rsidRPr="004C723E">
        <w:rPr>
          <w:rFonts w:ascii="Times New Roman" w:eastAsia="Times New Roman" w:hAnsi="Times New Roman" w:cs="Times New Roman"/>
          <w:sz w:val="20"/>
          <w:szCs w:val="20"/>
        </w:rPr>
        <w:t xml:space="preserve">Estas ações </w:t>
      </w:r>
      <w:r w:rsidR="00CF7C04" w:rsidRPr="004C723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resultaram na </w:t>
      </w:r>
      <w:r w:rsidR="00A0166A" w:rsidRPr="004C723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redução </w:t>
      </w:r>
      <w:r w:rsidR="00CF7C04" w:rsidRPr="004C723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de 43% do número de acidentes (16) em 2017, comparado a 2016, sendo 12% (2) durante realização da glicemia e desde então não </w:t>
      </w:r>
      <w:r w:rsidR="00C274E1" w:rsidRPr="004C723E">
        <w:rPr>
          <w:rFonts w:ascii="Times New Roman" w:eastAsia="Times New Roman" w:hAnsi="Times New Roman" w:cs="Times New Roman"/>
          <w:color w:val="000000"/>
          <w:sz w:val="20"/>
          <w:szCs w:val="20"/>
        </w:rPr>
        <w:t>ocorreram mais</w:t>
      </w:r>
      <w:r w:rsidR="00CF7C04" w:rsidRPr="004C723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acidente</w:t>
      </w:r>
      <w:r w:rsidR="00C274E1" w:rsidRPr="004C723E">
        <w:rPr>
          <w:rFonts w:ascii="Times New Roman" w:eastAsia="Times New Roman" w:hAnsi="Times New Roman" w:cs="Times New Roman"/>
          <w:color w:val="000000"/>
          <w:sz w:val="20"/>
          <w:szCs w:val="20"/>
        </w:rPr>
        <w:t>s</w:t>
      </w:r>
      <w:r w:rsidR="00CF7C04" w:rsidRPr="004C723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perfurocortante</w:t>
      </w:r>
      <w:r w:rsidR="00C274E1" w:rsidRPr="004C723E">
        <w:rPr>
          <w:rFonts w:ascii="Times New Roman" w:eastAsia="Times New Roman" w:hAnsi="Times New Roman" w:cs="Times New Roman"/>
          <w:color w:val="000000"/>
          <w:sz w:val="20"/>
          <w:szCs w:val="20"/>
        </w:rPr>
        <w:t>s</w:t>
      </w:r>
      <w:r w:rsidR="00CF7C04" w:rsidRPr="004C723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relacionado</w:t>
      </w:r>
      <w:r w:rsidR="00C274E1" w:rsidRPr="004C723E">
        <w:rPr>
          <w:rFonts w:ascii="Times New Roman" w:eastAsia="Times New Roman" w:hAnsi="Times New Roman" w:cs="Times New Roman"/>
          <w:color w:val="000000"/>
          <w:sz w:val="20"/>
          <w:szCs w:val="20"/>
        </w:rPr>
        <w:t>s</w:t>
      </w:r>
      <w:r w:rsidR="00CF7C04" w:rsidRPr="004C723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 este procedimento. </w:t>
      </w:r>
      <w:r w:rsidR="00EB56E5" w:rsidRPr="00EB56E5">
        <w:rPr>
          <w:rFonts w:ascii="Times New Roman" w:eastAsia="Times New Roman" w:hAnsi="Times New Roman" w:cs="Times New Roman"/>
          <w:sz w:val="20"/>
          <w:szCs w:val="20"/>
        </w:rPr>
        <w:t>Podemos concluir que as ferramentas adotadas foram eficazes na redução de acidentes de trabalho com perfurocortantes</w:t>
      </w:r>
      <w:r w:rsidR="00EB56E5">
        <w:rPr>
          <w:rFonts w:ascii="Times New Roman" w:eastAsia="Times New Roman" w:hAnsi="Times New Roman" w:cs="Times New Roman"/>
          <w:sz w:val="20"/>
          <w:szCs w:val="20"/>
        </w:rPr>
        <w:t>. Portanto as ferramentas de gestão da qualidade</w:t>
      </w:r>
      <w:r w:rsidR="00EB56E5" w:rsidRPr="00EB56E5">
        <w:rPr>
          <w:rFonts w:ascii="Times New Roman" w:eastAsia="Times New Roman" w:hAnsi="Times New Roman" w:cs="Times New Roman"/>
          <w:sz w:val="20"/>
          <w:szCs w:val="20"/>
        </w:rPr>
        <w:t xml:space="preserve"> podem ser aplicadas em qualquer área, sendo essenciais para identificar as falhas, elaborar e/ou reestruturar os processos, alcançando</w:t>
      </w:r>
      <w:r w:rsidR="00EB56E5">
        <w:rPr>
          <w:rFonts w:ascii="Times New Roman" w:eastAsia="Times New Roman" w:hAnsi="Times New Roman" w:cs="Times New Roman"/>
          <w:sz w:val="20"/>
          <w:szCs w:val="20"/>
        </w:rPr>
        <w:t xml:space="preserve"> resultados positivos</w:t>
      </w:r>
      <w:r w:rsidR="00EB56E5" w:rsidRPr="00EB56E5">
        <w:rPr>
          <w:rFonts w:ascii="Times New Roman" w:eastAsia="Times New Roman" w:hAnsi="Times New Roman" w:cs="Times New Roman"/>
          <w:sz w:val="20"/>
          <w:szCs w:val="20"/>
        </w:rPr>
        <w:t> para a instituição.</w:t>
      </w:r>
    </w:p>
    <w:p w:rsidR="00EB56E5" w:rsidRPr="00EB56E5" w:rsidRDefault="00EB56E5" w:rsidP="00EB56E5">
      <w:pPr>
        <w:spacing w:before="100" w:beforeAutospacing="1" w:after="100" w:afterAutospacing="1" w:line="165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B56E5">
        <w:rPr>
          <w:rFonts w:ascii="Times New Roman" w:eastAsia="Times New Roman" w:hAnsi="Times New Roman" w:cs="Times New Roman"/>
          <w:b/>
          <w:bCs/>
          <w:sz w:val="20"/>
          <w:szCs w:val="20"/>
        </w:rPr>
        <w:t>Descritores: </w:t>
      </w:r>
      <w:r w:rsidRPr="00EB56E5">
        <w:rPr>
          <w:rFonts w:ascii="Times New Roman" w:eastAsia="Times New Roman" w:hAnsi="Times New Roman" w:cs="Times New Roman"/>
          <w:sz w:val="20"/>
          <w:szCs w:val="20"/>
        </w:rPr>
        <w:t>Melhoria da Qualidade, Gestão da Qualidade, Saúde do Trabalhador.</w:t>
      </w:r>
    </w:p>
    <w:bookmarkEnd w:id="1"/>
    <w:p w:rsidR="00F80C78" w:rsidRPr="004C723E" w:rsidRDefault="00F80C78" w:rsidP="00EB56E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sectPr w:rsidR="00F80C78" w:rsidRPr="004C723E" w:rsidSect="00DD15A0">
      <w:pgSz w:w="11909" w:h="16834"/>
      <w:pgMar w:top="1418" w:right="1418" w:bottom="1418" w:left="1418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hyphenationZone w:val="425"/>
  <w:characterSpacingControl w:val="doNotCompress"/>
  <w:compat/>
  <w:rsids>
    <w:rsidRoot w:val="00F80C78"/>
    <w:rsid w:val="000939E0"/>
    <w:rsid w:val="0022315D"/>
    <w:rsid w:val="0023429A"/>
    <w:rsid w:val="00436AE2"/>
    <w:rsid w:val="004C723E"/>
    <w:rsid w:val="00582C99"/>
    <w:rsid w:val="007B6B9F"/>
    <w:rsid w:val="00861A26"/>
    <w:rsid w:val="00A0166A"/>
    <w:rsid w:val="00AF25CF"/>
    <w:rsid w:val="00B801E8"/>
    <w:rsid w:val="00C274E1"/>
    <w:rsid w:val="00C3042E"/>
    <w:rsid w:val="00CF7C04"/>
    <w:rsid w:val="00D4634C"/>
    <w:rsid w:val="00DD15A0"/>
    <w:rsid w:val="00E075FD"/>
    <w:rsid w:val="00EB56E5"/>
    <w:rsid w:val="00F80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D15A0"/>
  </w:style>
  <w:style w:type="paragraph" w:styleId="Ttulo1">
    <w:name w:val="heading 1"/>
    <w:basedOn w:val="Normal"/>
    <w:next w:val="Normal"/>
    <w:rsid w:val="00DD15A0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Ttulo2">
    <w:name w:val="heading 2"/>
    <w:basedOn w:val="Normal"/>
    <w:next w:val="Normal"/>
    <w:rsid w:val="00DD15A0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Ttulo3">
    <w:name w:val="heading 3"/>
    <w:basedOn w:val="Normal"/>
    <w:next w:val="Normal"/>
    <w:rsid w:val="00DD15A0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Ttulo4">
    <w:name w:val="heading 4"/>
    <w:basedOn w:val="Normal"/>
    <w:next w:val="Normal"/>
    <w:rsid w:val="00DD15A0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Ttulo5">
    <w:name w:val="heading 5"/>
    <w:basedOn w:val="Normal"/>
    <w:next w:val="Normal"/>
    <w:rsid w:val="00DD15A0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Ttulo6">
    <w:name w:val="heading 6"/>
    <w:basedOn w:val="Normal"/>
    <w:next w:val="Normal"/>
    <w:rsid w:val="00DD15A0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DD15A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DD15A0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tulo">
    <w:name w:val="Subtitle"/>
    <w:basedOn w:val="Normal"/>
    <w:next w:val="Normal"/>
    <w:rsid w:val="00DD15A0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7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539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LADY.7418914</cp:lastModifiedBy>
  <cp:revision>12</cp:revision>
  <dcterms:created xsi:type="dcterms:W3CDTF">2019-09-24T21:56:00Z</dcterms:created>
  <dcterms:modified xsi:type="dcterms:W3CDTF">2019-09-27T20:24:00Z</dcterms:modified>
</cp:coreProperties>
</file>