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A051A1" w14:textId="5744699B" w:rsidR="00594633" w:rsidRDefault="008F7121" w:rsidP="00A35FF0">
      <w:pPr>
        <w:spacing w:before="0" w:line="360" w:lineRule="auto"/>
        <w:jc w:val="center"/>
        <w:rPr>
          <w:rFonts w:ascii="Times New Roman" w:eastAsia="Times New Roman" w:hAnsi="Times New Roman" w:cs="Times New Roman"/>
          <w:b/>
          <w:i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t xml:space="preserve">PROFISSIONAIS DE APOIO </w:t>
      </w:r>
      <w:r w:rsidR="00B0524D">
        <w:rPr>
          <w:rFonts w:ascii="Times New Roman" w:eastAsia="Times New Roman" w:hAnsi="Times New Roman" w:cs="Times New Roman"/>
          <w:b/>
        </w:rPr>
        <w:t>DA EDUCAÇÃO INFANTIL</w:t>
      </w:r>
      <w:r w:rsidR="003B77C2">
        <w:rPr>
          <w:rFonts w:ascii="Times New Roman" w:eastAsia="Times New Roman" w:hAnsi="Times New Roman" w:cs="Times New Roman"/>
          <w:b/>
        </w:rPr>
        <w:t>: opiniões</w:t>
      </w:r>
      <w:r w:rsidR="0080414A">
        <w:rPr>
          <w:rFonts w:ascii="Times New Roman" w:eastAsia="Times New Roman" w:hAnsi="Times New Roman" w:cs="Times New Roman"/>
          <w:b/>
        </w:rPr>
        <w:t xml:space="preserve"> sobre</w:t>
      </w:r>
      <w:r w:rsidR="003B77C2">
        <w:rPr>
          <w:rFonts w:ascii="Times New Roman" w:eastAsia="Times New Roman" w:hAnsi="Times New Roman" w:cs="Times New Roman"/>
          <w:b/>
        </w:rPr>
        <w:t xml:space="preserve"> uma comunidade formativa virtual</w:t>
      </w:r>
    </w:p>
    <w:p w14:paraId="516893AF" w14:textId="77777777" w:rsidR="00594633" w:rsidRDefault="00594633" w:rsidP="00B0524D">
      <w:pPr>
        <w:spacing w:before="0" w:line="360" w:lineRule="auto"/>
        <w:jc w:val="right"/>
        <w:rPr>
          <w:rFonts w:ascii="Times New Roman" w:eastAsia="Times New Roman" w:hAnsi="Times New Roman" w:cs="Times New Roman"/>
          <w:i/>
        </w:rPr>
      </w:pPr>
    </w:p>
    <w:p w14:paraId="33F686B4" w14:textId="293A5F54" w:rsidR="00594633" w:rsidRDefault="008F7121" w:rsidP="00B0524D">
      <w:pPr>
        <w:spacing w:before="0" w:after="0" w:line="240" w:lineRule="auto"/>
        <w:jc w:val="right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Fernanda </w:t>
      </w:r>
      <w:proofErr w:type="spellStart"/>
      <w:r>
        <w:rPr>
          <w:rFonts w:ascii="Times New Roman" w:eastAsia="Times New Roman" w:hAnsi="Times New Roman" w:cs="Times New Roman"/>
          <w:i/>
        </w:rPr>
        <w:t>Matrigani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Mercado Gutierres de Queiroz </w:t>
      </w:r>
      <w:r w:rsidR="005C1AFB">
        <w:rPr>
          <w:rFonts w:ascii="Times New Roman" w:eastAsia="Times New Roman" w:hAnsi="Times New Roman" w:cs="Times New Roman"/>
          <w:i/>
          <w:vertAlign w:val="superscript"/>
        </w:rPr>
        <w:footnoteReference w:id="1"/>
      </w:r>
    </w:p>
    <w:p w14:paraId="139A70F9" w14:textId="755E122F" w:rsidR="00594633" w:rsidRPr="008F7121" w:rsidRDefault="008F7121" w:rsidP="00B0524D">
      <w:pPr>
        <w:spacing w:before="0" w:after="0" w:line="240" w:lineRule="auto"/>
        <w:jc w:val="right"/>
        <w:rPr>
          <w:rFonts w:ascii="Times New Roman" w:eastAsia="Times New Roman" w:hAnsi="Times New Roman" w:cs="Times New Roman"/>
          <w:i/>
        </w:rPr>
      </w:pPr>
      <w:r w:rsidRPr="008F7121">
        <w:rPr>
          <w:rFonts w:ascii="Times New Roman" w:eastAsia="Times New Roman" w:hAnsi="Times New Roman" w:cs="Times New Roman"/>
          <w:i/>
        </w:rPr>
        <w:t xml:space="preserve">Márcia Helena da Silva Melo </w:t>
      </w:r>
      <w:r w:rsidRPr="008F7121">
        <w:rPr>
          <w:i/>
        </w:rPr>
        <w:footnoteReference w:id="2"/>
      </w:r>
    </w:p>
    <w:p w14:paraId="2F592B95" w14:textId="77777777" w:rsidR="008F7121" w:rsidRDefault="005C1AFB" w:rsidP="00B0524D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26ECC22C" w14:textId="22DDBAEF" w:rsidR="00594633" w:rsidRDefault="005C1AFB" w:rsidP="00B0524D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EIXO TEMÁTICO:</w:t>
      </w:r>
      <w:r w:rsidR="00155E21">
        <w:rPr>
          <w:rFonts w:ascii="Times New Roman" w:eastAsia="Times New Roman" w:hAnsi="Times New Roman" w:cs="Times New Roman"/>
        </w:rPr>
        <w:t xml:space="preserve"> </w:t>
      </w:r>
      <w:r w:rsidR="008F7121">
        <w:rPr>
          <w:rFonts w:ascii="Times New Roman" w:eastAsia="Times New Roman" w:hAnsi="Times New Roman" w:cs="Times New Roman"/>
        </w:rPr>
        <w:t>Formação de professores e educadores de infância.</w:t>
      </w:r>
    </w:p>
    <w:p w14:paraId="63E1D0EC" w14:textId="77777777" w:rsidR="00594633" w:rsidRDefault="00594633" w:rsidP="00B0524D">
      <w:pPr>
        <w:spacing w:line="360" w:lineRule="auto"/>
        <w:rPr>
          <w:rFonts w:ascii="Times New Roman" w:eastAsia="Times New Roman" w:hAnsi="Times New Roman" w:cs="Times New Roman"/>
          <w:b/>
        </w:rPr>
      </w:pPr>
    </w:p>
    <w:p w14:paraId="6918DDC0" w14:textId="77777777" w:rsidR="00594633" w:rsidRDefault="005C1AFB" w:rsidP="00B0524D">
      <w:pPr>
        <w:spacing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RESUMO</w:t>
      </w:r>
    </w:p>
    <w:p w14:paraId="2CD52762" w14:textId="7570B326" w:rsidR="00B060D5" w:rsidRDefault="00434A74" w:rsidP="00906E4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8A1DAA">
        <w:rPr>
          <w:rFonts w:ascii="Times New Roman" w:hAnsi="Times New Roman" w:cs="Times New Roman"/>
        </w:rPr>
        <w:t>presentar</w:t>
      </w:r>
      <w:r w:rsidR="00B060D5">
        <w:rPr>
          <w:rFonts w:ascii="Times New Roman" w:hAnsi="Times New Roman" w:cs="Times New Roman"/>
        </w:rPr>
        <w:t xml:space="preserve"> uma proposta de formação para os profissionais de apoio </w:t>
      </w:r>
      <w:r w:rsidR="008A1DAA">
        <w:rPr>
          <w:rFonts w:ascii="Times New Roman" w:hAnsi="Times New Roman" w:cs="Times New Roman"/>
        </w:rPr>
        <w:t>vi</w:t>
      </w:r>
      <w:r w:rsidR="00B060D5">
        <w:rPr>
          <w:rFonts w:ascii="Times New Roman" w:hAnsi="Times New Roman" w:cs="Times New Roman"/>
        </w:rPr>
        <w:t xml:space="preserve">a </w:t>
      </w:r>
      <w:r w:rsidR="00B060D5" w:rsidRPr="00781355">
        <w:rPr>
          <w:rFonts w:ascii="Times New Roman" w:hAnsi="Times New Roman" w:cs="Times New Roman"/>
        </w:rPr>
        <w:t>Comunidade Virtual</w:t>
      </w:r>
      <w:r w:rsidR="00B060D5">
        <w:rPr>
          <w:rFonts w:ascii="Times New Roman" w:hAnsi="Times New Roman" w:cs="Times New Roman"/>
        </w:rPr>
        <w:t xml:space="preserve"> </w:t>
      </w:r>
      <w:r w:rsidR="00754170">
        <w:rPr>
          <w:rFonts w:ascii="Times New Roman" w:hAnsi="Times New Roman" w:cs="Times New Roman"/>
        </w:rPr>
        <w:t>com</w:t>
      </w:r>
      <w:r w:rsidR="00B060D5">
        <w:rPr>
          <w:rFonts w:ascii="Times New Roman" w:hAnsi="Times New Roman" w:cs="Times New Roman"/>
        </w:rPr>
        <w:t xml:space="preserve"> o objetivo</w:t>
      </w:r>
      <w:r w:rsidR="00754170">
        <w:rPr>
          <w:rFonts w:ascii="Times New Roman" w:hAnsi="Times New Roman" w:cs="Times New Roman"/>
        </w:rPr>
        <w:t xml:space="preserve"> de</w:t>
      </w:r>
      <w:r w:rsidR="00B060D5">
        <w:rPr>
          <w:rFonts w:ascii="Times New Roman" w:hAnsi="Times New Roman" w:cs="Times New Roman"/>
        </w:rPr>
        <w:t xml:space="preserve"> delinear, apresentar e a</w:t>
      </w:r>
      <w:r w:rsidR="00B060D5" w:rsidRPr="00781355">
        <w:rPr>
          <w:rFonts w:ascii="Times New Roman" w:hAnsi="Times New Roman" w:cs="Times New Roman"/>
        </w:rPr>
        <w:t>valiar</w:t>
      </w:r>
      <w:r w:rsidR="00B060D5">
        <w:rPr>
          <w:rFonts w:ascii="Times New Roman" w:hAnsi="Times New Roman" w:cs="Times New Roman"/>
        </w:rPr>
        <w:t xml:space="preserve"> </w:t>
      </w:r>
      <w:r w:rsidR="00B060D5" w:rsidRPr="00781355">
        <w:rPr>
          <w:rFonts w:ascii="Times New Roman" w:hAnsi="Times New Roman" w:cs="Times New Roman"/>
        </w:rPr>
        <w:t xml:space="preserve">a usabilidade </w:t>
      </w:r>
      <w:r w:rsidR="00B060D5">
        <w:rPr>
          <w:rFonts w:ascii="Times New Roman" w:hAnsi="Times New Roman" w:cs="Times New Roman"/>
        </w:rPr>
        <w:t xml:space="preserve">de uma Comunidade Colaborativa Virtual </w:t>
      </w:r>
      <w:r w:rsidR="00700519">
        <w:rPr>
          <w:rFonts w:ascii="Times New Roman" w:hAnsi="Times New Roman" w:cs="Times New Roman"/>
        </w:rPr>
        <w:t>para</w:t>
      </w:r>
      <w:r w:rsidR="00B060D5">
        <w:rPr>
          <w:rFonts w:ascii="Times New Roman" w:hAnsi="Times New Roman" w:cs="Times New Roman"/>
        </w:rPr>
        <w:t xml:space="preserve"> a formação continuada dos profissionais de apoio, na opinião destes profissionai</w:t>
      </w:r>
      <w:r w:rsidR="008A1DAA">
        <w:rPr>
          <w:rFonts w:ascii="Times New Roman" w:hAnsi="Times New Roman" w:cs="Times New Roman"/>
        </w:rPr>
        <w:t>s</w:t>
      </w:r>
      <w:r w:rsidR="00B060D5">
        <w:rPr>
          <w:rFonts w:ascii="Times New Roman" w:hAnsi="Times New Roman" w:cs="Times New Roman"/>
        </w:rPr>
        <w:t>.</w:t>
      </w:r>
      <w:r w:rsidR="005B380A">
        <w:rPr>
          <w:rFonts w:ascii="Times New Roman" w:hAnsi="Times New Roman" w:cs="Times New Roman"/>
        </w:rPr>
        <w:t xml:space="preserve"> Para isso, cinco profissionais de apoio que atuam na Educação Infantil, foram convidadas</w:t>
      </w:r>
      <w:r w:rsidR="008A1DAA">
        <w:rPr>
          <w:rFonts w:ascii="Times New Roman" w:hAnsi="Times New Roman" w:cs="Times New Roman"/>
        </w:rPr>
        <w:t xml:space="preserve"> a </w:t>
      </w:r>
      <w:r w:rsidR="005B380A">
        <w:rPr>
          <w:rFonts w:ascii="Times New Roman" w:hAnsi="Times New Roman" w:cs="Times New Roman"/>
        </w:rPr>
        <w:t>participar da Comunidade p</w:t>
      </w:r>
      <w:r w:rsidR="008A1DAA">
        <w:rPr>
          <w:rFonts w:ascii="Times New Roman" w:hAnsi="Times New Roman" w:cs="Times New Roman"/>
        </w:rPr>
        <w:t>or</w:t>
      </w:r>
      <w:r w:rsidR="005B380A">
        <w:rPr>
          <w:rFonts w:ascii="Times New Roman" w:hAnsi="Times New Roman" w:cs="Times New Roman"/>
        </w:rPr>
        <w:t xml:space="preserve"> um mês e fo</w:t>
      </w:r>
      <w:r w:rsidR="00166843">
        <w:rPr>
          <w:rFonts w:ascii="Times New Roman" w:hAnsi="Times New Roman" w:cs="Times New Roman"/>
        </w:rPr>
        <w:t>ram</w:t>
      </w:r>
      <w:r w:rsidR="005B380A">
        <w:rPr>
          <w:rFonts w:ascii="Times New Roman" w:hAnsi="Times New Roman" w:cs="Times New Roman"/>
        </w:rPr>
        <w:t xml:space="preserve"> realizada</w:t>
      </w:r>
      <w:r w:rsidR="00754170">
        <w:rPr>
          <w:rFonts w:ascii="Times New Roman" w:hAnsi="Times New Roman" w:cs="Times New Roman"/>
        </w:rPr>
        <w:t>s</w:t>
      </w:r>
      <w:r w:rsidR="005B380A">
        <w:rPr>
          <w:rFonts w:ascii="Times New Roman" w:hAnsi="Times New Roman" w:cs="Times New Roman"/>
        </w:rPr>
        <w:t xml:space="preserve"> entrevistas para captar aspectos técnicos e </w:t>
      </w:r>
      <w:r>
        <w:rPr>
          <w:rFonts w:ascii="Times New Roman" w:hAnsi="Times New Roman" w:cs="Times New Roman"/>
        </w:rPr>
        <w:t>pedagó</w:t>
      </w:r>
      <w:r w:rsidR="005B380A">
        <w:rPr>
          <w:rFonts w:ascii="Times New Roman" w:hAnsi="Times New Roman" w:cs="Times New Roman"/>
        </w:rPr>
        <w:t xml:space="preserve">gicos do </w:t>
      </w:r>
      <w:r w:rsidR="005B380A" w:rsidRPr="008A1DAA">
        <w:rPr>
          <w:rFonts w:ascii="Times New Roman" w:hAnsi="Times New Roman" w:cs="Times New Roman"/>
          <w:i/>
          <w:iCs/>
        </w:rPr>
        <w:t>site.</w:t>
      </w:r>
      <w:r w:rsidR="005B380A">
        <w:rPr>
          <w:rFonts w:ascii="Times New Roman" w:hAnsi="Times New Roman" w:cs="Times New Roman"/>
        </w:rPr>
        <w:t xml:space="preserve"> </w:t>
      </w:r>
      <w:r w:rsidR="00700519">
        <w:rPr>
          <w:rFonts w:ascii="Times New Roman" w:hAnsi="Times New Roman" w:cs="Times New Roman"/>
        </w:rPr>
        <w:t>C</w:t>
      </w:r>
      <w:r w:rsidR="005B380A">
        <w:rPr>
          <w:rFonts w:ascii="Times New Roman" w:hAnsi="Times New Roman" w:cs="Times New Roman"/>
        </w:rPr>
        <w:t xml:space="preserve">onclui-se </w:t>
      </w:r>
      <w:r w:rsidR="00700519">
        <w:rPr>
          <w:rFonts w:ascii="Times New Roman" w:hAnsi="Times New Roman" w:cs="Times New Roman"/>
        </w:rPr>
        <w:t xml:space="preserve">que </w:t>
      </w:r>
      <w:r w:rsidR="005B380A">
        <w:rPr>
          <w:rFonts w:ascii="Times New Roman" w:hAnsi="Times New Roman" w:cs="Times New Roman"/>
        </w:rPr>
        <w:t>a Comunidade Virtual revelou adequado potencial for</w:t>
      </w:r>
      <w:r w:rsidR="00754170">
        <w:rPr>
          <w:rFonts w:ascii="Times New Roman" w:hAnsi="Times New Roman" w:cs="Times New Roman"/>
        </w:rPr>
        <w:t>mativo</w:t>
      </w:r>
      <w:r w:rsidR="005B380A">
        <w:rPr>
          <w:rFonts w:ascii="Times New Roman" w:hAnsi="Times New Roman" w:cs="Times New Roman"/>
        </w:rPr>
        <w:t xml:space="preserve"> </w:t>
      </w:r>
      <w:r w:rsidR="00A35FF0">
        <w:rPr>
          <w:rFonts w:ascii="Times New Roman" w:hAnsi="Times New Roman" w:cs="Times New Roman"/>
        </w:rPr>
        <w:t>na opinião</w:t>
      </w:r>
      <w:r w:rsidR="005B380A">
        <w:rPr>
          <w:rFonts w:ascii="Times New Roman" w:hAnsi="Times New Roman" w:cs="Times New Roman"/>
        </w:rPr>
        <w:t xml:space="preserve"> </w:t>
      </w:r>
      <w:r w:rsidR="00A35FF0">
        <w:rPr>
          <w:rFonts w:ascii="Times New Roman" w:hAnsi="Times New Roman" w:cs="Times New Roman"/>
        </w:rPr>
        <w:t>d</w:t>
      </w:r>
      <w:r w:rsidR="005B380A">
        <w:rPr>
          <w:rFonts w:ascii="Times New Roman" w:hAnsi="Times New Roman" w:cs="Times New Roman"/>
        </w:rPr>
        <w:t>estes profissionais.</w:t>
      </w:r>
    </w:p>
    <w:p w14:paraId="7F95A2D3" w14:textId="77777777" w:rsidR="007873D5" w:rsidRDefault="007873D5" w:rsidP="00906E4C">
      <w:pPr>
        <w:spacing w:line="240" w:lineRule="auto"/>
        <w:rPr>
          <w:rFonts w:ascii="Times New Roman" w:hAnsi="Times New Roman" w:cs="Times New Roman"/>
        </w:rPr>
      </w:pPr>
    </w:p>
    <w:p w14:paraId="71F9B590" w14:textId="0AD79FF5" w:rsidR="00594633" w:rsidRDefault="00550A2B" w:rsidP="00B0524D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Palavras-Chave: Educação Infantil, Educação Inclusiva, Profissiona</w:t>
      </w:r>
      <w:r w:rsidR="004E18BA"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</w:rPr>
        <w:t xml:space="preserve"> de apoio, Cuidador escolar, Formação continuada.</w:t>
      </w:r>
    </w:p>
    <w:p w14:paraId="7CCDBFCD" w14:textId="77777777" w:rsidR="00E12B59" w:rsidRDefault="00E12B59" w:rsidP="00B0524D">
      <w:pPr>
        <w:spacing w:line="360" w:lineRule="auto"/>
        <w:rPr>
          <w:rFonts w:ascii="Times New Roman" w:eastAsia="Times New Roman" w:hAnsi="Times New Roman" w:cs="Times New Roman"/>
        </w:rPr>
      </w:pPr>
    </w:p>
    <w:p w14:paraId="13B747E2" w14:textId="7D5FFEFA" w:rsidR="00594633" w:rsidRDefault="005C1AFB" w:rsidP="00B0524D">
      <w:pPr>
        <w:spacing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INTRODUÇÃO</w:t>
      </w:r>
    </w:p>
    <w:p w14:paraId="473AC9AC" w14:textId="5E244C7F" w:rsidR="00D45D83" w:rsidRDefault="004E18BA" w:rsidP="00B0524D">
      <w:pPr>
        <w:spacing w:line="36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A</w:t>
      </w:r>
      <w:r w:rsidR="00B0524D">
        <w:rPr>
          <w:rFonts w:ascii="Times New Roman" w:eastAsia="Times New Roman" w:hAnsi="Times New Roman" w:cs="Times New Roman"/>
          <w:bCs/>
        </w:rPr>
        <w:t xml:space="preserve"> Educação Infantil se configura como a primeira etapa da Educação Básica. É oferecida em creches ou pré-escolas</w:t>
      </w:r>
      <w:r w:rsidR="00FE7235">
        <w:rPr>
          <w:rFonts w:ascii="Times New Roman" w:eastAsia="Times New Roman" w:hAnsi="Times New Roman" w:cs="Times New Roman"/>
          <w:bCs/>
        </w:rPr>
        <w:t xml:space="preserve"> e apresenta como finalidade o desenvolvimento integral da criança, em seus aspectos, físico, psicológico, intelectual e social (BRASIL, 1996, 2013). Segundo a</w:t>
      </w:r>
      <w:r w:rsidR="00D45D83" w:rsidRPr="00D45D83">
        <w:rPr>
          <w:rFonts w:ascii="Times New Roman" w:eastAsia="Times New Roman" w:hAnsi="Times New Roman" w:cs="Times New Roman"/>
          <w:bCs/>
        </w:rPr>
        <w:t>s Diretrizes Curriculares Nacionais para a Educação Infantil</w:t>
      </w:r>
      <w:r w:rsidR="00FE7235">
        <w:rPr>
          <w:rFonts w:ascii="Times New Roman" w:eastAsia="Times New Roman" w:hAnsi="Times New Roman" w:cs="Times New Roman"/>
          <w:bCs/>
        </w:rPr>
        <w:t xml:space="preserve"> as </w:t>
      </w:r>
      <w:r w:rsidR="00D45D83" w:rsidRPr="00D45D83">
        <w:rPr>
          <w:rFonts w:ascii="Times New Roman" w:eastAsia="Times New Roman" w:hAnsi="Times New Roman" w:cs="Times New Roman"/>
          <w:bCs/>
        </w:rPr>
        <w:t xml:space="preserve">creches e pré-escolas se caracterizam como estabelecimentos educacionais </w:t>
      </w:r>
      <w:r w:rsidR="00FE7235">
        <w:rPr>
          <w:rFonts w:ascii="Times New Roman" w:eastAsia="Times New Roman" w:hAnsi="Times New Roman" w:cs="Times New Roman"/>
          <w:bCs/>
        </w:rPr>
        <w:t>responsáveis pela educação e cuidados d</w:t>
      </w:r>
      <w:r w:rsidR="00F52C79">
        <w:rPr>
          <w:rFonts w:ascii="Times New Roman" w:eastAsia="Times New Roman" w:hAnsi="Times New Roman" w:cs="Times New Roman"/>
          <w:bCs/>
        </w:rPr>
        <w:t>os</w:t>
      </w:r>
      <w:r w:rsidR="00FE7235">
        <w:rPr>
          <w:rFonts w:ascii="Times New Roman" w:eastAsia="Times New Roman" w:hAnsi="Times New Roman" w:cs="Times New Roman"/>
          <w:bCs/>
        </w:rPr>
        <w:t xml:space="preserve"> bebês e criança</w:t>
      </w:r>
      <w:r w:rsidR="00F52C79">
        <w:rPr>
          <w:rFonts w:ascii="Times New Roman" w:eastAsia="Times New Roman" w:hAnsi="Times New Roman" w:cs="Times New Roman"/>
          <w:bCs/>
        </w:rPr>
        <w:t>s</w:t>
      </w:r>
      <w:r w:rsidR="00FE7235">
        <w:rPr>
          <w:rFonts w:ascii="Times New Roman" w:eastAsia="Times New Roman" w:hAnsi="Times New Roman" w:cs="Times New Roman"/>
          <w:bCs/>
        </w:rPr>
        <w:t xml:space="preserve">, sendo </w:t>
      </w:r>
      <w:r w:rsidR="00D45D83" w:rsidRPr="00D45D83">
        <w:rPr>
          <w:rFonts w:ascii="Times New Roman" w:eastAsia="Times New Roman" w:hAnsi="Times New Roman" w:cs="Times New Roman"/>
          <w:bCs/>
        </w:rPr>
        <w:lastRenderedPageBreak/>
        <w:t>regulados e supervisionados por órgão do sistema de ensino (BRASIL, 2010).</w:t>
      </w:r>
      <w:r w:rsidR="00B92A0B">
        <w:rPr>
          <w:rFonts w:ascii="Times New Roman" w:eastAsia="Times New Roman" w:hAnsi="Times New Roman" w:cs="Times New Roman"/>
          <w:bCs/>
        </w:rPr>
        <w:t xml:space="preserve"> Assim</w:t>
      </w:r>
      <w:r w:rsidR="00672FE5">
        <w:rPr>
          <w:rFonts w:ascii="Times New Roman" w:eastAsia="Times New Roman" w:hAnsi="Times New Roman" w:cs="Times New Roman"/>
          <w:bCs/>
        </w:rPr>
        <w:t>, o educar e o cuidar são ações indissociáveis ao processo educativo e devem ser garantidos na Proposta pedagógica das instituições de Educação Infantil</w:t>
      </w:r>
      <w:r w:rsidR="00D65433">
        <w:rPr>
          <w:rFonts w:ascii="Times New Roman" w:eastAsia="Times New Roman" w:hAnsi="Times New Roman" w:cs="Times New Roman"/>
          <w:bCs/>
        </w:rPr>
        <w:t xml:space="preserve"> para todas as crianças, incluindo as que se configuram como o público-alvo da Educação Especial que são as pessoas com deficiência, com transtornos globais do desenvolvimento ou com altas habilidades/superdotação, de acordo com o Decreto nº7611/2011 (BRASIL, 2011)</w:t>
      </w:r>
      <w:r w:rsidR="008768E4">
        <w:rPr>
          <w:rFonts w:ascii="Times New Roman" w:eastAsia="Times New Roman" w:hAnsi="Times New Roman" w:cs="Times New Roman"/>
          <w:bCs/>
        </w:rPr>
        <w:t>.</w:t>
      </w:r>
    </w:p>
    <w:p w14:paraId="2CFF17E6" w14:textId="53D88C78" w:rsidR="008768E4" w:rsidRPr="008768E4" w:rsidRDefault="008768E4" w:rsidP="008768E4">
      <w:pPr>
        <w:tabs>
          <w:tab w:val="num" w:pos="360"/>
        </w:tabs>
        <w:snapToGrid w:val="0"/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781355">
        <w:rPr>
          <w:rFonts w:ascii="Times New Roman" w:hAnsi="Times New Roman" w:cs="Times New Roman"/>
        </w:rPr>
        <w:t>Alves</w:t>
      </w:r>
      <w:r>
        <w:rPr>
          <w:rFonts w:ascii="Times New Roman" w:hAnsi="Times New Roman" w:cs="Times New Roman"/>
          <w:color w:val="000000" w:themeColor="text1"/>
        </w:rPr>
        <w:t xml:space="preserve"> et al. (2006) </w:t>
      </w:r>
      <w:r w:rsidR="0073694D">
        <w:rPr>
          <w:rFonts w:ascii="Times New Roman" w:hAnsi="Times New Roman" w:cs="Times New Roman"/>
          <w:color w:val="000000" w:themeColor="text1"/>
        </w:rPr>
        <w:t xml:space="preserve">menciona que </w:t>
      </w:r>
      <w:r>
        <w:rPr>
          <w:rFonts w:ascii="Times New Roman" w:eastAsia="Times New Roman" w:hAnsi="Times New Roman" w:cs="Times New Roman"/>
          <w:bCs/>
        </w:rPr>
        <w:t xml:space="preserve">a Educação Inclusiva é uma abordagem educacional que busca responder às necessidades de aprendizagem </w:t>
      </w:r>
      <w:proofErr w:type="gramStart"/>
      <w:r>
        <w:rPr>
          <w:rFonts w:ascii="Times New Roman" w:eastAsia="Times New Roman" w:hAnsi="Times New Roman" w:cs="Times New Roman"/>
          <w:bCs/>
        </w:rPr>
        <w:t>de Todos</w:t>
      </w:r>
      <w:proofErr w:type="gramEnd"/>
      <w:r>
        <w:rPr>
          <w:rFonts w:ascii="Times New Roman" w:eastAsia="Times New Roman" w:hAnsi="Times New Roman" w:cs="Times New Roman"/>
          <w:bCs/>
        </w:rPr>
        <w:t xml:space="preserve">, principalmente os que enfrentam barreiras para a participação nos processos de aprendizagem escolar, propõe uma </w:t>
      </w:r>
      <w:r w:rsidRPr="00781355">
        <w:rPr>
          <w:rFonts w:ascii="Times New Roman" w:hAnsi="Times New Roman" w:cs="Times New Roman"/>
        </w:rPr>
        <w:t>quebra d</w:t>
      </w:r>
      <w:r>
        <w:rPr>
          <w:rFonts w:ascii="Times New Roman" w:hAnsi="Times New Roman" w:cs="Times New Roman"/>
        </w:rPr>
        <w:t>os</w:t>
      </w:r>
      <w:r w:rsidRPr="00781355">
        <w:rPr>
          <w:rFonts w:ascii="Times New Roman" w:hAnsi="Times New Roman" w:cs="Times New Roman"/>
        </w:rPr>
        <w:t xml:space="preserve"> paradigmas educacionais</w:t>
      </w:r>
      <w:r w:rsidR="0073694D">
        <w:rPr>
          <w:rFonts w:ascii="Times New Roman" w:hAnsi="Times New Roman" w:cs="Times New Roman"/>
        </w:rPr>
        <w:t>. S</w:t>
      </w:r>
      <w:r w:rsidRPr="00781355">
        <w:rPr>
          <w:rFonts w:ascii="Times New Roman" w:hAnsi="Times New Roman" w:cs="Times New Roman"/>
        </w:rPr>
        <w:t xml:space="preserve">ob esta ótica uma escola inclusiva acredita que todos os seus alunos têm potencialidades a desenvolver </w:t>
      </w:r>
      <w:r w:rsidRPr="008768E4">
        <w:rPr>
          <w:rFonts w:ascii="Times New Roman" w:hAnsi="Times New Roman" w:cs="Times New Roman"/>
          <w:color w:val="000000" w:themeColor="text1"/>
        </w:rPr>
        <w:t>(</w:t>
      </w:r>
      <w:proofErr w:type="gramStart"/>
      <w:r w:rsidRPr="008768E4">
        <w:rPr>
          <w:rFonts w:ascii="Times New Roman" w:hAnsi="Times New Roman" w:cs="Times New Roman"/>
          <w:color w:val="000000" w:themeColor="text1"/>
        </w:rPr>
        <w:t>STAINBACK;  STAINBACK</w:t>
      </w:r>
      <w:proofErr w:type="gramEnd"/>
      <w:r w:rsidRPr="008768E4">
        <w:rPr>
          <w:rFonts w:ascii="Times New Roman" w:hAnsi="Times New Roman" w:cs="Times New Roman"/>
          <w:color w:val="000000" w:themeColor="text1"/>
        </w:rPr>
        <w:t xml:space="preserve">, 1999). </w:t>
      </w:r>
    </w:p>
    <w:p w14:paraId="070CBB14" w14:textId="2A18F57F" w:rsidR="000D7905" w:rsidRPr="00781355" w:rsidRDefault="008768E4" w:rsidP="00BA397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>Ao</w:t>
      </w:r>
      <w:r w:rsidRPr="00781355">
        <w:rPr>
          <w:rFonts w:ascii="Times New Roman" w:hAnsi="Times New Roman" w:cs="Times New Roman"/>
        </w:rPr>
        <w:t xml:space="preserve"> refletir</w:t>
      </w:r>
      <w:r>
        <w:rPr>
          <w:rFonts w:ascii="Times New Roman" w:hAnsi="Times New Roman" w:cs="Times New Roman"/>
        </w:rPr>
        <w:t xml:space="preserve"> acerca </w:t>
      </w:r>
      <w:r w:rsidR="00CF7709">
        <w:rPr>
          <w:rFonts w:ascii="Times New Roman" w:hAnsi="Times New Roman" w:cs="Times New Roman"/>
        </w:rPr>
        <w:t>d</w:t>
      </w:r>
      <w:r w:rsidRPr="00781355">
        <w:rPr>
          <w:rFonts w:ascii="Times New Roman" w:hAnsi="Times New Roman" w:cs="Times New Roman"/>
        </w:rPr>
        <w:t xml:space="preserve">a escolarização das crianças com deficiência </w:t>
      </w:r>
      <w:r w:rsidR="00AB133B">
        <w:rPr>
          <w:rFonts w:ascii="Times New Roman" w:hAnsi="Times New Roman" w:cs="Times New Roman"/>
        </w:rPr>
        <w:t>é</w:t>
      </w:r>
      <w:r w:rsidR="00CF7709">
        <w:rPr>
          <w:rFonts w:ascii="Times New Roman" w:hAnsi="Times New Roman" w:cs="Times New Roman"/>
        </w:rPr>
        <w:t xml:space="preserve"> </w:t>
      </w:r>
      <w:r w:rsidRPr="00781355">
        <w:rPr>
          <w:rFonts w:ascii="Times New Roman" w:hAnsi="Times New Roman" w:cs="Times New Roman"/>
        </w:rPr>
        <w:t xml:space="preserve">pertinente a discussão sobre os apoios </w:t>
      </w:r>
      <w:r w:rsidR="0073694D">
        <w:rPr>
          <w:rFonts w:ascii="Times New Roman" w:hAnsi="Times New Roman" w:cs="Times New Roman"/>
        </w:rPr>
        <w:t xml:space="preserve">oferecidos. </w:t>
      </w:r>
      <w:r w:rsidR="00835EBE">
        <w:rPr>
          <w:rFonts w:ascii="Times New Roman" w:hAnsi="Times New Roman" w:cs="Times New Roman"/>
        </w:rPr>
        <w:t>M</w:t>
      </w:r>
      <w:r w:rsidR="00CF7709">
        <w:rPr>
          <w:rFonts w:ascii="Times New Roman" w:hAnsi="Times New Roman" w:cs="Times New Roman"/>
        </w:rPr>
        <w:t xml:space="preserve">uitas famílias estão recorrendo a medidas judiciais para solicitar </w:t>
      </w:r>
      <w:r w:rsidR="0069745B">
        <w:rPr>
          <w:rFonts w:ascii="Times New Roman" w:hAnsi="Times New Roman" w:cs="Times New Roman"/>
        </w:rPr>
        <w:t xml:space="preserve">os </w:t>
      </w:r>
      <w:r w:rsidR="00CF7709">
        <w:rPr>
          <w:rFonts w:ascii="Times New Roman" w:hAnsi="Times New Roman" w:cs="Times New Roman"/>
        </w:rPr>
        <w:t xml:space="preserve">serviços </w:t>
      </w:r>
      <w:r w:rsidR="0069745B">
        <w:rPr>
          <w:rFonts w:ascii="Times New Roman" w:hAnsi="Times New Roman" w:cs="Times New Roman"/>
        </w:rPr>
        <w:t xml:space="preserve">dos </w:t>
      </w:r>
      <w:r w:rsidR="00CF7709">
        <w:rPr>
          <w:rFonts w:ascii="Times New Roman" w:hAnsi="Times New Roman" w:cs="Times New Roman"/>
        </w:rPr>
        <w:t xml:space="preserve">profissionais de apoio, porém, os apoios </w:t>
      </w:r>
      <w:r w:rsidR="00562A31">
        <w:rPr>
          <w:rFonts w:ascii="Times New Roman" w:hAnsi="Times New Roman" w:cs="Times New Roman"/>
        </w:rPr>
        <w:t>voltados à</w:t>
      </w:r>
      <w:r w:rsidR="00CF7709">
        <w:rPr>
          <w:rFonts w:ascii="Times New Roman" w:hAnsi="Times New Roman" w:cs="Times New Roman"/>
        </w:rPr>
        <w:t xml:space="preserve"> garantia do direito à </w:t>
      </w:r>
      <w:r w:rsidR="00580689">
        <w:rPr>
          <w:rFonts w:ascii="Times New Roman" w:hAnsi="Times New Roman" w:cs="Times New Roman"/>
        </w:rPr>
        <w:t xml:space="preserve">educação </w:t>
      </w:r>
      <w:r w:rsidR="00CF7709">
        <w:rPr>
          <w:rFonts w:ascii="Times New Roman" w:hAnsi="Times New Roman" w:cs="Times New Roman"/>
        </w:rPr>
        <w:t xml:space="preserve">devem ser estruturados </w:t>
      </w:r>
      <w:r w:rsidR="00580689">
        <w:rPr>
          <w:rFonts w:ascii="Times New Roman" w:hAnsi="Times New Roman" w:cs="Times New Roman"/>
        </w:rPr>
        <w:t>via</w:t>
      </w:r>
      <w:r w:rsidR="00CF7709">
        <w:rPr>
          <w:rFonts w:ascii="Times New Roman" w:hAnsi="Times New Roman" w:cs="Times New Roman"/>
        </w:rPr>
        <w:t xml:space="preserve"> análise do perfil funcional da criança</w:t>
      </w:r>
      <w:r w:rsidR="00835EBE">
        <w:rPr>
          <w:rFonts w:ascii="Times New Roman" w:hAnsi="Times New Roman" w:cs="Times New Roman"/>
        </w:rPr>
        <w:t>,</w:t>
      </w:r>
      <w:r w:rsidR="004B1430">
        <w:rPr>
          <w:rFonts w:ascii="Times New Roman" w:hAnsi="Times New Roman" w:cs="Times New Roman"/>
        </w:rPr>
        <w:t xml:space="preserve"> pela equipe escolar</w:t>
      </w:r>
      <w:r w:rsidR="00CF7709">
        <w:rPr>
          <w:rFonts w:ascii="Times New Roman" w:hAnsi="Times New Roman" w:cs="Times New Roman"/>
        </w:rPr>
        <w:t xml:space="preserve"> e não simplesmente pela condição de ter alguma deficiência. </w:t>
      </w:r>
      <w:r w:rsidR="000D7905" w:rsidRPr="00781355">
        <w:rPr>
          <w:rFonts w:ascii="Times New Roman" w:hAnsi="Times New Roman" w:cs="Times New Roman"/>
        </w:rPr>
        <w:t>De acordo com a L</w:t>
      </w:r>
      <w:r w:rsidR="000D7905">
        <w:rPr>
          <w:rFonts w:ascii="Times New Roman" w:hAnsi="Times New Roman" w:cs="Times New Roman"/>
        </w:rPr>
        <w:t xml:space="preserve">ei </w:t>
      </w:r>
      <w:r w:rsidR="000D7905" w:rsidRPr="00781355">
        <w:rPr>
          <w:rFonts w:ascii="Times New Roman" w:hAnsi="Times New Roman" w:cs="Times New Roman"/>
        </w:rPr>
        <w:t>B</w:t>
      </w:r>
      <w:r w:rsidR="000D7905">
        <w:rPr>
          <w:rFonts w:ascii="Times New Roman" w:hAnsi="Times New Roman" w:cs="Times New Roman"/>
        </w:rPr>
        <w:t xml:space="preserve">rasileira de </w:t>
      </w:r>
      <w:r w:rsidR="000D7905" w:rsidRPr="00781355">
        <w:rPr>
          <w:rFonts w:ascii="Times New Roman" w:hAnsi="Times New Roman" w:cs="Times New Roman"/>
        </w:rPr>
        <w:t>I</w:t>
      </w:r>
      <w:r w:rsidR="000D7905">
        <w:rPr>
          <w:rFonts w:ascii="Times New Roman" w:hAnsi="Times New Roman" w:cs="Times New Roman"/>
        </w:rPr>
        <w:t>nclusão da pessoa com deficiência</w:t>
      </w:r>
      <w:r w:rsidR="000D7905" w:rsidRPr="00781355">
        <w:rPr>
          <w:rFonts w:ascii="Times New Roman" w:hAnsi="Times New Roman" w:cs="Times New Roman"/>
        </w:rPr>
        <w:t>,</w:t>
      </w:r>
      <w:r w:rsidR="000D7905">
        <w:rPr>
          <w:rFonts w:ascii="Times New Roman" w:hAnsi="Times New Roman" w:cs="Times New Roman"/>
        </w:rPr>
        <w:t xml:space="preserve"> </w:t>
      </w:r>
      <w:r w:rsidR="004B1430">
        <w:rPr>
          <w:rFonts w:ascii="Times New Roman" w:hAnsi="Times New Roman" w:cs="Times New Roman"/>
        </w:rPr>
        <w:t>L</w:t>
      </w:r>
      <w:r w:rsidR="000D7905">
        <w:rPr>
          <w:rFonts w:ascii="Times New Roman" w:hAnsi="Times New Roman" w:cs="Times New Roman"/>
        </w:rPr>
        <w:t>ei nº13146/15</w:t>
      </w:r>
      <w:r w:rsidR="000D7905" w:rsidRPr="00781355">
        <w:rPr>
          <w:rFonts w:ascii="Times New Roman" w:hAnsi="Times New Roman" w:cs="Times New Roman"/>
        </w:rPr>
        <w:t xml:space="preserve">, considera-se profissional de apoio: </w:t>
      </w:r>
    </w:p>
    <w:p w14:paraId="0E71B467" w14:textId="77777777" w:rsidR="000D7905" w:rsidRPr="00781355" w:rsidRDefault="000D7905" w:rsidP="000D7905">
      <w:pPr>
        <w:spacing w:after="0" w:line="360" w:lineRule="auto"/>
        <w:ind w:left="2268"/>
        <w:rPr>
          <w:rFonts w:ascii="Times New Roman" w:hAnsi="Times New Roman" w:cs="Times New Roman"/>
          <w:color w:val="000000"/>
          <w:sz w:val="20"/>
          <w:szCs w:val="20"/>
        </w:rPr>
      </w:pPr>
    </w:p>
    <w:p w14:paraId="3B22877E" w14:textId="45EB13DF" w:rsidR="000D7905" w:rsidRPr="00781355" w:rsidRDefault="000D7905" w:rsidP="000D7905">
      <w:pPr>
        <w:spacing w:after="0" w:line="240" w:lineRule="auto"/>
        <w:ind w:left="2268"/>
        <w:rPr>
          <w:rFonts w:ascii="Times New Roman" w:hAnsi="Times New Roman" w:cs="Times New Roman"/>
          <w:color w:val="000000"/>
          <w:sz w:val="20"/>
          <w:szCs w:val="20"/>
        </w:rPr>
      </w:pPr>
      <w:r w:rsidRPr="00781355">
        <w:rPr>
          <w:rFonts w:ascii="Times New Roman" w:hAnsi="Times New Roman" w:cs="Times New Roman"/>
          <w:color w:val="000000"/>
          <w:sz w:val="20"/>
          <w:szCs w:val="20"/>
        </w:rPr>
        <w:t>pessoa que exerce atividades de alimentação, higiene e locomoção do estudante com deficiência e atua em todas as atividades escolares nas quais se fizer necessária, em todos os níveis e modalidades de ensino, em instituições públicas e privadas, excluídas as técnicas ou os procedimentos identificados com profissões legalmente estabelecidas (B</w:t>
      </w:r>
      <w:r w:rsidR="004B1430">
        <w:rPr>
          <w:rFonts w:ascii="Times New Roman" w:hAnsi="Times New Roman" w:cs="Times New Roman"/>
          <w:color w:val="000000"/>
          <w:sz w:val="20"/>
          <w:szCs w:val="20"/>
        </w:rPr>
        <w:t>RASIL</w:t>
      </w:r>
      <w:r w:rsidRPr="00781355">
        <w:rPr>
          <w:rFonts w:ascii="Times New Roman" w:hAnsi="Times New Roman" w:cs="Times New Roman"/>
          <w:color w:val="000000"/>
          <w:sz w:val="20"/>
          <w:szCs w:val="20"/>
        </w:rPr>
        <w:t>, 2015).</w:t>
      </w:r>
    </w:p>
    <w:p w14:paraId="57B6489E" w14:textId="36B4CFD4" w:rsidR="000D7905" w:rsidRDefault="000D7905" w:rsidP="008768E4">
      <w:pPr>
        <w:spacing w:line="360" w:lineRule="auto"/>
        <w:rPr>
          <w:rFonts w:ascii="Times New Roman" w:hAnsi="Times New Roman" w:cs="Times New Roman"/>
        </w:rPr>
      </w:pPr>
    </w:p>
    <w:p w14:paraId="26A9EF2F" w14:textId="02DCFB33" w:rsidR="000D7905" w:rsidRDefault="000D7905" w:rsidP="008768E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Segundo </w:t>
      </w:r>
      <w:r w:rsidRPr="000D7905">
        <w:rPr>
          <w:rFonts w:ascii="Times New Roman" w:hAnsi="Times New Roman" w:cs="Times New Roman"/>
        </w:rPr>
        <w:t>as orientações para a implementação da política de educação especial na perspectiva inclusiva</w:t>
      </w:r>
      <w:r>
        <w:rPr>
          <w:rFonts w:ascii="Times New Roman" w:hAnsi="Times New Roman" w:cs="Times New Roman"/>
        </w:rPr>
        <w:t xml:space="preserve"> cada situação</w:t>
      </w:r>
      <w:r w:rsidRPr="000D7905">
        <w:rPr>
          <w:rFonts w:ascii="Times New Roman" w:hAnsi="Times New Roman" w:cs="Times New Roman"/>
        </w:rPr>
        <w:t xml:space="preserve"> deve ser bem avaliad</w:t>
      </w:r>
      <w:r>
        <w:rPr>
          <w:rFonts w:ascii="Times New Roman" w:hAnsi="Times New Roman" w:cs="Times New Roman"/>
        </w:rPr>
        <w:t>a, t</w:t>
      </w:r>
      <w:r w:rsidRPr="000D7905">
        <w:rPr>
          <w:rFonts w:ascii="Times New Roman" w:hAnsi="Times New Roman" w:cs="Times New Roman"/>
        </w:rPr>
        <w:t xml:space="preserve">endo em vista que o educar e o cuidar se caracterizam enquanto ações </w:t>
      </w:r>
      <w:r w:rsidR="002974C6">
        <w:rPr>
          <w:rFonts w:ascii="Times New Roman" w:hAnsi="Times New Roman" w:cs="Times New Roman"/>
        </w:rPr>
        <w:t>da</w:t>
      </w:r>
      <w:r w:rsidRPr="000D7905">
        <w:rPr>
          <w:rFonts w:ascii="Times New Roman" w:hAnsi="Times New Roman" w:cs="Times New Roman"/>
        </w:rPr>
        <w:t xml:space="preserve"> Educação Infantil, contratar esse profissional só se justifica para atender as especificidades necessárias para possibilitar um adequado acolhimento e garantia de participação nas atividades escolares, que não possam ser atendidas por outro profissional da escola de educação infantil</w:t>
      </w:r>
      <w:r>
        <w:rPr>
          <w:rFonts w:ascii="Times New Roman" w:hAnsi="Times New Roman" w:cs="Times New Roman"/>
        </w:rPr>
        <w:t xml:space="preserve">. </w:t>
      </w:r>
      <w:r w:rsidRPr="000D7905">
        <w:rPr>
          <w:rFonts w:ascii="Times New Roman" w:hAnsi="Times New Roman" w:cs="Times New Roman"/>
        </w:rPr>
        <w:t>(BRASIL, 2015).</w:t>
      </w:r>
    </w:p>
    <w:p w14:paraId="2324AD1E" w14:textId="44130D0F" w:rsidR="002978A6" w:rsidRDefault="000D7905" w:rsidP="002978A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Para realizar uma atuação adequada, na perspectiva da Educação Inclusiva, espera-se que este profissional esteja devidamente formado. </w:t>
      </w:r>
      <w:r w:rsidR="005C1B86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onsiderando as demandas da vida </w:t>
      </w:r>
      <w:r w:rsidR="00895094">
        <w:rPr>
          <w:rFonts w:ascii="Times New Roman" w:hAnsi="Times New Roman" w:cs="Times New Roman"/>
        </w:rPr>
        <w:t>atual</w:t>
      </w:r>
      <w:r>
        <w:rPr>
          <w:rFonts w:ascii="Times New Roman" w:hAnsi="Times New Roman" w:cs="Times New Roman"/>
        </w:rPr>
        <w:t>, muitos profissionais não têm tempo</w:t>
      </w:r>
      <w:r w:rsidR="002978A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ou condições financeiras para investirem na sua formação. A</w:t>
      </w:r>
      <w:r w:rsidR="00AD26CC">
        <w:rPr>
          <w:rFonts w:ascii="Times New Roman" w:hAnsi="Times New Roman" w:cs="Times New Roman"/>
        </w:rPr>
        <w:t>ssim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lastRenderedPageBreak/>
        <w:t>apresenta</w:t>
      </w:r>
      <w:r w:rsidR="00AD26CC">
        <w:rPr>
          <w:rFonts w:ascii="Times New Roman" w:hAnsi="Times New Roman" w:cs="Times New Roman"/>
        </w:rPr>
        <w:t>-se</w:t>
      </w:r>
      <w:r>
        <w:rPr>
          <w:rFonts w:ascii="Times New Roman" w:hAnsi="Times New Roman" w:cs="Times New Roman"/>
        </w:rPr>
        <w:t xml:space="preserve"> uma </w:t>
      </w:r>
      <w:r w:rsidR="002978A6">
        <w:rPr>
          <w:rFonts w:ascii="Times New Roman" w:hAnsi="Times New Roman" w:cs="Times New Roman"/>
        </w:rPr>
        <w:t xml:space="preserve">proposta de </w:t>
      </w:r>
      <w:r>
        <w:rPr>
          <w:rFonts w:ascii="Times New Roman" w:hAnsi="Times New Roman" w:cs="Times New Roman"/>
        </w:rPr>
        <w:t>formação continuada para os profissionais de apoio</w:t>
      </w:r>
      <w:r w:rsidR="002978A6">
        <w:rPr>
          <w:rFonts w:ascii="Times New Roman" w:hAnsi="Times New Roman" w:cs="Times New Roman"/>
        </w:rPr>
        <w:t xml:space="preserve"> por meio de uma</w:t>
      </w:r>
      <w:r w:rsidR="008F7121">
        <w:rPr>
          <w:rFonts w:ascii="Times New Roman" w:hAnsi="Times New Roman" w:cs="Times New Roman"/>
        </w:rPr>
        <w:t xml:space="preserve"> </w:t>
      </w:r>
      <w:r w:rsidR="008F7121" w:rsidRPr="00781355">
        <w:rPr>
          <w:rFonts w:ascii="Times New Roman" w:hAnsi="Times New Roman" w:cs="Times New Roman"/>
        </w:rPr>
        <w:t>Comunidade Colaborativa Virtual</w:t>
      </w:r>
      <w:r w:rsidR="002978A6">
        <w:rPr>
          <w:rFonts w:ascii="Times New Roman" w:hAnsi="Times New Roman" w:cs="Times New Roman"/>
        </w:rPr>
        <w:t xml:space="preserve">. Neste contexto revela-se o objetivo desta pesquisa que consistiu em: delinear, </w:t>
      </w:r>
      <w:r w:rsidR="008F7121">
        <w:rPr>
          <w:rFonts w:ascii="Times New Roman" w:hAnsi="Times New Roman" w:cs="Times New Roman"/>
        </w:rPr>
        <w:t>apresentar e a</w:t>
      </w:r>
      <w:r w:rsidR="008F7121" w:rsidRPr="00781355">
        <w:rPr>
          <w:rFonts w:ascii="Times New Roman" w:hAnsi="Times New Roman" w:cs="Times New Roman"/>
        </w:rPr>
        <w:t>valiar</w:t>
      </w:r>
      <w:r w:rsidR="002978A6">
        <w:rPr>
          <w:rFonts w:ascii="Times New Roman" w:hAnsi="Times New Roman" w:cs="Times New Roman"/>
        </w:rPr>
        <w:t xml:space="preserve"> </w:t>
      </w:r>
      <w:r w:rsidR="008F7121" w:rsidRPr="00781355">
        <w:rPr>
          <w:rFonts w:ascii="Times New Roman" w:hAnsi="Times New Roman" w:cs="Times New Roman"/>
        </w:rPr>
        <w:t xml:space="preserve">a usabilidade </w:t>
      </w:r>
      <w:r w:rsidR="002978A6">
        <w:rPr>
          <w:rFonts w:ascii="Times New Roman" w:hAnsi="Times New Roman" w:cs="Times New Roman"/>
        </w:rPr>
        <w:t>técnica e pedagógica</w:t>
      </w:r>
      <w:r w:rsidR="004B1430">
        <w:rPr>
          <w:rFonts w:ascii="Times New Roman" w:hAnsi="Times New Roman" w:cs="Times New Roman"/>
        </w:rPr>
        <w:t xml:space="preserve"> de uma Comunidade Colaborativa Virtual voltada </w:t>
      </w:r>
      <w:r w:rsidR="00130EDA">
        <w:rPr>
          <w:rFonts w:ascii="Times New Roman" w:hAnsi="Times New Roman" w:cs="Times New Roman"/>
        </w:rPr>
        <w:t>a formação continuada d</w:t>
      </w:r>
      <w:r w:rsidR="004B1430">
        <w:rPr>
          <w:rFonts w:ascii="Times New Roman" w:hAnsi="Times New Roman" w:cs="Times New Roman"/>
        </w:rPr>
        <w:t>os profissionais de apoio</w:t>
      </w:r>
      <w:r w:rsidR="002978A6">
        <w:rPr>
          <w:rFonts w:ascii="Times New Roman" w:hAnsi="Times New Roman" w:cs="Times New Roman"/>
        </w:rPr>
        <w:t>, na opinião d</w:t>
      </w:r>
      <w:r w:rsidR="004B1430">
        <w:rPr>
          <w:rFonts w:ascii="Times New Roman" w:hAnsi="Times New Roman" w:cs="Times New Roman"/>
        </w:rPr>
        <w:t>este</w:t>
      </w:r>
      <w:r w:rsidR="00130EDA">
        <w:rPr>
          <w:rFonts w:ascii="Times New Roman" w:hAnsi="Times New Roman" w:cs="Times New Roman"/>
        </w:rPr>
        <w:t>s</w:t>
      </w:r>
      <w:r w:rsidR="004B1430">
        <w:rPr>
          <w:rFonts w:ascii="Times New Roman" w:hAnsi="Times New Roman" w:cs="Times New Roman"/>
        </w:rPr>
        <w:t xml:space="preserve"> profissionais</w:t>
      </w:r>
      <w:r w:rsidR="002978A6">
        <w:rPr>
          <w:rFonts w:ascii="Times New Roman" w:hAnsi="Times New Roman" w:cs="Times New Roman"/>
        </w:rPr>
        <w:t xml:space="preserve"> que atuam na Educação Infantil.</w:t>
      </w:r>
    </w:p>
    <w:p w14:paraId="2D26889B" w14:textId="67ACA809" w:rsidR="001F359A" w:rsidRDefault="0030653A" w:rsidP="004E14E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2978A6" w:rsidRPr="004909D7">
        <w:rPr>
          <w:rFonts w:ascii="Times New Roman" w:hAnsi="Times New Roman" w:cs="Times New Roman"/>
        </w:rPr>
        <w:t xml:space="preserve"> intenção não é de um curso formal e sim de uma comunidade colaborativa virtual de aprendizagem sem hierarquização do saber</w:t>
      </w:r>
      <w:r w:rsidR="002978A6">
        <w:rPr>
          <w:rFonts w:ascii="Times New Roman" w:hAnsi="Times New Roman" w:cs="Times New Roman"/>
        </w:rPr>
        <w:t>, onde</w:t>
      </w:r>
      <w:r w:rsidR="002978A6" w:rsidRPr="004909D7">
        <w:rPr>
          <w:rFonts w:ascii="Times New Roman" w:hAnsi="Times New Roman" w:cs="Times New Roman"/>
        </w:rPr>
        <w:t xml:space="preserve"> todos colaboram neste espaço com seu conhecimento seja teórico ou </w:t>
      </w:r>
      <w:r w:rsidR="004E14E8">
        <w:rPr>
          <w:rFonts w:ascii="Times New Roman" w:hAnsi="Times New Roman" w:cs="Times New Roman"/>
        </w:rPr>
        <w:t xml:space="preserve">prático. </w:t>
      </w:r>
      <w:r w:rsidR="00E01F66" w:rsidRPr="00E972AD">
        <w:rPr>
          <w:rFonts w:ascii="Times New Roman" w:hAnsi="Times New Roman" w:cs="Times New Roman"/>
        </w:rPr>
        <w:t>Lévy (1999) define que uma comunidade virtual é um grupo de pessoas se correspondendo mutuamente por meio de computadores interconectados</w:t>
      </w:r>
      <w:r w:rsidR="00E01F66">
        <w:rPr>
          <w:rFonts w:ascii="Times New Roman" w:hAnsi="Times New Roman" w:cs="Times New Roman"/>
        </w:rPr>
        <w:t>.</w:t>
      </w:r>
      <w:r w:rsidR="004E14E8">
        <w:rPr>
          <w:rFonts w:ascii="Times New Roman" w:hAnsi="Times New Roman" w:cs="Times New Roman"/>
        </w:rPr>
        <w:t xml:space="preserve"> Assim</w:t>
      </w:r>
      <w:r w:rsidR="008F7121">
        <w:rPr>
          <w:rFonts w:ascii="Times New Roman" w:hAnsi="Times New Roman" w:cs="Times New Roman"/>
        </w:rPr>
        <w:t>,</w:t>
      </w:r>
      <w:r w:rsidR="008F7121" w:rsidRPr="004909D7">
        <w:rPr>
          <w:rFonts w:ascii="Times New Roman" w:hAnsi="Times New Roman" w:cs="Times New Roman"/>
        </w:rPr>
        <w:t xml:space="preserve"> não há intenção de determinar carga horária</w:t>
      </w:r>
      <w:r w:rsidR="004E14E8">
        <w:rPr>
          <w:rFonts w:ascii="Times New Roman" w:hAnsi="Times New Roman" w:cs="Times New Roman"/>
        </w:rPr>
        <w:t xml:space="preserve"> ou </w:t>
      </w:r>
      <w:r w:rsidR="008F7121">
        <w:rPr>
          <w:rFonts w:ascii="Times New Roman" w:hAnsi="Times New Roman" w:cs="Times New Roman"/>
        </w:rPr>
        <w:t>grade curricular</w:t>
      </w:r>
      <w:r w:rsidR="008F7121" w:rsidRPr="004909D7">
        <w:rPr>
          <w:rFonts w:ascii="Times New Roman" w:hAnsi="Times New Roman" w:cs="Times New Roman"/>
        </w:rPr>
        <w:t xml:space="preserve">, </w:t>
      </w:r>
      <w:r w:rsidR="00130EDA">
        <w:rPr>
          <w:rFonts w:ascii="Times New Roman" w:hAnsi="Times New Roman" w:cs="Times New Roman"/>
        </w:rPr>
        <w:t>primando pela</w:t>
      </w:r>
      <w:r w:rsidR="008F7121" w:rsidRPr="004909D7">
        <w:rPr>
          <w:rFonts w:ascii="Times New Roman" w:hAnsi="Times New Roman" w:cs="Times New Roman"/>
        </w:rPr>
        <w:t xml:space="preserve"> liberdade do participante </w:t>
      </w:r>
      <w:r w:rsidR="009079D6">
        <w:rPr>
          <w:rFonts w:ascii="Times New Roman" w:hAnsi="Times New Roman" w:cs="Times New Roman"/>
        </w:rPr>
        <w:t>em</w:t>
      </w:r>
      <w:r w:rsidR="008F7121" w:rsidRPr="004909D7">
        <w:rPr>
          <w:rFonts w:ascii="Times New Roman" w:hAnsi="Times New Roman" w:cs="Times New Roman"/>
        </w:rPr>
        <w:t xml:space="preserve"> navegar pelos módulos conforme seu interesse, </w:t>
      </w:r>
      <w:r w:rsidR="004E14E8">
        <w:rPr>
          <w:rFonts w:ascii="Times New Roman" w:hAnsi="Times New Roman" w:cs="Times New Roman"/>
        </w:rPr>
        <w:t>pel</w:t>
      </w:r>
      <w:r w:rsidR="008F7121" w:rsidRPr="004909D7">
        <w:rPr>
          <w:rFonts w:ascii="Times New Roman" w:hAnsi="Times New Roman" w:cs="Times New Roman"/>
        </w:rPr>
        <w:t>os hipertextos e hiperlinks, tanto o mediador como qualquer participante pode</w:t>
      </w:r>
      <w:r w:rsidR="001E5303">
        <w:rPr>
          <w:rFonts w:ascii="Times New Roman" w:hAnsi="Times New Roman" w:cs="Times New Roman"/>
        </w:rPr>
        <w:t>m</w:t>
      </w:r>
      <w:r w:rsidR="008F7121" w:rsidRPr="004909D7">
        <w:rPr>
          <w:rFonts w:ascii="Times New Roman" w:hAnsi="Times New Roman" w:cs="Times New Roman"/>
        </w:rPr>
        <w:t xml:space="preserve"> postar assuntos, imagens</w:t>
      </w:r>
      <w:r w:rsidR="009079D6">
        <w:rPr>
          <w:rFonts w:ascii="Times New Roman" w:hAnsi="Times New Roman" w:cs="Times New Roman"/>
        </w:rPr>
        <w:t xml:space="preserve"> e outros</w:t>
      </w:r>
      <w:r w:rsidR="008F7121" w:rsidRPr="004909D7">
        <w:rPr>
          <w:rFonts w:ascii="Times New Roman" w:hAnsi="Times New Roman" w:cs="Times New Roman"/>
        </w:rPr>
        <w:t>, fomentando a participação de todos.</w:t>
      </w:r>
      <w:bookmarkStart w:id="1" w:name="_Toc24204757"/>
      <w:r w:rsidR="001F359A">
        <w:rPr>
          <w:rFonts w:ascii="Times New Roman" w:hAnsi="Times New Roman" w:cs="Times New Roman"/>
        </w:rPr>
        <w:t xml:space="preserve"> </w:t>
      </w:r>
    </w:p>
    <w:p w14:paraId="0EEDFA1F" w14:textId="7E845699" w:rsidR="00085F86" w:rsidRDefault="00085F86" w:rsidP="00085F86">
      <w:pPr>
        <w:pStyle w:val="Textodecomentrio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FB2F4F" w14:textId="14BBD0DF" w:rsidR="00085F86" w:rsidRPr="00085F86" w:rsidRDefault="00085F86" w:rsidP="00085F86">
      <w:pPr>
        <w:pStyle w:val="Textodecomentrio"/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85F86">
        <w:rPr>
          <w:rFonts w:ascii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z w:val="24"/>
          <w:szCs w:val="24"/>
        </w:rPr>
        <w:t>ÉTODO</w:t>
      </w:r>
    </w:p>
    <w:p w14:paraId="7273A67C" w14:textId="4B87D540" w:rsidR="008F7121" w:rsidRPr="009420C4" w:rsidRDefault="002978A6" w:rsidP="009420C4">
      <w:pPr>
        <w:pStyle w:val="Textodecomentrio"/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20C4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8F7121" w:rsidRPr="009420C4">
        <w:rPr>
          <w:rFonts w:ascii="Times New Roman" w:hAnsi="Times New Roman" w:cs="Times New Roman"/>
          <w:b/>
          <w:bCs/>
          <w:sz w:val="24"/>
          <w:szCs w:val="24"/>
        </w:rPr>
        <w:t>articipantes</w:t>
      </w:r>
      <w:bookmarkEnd w:id="1"/>
      <w:r w:rsidR="00A3246B">
        <w:rPr>
          <w:rFonts w:ascii="Times New Roman" w:hAnsi="Times New Roman" w:cs="Times New Roman"/>
          <w:b/>
          <w:bCs/>
          <w:sz w:val="24"/>
          <w:szCs w:val="24"/>
        </w:rPr>
        <w:t>, local e período</w:t>
      </w:r>
    </w:p>
    <w:p w14:paraId="1EACA8C7" w14:textId="661898AC" w:rsidR="009420C4" w:rsidRDefault="008F7121" w:rsidP="002978A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Este estudo contou </w:t>
      </w:r>
      <w:r w:rsidRPr="00781355">
        <w:rPr>
          <w:rFonts w:ascii="Times New Roman" w:hAnsi="Times New Roman" w:cs="Times New Roman"/>
        </w:rPr>
        <w:t xml:space="preserve">com a participação de </w:t>
      </w:r>
      <w:r w:rsidR="002978A6">
        <w:rPr>
          <w:rFonts w:ascii="Times New Roman" w:hAnsi="Times New Roman" w:cs="Times New Roman"/>
        </w:rPr>
        <w:t>cinco profissionais de apoio</w:t>
      </w:r>
      <w:r w:rsidRPr="00781355">
        <w:rPr>
          <w:rFonts w:ascii="Times New Roman" w:hAnsi="Times New Roman" w:cs="Times New Roman"/>
        </w:rPr>
        <w:t xml:space="preserve"> que atu</w:t>
      </w:r>
      <w:r>
        <w:rPr>
          <w:rFonts w:ascii="Times New Roman" w:hAnsi="Times New Roman" w:cs="Times New Roman"/>
        </w:rPr>
        <w:t>ava</w:t>
      </w:r>
      <w:r w:rsidRPr="00781355">
        <w:rPr>
          <w:rFonts w:ascii="Times New Roman" w:hAnsi="Times New Roman" w:cs="Times New Roman"/>
        </w:rPr>
        <w:t xml:space="preserve">m em </w:t>
      </w:r>
      <w:r w:rsidR="00F20A33">
        <w:rPr>
          <w:rFonts w:ascii="Times New Roman" w:hAnsi="Times New Roman" w:cs="Times New Roman"/>
        </w:rPr>
        <w:t>e</w:t>
      </w:r>
      <w:r w:rsidRPr="00781355">
        <w:rPr>
          <w:rFonts w:ascii="Times New Roman" w:hAnsi="Times New Roman" w:cs="Times New Roman"/>
        </w:rPr>
        <w:t xml:space="preserve">scolas </w:t>
      </w:r>
      <w:r w:rsidR="00A3246B">
        <w:rPr>
          <w:rFonts w:ascii="Times New Roman" w:hAnsi="Times New Roman" w:cs="Times New Roman"/>
        </w:rPr>
        <w:t xml:space="preserve">públicas </w:t>
      </w:r>
      <w:r w:rsidRPr="00781355">
        <w:rPr>
          <w:rFonts w:ascii="Times New Roman" w:hAnsi="Times New Roman" w:cs="Times New Roman"/>
        </w:rPr>
        <w:t>de Educação Infantil</w:t>
      </w:r>
      <w:r w:rsidR="009420C4">
        <w:rPr>
          <w:rFonts w:ascii="Times New Roman" w:hAnsi="Times New Roman" w:cs="Times New Roman"/>
        </w:rPr>
        <w:t xml:space="preserve"> em uma cidade localizada no estado de São Paulo,</w:t>
      </w:r>
      <w:r w:rsidRPr="00781355">
        <w:rPr>
          <w:rFonts w:ascii="Times New Roman" w:hAnsi="Times New Roman" w:cs="Times New Roman"/>
        </w:rPr>
        <w:t xml:space="preserve"> que aceitar</w:t>
      </w:r>
      <w:r w:rsidR="009420C4">
        <w:rPr>
          <w:rFonts w:ascii="Times New Roman" w:hAnsi="Times New Roman" w:cs="Times New Roman"/>
        </w:rPr>
        <w:t>a</w:t>
      </w:r>
      <w:r w:rsidRPr="00781355">
        <w:rPr>
          <w:rFonts w:ascii="Times New Roman" w:hAnsi="Times New Roman" w:cs="Times New Roman"/>
        </w:rPr>
        <w:t>m participar do estudo e atend</w:t>
      </w:r>
      <w:r w:rsidR="009420C4">
        <w:rPr>
          <w:rFonts w:ascii="Times New Roman" w:hAnsi="Times New Roman" w:cs="Times New Roman"/>
        </w:rPr>
        <w:t>er</w:t>
      </w:r>
      <w:r w:rsidRPr="00781355">
        <w:rPr>
          <w:rFonts w:ascii="Times New Roman" w:hAnsi="Times New Roman" w:cs="Times New Roman"/>
        </w:rPr>
        <w:t xml:space="preserve">am </w:t>
      </w:r>
      <w:r w:rsidR="00F20A33">
        <w:rPr>
          <w:rFonts w:ascii="Times New Roman" w:hAnsi="Times New Roman" w:cs="Times New Roman"/>
        </w:rPr>
        <w:t>aos</w:t>
      </w:r>
      <w:r w:rsidRPr="00781355">
        <w:rPr>
          <w:rFonts w:ascii="Times New Roman" w:hAnsi="Times New Roman" w:cs="Times New Roman"/>
        </w:rPr>
        <w:t xml:space="preserve"> critérios de inclusão</w:t>
      </w:r>
      <w:r w:rsidR="002777F8">
        <w:rPr>
          <w:rFonts w:ascii="Times New Roman" w:hAnsi="Times New Roman" w:cs="Times New Roman"/>
        </w:rPr>
        <w:t>:</w:t>
      </w:r>
      <w:r w:rsidR="009420C4">
        <w:rPr>
          <w:rFonts w:ascii="Times New Roman" w:hAnsi="Times New Roman" w:cs="Times New Roman"/>
        </w:rPr>
        <w:t xml:space="preserve"> </w:t>
      </w:r>
      <w:r w:rsidR="009420C4" w:rsidRPr="00781355">
        <w:rPr>
          <w:rFonts w:ascii="Times New Roman" w:hAnsi="Times New Roman" w:cs="Times New Roman"/>
        </w:rPr>
        <w:t xml:space="preserve">atuar como </w:t>
      </w:r>
      <w:r w:rsidR="009420C4">
        <w:rPr>
          <w:rFonts w:ascii="Times New Roman" w:hAnsi="Times New Roman" w:cs="Times New Roman"/>
        </w:rPr>
        <w:t>profissional de apoio em escola de Educação Infantil</w:t>
      </w:r>
      <w:r w:rsidR="009420C4" w:rsidRPr="00781355">
        <w:rPr>
          <w:rFonts w:ascii="Times New Roman" w:hAnsi="Times New Roman" w:cs="Times New Roman"/>
        </w:rPr>
        <w:t>; referir ter conhecimento básico de informática com uso da internet</w:t>
      </w:r>
      <w:r w:rsidR="002777F8">
        <w:rPr>
          <w:rFonts w:ascii="Times New Roman" w:hAnsi="Times New Roman" w:cs="Times New Roman"/>
        </w:rPr>
        <w:t xml:space="preserve"> e </w:t>
      </w:r>
      <w:r w:rsidR="009420C4" w:rsidRPr="00781355">
        <w:rPr>
          <w:rFonts w:ascii="Times New Roman" w:hAnsi="Times New Roman" w:cs="Times New Roman"/>
        </w:rPr>
        <w:t xml:space="preserve">aceitar participar da pesquisa. </w:t>
      </w:r>
      <w:r w:rsidR="00A3246B">
        <w:rPr>
          <w:rFonts w:ascii="Times New Roman" w:hAnsi="Times New Roman" w:cs="Times New Roman"/>
        </w:rPr>
        <w:t xml:space="preserve">Todas as participantes receberam esclarecimento </w:t>
      </w:r>
      <w:r w:rsidR="002777F8">
        <w:rPr>
          <w:rFonts w:ascii="Times New Roman" w:hAnsi="Times New Roman" w:cs="Times New Roman"/>
        </w:rPr>
        <w:t xml:space="preserve">sobre </w:t>
      </w:r>
      <w:r w:rsidR="00A3246B">
        <w:rPr>
          <w:rFonts w:ascii="Times New Roman" w:hAnsi="Times New Roman" w:cs="Times New Roman"/>
        </w:rPr>
        <w:t>o teor da pesquisa e assinaram o T</w:t>
      </w:r>
      <w:r w:rsidR="00F20A33">
        <w:rPr>
          <w:rFonts w:ascii="Times New Roman" w:hAnsi="Times New Roman" w:cs="Times New Roman"/>
        </w:rPr>
        <w:t>CLE</w:t>
      </w:r>
      <w:r w:rsidR="002777F8">
        <w:rPr>
          <w:rFonts w:ascii="Times New Roman" w:hAnsi="Times New Roman" w:cs="Times New Roman"/>
        </w:rPr>
        <w:t>. A coleta foi</w:t>
      </w:r>
      <w:r w:rsidR="00EA2158">
        <w:rPr>
          <w:rFonts w:ascii="Times New Roman" w:hAnsi="Times New Roman" w:cs="Times New Roman"/>
        </w:rPr>
        <w:t xml:space="preserve"> no primeiro semestre de 2018.</w:t>
      </w:r>
    </w:p>
    <w:p w14:paraId="13065FD0" w14:textId="77777777" w:rsidR="008F7121" w:rsidRDefault="008F7121" w:rsidP="00B0524D">
      <w:pPr>
        <w:spacing w:line="360" w:lineRule="auto"/>
        <w:rPr>
          <w:rFonts w:ascii="Times New Roman" w:hAnsi="Times New Roman" w:cs="Times New Roman"/>
        </w:rPr>
      </w:pPr>
    </w:p>
    <w:p w14:paraId="769659CB" w14:textId="41EDE294" w:rsidR="008F7121" w:rsidRPr="00273ADE" w:rsidRDefault="00A3246B" w:rsidP="00273ADE">
      <w:pPr>
        <w:pStyle w:val="Textodecomentrio"/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Toc24204758"/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8F7121" w:rsidRPr="00273ADE">
        <w:rPr>
          <w:rFonts w:ascii="Times New Roman" w:hAnsi="Times New Roman" w:cs="Times New Roman"/>
          <w:b/>
          <w:bCs/>
          <w:sz w:val="24"/>
          <w:szCs w:val="24"/>
        </w:rPr>
        <w:t>quipamentos e instrumentos de coleta de dados</w:t>
      </w:r>
      <w:bookmarkEnd w:id="2"/>
    </w:p>
    <w:p w14:paraId="4FAFDFD0" w14:textId="5F0847F4" w:rsidR="008F7121" w:rsidRPr="00217164" w:rsidRDefault="00217164" w:rsidP="00217164">
      <w:pPr>
        <w:spacing w:line="36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</w:rPr>
        <w:t xml:space="preserve">As </w:t>
      </w:r>
      <w:r w:rsidR="00273ADE">
        <w:rPr>
          <w:rFonts w:ascii="Times New Roman" w:hAnsi="Times New Roman" w:cs="Times New Roman"/>
        </w:rPr>
        <w:t>participantes acessaram a C</w:t>
      </w:r>
      <w:r>
        <w:rPr>
          <w:rFonts w:ascii="Times New Roman" w:hAnsi="Times New Roman" w:cs="Times New Roman"/>
        </w:rPr>
        <w:t>omunidade virtual p</w:t>
      </w:r>
      <w:r w:rsidR="00F62D5D">
        <w:rPr>
          <w:rFonts w:ascii="Times New Roman" w:hAnsi="Times New Roman" w:cs="Times New Roman"/>
        </w:rPr>
        <w:t>or</w:t>
      </w:r>
      <w:r>
        <w:rPr>
          <w:rFonts w:ascii="Times New Roman" w:hAnsi="Times New Roman" w:cs="Times New Roman"/>
        </w:rPr>
        <w:t xml:space="preserve"> um mês, </w:t>
      </w:r>
      <w:r w:rsidR="009408BA">
        <w:rPr>
          <w:rFonts w:ascii="Times New Roman" w:hAnsi="Times New Roman" w:cs="Times New Roman"/>
        </w:rPr>
        <w:t>participando</w:t>
      </w:r>
      <w:r>
        <w:rPr>
          <w:rFonts w:ascii="Times New Roman" w:hAnsi="Times New Roman" w:cs="Times New Roman"/>
        </w:rPr>
        <w:t xml:space="preserve"> </w:t>
      </w:r>
      <w:r w:rsidR="002777F8">
        <w:rPr>
          <w:rFonts w:ascii="Times New Roman" w:hAnsi="Times New Roman" w:cs="Times New Roman"/>
        </w:rPr>
        <w:t>ao</w:t>
      </w:r>
      <w:r w:rsidR="008F7121" w:rsidRPr="004909D7">
        <w:rPr>
          <w:rFonts w:ascii="Times New Roman" w:hAnsi="Times New Roman" w:cs="Times New Roman"/>
        </w:rPr>
        <w:t xml:space="preserve"> menos</w:t>
      </w:r>
      <w:r>
        <w:rPr>
          <w:rFonts w:ascii="Times New Roman" w:hAnsi="Times New Roman" w:cs="Times New Roman"/>
        </w:rPr>
        <w:t>, de</w:t>
      </w:r>
      <w:r w:rsidR="008F7121" w:rsidRPr="004909D7">
        <w:rPr>
          <w:rFonts w:ascii="Times New Roman" w:hAnsi="Times New Roman" w:cs="Times New Roman"/>
        </w:rPr>
        <w:t xml:space="preserve"> um conteúdo planejado </w:t>
      </w:r>
      <w:r w:rsidR="008F7121" w:rsidRPr="00781355">
        <w:rPr>
          <w:rFonts w:ascii="Times New Roman" w:hAnsi="Times New Roman" w:cs="Times New Roman"/>
        </w:rPr>
        <w:t xml:space="preserve">de cada </w:t>
      </w:r>
      <w:r w:rsidR="008F7121">
        <w:rPr>
          <w:rFonts w:ascii="Times New Roman" w:hAnsi="Times New Roman" w:cs="Times New Roman"/>
        </w:rPr>
        <w:t>módul</w:t>
      </w:r>
      <w:r w:rsidR="008F7121" w:rsidRPr="00781355">
        <w:rPr>
          <w:rFonts w:ascii="Times New Roman" w:hAnsi="Times New Roman" w:cs="Times New Roman"/>
        </w:rPr>
        <w:t xml:space="preserve">o. </w:t>
      </w:r>
      <w:r w:rsidR="002777F8">
        <w:rPr>
          <w:rFonts w:ascii="Times New Roman" w:hAnsi="Times New Roman" w:cs="Times New Roman"/>
        </w:rPr>
        <w:t>Depois,</w:t>
      </w:r>
      <w:r w:rsidR="008F7121" w:rsidRPr="00781355">
        <w:rPr>
          <w:rFonts w:ascii="Times New Roman" w:hAnsi="Times New Roman" w:cs="Times New Roman"/>
        </w:rPr>
        <w:t xml:space="preserve"> </w:t>
      </w:r>
      <w:r w:rsidR="008F7121">
        <w:rPr>
          <w:rFonts w:ascii="Times New Roman" w:hAnsi="Times New Roman" w:cs="Times New Roman"/>
        </w:rPr>
        <w:t>foi</w:t>
      </w:r>
      <w:r w:rsidR="008F7121" w:rsidRPr="00781355">
        <w:rPr>
          <w:rFonts w:ascii="Times New Roman" w:hAnsi="Times New Roman" w:cs="Times New Roman"/>
        </w:rPr>
        <w:t xml:space="preserve"> realizada entrevista semiestruturada </w:t>
      </w:r>
      <w:r>
        <w:rPr>
          <w:rFonts w:ascii="Times New Roman" w:hAnsi="Times New Roman" w:cs="Times New Roman"/>
        </w:rPr>
        <w:t>para avaliar</w:t>
      </w:r>
      <w:r w:rsidR="008F7121" w:rsidRPr="00781355">
        <w:rPr>
          <w:rFonts w:ascii="Times New Roman" w:hAnsi="Times New Roman" w:cs="Times New Roman"/>
        </w:rPr>
        <w:t xml:space="preserve"> </w:t>
      </w:r>
      <w:r w:rsidR="008F7121" w:rsidRPr="00781355">
        <w:rPr>
          <w:rFonts w:ascii="Times New Roman" w:hAnsi="Times New Roman" w:cs="Times New Roman"/>
          <w:bCs/>
        </w:rPr>
        <w:t>a usabilidade</w:t>
      </w:r>
      <w:r>
        <w:rPr>
          <w:rFonts w:ascii="Times New Roman" w:hAnsi="Times New Roman" w:cs="Times New Roman"/>
          <w:bCs/>
        </w:rPr>
        <w:t xml:space="preserve"> técnica da plataforma, e.g. facilidade ou dificuldade de acesso e em localizar os itens na tela, bem como a pedagógica, decorrente d</w:t>
      </w:r>
      <w:r w:rsidR="008F7121" w:rsidRPr="00781355">
        <w:rPr>
          <w:rFonts w:ascii="Times New Roman" w:hAnsi="Times New Roman" w:cs="Times New Roman"/>
          <w:bCs/>
        </w:rPr>
        <w:t xml:space="preserve">as temáticas </w:t>
      </w:r>
      <w:r>
        <w:rPr>
          <w:rFonts w:ascii="Times New Roman" w:hAnsi="Times New Roman" w:cs="Times New Roman"/>
          <w:bCs/>
        </w:rPr>
        <w:t>desenvolvidas,</w:t>
      </w:r>
      <w:r w:rsidR="008F7121" w:rsidRPr="00781355">
        <w:rPr>
          <w:rFonts w:ascii="Times New Roman" w:hAnsi="Times New Roman" w:cs="Times New Roman"/>
          <w:bCs/>
        </w:rPr>
        <w:t xml:space="preserve"> organização da comunidade virtual</w:t>
      </w:r>
      <w:r>
        <w:rPr>
          <w:rFonts w:ascii="Times New Roman" w:hAnsi="Times New Roman" w:cs="Times New Roman"/>
          <w:bCs/>
        </w:rPr>
        <w:t xml:space="preserve">, tipos de atividades propostas, tempo de duração dos vídeos, tamanho e clareza dos </w:t>
      </w:r>
      <w:proofErr w:type="gramStart"/>
      <w:r>
        <w:rPr>
          <w:rFonts w:ascii="Times New Roman" w:hAnsi="Times New Roman" w:cs="Times New Roman"/>
          <w:bCs/>
        </w:rPr>
        <w:t>textos, e</w:t>
      </w:r>
      <w:r w:rsidR="009408BA">
        <w:rPr>
          <w:rFonts w:ascii="Times New Roman" w:hAnsi="Times New Roman" w:cs="Times New Roman"/>
          <w:bCs/>
        </w:rPr>
        <w:t>tc</w:t>
      </w:r>
      <w:r w:rsidR="008F7121" w:rsidRPr="00781355">
        <w:rPr>
          <w:rFonts w:ascii="Times New Roman" w:hAnsi="Times New Roman" w:cs="Times New Roman"/>
          <w:bCs/>
        </w:rPr>
        <w:t>.</w:t>
      </w:r>
      <w:proofErr w:type="gramEnd"/>
      <w:r w:rsidR="008F7121" w:rsidRPr="00781355">
        <w:rPr>
          <w:rFonts w:ascii="Times New Roman" w:hAnsi="Times New Roman" w:cs="Times New Roman"/>
          <w:bCs/>
        </w:rPr>
        <w:t xml:space="preserve"> </w:t>
      </w:r>
      <w:r w:rsidRPr="00217164">
        <w:rPr>
          <w:rFonts w:ascii="Times New Roman" w:hAnsi="Times New Roman" w:cs="Times New Roman"/>
          <w:color w:val="auto"/>
        </w:rPr>
        <w:t>O</w:t>
      </w:r>
      <w:r w:rsidR="008F7121" w:rsidRPr="00217164">
        <w:rPr>
          <w:rFonts w:ascii="Times New Roman" w:hAnsi="Times New Roman" w:cs="Times New Roman"/>
          <w:color w:val="auto"/>
        </w:rPr>
        <w:t xml:space="preserve"> </w:t>
      </w:r>
      <w:r w:rsidR="008F7121" w:rsidRPr="00781355">
        <w:rPr>
          <w:rFonts w:ascii="Times New Roman" w:hAnsi="Times New Roman" w:cs="Times New Roman"/>
          <w:color w:val="000000"/>
        </w:rPr>
        <w:t>equipamento utilizado par</w:t>
      </w:r>
      <w:r w:rsidR="002777F8">
        <w:rPr>
          <w:rFonts w:ascii="Times New Roman" w:hAnsi="Times New Roman" w:cs="Times New Roman"/>
          <w:color w:val="000000"/>
        </w:rPr>
        <w:t xml:space="preserve">a </w:t>
      </w:r>
      <w:r w:rsidR="008F7121" w:rsidRPr="00781355">
        <w:rPr>
          <w:rFonts w:ascii="Times New Roman" w:hAnsi="Times New Roman" w:cs="Times New Roman"/>
          <w:color w:val="000000"/>
        </w:rPr>
        <w:t>a pesquisa foi o gravador para registrar em áudio as entrevistas</w:t>
      </w:r>
      <w:r>
        <w:rPr>
          <w:rFonts w:ascii="Times New Roman" w:hAnsi="Times New Roman" w:cs="Times New Roman"/>
          <w:color w:val="000000"/>
        </w:rPr>
        <w:t>,</w:t>
      </w:r>
      <w:r w:rsidR="008F7121" w:rsidRPr="00781355">
        <w:rPr>
          <w:rFonts w:ascii="Times New Roman" w:hAnsi="Times New Roman" w:cs="Times New Roman"/>
          <w:color w:val="000000"/>
        </w:rPr>
        <w:t xml:space="preserve"> </w:t>
      </w:r>
      <w:r w:rsidR="002777F8">
        <w:rPr>
          <w:rFonts w:ascii="Times New Roman" w:hAnsi="Times New Roman" w:cs="Times New Roman"/>
          <w:color w:val="000000"/>
        </w:rPr>
        <w:lastRenderedPageBreak/>
        <w:t>além de</w:t>
      </w:r>
      <w:r w:rsidR="008F7121" w:rsidRPr="00781355">
        <w:rPr>
          <w:rFonts w:ascii="Times New Roman" w:hAnsi="Times New Roman" w:cs="Times New Roman"/>
          <w:color w:val="000000"/>
        </w:rPr>
        <w:t xml:space="preserve"> computadores</w:t>
      </w:r>
      <w:r w:rsidR="008F7121">
        <w:rPr>
          <w:rFonts w:ascii="Times New Roman" w:hAnsi="Times New Roman" w:cs="Times New Roman"/>
          <w:color w:val="000000"/>
        </w:rPr>
        <w:t xml:space="preserve">, tablets ou </w:t>
      </w:r>
      <w:r w:rsidR="006D7920" w:rsidRPr="006D7920">
        <w:rPr>
          <w:rFonts w:ascii="Times New Roman" w:hAnsi="Times New Roman" w:cs="Times New Roman"/>
          <w:i/>
          <w:iCs/>
          <w:color w:val="000000"/>
        </w:rPr>
        <w:t>smartphone</w:t>
      </w:r>
      <w:r w:rsidR="008F7121" w:rsidRPr="006D7920">
        <w:rPr>
          <w:rFonts w:ascii="Times New Roman" w:hAnsi="Times New Roman" w:cs="Times New Roman"/>
          <w:i/>
          <w:iCs/>
          <w:color w:val="000000"/>
        </w:rPr>
        <w:t>s</w:t>
      </w:r>
      <w:r w:rsidR="008F7121" w:rsidRPr="00781355">
        <w:rPr>
          <w:rFonts w:ascii="Times New Roman" w:hAnsi="Times New Roman" w:cs="Times New Roman"/>
          <w:color w:val="000000"/>
        </w:rPr>
        <w:t xml:space="preserve"> com acesso à interne</w:t>
      </w:r>
      <w:r w:rsidR="008F7121">
        <w:rPr>
          <w:rFonts w:ascii="Times New Roman" w:hAnsi="Times New Roman" w:cs="Times New Roman"/>
          <w:color w:val="000000"/>
        </w:rPr>
        <w:t>t e</w:t>
      </w:r>
      <w:r w:rsidR="008F7121" w:rsidRPr="00781355">
        <w:rPr>
          <w:rFonts w:ascii="Times New Roman" w:hAnsi="Times New Roman" w:cs="Times New Roman"/>
          <w:color w:val="000000"/>
        </w:rPr>
        <w:t xml:space="preserve"> a Plataforma </w:t>
      </w:r>
      <w:proofErr w:type="spellStart"/>
      <w:r w:rsidR="008F7121" w:rsidRPr="00781355">
        <w:rPr>
          <w:rFonts w:ascii="Times New Roman" w:hAnsi="Times New Roman" w:cs="Times New Roman"/>
          <w:i/>
          <w:color w:val="000000"/>
        </w:rPr>
        <w:t>on</w:t>
      </w:r>
      <w:proofErr w:type="spellEnd"/>
      <w:r w:rsidR="008F7121" w:rsidRPr="00781355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="008F7121" w:rsidRPr="00781355">
        <w:rPr>
          <w:rFonts w:ascii="Times New Roman" w:hAnsi="Times New Roman" w:cs="Times New Roman"/>
          <w:i/>
          <w:color w:val="000000"/>
        </w:rPr>
        <w:t>line</w:t>
      </w:r>
      <w:proofErr w:type="spellEnd"/>
      <w:r w:rsidR="008F7121" w:rsidRPr="00781355">
        <w:rPr>
          <w:rFonts w:ascii="Times New Roman" w:hAnsi="Times New Roman" w:cs="Times New Roman"/>
          <w:color w:val="000000"/>
        </w:rPr>
        <w:t xml:space="preserve"> </w:t>
      </w:r>
      <w:r w:rsidR="008F7121" w:rsidRPr="00781355">
        <w:rPr>
          <w:rFonts w:ascii="Times New Roman" w:hAnsi="Times New Roman" w:cs="Times New Roman"/>
          <w:i/>
          <w:color w:val="000000"/>
        </w:rPr>
        <w:t>Moodle</w:t>
      </w:r>
      <w:r w:rsidR="008F7121" w:rsidRPr="00781355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B050"/>
        </w:rPr>
        <w:t xml:space="preserve"> </w:t>
      </w:r>
      <w:r w:rsidR="008F7121" w:rsidRPr="00781355">
        <w:rPr>
          <w:rFonts w:ascii="Times New Roman" w:hAnsi="Times New Roman" w:cs="Times New Roman"/>
        </w:rPr>
        <w:t xml:space="preserve">Para a implantação da Comunidade Virtual </w:t>
      </w:r>
      <w:r w:rsidR="008F7121">
        <w:rPr>
          <w:rFonts w:ascii="Times New Roman" w:hAnsi="Times New Roman" w:cs="Times New Roman"/>
        </w:rPr>
        <w:t>foi</w:t>
      </w:r>
      <w:r w:rsidR="008F7121" w:rsidRPr="00781355">
        <w:rPr>
          <w:rFonts w:ascii="Times New Roman" w:hAnsi="Times New Roman" w:cs="Times New Roman"/>
        </w:rPr>
        <w:t xml:space="preserve"> necessári</w:t>
      </w:r>
      <w:r w:rsidR="008F7121">
        <w:rPr>
          <w:rFonts w:ascii="Times New Roman" w:hAnsi="Times New Roman" w:cs="Times New Roman"/>
        </w:rPr>
        <w:t>a</w:t>
      </w:r>
      <w:r w:rsidR="008F7121" w:rsidRPr="00781355">
        <w:rPr>
          <w:rFonts w:ascii="Times New Roman" w:hAnsi="Times New Roman" w:cs="Times New Roman"/>
        </w:rPr>
        <w:t xml:space="preserve"> conexão e espaço na internet </w:t>
      </w:r>
      <w:r w:rsidR="008F7121" w:rsidRPr="00781355">
        <w:rPr>
          <w:rFonts w:ascii="Times New Roman" w:hAnsi="Times New Roman" w:cs="Times New Roman"/>
          <w:i/>
        </w:rPr>
        <w:t>Host</w:t>
      </w:r>
      <w:r w:rsidR="008F7121" w:rsidRPr="00781355">
        <w:rPr>
          <w:rFonts w:ascii="Times New Roman" w:hAnsi="Times New Roman" w:cs="Times New Roman"/>
        </w:rPr>
        <w:t xml:space="preserve">, </w:t>
      </w:r>
      <w:r w:rsidR="00D03040">
        <w:rPr>
          <w:rFonts w:ascii="Times New Roman" w:hAnsi="Times New Roman" w:cs="Times New Roman"/>
        </w:rPr>
        <w:t xml:space="preserve">e </w:t>
      </w:r>
      <w:r w:rsidR="008F7121" w:rsidRPr="00781355">
        <w:rPr>
          <w:rFonts w:ascii="Times New Roman" w:hAnsi="Times New Roman" w:cs="Times New Roman"/>
        </w:rPr>
        <w:t>a plataforma</w:t>
      </w:r>
      <w:r w:rsidR="008F7121" w:rsidRPr="00781355">
        <w:rPr>
          <w:rFonts w:ascii="Times New Roman" w:hAnsi="Times New Roman" w:cs="Times New Roman"/>
          <w:i/>
        </w:rPr>
        <w:t xml:space="preserve"> </w:t>
      </w:r>
      <w:r w:rsidR="008F7121" w:rsidRPr="00781355">
        <w:rPr>
          <w:rFonts w:ascii="Times New Roman" w:hAnsi="Times New Roman" w:cs="Times New Roman"/>
        </w:rPr>
        <w:t>com</w:t>
      </w:r>
      <w:r w:rsidR="008F7121" w:rsidRPr="00781355">
        <w:rPr>
          <w:rFonts w:ascii="Times New Roman" w:hAnsi="Times New Roman" w:cs="Times New Roman"/>
          <w:i/>
        </w:rPr>
        <w:t xml:space="preserve"> </w:t>
      </w:r>
      <w:r w:rsidR="008F7121" w:rsidRPr="00781355">
        <w:rPr>
          <w:rFonts w:ascii="Times New Roman" w:hAnsi="Times New Roman" w:cs="Times New Roman"/>
        </w:rPr>
        <w:t>habilitação configurada para computador e equipamentos móveis</w:t>
      </w:r>
      <w:r w:rsidR="00993B5C">
        <w:rPr>
          <w:rFonts w:ascii="Times New Roman" w:hAnsi="Times New Roman" w:cs="Times New Roman"/>
        </w:rPr>
        <w:t>.</w:t>
      </w:r>
    </w:p>
    <w:p w14:paraId="13D7F26F" w14:textId="49C6557E" w:rsidR="00183CB2" w:rsidRPr="006C79B6" w:rsidRDefault="008F7121" w:rsidP="006C79B6">
      <w:pPr>
        <w:spacing w:line="360" w:lineRule="auto"/>
        <w:ind w:firstLine="708"/>
        <w:rPr>
          <w:rStyle w:val="fontstyle01"/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</w:rPr>
        <w:t xml:space="preserve">Para planejamento dos módulos foram produzidos vídeos especialmente para a </w:t>
      </w:r>
      <w:r w:rsidR="00217164">
        <w:rPr>
          <w:rFonts w:ascii="Times New Roman" w:hAnsi="Times New Roman" w:cs="Times New Roman"/>
        </w:rPr>
        <w:t>pesquisa</w:t>
      </w:r>
      <w:r>
        <w:rPr>
          <w:rFonts w:ascii="Times New Roman" w:hAnsi="Times New Roman" w:cs="Times New Roman"/>
        </w:rPr>
        <w:t xml:space="preserve"> com a participação de especialistas </w:t>
      </w:r>
      <w:r w:rsidR="00217164">
        <w:rPr>
          <w:rFonts w:ascii="Times New Roman" w:hAnsi="Times New Roman" w:cs="Times New Roman"/>
        </w:rPr>
        <w:t xml:space="preserve">convidados </w:t>
      </w:r>
      <w:r>
        <w:rPr>
          <w:rFonts w:ascii="Times New Roman" w:hAnsi="Times New Roman" w:cs="Times New Roman"/>
        </w:rPr>
        <w:t>de acordo com a temática</w:t>
      </w:r>
      <w:r w:rsidR="00217164">
        <w:rPr>
          <w:rFonts w:ascii="Times New Roman" w:hAnsi="Times New Roman" w:cs="Times New Roman"/>
        </w:rPr>
        <w:t xml:space="preserve">, estes convidados assinaram um termo </w:t>
      </w:r>
      <w:r w:rsidR="0045050A">
        <w:rPr>
          <w:rFonts w:ascii="Times New Roman" w:hAnsi="Times New Roman" w:cs="Times New Roman"/>
        </w:rPr>
        <w:t>de</w:t>
      </w:r>
      <w:r w:rsidR="00217164">
        <w:rPr>
          <w:rFonts w:ascii="Times New Roman" w:hAnsi="Times New Roman" w:cs="Times New Roman"/>
        </w:rPr>
        <w:t xml:space="preserve"> voz e imagem para a pesquisa. </w:t>
      </w:r>
      <w:r>
        <w:rPr>
          <w:rFonts w:ascii="Times New Roman" w:hAnsi="Times New Roman" w:cs="Times New Roman"/>
        </w:rPr>
        <w:t xml:space="preserve">Os vídeos foram planejados quanto a forma e o conteúdo pela pesquisadora em parceria com os especialistas e </w:t>
      </w:r>
      <w:r w:rsidR="00DA6686">
        <w:rPr>
          <w:rFonts w:ascii="Times New Roman" w:hAnsi="Times New Roman" w:cs="Times New Roman"/>
        </w:rPr>
        <w:t xml:space="preserve">depois </w:t>
      </w:r>
      <w:r>
        <w:rPr>
          <w:rFonts w:ascii="Times New Roman" w:hAnsi="Times New Roman" w:cs="Times New Roman"/>
        </w:rPr>
        <w:t xml:space="preserve">foram editados. </w:t>
      </w:r>
      <w:r w:rsidR="00DA6686">
        <w:rPr>
          <w:rFonts w:ascii="Times New Roman" w:hAnsi="Times New Roman" w:cs="Times New Roman"/>
        </w:rPr>
        <w:t>A seguir,</w:t>
      </w:r>
      <w:r>
        <w:rPr>
          <w:rFonts w:ascii="Times New Roman" w:hAnsi="Times New Roman" w:cs="Times New Roman"/>
        </w:rPr>
        <w:t xml:space="preserve"> foram hospedados no </w:t>
      </w:r>
      <w:r w:rsidRPr="000B5467">
        <w:rPr>
          <w:rFonts w:ascii="Times New Roman" w:hAnsi="Times New Roman" w:cs="Times New Roman"/>
          <w:i/>
          <w:iCs/>
        </w:rPr>
        <w:t>site</w:t>
      </w:r>
      <w:r>
        <w:rPr>
          <w:rFonts w:ascii="Times New Roman" w:hAnsi="Times New Roman" w:cs="Times New Roman"/>
        </w:rPr>
        <w:t xml:space="preserve"> da USP</w:t>
      </w:r>
      <w:r w:rsidR="009159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e realizado o link para a plataforma Moodle como Projeto de Extensão hospedado no </w:t>
      </w:r>
      <w:proofErr w:type="spellStart"/>
      <w:r>
        <w:rPr>
          <w:rFonts w:ascii="Times New Roman" w:hAnsi="Times New Roman" w:cs="Times New Roman"/>
        </w:rPr>
        <w:t>e_disciplinas</w:t>
      </w:r>
      <w:proofErr w:type="spellEnd"/>
      <w:r>
        <w:rPr>
          <w:rFonts w:ascii="Times New Roman" w:hAnsi="Times New Roman" w:cs="Times New Roman"/>
        </w:rPr>
        <w:t xml:space="preserve"> USP. Também foram usados outros materiais didáticos como textos </w:t>
      </w:r>
      <w:r w:rsidR="00AD5825">
        <w:rPr>
          <w:rFonts w:ascii="Times New Roman" w:hAnsi="Times New Roman" w:cs="Times New Roman"/>
        </w:rPr>
        <w:t>e cartazes.</w:t>
      </w:r>
      <w:r w:rsidR="006C79B6">
        <w:rPr>
          <w:rFonts w:ascii="Times New Roman" w:hAnsi="Times New Roman" w:cs="Times New Roman"/>
        </w:rPr>
        <w:t xml:space="preserve"> </w:t>
      </w:r>
      <w:r w:rsidRPr="004B3169">
        <w:rPr>
          <w:rFonts w:ascii="Times New Roman" w:hAnsi="Times New Roman" w:cs="Times New Roman"/>
        </w:rPr>
        <w:t xml:space="preserve">A plataforma Modular </w:t>
      </w:r>
      <w:proofErr w:type="spellStart"/>
      <w:r w:rsidRPr="004B3169">
        <w:rPr>
          <w:rFonts w:ascii="Times New Roman" w:hAnsi="Times New Roman" w:cs="Times New Roman"/>
        </w:rPr>
        <w:t>Object</w:t>
      </w:r>
      <w:proofErr w:type="spellEnd"/>
      <w:r w:rsidRPr="004B3169">
        <w:rPr>
          <w:rFonts w:ascii="Times New Roman" w:hAnsi="Times New Roman" w:cs="Times New Roman"/>
        </w:rPr>
        <w:t xml:space="preserve"> </w:t>
      </w:r>
      <w:proofErr w:type="spellStart"/>
      <w:r w:rsidRPr="004B3169">
        <w:rPr>
          <w:rFonts w:ascii="Times New Roman" w:hAnsi="Times New Roman" w:cs="Times New Roman"/>
        </w:rPr>
        <w:t>Oriented-Dynamic</w:t>
      </w:r>
      <w:proofErr w:type="spellEnd"/>
      <w:r w:rsidRPr="004B3169">
        <w:rPr>
          <w:rFonts w:ascii="Times New Roman" w:hAnsi="Times New Roman" w:cs="Times New Roman"/>
        </w:rPr>
        <w:t xml:space="preserve"> </w:t>
      </w:r>
      <w:proofErr w:type="spellStart"/>
      <w:r w:rsidRPr="004B3169">
        <w:rPr>
          <w:rFonts w:ascii="Times New Roman" w:hAnsi="Times New Roman" w:cs="Times New Roman"/>
        </w:rPr>
        <w:t>Environment</w:t>
      </w:r>
      <w:proofErr w:type="spellEnd"/>
      <w:r w:rsidRPr="004B3169">
        <w:rPr>
          <w:rFonts w:ascii="Times New Roman" w:hAnsi="Times New Roman" w:cs="Times New Roman"/>
        </w:rPr>
        <w:t xml:space="preserve"> (Moodle) é um Ambiente Virtual de </w:t>
      </w:r>
      <w:r>
        <w:rPr>
          <w:rFonts w:ascii="Times New Roman" w:hAnsi="Times New Roman" w:cs="Times New Roman"/>
        </w:rPr>
        <w:t>A</w:t>
      </w:r>
      <w:r w:rsidRPr="004B3169">
        <w:rPr>
          <w:rFonts w:ascii="Times New Roman" w:hAnsi="Times New Roman" w:cs="Times New Roman"/>
        </w:rPr>
        <w:t xml:space="preserve">prendizagem (AVA), livre e de acesso aberto, mais utilizados no meio educacional no Brasil para servir de ambiente para uma aprendizagem colaborativa. </w:t>
      </w:r>
      <w:r w:rsidRPr="00183CB2">
        <w:rPr>
          <w:rStyle w:val="fontstyle01"/>
          <w:rFonts w:ascii="Times New Roman" w:hAnsi="Times New Roman" w:cs="Times New Roman"/>
          <w:sz w:val="24"/>
          <w:szCs w:val="24"/>
        </w:rPr>
        <w:t xml:space="preserve">Apresenta ferramentas para comunicação assíncrona: fóruns, </w:t>
      </w:r>
      <w:r w:rsidR="006C79B6">
        <w:rPr>
          <w:rStyle w:val="fontstyle01"/>
          <w:rFonts w:ascii="Times New Roman" w:hAnsi="Times New Roman" w:cs="Times New Roman"/>
          <w:sz w:val="24"/>
          <w:szCs w:val="24"/>
        </w:rPr>
        <w:t>enquetes</w:t>
      </w:r>
      <w:r w:rsidR="00B3414B">
        <w:rPr>
          <w:rStyle w:val="fontstyle01"/>
          <w:rFonts w:ascii="Times New Roman" w:hAnsi="Times New Roman" w:cs="Times New Roman"/>
          <w:sz w:val="24"/>
          <w:szCs w:val="24"/>
        </w:rPr>
        <w:t>,</w:t>
      </w:r>
      <w:r w:rsidRPr="00183CB2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183CB2">
        <w:rPr>
          <w:rStyle w:val="fontstyle21"/>
          <w:rFonts w:ascii="Times New Roman" w:hAnsi="Times New Roman" w:cs="Times New Roman"/>
          <w:sz w:val="24"/>
          <w:szCs w:val="24"/>
        </w:rPr>
        <w:t>e-mails</w:t>
      </w:r>
      <w:r w:rsidR="00B3414B">
        <w:rPr>
          <w:rStyle w:val="fontstyle01"/>
          <w:rFonts w:ascii="Times New Roman" w:hAnsi="Times New Roman" w:cs="Times New Roman"/>
          <w:sz w:val="24"/>
          <w:szCs w:val="24"/>
        </w:rPr>
        <w:t xml:space="preserve"> e</w:t>
      </w:r>
      <w:r w:rsidRPr="00183CB2">
        <w:rPr>
          <w:rStyle w:val="fontstyle01"/>
          <w:rFonts w:ascii="Times New Roman" w:hAnsi="Times New Roman" w:cs="Times New Roman"/>
          <w:sz w:val="24"/>
          <w:szCs w:val="24"/>
        </w:rPr>
        <w:t xml:space="preserve"> síncrona: </w:t>
      </w:r>
      <w:r w:rsidRPr="00183CB2">
        <w:rPr>
          <w:rStyle w:val="fontstyle21"/>
          <w:rFonts w:ascii="Times New Roman" w:hAnsi="Times New Roman" w:cs="Times New Roman"/>
          <w:sz w:val="24"/>
          <w:szCs w:val="24"/>
        </w:rPr>
        <w:t>chat</w:t>
      </w:r>
      <w:r w:rsidRPr="00183CB2">
        <w:rPr>
          <w:rStyle w:val="fontstyle01"/>
          <w:rFonts w:ascii="Times New Roman" w:hAnsi="Times New Roman" w:cs="Times New Roman"/>
          <w:sz w:val="24"/>
          <w:szCs w:val="24"/>
        </w:rPr>
        <w:t xml:space="preserve">. </w:t>
      </w:r>
      <w:bookmarkStart w:id="3" w:name="_Toc24204759"/>
    </w:p>
    <w:p w14:paraId="7E36D5E2" w14:textId="77777777" w:rsidR="008D4D3B" w:rsidRDefault="008D4D3B" w:rsidP="00183CB2">
      <w:pPr>
        <w:spacing w:line="360" w:lineRule="auto"/>
        <w:ind w:firstLine="708"/>
        <w:rPr>
          <w:rStyle w:val="fontstyle01"/>
          <w:rFonts w:ascii="Times New Roman" w:hAnsi="Times New Roman" w:cs="Times New Roman"/>
          <w:sz w:val="24"/>
          <w:szCs w:val="24"/>
        </w:rPr>
      </w:pPr>
    </w:p>
    <w:p w14:paraId="489F7235" w14:textId="42D776AD" w:rsidR="008F7121" w:rsidRPr="00183CB2" w:rsidRDefault="008F7121" w:rsidP="00183CB2">
      <w:pPr>
        <w:spacing w:line="360" w:lineRule="auto"/>
        <w:rPr>
          <w:rFonts w:ascii="Times New Roman" w:eastAsiaTheme="minorHAnsi" w:hAnsi="Times New Roman" w:cs="Times New Roman"/>
          <w:b/>
          <w:bCs/>
          <w:color w:val="auto"/>
          <w:lang w:eastAsia="en-US"/>
        </w:rPr>
      </w:pPr>
      <w:r w:rsidRPr="00183CB2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Procedimentos de coleta de dados</w:t>
      </w:r>
      <w:bookmarkEnd w:id="3"/>
    </w:p>
    <w:p w14:paraId="5FF90ED7" w14:textId="7E34EF38" w:rsidR="00183CB2" w:rsidRDefault="008F7121" w:rsidP="00183CB2">
      <w:pPr>
        <w:spacing w:line="360" w:lineRule="auto"/>
        <w:rPr>
          <w:rFonts w:ascii="Times New Roman" w:hAnsi="Times New Roman" w:cs="Times New Roman"/>
          <w:color w:val="auto"/>
        </w:rPr>
      </w:pPr>
      <w:r w:rsidRPr="00183CB2">
        <w:rPr>
          <w:rStyle w:val="fontstyle01"/>
          <w:rFonts w:ascii="Times New Roman" w:hAnsi="Times New Roman"/>
          <w:sz w:val="24"/>
          <w:szCs w:val="24"/>
        </w:rPr>
        <w:t>O contato com as</w:t>
      </w:r>
      <w:r w:rsidR="00183CB2">
        <w:rPr>
          <w:rStyle w:val="fontstyle01"/>
          <w:rFonts w:ascii="Times New Roman" w:hAnsi="Times New Roman"/>
          <w:sz w:val="24"/>
          <w:szCs w:val="24"/>
        </w:rPr>
        <w:t xml:space="preserve"> participantes</w:t>
      </w:r>
      <w:r w:rsidRPr="00183CB2">
        <w:rPr>
          <w:rStyle w:val="fontstyle01"/>
          <w:rFonts w:ascii="Times New Roman" w:hAnsi="Times New Roman"/>
          <w:sz w:val="24"/>
          <w:szCs w:val="24"/>
        </w:rPr>
        <w:t xml:space="preserve"> foi realizado via escola de atuação</w:t>
      </w:r>
      <w:r w:rsidR="00664809">
        <w:rPr>
          <w:rStyle w:val="fontstyle01"/>
          <w:rFonts w:ascii="Times New Roman" w:hAnsi="Times New Roman"/>
          <w:sz w:val="24"/>
          <w:szCs w:val="24"/>
        </w:rPr>
        <w:t>. Após</w:t>
      </w:r>
      <w:r w:rsidRPr="00183CB2">
        <w:rPr>
          <w:rStyle w:val="fontstyle01"/>
          <w:rFonts w:ascii="Times New Roman" w:hAnsi="Times New Roman"/>
          <w:sz w:val="24"/>
          <w:szCs w:val="24"/>
        </w:rPr>
        <w:t xml:space="preserve"> autorização da direção</w:t>
      </w:r>
      <w:r w:rsidR="00664809">
        <w:rPr>
          <w:rStyle w:val="fontstyle01"/>
          <w:rFonts w:ascii="Times New Roman" w:hAnsi="Times New Roman"/>
          <w:sz w:val="24"/>
          <w:szCs w:val="24"/>
        </w:rPr>
        <w:t>, f</w:t>
      </w:r>
      <w:r w:rsidRPr="00183CB2">
        <w:rPr>
          <w:rStyle w:val="fontstyle01"/>
          <w:rFonts w:ascii="Times New Roman" w:hAnsi="Times New Roman"/>
          <w:sz w:val="24"/>
          <w:szCs w:val="24"/>
        </w:rPr>
        <w:t>oi agendada uma reunião na escola</w:t>
      </w:r>
      <w:r w:rsidR="00664809">
        <w:rPr>
          <w:rStyle w:val="fontstyle01"/>
          <w:rFonts w:ascii="Times New Roman" w:hAnsi="Times New Roman"/>
          <w:sz w:val="24"/>
          <w:szCs w:val="24"/>
        </w:rPr>
        <w:t xml:space="preserve"> e</w:t>
      </w:r>
      <w:r w:rsidRPr="00183CB2">
        <w:rPr>
          <w:rStyle w:val="fontstyle01"/>
          <w:rFonts w:ascii="Times New Roman" w:hAnsi="Times New Roman"/>
          <w:sz w:val="24"/>
          <w:szCs w:val="24"/>
        </w:rPr>
        <w:t xml:space="preserve"> explicado sobre a pesquisa</w:t>
      </w:r>
      <w:r w:rsidR="00967CC5">
        <w:rPr>
          <w:rStyle w:val="fontstyle01"/>
          <w:rFonts w:ascii="Times New Roman" w:hAnsi="Times New Roman"/>
          <w:sz w:val="24"/>
          <w:szCs w:val="24"/>
        </w:rPr>
        <w:t>,</w:t>
      </w:r>
      <w:r w:rsidRPr="00183CB2">
        <w:rPr>
          <w:rStyle w:val="fontstyle01"/>
          <w:rFonts w:ascii="Times New Roman" w:hAnsi="Times New Roman"/>
          <w:sz w:val="24"/>
          <w:szCs w:val="24"/>
        </w:rPr>
        <w:t xml:space="preserve"> foi realizado o cadastro da participante na </w:t>
      </w:r>
      <w:r w:rsidR="00183CB2">
        <w:rPr>
          <w:rStyle w:val="fontstyle01"/>
          <w:rFonts w:ascii="Times New Roman" w:hAnsi="Times New Roman"/>
          <w:sz w:val="24"/>
          <w:szCs w:val="24"/>
        </w:rPr>
        <w:t>plataforma</w:t>
      </w:r>
      <w:r w:rsidRPr="00183CB2">
        <w:rPr>
          <w:rStyle w:val="fontstyle01"/>
          <w:rFonts w:ascii="Times New Roman" w:hAnsi="Times New Roman"/>
          <w:sz w:val="24"/>
          <w:szCs w:val="24"/>
        </w:rPr>
        <w:t>, fornecida orientações básicas de navegação,</w:t>
      </w:r>
      <w:r w:rsidR="00967CC5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183CB2">
        <w:rPr>
          <w:rStyle w:val="fontstyle01"/>
          <w:rFonts w:ascii="Times New Roman" w:hAnsi="Times New Roman"/>
          <w:sz w:val="24"/>
          <w:szCs w:val="24"/>
        </w:rPr>
        <w:t>preenche</w:t>
      </w:r>
      <w:r w:rsidR="00967CC5">
        <w:rPr>
          <w:rStyle w:val="fontstyle01"/>
          <w:rFonts w:ascii="Times New Roman" w:hAnsi="Times New Roman"/>
          <w:sz w:val="24"/>
          <w:szCs w:val="24"/>
        </w:rPr>
        <w:t>ram</w:t>
      </w:r>
      <w:r w:rsidRPr="00183CB2">
        <w:rPr>
          <w:rStyle w:val="fontstyle01"/>
          <w:rFonts w:ascii="Times New Roman" w:hAnsi="Times New Roman"/>
          <w:sz w:val="24"/>
          <w:szCs w:val="24"/>
        </w:rPr>
        <w:t xml:space="preserve"> o questionário inicial e </w:t>
      </w:r>
      <w:r w:rsidR="00967CC5">
        <w:rPr>
          <w:rStyle w:val="fontstyle01"/>
          <w:rFonts w:ascii="Times New Roman" w:hAnsi="Times New Roman"/>
          <w:sz w:val="24"/>
          <w:szCs w:val="24"/>
        </w:rPr>
        <w:t>esclarecimento de possíveis</w:t>
      </w:r>
      <w:r w:rsidRPr="00183CB2">
        <w:rPr>
          <w:rStyle w:val="fontstyle01"/>
          <w:rFonts w:ascii="Times New Roman" w:hAnsi="Times New Roman"/>
          <w:sz w:val="24"/>
          <w:szCs w:val="24"/>
        </w:rPr>
        <w:t xml:space="preserve"> dúvida</w:t>
      </w:r>
      <w:r w:rsidR="00967CC5">
        <w:rPr>
          <w:rStyle w:val="fontstyle01"/>
          <w:rFonts w:ascii="Times New Roman" w:hAnsi="Times New Roman"/>
          <w:sz w:val="24"/>
          <w:szCs w:val="24"/>
        </w:rPr>
        <w:t>s</w:t>
      </w:r>
      <w:r w:rsidRPr="00183CB2">
        <w:rPr>
          <w:rStyle w:val="fontstyle01"/>
          <w:rFonts w:ascii="Times New Roman" w:hAnsi="Times New Roman"/>
          <w:sz w:val="24"/>
          <w:szCs w:val="24"/>
        </w:rPr>
        <w:t xml:space="preserve">. </w:t>
      </w:r>
      <w:r w:rsidR="00967CC5">
        <w:rPr>
          <w:rStyle w:val="fontstyle01"/>
          <w:rFonts w:ascii="Times New Roman" w:hAnsi="Times New Roman"/>
          <w:sz w:val="24"/>
          <w:szCs w:val="24"/>
        </w:rPr>
        <w:t>F</w:t>
      </w:r>
      <w:r w:rsidRPr="00183CB2">
        <w:rPr>
          <w:rStyle w:val="fontstyle01"/>
          <w:rFonts w:ascii="Times New Roman" w:hAnsi="Times New Roman"/>
          <w:sz w:val="24"/>
          <w:szCs w:val="24"/>
        </w:rPr>
        <w:t xml:space="preserve">oi solicitado que a participante acessasse a pelo período de um mês, conforme sua disponibilidade e que ao finalizar este período a pesquisadora retornaria para </w:t>
      </w:r>
      <w:r w:rsidR="00183CB2">
        <w:rPr>
          <w:rStyle w:val="fontstyle01"/>
          <w:rFonts w:ascii="Times New Roman" w:hAnsi="Times New Roman"/>
          <w:sz w:val="24"/>
          <w:szCs w:val="24"/>
        </w:rPr>
        <w:t>uma</w:t>
      </w:r>
      <w:r w:rsidRPr="00183CB2">
        <w:rPr>
          <w:rStyle w:val="fontstyle01"/>
          <w:rFonts w:ascii="Times New Roman" w:hAnsi="Times New Roman"/>
          <w:sz w:val="24"/>
          <w:szCs w:val="24"/>
        </w:rPr>
        <w:t xml:space="preserve"> entrevista sobre o uso da plataforma. </w:t>
      </w:r>
      <w:r w:rsidR="008D4D3B">
        <w:rPr>
          <w:rStyle w:val="fontstyle01"/>
          <w:rFonts w:ascii="Times New Roman" w:hAnsi="Times New Roman"/>
          <w:sz w:val="24"/>
          <w:szCs w:val="24"/>
        </w:rPr>
        <w:t>F</w:t>
      </w:r>
      <w:r w:rsidRPr="00183CB2">
        <w:rPr>
          <w:rStyle w:val="fontstyle01"/>
          <w:rFonts w:ascii="Times New Roman" w:hAnsi="Times New Roman"/>
          <w:sz w:val="24"/>
          <w:szCs w:val="24"/>
        </w:rPr>
        <w:t xml:space="preserve">oi </w:t>
      </w:r>
      <w:r w:rsidR="00967CC5">
        <w:rPr>
          <w:rStyle w:val="fontstyle01"/>
          <w:rFonts w:ascii="Times New Roman" w:hAnsi="Times New Roman"/>
          <w:sz w:val="24"/>
          <w:szCs w:val="24"/>
        </w:rPr>
        <w:t>pedido</w:t>
      </w:r>
      <w:r w:rsidRPr="00183CB2">
        <w:rPr>
          <w:rStyle w:val="fontstyle01"/>
          <w:rFonts w:ascii="Times New Roman" w:hAnsi="Times New Roman"/>
          <w:sz w:val="24"/>
          <w:szCs w:val="24"/>
        </w:rPr>
        <w:t xml:space="preserve"> que a </w:t>
      </w:r>
      <w:r w:rsidR="0085154D">
        <w:rPr>
          <w:rStyle w:val="fontstyle01"/>
          <w:rFonts w:ascii="Times New Roman" w:hAnsi="Times New Roman"/>
          <w:sz w:val="24"/>
          <w:szCs w:val="24"/>
        </w:rPr>
        <w:t xml:space="preserve">direção </w:t>
      </w:r>
      <w:r w:rsidR="00E915FC" w:rsidRPr="00183CB2">
        <w:rPr>
          <w:rStyle w:val="fontstyle01"/>
          <w:rFonts w:ascii="Times New Roman" w:hAnsi="Times New Roman"/>
          <w:sz w:val="24"/>
          <w:szCs w:val="24"/>
        </w:rPr>
        <w:t>disponibilizasse computador</w:t>
      </w:r>
      <w:r w:rsidRPr="00183CB2">
        <w:rPr>
          <w:rStyle w:val="fontstyle01"/>
          <w:rFonts w:ascii="Times New Roman" w:hAnsi="Times New Roman"/>
          <w:sz w:val="24"/>
          <w:szCs w:val="24"/>
        </w:rPr>
        <w:t xml:space="preserve"> com acesso à internet para utiliza</w:t>
      </w:r>
      <w:r w:rsidR="0085154D">
        <w:rPr>
          <w:rStyle w:val="fontstyle01"/>
          <w:rFonts w:ascii="Times New Roman" w:hAnsi="Times New Roman"/>
          <w:sz w:val="24"/>
          <w:szCs w:val="24"/>
        </w:rPr>
        <w:t>ção</w:t>
      </w:r>
      <w:r w:rsidRPr="00183CB2">
        <w:rPr>
          <w:rStyle w:val="fontstyle01"/>
          <w:rFonts w:ascii="Times New Roman" w:hAnsi="Times New Roman"/>
          <w:sz w:val="24"/>
          <w:szCs w:val="24"/>
        </w:rPr>
        <w:t>, solicitação que foi atendida em todas as escolas</w:t>
      </w:r>
      <w:r w:rsidR="00183CB2">
        <w:rPr>
          <w:rStyle w:val="fontstyle01"/>
          <w:rFonts w:ascii="Times New Roman" w:hAnsi="Times New Roman"/>
          <w:sz w:val="24"/>
          <w:szCs w:val="24"/>
        </w:rPr>
        <w:t xml:space="preserve">. </w:t>
      </w:r>
      <w:r w:rsidRPr="00183CB2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="00183CB2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183CB2">
        <w:rPr>
          <w:rStyle w:val="fontstyle01"/>
          <w:rFonts w:ascii="Times New Roman" w:hAnsi="Times New Roman"/>
          <w:color w:val="auto"/>
          <w:sz w:val="24"/>
          <w:szCs w:val="24"/>
        </w:rPr>
        <w:t xml:space="preserve">Passado o período, a pesquisadora retomou o </w:t>
      </w:r>
      <w:r w:rsidR="003747FD">
        <w:rPr>
          <w:rStyle w:val="fontstyle01"/>
          <w:rFonts w:ascii="Times New Roman" w:hAnsi="Times New Roman"/>
          <w:color w:val="auto"/>
          <w:sz w:val="24"/>
          <w:szCs w:val="24"/>
        </w:rPr>
        <w:t>contato</w:t>
      </w:r>
      <w:r w:rsidRPr="00183CB2">
        <w:rPr>
          <w:rStyle w:val="fontstyle01"/>
          <w:rFonts w:ascii="Times New Roman" w:hAnsi="Times New Roman"/>
          <w:color w:val="auto"/>
          <w:sz w:val="24"/>
          <w:szCs w:val="24"/>
        </w:rPr>
        <w:t xml:space="preserve"> e foi agendada a </w:t>
      </w:r>
      <w:r w:rsidR="008D4D3B">
        <w:rPr>
          <w:rStyle w:val="fontstyle01"/>
          <w:rFonts w:ascii="Times New Roman" w:hAnsi="Times New Roman"/>
          <w:color w:val="auto"/>
          <w:sz w:val="24"/>
          <w:szCs w:val="24"/>
        </w:rPr>
        <w:t xml:space="preserve">entrevista </w:t>
      </w:r>
      <w:r w:rsidRPr="00183CB2">
        <w:rPr>
          <w:rFonts w:ascii="Times New Roman" w:hAnsi="Times New Roman" w:cs="Times New Roman"/>
          <w:color w:val="000000"/>
        </w:rPr>
        <w:t xml:space="preserve">semiestruturada para identificar </w:t>
      </w:r>
      <w:r w:rsidR="00183CB2">
        <w:rPr>
          <w:rFonts w:ascii="Times New Roman" w:hAnsi="Times New Roman" w:cs="Times New Roman"/>
          <w:color w:val="000000"/>
        </w:rPr>
        <w:t>os aspectos de usabilidade técnicos e pedagógicos da plataforma</w:t>
      </w:r>
      <w:bookmarkStart w:id="4" w:name="_Toc24204760"/>
      <w:r w:rsidR="008D4D3B">
        <w:rPr>
          <w:rFonts w:ascii="Times New Roman" w:hAnsi="Times New Roman" w:cs="Times New Roman"/>
          <w:color w:val="000000"/>
        </w:rPr>
        <w:t>.</w:t>
      </w:r>
    </w:p>
    <w:p w14:paraId="5B95AB6E" w14:textId="77777777" w:rsidR="00183CB2" w:rsidRDefault="00183CB2" w:rsidP="00183CB2">
      <w:pPr>
        <w:spacing w:line="360" w:lineRule="auto"/>
        <w:rPr>
          <w:rFonts w:ascii="Times New Roman" w:hAnsi="Times New Roman" w:cs="Times New Roman"/>
          <w:color w:val="auto"/>
        </w:rPr>
      </w:pPr>
    </w:p>
    <w:p w14:paraId="3BF28CEC" w14:textId="70BB46BD" w:rsidR="008F7121" w:rsidRPr="00183CB2" w:rsidRDefault="00183CB2" w:rsidP="00183CB2">
      <w:pPr>
        <w:spacing w:line="360" w:lineRule="auto"/>
        <w:rPr>
          <w:rFonts w:ascii="Times New Roman" w:hAnsi="Times New Roman" w:cs="Times New Roman"/>
          <w:b/>
          <w:bCs/>
          <w:color w:val="auto"/>
        </w:rPr>
      </w:pPr>
      <w:r w:rsidRPr="00183CB2">
        <w:rPr>
          <w:rFonts w:ascii="Times New Roman" w:hAnsi="Times New Roman" w:cs="Times New Roman"/>
          <w:b/>
          <w:bCs/>
          <w:color w:val="auto"/>
        </w:rPr>
        <w:t>P</w:t>
      </w:r>
      <w:r w:rsidR="008F7121" w:rsidRPr="00183CB2">
        <w:rPr>
          <w:rFonts w:ascii="Times New Roman" w:hAnsi="Times New Roman" w:cs="Times New Roman"/>
          <w:b/>
          <w:bCs/>
        </w:rPr>
        <w:t>rocedimentos de análise de dados</w:t>
      </w:r>
      <w:bookmarkEnd w:id="4"/>
    </w:p>
    <w:p w14:paraId="6BD3CE2A" w14:textId="071CFB08" w:rsidR="00BF3082" w:rsidRDefault="00AE609D" w:rsidP="00566A7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Para</w:t>
      </w:r>
      <w:r w:rsidR="008F7121" w:rsidRPr="00180820">
        <w:rPr>
          <w:rFonts w:ascii="Times New Roman" w:hAnsi="Times New Roman" w:cs="Times New Roman"/>
          <w:color w:val="000000"/>
        </w:rPr>
        <w:t xml:space="preserve"> conhecer a satisfação </w:t>
      </w:r>
      <w:r w:rsidR="008D3F6D">
        <w:rPr>
          <w:rFonts w:ascii="Times New Roman" w:hAnsi="Times New Roman" w:cs="Times New Roman"/>
          <w:color w:val="000000"/>
        </w:rPr>
        <w:t>n</w:t>
      </w:r>
      <w:r>
        <w:rPr>
          <w:rFonts w:ascii="Times New Roman" w:hAnsi="Times New Roman" w:cs="Times New Roman"/>
          <w:color w:val="000000"/>
        </w:rPr>
        <w:t>o</w:t>
      </w:r>
      <w:r w:rsidR="008F7121" w:rsidRPr="00180820">
        <w:rPr>
          <w:rFonts w:ascii="Times New Roman" w:hAnsi="Times New Roman" w:cs="Times New Roman"/>
          <w:color w:val="000000"/>
        </w:rPr>
        <w:t xml:space="preserve"> uso da plataforma, </w:t>
      </w:r>
      <w:r w:rsidR="0036394A">
        <w:rPr>
          <w:rFonts w:ascii="Times New Roman" w:hAnsi="Times New Roman" w:cs="Times New Roman"/>
          <w:color w:val="000000"/>
        </w:rPr>
        <w:t xml:space="preserve">as entrevistas foram transcritas pela pesquisadora realizando ajustes as normas ortográficas e gramaticais e </w:t>
      </w:r>
      <w:r w:rsidR="0036394A">
        <w:rPr>
          <w:rFonts w:ascii="Times New Roman" w:hAnsi="Times New Roman" w:cs="Times New Roman"/>
        </w:rPr>
        <w:t>o</w:t>
      </w:r>
      <w:r w:rsidR="008F7121">
        <w:rPr>
          <w:rFonts w:ascii="Times New Roman" w:hAnsi="Times New Roman" w:cs="Times New Roman"/>
        </w:rPr>
        <w:t>s dados oriundos das entrevistas foram</w:t>
      </w:r>
      <w:r w:rsidR="00BF3082">
        <w:rPr>
          <w:rFonts w:ascii="Times New Roman" w:hAnsi="Times New Roman" w:cs="Times New Roman"/>
        </w:rPr>
        <w:t xml:space="preserve"> </w:t>
      </w:r>
      <w:r w:rsidR="00566A78">
        <w:rPr>
          <w:rFonts w:ascii="Times New Roman" w:hAnsi="Times New Roman" w:cs="Times New Roman"/>
        </w:rPr>
        <w:t>expostos e discutidos a seguir constituindo os resultados desta pesquisa</w:t>
      </w:r>
      <w:r w:rsidR="0036394A">
        <w:rPr>
          <w:rFonts w:ascii="Times New Roman" w:hAnsi="Times New Roman" w:cs="Times New Roman"/>
        </w:rPr>
        <w:t xml:space="preserve">. </w:t>
      </w:r>
      <w:bookmarkStart w:id="5" w:name="_Toc24204761"/>
    </w:p>
    <w:p w14:paraId="04F6A809" w14:textId="77777777" w:rsidR="00BF3082" w:rsidRDefault="00BF3082" w:rsidP="00BF3082">
      <w:pPr>
        <w:spacing w:line="360" w:lineRule="auto"/>
        <w:rPr>
          <w:rFonts w:ascii="Times New Roman" w:hAnsi="Times New Roman" w:cs="Times New Roman"/>
        </w:rPr>
      </w:pPr>
    </w:p>
    <w:p w14:paraId="5A32004A" w14:textId="27494F8A" w:rsidR="008F7121" w:rsidRDefault="00085F86" w:rsidP="00BF3082">
      <w:pPr>
        <w:spacing w:line="360" w:lineRule="auto"/>
        <w:rPr>
          <w:rFonts w:ascii="Times New Roman" w:hAnsi="Times New Roman" w:cs="Times New Roman"/>
          <w:b/>
          <w:color w:val="auto"/>
        </w:rPr>
      </w:pPr>
      <w:r w:rsidRPr="00BF3082">
        <w:rPr>
          <w:rFonts w:ascii="Times New Roman" w:hAnsi="Times New Roman" w:cs="Times New Roman"/>
          <w:b/>
          <w:color w:val="auto"/>
        </w:rPr>
        <w:lastRenderedPageBreak/>
        <w:t xml:space="preserve">RESULTADOS </w:t>
      </w:r>
      <w:bookmarkEnd w:id="5"/>
      <w:r>
        <w:rPr>
          <w:rFonts w:ascii="Times New Roman" w:hAnsi="Times New Roman" w:cs="Times New Roman"/>
          <w:b/>
          <w:color w:val="auto"/>
        </w:rPr>
        <w:t>E DISCUSSÃO</w:t>
      </w:r>
    </w:p>
    <w:p w14:paraId="665AE252" w14:textId="77777777" w:rsidR="008E5B47" w:rsidRDefault="00663111" w:rsidP="008E5B47">
      <w:pPr>
        <w:spacing w:line="360" w:lineRule="auto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663111">
        <w:rPr>
          <w:rFonts w:ascii="Times New Roman" w:hAnsi="Times New Roman" w:cs="Times New Roman"/>
          <w:color w:val="auto"/>
        </w:rPr>
        <w:t>A</w:t>
      </w:r>
      <w:r w:rsidR="00217164" w:rsidRPr="00663111">
        <w:rPr>
          <w:rFonts w:ascii="Times New Roman" w:hAnsi="Times New Roman" w:cs="Times New Roman"/>
          <w:color w:val="auto"/>
        </w:rPr>
        <w:t xml:space="preserve">s </w:t>
      </w:r>
      <w:r w:rsidR="00BF3082">
        <w:rPr>
          <w:rFonts w:ascii="Times New Roman" w:hAnsi="Times New Roman" w:cs="Times New Roman"/>
          <w:color w:val="auto"/>
        </w:rPr>
        <w:t xml:space="preserve">opiniões e </w:t>
      </w:r>
      <w:r w:rsidR="00217164" w:rsidRPr="00663111">
        <w:rPr>
          <w:rFonts w:ascii="Times New Roman" w:hAnsi="Times New Roman" w:cs="Times New Roman"/>
          <w:color w:val="auto"/>
        </w:rPr>
        <w:t xml:space="preserve">proposições de ajustes na plataforma sugeridos pelas participantes, são apresentadas </w:t>
      </w:r>
      <w:r w:rsidRPr="00663111">
        <w:rPr>
          <w:rFonts w:ascii="Times New Roman" w:hAnsi="Times New Roman" w:cs="Times New Roman"/>
          <w:color w:val="auto"/>
        </w:rPr>
        <w:t xml:space="preserve">a seguir compondo </w:t>
      </w:r>
      <w:r w:rsidR="00217164" w:rsidRPr="00663111">
        <w:rPr>
          <w:rFonts w:ascii="Times New Roman" w:hAnsi="Times New Roman" w:cs="Times New Roman"/>
          <w:color w:val="auto"/>
        </w:rPr>
        <w:t>os resultados deste estudo.</w:t>
      </w:r>
      <w:r w:rsidRPr="00663111">
        <w:rPr>
          <w:rFonts w:ascii="Times New Roman" w:hAnsi="Times New Roman" w:cs="Times New Roman"/>
          <w:color w:val="auto"/>
        </w:rPr>
        <w:t xml:space="preserve"> </w:t>
      </w:r>
      <w:r w:rsidRPr="00663111">
        <w:rPr>
          <w:rStyle w:val="fontstyle01"/>
          <w:rFonts w:ascii="Times New Roman" w:hAnsi="Times New Roman"/>
          <w:color w:val="auto"/>
          <w:sz w:val="24"/>
          <w:szCs w:val="24"/>
        </w:rPr>
        <w:t xml:space="preserve">Como já mencionado </w:t>
      </w:r>
      <w:r w:rsidR="00456844">
        <w:rPr>
          <w:rStyle w:val="fontstyle01"/>
          <w:rFonts w:ascii="Times New Roman" w:hAnsi="Times New Roman"/>
          <w:color w:val="auto"/>
          <w:sz w:val="24"/>
          <w:szCs w:val="24"/>
        </w:rPr>
        <w:t xml:space="preserve">foi solicitada </w:t>
      </w:r>
      <w:r w:rsidRPr="00663111">
        <w:rPr>
          <w:rStyle w:val="fontstyle01"/>
          <w:rFonts w:ascii="Times New Roman" w:hAnsi="Times New Roman"/>
          <w:color w:val="auto"/>
          <w:sz w:val="24"/>
          <w:szCs w:val="24"/>
        </w:rPr>
        <w:t xml:space="preserve">a utilização de computadores na própria escola, </w:t>
      </w:r>
      <w:r w:rsidR="00183CB2" w:rsidRPr="00663111">
        <w:rPr>
          <w:rStyle w:val="fontstyle01"/>
          <w:rFonts w:ascii="Times New Roman" w:hAnsi="Times New Roman"/>
          <w:color w:val="auto"/>
          <w:sz w:val="24"/>
          <w:szCs w:val="24"/>
        </w:rPr>
        <w:t>porém, as participantes preferiram acessar do próprio celular.</w:t>
      </w:r>
      <w:r>
        <w:rPr>
          <w:rStyle w:val="fontstyle01"/>
          <w:rFonts w:ascii="Times New Roman" w:hAnsi="Times New Roman"/>
          <w:color w:val="auto"/>
          <w:sz w:val="24"/>
          <w:szCs w:val="24"/>
        </w:rPr>
        <w:t xml:space="preserve"> Este dado corrobora com o exposto pelo IBGE (2018) que menciona o telefone móvel celular como principal forma de acesso à internet, seguido </w:t>
      </w:r>
      <w:r w:rsidR="00BC7494">
        <w:rPr>
          <w:rStyle w:val="fontstyle01"/>
          <w:rFonts w:ascii="Times New Roman" w:hAnsi="Times New Roman"/>
          <w:color w:val="auto"/>
          <w:sz w:val="24"/>
          <w:szCs w:val="24"/>
        </w:rPr>
        <w:t>pel</w:t>
      </w:r>
      <w:r>
        <w:rPr>
          <w:rStyle w:val="fontstyle01"/>
          <w:rFonts w:ascii="Times New Roman" w:hAnsi="Times New Roman"/>
          <w:color w:val="auto"/>
          <w:sz w:val="24"/>
          <w:szCs w:val="24"/>
        </w:rPr>
        <w:t>o computador.</w:t>
      </w:r>
      <w:r w:rsidR="00BF308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56D2D5B9" w14:textId="506992BD" w:rsidR="006C79B6" w:rsidRDefault="00BF3082" w:rsidP="008E5B47">
      <w:pPr>
        <w:spacing w:line="360" w:lineRule="auto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/>
          <w:color w:val="000000"/>
        </w:rPr>
        <w:t>A</w:t>
      </w:r>
      <w:r w:rsidR="008F7121">
        <w:rPr>
          <w:rFonts w:ascii="TimesNewRomanPSMT" w:hAnsi="TimesNewRomanPSMT"/>
          <w:color w:val="000000"/>
        </w:rPr>
        <w:t xml:space="preserve">s participantes acharam </w:t>
      </w:r>
      <w:r>
        <w:rPr>
          <w:rFonts w:ascii="TimesNewRomanPSMT" w:hAnsi="TimesNewRomanPSMT"/>
          <w:color w:val="000000"/>
        </w:rPr>
        <w:t xml:space="preserve">o </w:t>
      </w:r>
      <w:r w:rsidRPr="00BF3082">
        <w:rPr>
          <w:rFonts w:ascii="TimesNewRomanPSMT" w:hAnsi="TimesNewRomanPSMT"/>
          <w:i/>
          <w:iCs/>
          <w:color w:val="000000"/>
        </w:rPr>
        <w:t xml:space="preserve">site </w:t>
      </w:r>
      <w:r w:rsidR="008F7121">
        <w:rPr>
          <w:rFonts w:ascii="TimesNewRomanPSMT" w:hAnsi="TimesNewRomanPSMT"/>
          <w:color w:val="000000"/>
        </w:rPr>
        <w:t>fácil de usar, acessível e de fácil visualização, P</w:t>
      </w:r>
      <w:r>
        <w:rPr>
          <w:rFonts w:ascii="TimesNewRomanPSMT" w:hAnsi="TimesNewRomanPSMT"/>
          <w:color w:val="000000"/>
        </w:rPr>
        <w:t>1</w:t>
      </w:r>
      <w:r w:rsidR="008F7121">
        <w:rPr>
          <w:rFonts w:ascii="TimesNewRomanPSMT" w:hAnsi="TimesNewRomanPSMT"/>
          <w:color w:val="000000"/>
        </w:rPr>
        <w:t xml:space="preserve"> comentou: </w:t>
      </w:r>
      <w:r w:rsidR="008F7121" w:rsidRPr="000F4491">
        <w:rPr>
          <w:rFonts w:ascii="TimesNewRomanPSMT" w:hAnsi="TimesNewRomanPSMT"/>
          <w:i/>
          <w:iCs/>
          <w:color w:val="000000"/>
        </w:rPr>
        <w:t>“Depois da segunda vez eu já consegui acessar</w:t>
      </w:r>
      <w:r w:rsidR="00BC7494">
        <w:rPr>
          <w:rFonts w:ascii="TimesNewRomanPSMT" w:hAnsi="TimesNewRomanPSMT"/>
          <w:i/>
          <w:iCs/>
          <w:color w:val="000000"/>
        </w:rPr>
        <w:t>”.</w:t>
      </w:r>
      <w:r w:rsidR="008F7121">
        <w:rPr>
          <w:rFonts w:ascii="TimesNewRomanPSMT" w:hAnsi="TimesNewRomanPSMT"/>
          <w:i/>
          <w:iCs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E</w:t>
      </w:r>
      <w:r w:rsidR="008F7121">
        <w:rPr>
          <w:rFonts w:ascii="TimesNewRomanPSMT" w:hAnsi="TimesNewRomanPSMT"/>
          <w:color w:val="000000"/>
        </w:rPr>
        <w:t xml:space="preserve"> completou: </w:t>
      </w:r>
      <w:r w:rsidR="008F7121" w:rsidRPr="001F7EAB">
        <w:rPr>
          <w:rFonts w:ascii="TimesNewRomanPSMT" w:hAnsi="TimesNewRomanPSMT"/>
          <w:i/>
          <w:iCs/>
          <w:color w:val="000000"/>
        </w:rPr>
        <w:t>“A primeira vez é mais complicado, mas, depois, fica fácil</w:t>
      </w:r>
      <w:r w:rsidR="008D4661">
        <w:rPr>
          <w:rFonts w:ascii="TimesNewRomanPSMT" w:hAnsi="TimesNewRomanPSMT"/>
          <w:i/>
          <w:iCs/>
          <w:color w:val="000000"/>
        </w:rPr>
        <w:t>.”</w:t>
      </w:r>
      <w:r w:rsidR="008F7121">
        <w:rPr>
          <w:rFonts w:ascii="TimesNewRomanPSMT" w:hAnsi="TimesNewRomanPS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P2</w:t>
      </w:r>
      <w:r w:rsidR="008F7121">
        <w:rPr>
          <w:rFonts w:ascii="TimesNewRomanPSMT" w:hAnsi="TimesNewRomanPSMT"/>
          <w:color w:val="000000"/>
        </w:rPr>
        <w:t xml:space="preserve"> complementa</w:t>
      </w:r>
      <w:r>
        <w:rPr>
          <w:rFonts w:ascii="TimesNewRomanPSMT" w:hAnsi="TimesNewRomanPSMT"/>
          <w:color w:val="000000"/>
        </w:rPr>
        <w:t>:</w:t>
      </w:r>
      <w:r w:rsidR="008F7121">
        <w:rPr>
          <w:rFonts w:ascii="TimesNewRomanPSMT" w:hAnsi="TimesNewRomanPSMT"/>
          <w:color w:val="000000"/>
        </w:rPr>
        <w:t xml:space="preserve"> “</w:t>
      </w:r>
      <w:r w:rsidR="008F7121" w:rsidRPr="001F300A">
        <w:rPr>
          <w:rFonts w:ascii="TimesNewRomanPSMT" w:hAnsi="TimesNewRomanPSMT"/>
          <w:i/>
          <w:iCs/>
          <w:color w:val="000000"/>
        </w:rPr>
        <w:t>Está bem marcado no que você quer saber sobre o assunto. O tema está bem marcado</w:t>
      </w:r>
      <w:r w:rsidR="008F7121">
        <w:rPr>
          <w:rFonts w:ascii="TimesNewRomanPSMT" w:hAnsi="TimesNewRomanPSMT"/>
          <w:color w:val="000000"/>
        </w:rPr>
        <w:t>”.</w:t>
      </w:r>
      <w:r>
        <w:rPr>
          <w:rFonts w:ascii="TimesNewRomanPSMT" w:hAnsi="TimesNewRomanPSMT"/>
          <w:color w:val="000000"/>
        </w:rPr>
        <w:t xml:space="preserve"> </w:t>
      </w:r>
      <w:r w:rsidR="00891B4A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plataforma Moodle permite sua customização e assim foi feito p</w:t>
      </w:r>
      <w:r w:rsidRPr="00BD671A">
        <w:rPr>
          <w:rFonts w:ascii="Times New Roman" w:hAnsi="Times New Roman" w:cs="Times New Roman"/>
          <w:color w:val="000000"/>
        </w:rPr>
        <w:t xml:space="preserve">ara que a sala virtual </w:t>
      </w:r>
      <w:r>
        <w:rPr>
          <w:rFonts w:ascii="Times New Roman" w:hAnsi="Times New Roman" w:cs="Times New Roman"/>
          <w:color w:val="000000"/>
        </w:rPr>
        <w:t xml:space="preserve">adquirisse a </w:t>
      </w:r>
      <w:r w:rsidRPr="00BD671A">
        <w:rPr>
          <w:rFonts w:ascii="Times New Roman" w:hAnsi="Times New Roman" w:cs="Times New Roman"/>
          <w:color w:val="000000"/>
        </w:rPr>
        <w:t>identidade visua</w:t>
      </w:r>
      <w:r w:rsidR="009A4CAD">
        <w:rPr>
          <w:rFonts w:ascii="Times New Roman" w:hAnsi="Times New Roman" w:cs="Times New Roman"/>
          <w:color w:val="000000"/>
        </w:rPr>
        <w:t>l d</w:t>
      </w:r>
      <w:r>
        <w:rPr>
          <w:rFonts w:ascii="Times New Roman" w:hAnsi="Times New Roman" w:cs="Times New Roman"/>
          <w:color w:val="000000"/>
        </w:rPr>
        <w:t xml:space="preserve">a Comunidade colaborativa buscando </w:t>
      </w:r>
      <w:r w:rsidRPr="00BD671A">
        <w:rPr>
          <w:rFonts w:ascii="Times New Roman" w:hAnsi="Times New Roman" w:cs="Times New Roman"/>
          <w:color w:val="000000"/>
        </w:rPr>
        <w:t>interface amigável</w:t>
      </w:r>
      <w:r>
        <w:rPr>
          <w:rFonts w:ascii="Times New Roman" w:hAnsi="Times New Roman" w:cs="Times New Roman"/>
          <w:color w:val="000000"/>
        </w:rPr>
        <w:t xml:space="preserve"> voltada as características reveladas pelos participantes, tanto </w:t>
      </w:r>
      <w:r w:rsidR="00891B4A">
        <w:rPr>
          <w:rFonts w:ascii="Times New Roman" w:hAnsi="Times New Roman" w:cs="Times New Roman"/>
          <w:color w:val="000000"/>
        </w:rPr>
        <w:t>n</w:t>
      </w:r>
      <w:r>
        <w:rPr>
          <w:rFonts w:ascii="Times New Roman" w:hAnsi="Times New Roman" w:cs="Times New Roman"/>
          <w:color w:val="000000"/>
        </w:rPr>
        <w:t xml:space="preserve">os aspectos funcionais quanto estéticos. </w:t>
      </w:r>
      <w:r w:rsidR="006C79B6" w:rsidRPr="00183CB2">
        <w:rPr>
          <w:rStyle w:val="fontstyle01"/>
          <w:rFonts w:ascii="Times New Roman" w:hAnsi="Times New Roman" w:cs="Times New Roman"/>
          <w:sz w:val="24"/>
          <w:szCs w:val="24"/>
        </w:rPr>
        <w:t>Estas funcionalidades foram utilizadas de maneira diversificada nas atividades propostas com a finalidade de tornar a participação mais variada e enriquecedora aos participantes.</w:t>
      </w:r>
    </w:p>
    <w:p w14:paraId="582C8154" w14:textId="2357E66C" w:rsidR="000C1219" w:rsidRPr="000C1219" w:rsidRDefault="00BF3082" w:rsidP="009A410C">
      <w:pPr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000000"/>
        </w:rPr>
        <w:t xml:space="preserve">Somente uma participante revelou precisar de poio de alguém mais experiente para acessar, as demais </w:t>
      </w:r>
      <w:r w:rsidR="008F7121">
        <w:rPr>
          <w:rFonts w:ascii="Times New Roman" w:hAnsi="Times New Roman" w:cs="Times New Roman"/>
        </w:rPr>
        <w:t xml:space="preserve">expuseram que </w:t>
      </w:r>
      <w:r w:rsidR="000C1219">
        <w:rPr>
          <w:rFonts w:ascii="Times New Roman" w:hAnsi="Times New Roman" w:cs="Times New Roman"/>
        </w:rPr>
        <w:t xml:space="preserve">o </w:t>
      </w:r>
      <w:r w:rsidR="000C1219" w:rsidRPr="000C1219">
        <w:rPr>
          <w:rFonts w:ascii="Times New Roman" w:hAnsi="Times New Roman" w:cs="Times New Roman"/>
          <w:i/>
          <w:iCs/>
        </w:rPr>
        <w:t>site</w:t>
      </w:r>
      <w:r w:rsidR="008F7121" w:rsidRPr="000C1219">
        <w:rPr>
          <w:rFonts w:ascii="Times New Roman" w:hAnsi="Times New Roman" w:cs="Times New Roman"/>
          <w:i/>
          <w:iCs/>
        </w:rPr>
        <w:t xml:space="preserve"> </w:t>
      </w:r>
      <w:r w:rsidR="008F7121">
        <w:rPr>
          <w:rFonts w:ascii="Times New Roman" w:hAnsi="Times New Roman" w:cs="Times New Roman"/>
        </w:rPr>
        <w:t>está muito bem explicad</w:t>
      </w:r>
      <w:r w:rsidR="000C1219">
        <w:rPr>
          <w:rFonts w:ascii="Times New Roman" w:hAnsi="Times New Roman" w:cs="Times New Roman"/>
        </w:rPr>
        <w:t>o</w:t>
      </w:r>
      <w:r w:rsidR="00891B4A">
        <w:rPr>
          <w:rFonts w:ascii="Times New Roman" w:hAnsi="Times New Roman" w:cs="Times New Roman"/>
        </w:rPr>
        <w:t xml:space="preserve"> e </w:t>
      </w:r>
      <w:r w:rsidR="008F7121">
        <w:rPr>
          <w:rFonts w:ascii="Times New Roman" w:hAnsi="Times New Roman" w:cs="Times New Roman"/>
        </w:rPr>
        <w:t>bem integrado</w:t>
      </w:r>
      <w:r w:rsidR="00891B4A">
        <w:rPr>
          <w:rFonts w:ascii="Times New Roman" w:hAnsi="Times New Roman" w:cs="Times New Roman"/>
        </w:rPr>
        <w:t xml:space="preserve">. </w:t>
      </w:r>
      <w:r w:rsidR="000C1219">
        <w:rPr>
          <w:rFonts w:ascii="Times New Roman" w:hAnsi="Times New Roman" w:cs="Times New Roman"/>
        </w:rPr>
        <w:t>P4</w:t>
      </w:r>
      <w:r w:rsidR="008F7121">
        <w:rPr>
          <w:rFonts w:ascii="Times New Roman" w:hAnsi="Times New Roman" w:cs="Times New Roman"/>
        </w:rPr>
        <w:t xml:space="preserve"> comentou: “O site estava bem integrado em tudo, tem os vídeos para entrar, na sequência questões para responder, é muito eficiente”.</w:t>
      </w:r>
      <w:r w:rsidR="000C1219">
        <w:rPr>
          <w:rFonts w:ascii="Times New Roman" w:hAnsi="Times New Roman" w:cs="Times New Roman"/>
          <w:color w:val="000000"/>
        </w:rPr>
        <w:t xml:space="preserve"> P2 fal</w:t>
      </w:r>
      <w:r w:rsidR="008F7121">
        <w:rPr>
          <w:rFonts w:ascii="Times New Roman" w:hAnsi="Times New Roman" w:cs="Times New Roman"/>
        </w:rPr>
        <w:t xml:space="preserve">ou “Ele tem uma coerência, de entender e relacionar o título com o vídeo”. </w:t>
      </w:r>
    </w:p>
    <w:p w14:paraId="510D2096" w14:textId="3AFE204C" w:rsidR="008F7121" w:rsidRDefault="000C1219" w:rsidP="00B0524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Quatro participantes </w:t>
      </w:r>
      <w:r w:rsidR="002F485A">
        <w:rPr>
          <w:rFonts w:ascii="Times New Roman" w:hAnsi="Times New Roman" w:cs="Times New Roman"/>
        </w:rPr>
        <w:t xml:space="preserve">disseram </w:t>
      </w:r>
      <w:r>
        <w:rPr>
          <w:rFonts w:ascii="Times New Roman" w:hAnsi="Times New Roman" w:cs="Times New Roman"/>
        </w:rPr>
        <w:t xml:space="preserve">que </w:t>
      </w:r>
      <w:r w:rsidR="008F7121">
        <w:rPr>
          <w:rFonts w:ascii="Times New Roman" w:hAnsi="Times New Roman" w:cs="Times New Roman"/>
        </w:rPr>
        <w:t xml:space="preserve">a maioria das pessoas </w:t>
      </w:r>
      <w:r w:rsidR="001D7F4A">
        <w:rPr>
          <w:rFonts w:ascii="Times New Roman" w:hAnsi="Times New Roman" w:cs="Times New Roman"/>
        </w:rPr>
        <w:t>aprenderia</w:t>
      </w:r>
      <w:r w:rsidR="008F7121">
        <w:rPr>
          <w:rFonts w:ascii="Times New Roman" w:hAnsi="Times New Roman" w:cs="Times New Roman"/>
        </w:rPr>
        <w:t xml:space="preserve"> a usar </w:t>
      </w:r>
      <w:r>
        <w:rPr>
          <w:rFonts w:ascii="Times New Roman" w:hAnsi="Times New Roman" w:cs="Times New Roman"/>
        </w:rPr>
        <w:t xml:space="preserve">o </w:t>
      </w:r>
      <w:r w:rsidRPr="000C1219">
        <w:rPr>
          <w:rFonts w:ascii="Times New Roman" w:hAnsi="Times New Roman" w:cs="Times New Roman"/>
          <w:i/>
          <w:iCs/>
        </w:rPr>
        <w:t>site</w:t>
      </w:r>
      <w:r>
        <w:rPr>
          <w:rFonts w:ascii="Times New Roman" w:hAnsi="Times New Roman" w:cs="Times New Roman"/>
        </w:rPr>
        <w:t xml:space="preserve"> </w:t>
      </w:r>
      <w:r w:rsidR="008F7121">
        <w:rPr>
          <w:rFonts w:ascii="Times New Roman" w:hAnsi="Times New Roman" w:cs="Times New Roman"/>
        </w:rPr>
        <w:t xml:space="preserve">rapidamente, exceto </w:t>
      </w:r>
      <w:r>
        <w:rPr>
          <w:rFonts w:ascii="Times New Roman" w:hAnsi="Times New Roman" w:cs="Times New Roman"/>
        </w:rPr>
        <w:t>P3</w:t>
      </w:r>
      <w:r w:rsidR="008F7121">
        <w:rPr>
          <w:rFonts w:ascii="Times New Roman" w:hAnsi="Times New Roman" w:cs="Times New Roman"/>
        </w:rPr>
        <w:t xml:space="preserve"> que comentou que acha que algumas pessoas pode</w:t>
      </w:r>
      <w:r w:rsidR="001D7F4A">
        <w:rPr>
          <w:rFonts w:ascii="Times New Roman" w:hAnsi="Times New Roman" w:cs="Times New Roman"/>
        </w:rPr>
        <w:t>riam</w:t>
      </w:r>
      <w:r w:rsidR="008F7121">
        <w:rPr>
          <w:rFonts w:ascii="Times New Roman" w:hAnsi="Times New Roman" w:cs="Times New Roman"/>
        </w:rPr>
        <w:t xml:space="preserve"> encontrar alguma dificuldade, as demais afirmaram que as pessoas </w:t>
      </w:r>
      <w:r w:rsidR="005B4102">
        <w:rPr>
          <w:rFonts w:ascii="Times New Roman" w:hAnsi="Times New Roman" w:cs="Times New Roman"/>
        </w:rPr>
        <w:t>aprenderiam</w:t>
      </w:r>
      <w:r w:rsidR="008F7121">
        <w:rPr>
          <w:rFonts w:ascii="Times New Roman" w:hAnsi="Times New Roman" w:cs="Times New Roman"/>
        </w:rPr>
        <w:t xml:space="preserve"> a usar o site rapidamente.</w:t>
      </w:r>
      <w:r>
        <w:rPr>
          <w:rFonts w:ascii="Times New Roman" w:hAnsi="Times New Roman" w:cs="Times New Roman"/>
        </w:rPr>
        <w:t xml:space="preserve"> P2</w:t>
      </w:r>
      <w:r w:rsidR="008F7121">
        <w:rPr>
          <w:rFonts w:ascii="Times New Roman" w:hAnsi="Times New Roman" w:cs="Times New Roman"/>
        </w:rPr>
        <w:t xml:space="preserve"> mencionou achar o site complexo de usar, as demais participantes discordaram desta afirmação e relataram se sentirem confiantes ao acessar. Elas mencionaram </w:t>
      </w:r>
      <w:r>
        <w:rPr>
          <w:rFonts w:ascii="Times New Roman" w:hAnsi="Times New Roman" w:cs="Times New Roman"/>
        </w:rPr>
        <w:t xml:space="preserve">que </w:t>
      </w:r>
      <w:r w:rsidR="008F7121">
        <w:rPr>
          <w:rFonts w:ascii="Times New Roman" w:hAnsi="Times New Roman" w:cs="Times New Roman"/>
        </w:rPr>
        <w:t>não precisar</w:t>
      </w:r>
      <w:r>
        <w:rPr>
          <w:rFonts w:ascii="Times New Roman" w:hAnsi="Times New Roman" w:cs="Times New Roman"/>
        </w:rPr>
        <w:t>am</w:t>
      </w:r>
      <w:r w:rsidR="008F7121">
        <w:rPr>
          <w:rFonts w:ascii="Times New Roman" w:hAnsi="Times New Roman" w:cs="Times New Roman"/>
        </w:rPr>
        <w:t xml:space="preserve"> aprender muitas coisas de informática anteriormente para conseguir </w:t>
      </w:r>
      <w:r w:rsidR="002F485A">
        <w:rPr>
          <w:rFonts w:ascii="Times New Roman" w:hAnsi="Times New Roman" w:cs="Times New Roman"/>
        </w:rPr>
        <w:t>acessar</w:t>
      </w:r>
      <w:r w:rsidR="008F7121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P2</w:t>
      </w:r>
      <w:r w:rsidR="008F7121">
        <w:rPr>
          <w:rFonts w:ascii="Times New Roman" w:hAnsi="Times New Roman" w:cs="Times New Roman"/>
        </w:rPr>
        <w:t xml:space="preserve"> afirmou que “</w:t>
      </w:r>
      <w:r w:rsidR="008F7121" w:rsidRPr="00FF46D2">
        <w:rPr>
          <w:rFonts w:ascii="Times New Roman" w:hAnsi="Times New Roman" w:cs="Times New Roman"/>
          <w:i/>
          <w:iCs/>
        </w:rPr>
        <w:t>tanto faz mexer pelo computador ou pelo celular</w:t>
      </w:r>
      <w:r w:rsidR="008F7121">
        <w:rPr>
          <w:rFonts w:ascii="Times New Roman" w:hAnsi="Times New Roman" w:cs="Times New Roman"/>
        </w:rPr>
        <w:t xml:space="preserve">”, assim como </w:t>
      </w:r>
      <w:r>
        <w:rPr>
          <w:rFonts w:ascii="Times New Roman" w:hAnsi="Times New Roman" w:cs="Times New Roman"/>
        </w:rPr>
        <w:t>P3</w:t>
      </w:r>
      <w:r w:rsidR="002F485A">
        <w:rPr>
          <w:rFonts w:ascii="Times New Roman" w:hAnsi="Times New Roman" w:cs="Times New Roman"/>
        </w:rPr>
        <w:t>:</w:t>
      </w:r>
      <w:r w:rsidR="008F7121">
        <w:rPr>
          <w:rFonts w:ascii="Times New Roman" w:hAnsi="Times New Roman" w:cs="Times New Roman"/>
        </w:rPr>
        <w:t xml:space="preserve"> “</w:t>
      </w:r>
      <w:r w:rsidR="008F7121" w:rsidRPr="00FF46D2">
        <w:rPr>
          <w:rFonts w:ascii="Times New Roman" w:hAnsi="Times New Roman" w:cs="Times New Roman"/>
          <w:i/>
          <w:iCs/>
        </w:rPr>
        <w:t>Acho que você vai se acostumando com a ferramenta, é melhor,</w:t>
      </w:r>
      <w:r w:rsidR="00FC28DB">
        <w:rPr>
          <w:rFonts w:ascii="Times New Roman" w:hAnsi="Times New Roman" w:cs="Times New Roman"/>
          <w:i/>
          <w:iCs/>
        </w:rPr>
        <w:t xml:space="preserve"> </w:t>
      </w:r>
      <w:r w:rsidR="008F7121" w:rsidRPr="00FF46D2">
        <w:rPr>
          <w:rFonts w:ascii="Times New Roman" w:hAnsi="Times New Roman" w:cs="Times New Roman"/>
          <w:i/>
          <w:iCs/>
        </w:rPr>
        <w:t>mais rápido se a gente acessa pelo celular</w:t>
      </w:r>
      <w:r w:rsidR="008F7121">
        <w:rPr>
          <w:rFonts w:ascii="Times New Roman" w:hAnsi="Times New Roman" w:cs="Times New Roman"/>
        </w:rPr>
        <w:t xml:space="preserve">” e na sua opinião, vídeo curto é melhor. </w:t>
      </w:r>
    </w:p>
    <w:p w14:paraId="693E3395" w14:textId="02F4E878" w:rsidR="008F7121" w:rsidRPr="00524443" w:rsidRDefault="008F7121" w:rsidP="002F2AC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Sobre aspectos a serem melhorados </w:t>
      </w:r>
      <w:r w:rsidR="000C1219">
        <w:rPr>
          <w:rFonts w:ascii="Times New Roman" w:hAnsi="Times New Roman" w:cs="Times New Roman"/>
        </w:rPr>
        <w:t>P3</w:t>
      </w:r>
      <w:r>
        <w:rPr>
          <w:rFonts w:ascii="Times New Roman" w:hAnsi="Times New Roman" w:cs="Times New Roman"/>
        </w:rPr>
        <w:t xml:space="preserve"> relatou uma dificuldade encontrada: “</w:t>
      </w:r>
      <w:r w:rsidRPr="000A53A8">
        <w:rPr>
          <w:rFonts w:ascii="Times New Roman" w:hAnsi="Times New Roman" w:cs="Times New Roman"/>
          <w:i/>
          <w:iCs/>
        </w:rPr>
        <w:t>A gente não sabe a sequência dos vídeos, ou se precisa seguir uma sequência</w:t>
      </w:r>
      <w:r>
        <w:rPr>
          <w:rFonts w:ascii="Times New Roman" w:hAnsi="Times New Roman" w:cs="Times New Roman"/>
        </w:rPr>
        <w:t xml:space="preserve">”, já para </w:t>
      </w:r>
      <w:r w:rsidR="000C1219">
        <w:rPr>
          <w:rFonts w:ascii="Times New Roman" w:hAnsi="Times New Roman" w:cs="Times New Roman"/>
        </w:rPr>
        <w:t>P5</w:t>
      </w:r>
      <w:r>
        <w:rPr>
          <w:rFonts w:ascii="Times New Roman" w:hAnsi="Times New Roman" w:cs="Times New Roman"/>
        </w:rPr>
        <w:t xml:space="preserve"> “</w:t>
      </w:r>
      <w:r w:rsidRPr="00C73C5F">
        <w:rPr>
          <w:rFonts w:ascii="Times New Roman" w:hAnsi="Times New Roman" w:cs="Times New Roman"/>
          <w:i/>
          <w:iCs/>
        </w:rPr>
        <w:t>ficou claro (que não precisava seguir uma ordem nos vídeos ao acessar), até porque teve um que eu voltei a ver porque o que eu queria visualizar novamente</w:t>
      </w:r>
      <w:r>
        <w:rPr>
          <w:rFonts w:ascii="Times New Roman" w:hAnsi="Times New Roman" w:cs="Times New Roman"/>
        </w:rPr>
        <w:t xml:space="preserve">”. Neste contexto, </w:t>
      </w:r>
      <w:r w:rsidR="002F2AC4">
        <w:rPr>
          <w:rFonts w:ascii="Times New Roman" w:hAnsi="Times New Roman" w:cs="Times New Roman"/>
        </w:rPr>
        <w:t>P3</w:t>
      </w:r>
      <w:r>
        <w:rPr>
          <w:rFonts w:ascii="Times New Roman" w:hAnsi="Times New Roman" w:cs="Times New Roman"/>
        </w:rPr>
        <w:t xml:space="preserve"> sugeriu diversificar as perguntas sobre </w:t>
      </w:r>
      <w:r>
        <w:rPr>
          <w:rFonts w:ascii="Times New Roman" w:hAnsi="Times New Roman" w:cs="Times New Roman"/>
        </w:rPr>
        <w:lastRenderedPageBreak/>
        <w:t>os vídeos, não deixando somente perguntas abertas</w:t>
      </w:r>
      <w:r w:rsidR="002F2AC4">
        <w:rPr>
          <w:rFonts w:ascii="Times New Roman" w:hAnsi="Times New Roman" w:cs="Times New Roman"/>
        </w:rPr>
        <w:t xml:space="preserve"> nos fóruns</w:t>
      </w:r>
      <w:r>
        <w:rPr>
          <w:rFonts w:ascii="Times New Roman" w:hAnsi="Times New Roman" w:cs="Times New Roman"/>
        </w:rPr>
        <w:t>.</w:t>
      </w:r>
      <w:r w:rsidR="005244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 participante </w:t>
      </w:r>
      <w:r w:rsidR="002F2AC4">
        <w:rPr>
          <w:rFonts w:ascii="Times New Roman" w:hAnsi="Times New Roman" w:cs="Times New Roman"/>
        </w:rPr>
        <w:t>P4</w:t>
      </w:r>
      <w:r>
        <w:rPr>
          <w:rFonts w:ascii="Times New Roman" w:hAnsi="Times New Roman" w:cs="Times New Roman"/>
        </w:rPr>
        <w:t xml:space="preserve"> </w:t>
      </w:r>
      <w:r w:rsidR="002F2AC4">
        <w:rPr>
          <w:rFonts w:ascii="Times New Roman" w:hAnsi="Times New Roman" w:cs="Times New Roman"/>
        </w:rPr>
        <w:t>expôs sua opinião</w:t>
      </w:r>
      <w:r>
        <w:rPr>
          <w:rFonts w:ascii="Times New Roman" w:hAnsi="Times New Roman" w:cs="Times New Roman"/>
        </w:rPr>
        <w:t xml:space="preserve"> “</w:t>
      </w:r>
      <w:r w:rsidRPr="000A53A8">
        <w:rPr>
          <w:rFonts w:ascii="Times New Roman" w:hAnsi="Times New Roman" w:cs="Times New Roman"/>
          <w:i/>
          <w:iCs/>
        </w:rPr>
        <w:t>é mais eficiente do que o outro curso (presencial) que a gente só fica em uma sala ouvindo muitas coisas, com os vídeos ele vai abreviando e já chega ao ponto</w:t>
      </w:r>
      <w:r>
        <w:rPr>
          <w:rFonts w:ascii="Times New Roman" w:hAnsi="Times New Roman" w:cs="Times New Roman"/>
        </w:rPr>
        <w:t xml:space="preserve">” e continuou: “Eu achei </w:t>
      </w:r>
      <w:r w:rsidRPr="000A53A8">
        <w:rPr>
          <w:rFonts w:ascii="Times New Roman" w:hAnsi="Times New Roman" w:cs="Times New Roman"/>
          <w:i/>
          <w:iCs/>
        </w:rPr>
        <w:t>muito fácil e eficiente para chegar na questão das perguntas, das respostas, do vídeo”.</w:t>
      </w:r>
    </w:p>
    <w:p w14:paraId="124DD5A4" w14:textId="707A6760" w:rsidR="008F7121" w:rsidRDefault="008F7121" w:rsidP="0052444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Para além dos comentários trazid</w:t>
      </w:r>
      <w:r w:rsidR="00524443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s pelas participantes</w:t>
      </w:r>
      <w:r w:rsidR="00524443">
        <w:rPr>
          <w:rFonts w:ascii="Times New Roman" w:hAnsi="Times New Roman" w:cs="Times New Roman"/>
        </w:rPr>
        <w:t xml:space="preserve"> </w:t>
      </w:r>
      <w:r w:rsidR="00B060D5">
        <w:rPr>
          <w:rFonts w:ascii="Times New Roman" w:hAnsi="Times New Roman" w:cs="Times New Roman"/>
        </w:rPr>
        <w:t>que enriqueceram</w:t>
      </w:r>
      <w:r>
        <w:rPr>
          <w:rFonts w:ascii="Times New Roman" w:hAnsi="Times New Roman" w:cs="Times New Roman"/>
        </w:rPr>
        <w:t xml:space="preserve"> o conteúdo da discussão, relacionada com a prática </w:t>
      </w:r>
      <w:r w:rsidR="00A7313D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as profissionais, ao cotidiano da escola</w:t>
      </w:r>
      <w:r w:rsidR="003823C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às questões pedagógicas</w:t>
      </w:r>
      <w:r w:rsidR="003823C7">
        <w:rPr>
          <w:rFonts w:ascii="Times New Roman" w:hAnsi="Times New Roman" w:cs="Times New Roman"/>
        </w:rPr>
        <w:t xml:space="preserve"> e</w:t>
      </w:r>
      <w:r>
        <w:rPr>
          <w:rFonts w:ascii="Times New Roman" w:hAnsi="Times New Roman" w:cs="Times New Roman"/>
        </w:rPr>
        <w:t xml:space="preserve"> como se sentiram como aprendentes neste processo. Sobre </w:t>
      </w:r>
      <w:r w:rsidR="00127801">
        <w:rPr>
          <w:rFonts w:ascii="Times New Roman" w:hAnsi="Times New Roman" w:cs="Times New Roman"/>
        </w:rPr>
        <w:t>isso</w:t>
      </w:r>
      <w:r>
        <w:rPr>
          <w:rFonts w:ascii="Times New Roman" w:hAnsi="Times New Roman" w:cs="Times New Roman"/>
        </w:rPr>
        <w:t xml:space="preserve"> P</w:t>
      </w:r>
      <w:r w:rsidR="00524443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comentou: “</w:t>
      </w:r>
      <w:r w:rsidR="00524443">
        <w:rPr>
          <w:rFonts w:ascii="Times New Roman" w:hAnsi="Times New Roman" w:cs="Times New Roman"/>
        </w:rPr>
        <w:t>Este site v</w:t>
      </w:r>
      <w:r w:rsidRPr="00693E42">
        <w:rPr>
          <w:rFonts w:ascii="Times New Roman" w:hAnsi="Times New Roman" w:cs="Times New Roman"/>
          <w:i/>
          <w:iCs/>
        </w:rPr>
        <w:t xml:space="preserve">ai ajudar as novas cuidadoras, a gente já tem experiência, mas, quando a gente chega na escola, </w:t>
      </w:r>
      <w:r w:rsidR="00127801">
        <w:rPr>
          <w:rFonts w:ascii="Times New Roman" w:hAnsi="Times New Roman" w:cs="Times New Roman"/>
          <w:i/>
          <w:iCs/>
        </w:rPr>
        <w:t>a</w:t>
      </w:r>
      <w:r w:rsidRPr="00693E42">
        <w:rPr>
          <w:rFonts w:ascii="Times New Roman" w:hAnsi="Times New Roman" w:cs="Times New Roman"/>
          <w:i/>
          <w:iCs/>
        </w:rPr>
        <w:t xml:space="preserve"> interação proporcionada pelo vídeo é muito útil nessas horas</w:t>
      </w:r>
      <w:r>
        <w:rPr>
          <w:rFonts w:ascii="Times New Roman" w:hAnsi="Times New Roman" w:cs="Times New Roman"/>
        </w:rPr>
        <w:t xml:space="preserve">.” </w:t>
      </w:r>
    </w:p>
    <w:p w14:paraId="7A83A20C" w14:textId="7B4A8A6A" w:rsidR="008F7121" w:rsidRDefault="00887684" w:rsidP="00DA31F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354140">
        <w:rPr>
          <w:rFonts w:ascii="Times New Roman" w:hAnsi="Times New Roman" w:cs="Times New Roman"/>
        </w:rPr>
        <w:t xml:space="preserve">e acordo com </w:t>
      </w:r>
      <w:r w:rsidR="008F7121">
        <w:rPr>
          <w:rFonts w:ascii="Times New Roman" w:hAnsi="Times New Roman" w:cs="Times New Roman"/>
        </w:rPr>
        <w:t>as falas</w:t>
      </w:r>
      <w:r>
        <w:rPr>
          <w:rFonts w:ascii="Times New Roman" w:hAnsi="Times New Roman" w:cs="Times New Roman"/>
        </w:rPr>
        <w:t xml:space="preserve"> de</w:t>
      </w:r>
      <w:r w:rsidR="008F7121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algumas</w:t>
      </w:r>
      <w:proofErr w:type="spellEnd"/>
      <w:r w:rsidR="008F7121">
        <w:rPr>
          <w:rFonts w:ascii="Times New Roman" w:hAnsi="Times New Roman" w:cs="Times New Roman"/>
        </w:rPr>
        <w:t xml:space="preserve"> participantes</w:t>
      </w:r>
      <w:r>
        <w:rPr>
          <w:rFonts w:ascii="Times New Roman" w:hAnsi="Times New Roman" w:cs="Times New Roman"/>
        </w:rPr>
        <w:t xml:space="preserve"> percebe-se que </w:t>
      </w:r>
      <w:r w:rsidR="00215D6D">
        <w:rPr>
          <w:rFonts w:ascii="Times New Roman" w:hAnsi="Times New Roman" w:cs="Times New Roman"/>
        </w:rPr>
        <w:t>estavam</w:t>
      </w:r>
      <w:r w:rsidR="008F7121">
        <w:rPr>
          <w:rFonts w:ascii="Times New Roman" w:hAnsi="Times New Roman" w:cs="Times New Roman"/>
        </w:rPr>
        <w:t xml:space="preserve"> habituadas com modelos de ensino tradicional, com características presenciais, lineares e com ênfase a transmissão de conhecimentos ao invés da colaboração, participação e valorização dos conhecimentos sem hierarquizá-los. Estas colocações</w:t>
      </w:r>
      <w:r w:rsidR="00354140">
        <w:rPr>
          <w:rFonts w:ascii="Times New Roman" w:hAnsi="Times New Roman" w:cs="Times New Roman"/>
        </w:rPr>
        <w:t xml:space="preserve">, </w:t>
      </w:r>
      <w:r w:rsidR="008F7121">
        <w:rPr>
          <w:rFonts w:ascii="Times New Roman" w:hAnsi="Times New Roman" w:cs="Times New Roman"/>
        </w:rPr>
        <w:t xml:space="preserve">suscitam a refletir acerca das argumentações de Behrens (2012) que os alunos estão acostumados ao paradigma tradicional de ensino com atividades repetitivas, ênfase </w:t>
      </w:r>
      <w:r w:rsidR="00354140">
        <w:rPr>
          <w:rFonts w:ascii="Times New Roman" w:hAnsi="Times New Roman" w:cs="Times New Roman"/>
        </w:rPr>
        <w:t>n</w:t>
      </w:r>
      <w:r w:rsidR="008F7121">
        <w:rPr>
          <w:rFonts w:ascii="Times New Roman" w:hAnsi="Times New Roman" w:cs="Times New Roman"/>
        </w:rPr>
        <w:t>a memorização</w:t>
      </w:r>
      <w:r>
        <w:rPr>
          <w:rFonts w:ascii="Times New Roman" w:hAnsi="Times New Roman" w:cs="Times New Roman"/>
        </w:rPr>
        <w:t xml:space="preserve"> com</w:t>
      </w:r>
      <w:r w:rsidR="00354140">
        <w:rPr>
          <w:rFonts w:ascii="Times New Roman" w:hAnsi="Times New Roman" w:cs="Times New Roman"/>
        </w:rPr>
        <w:t xml:space="preserve"> </w:t>
      </w:r>
      <w:r w:rsidR="008F7121">
        <w:rPr>
          <w:rFonts w:ascii="Times New Roman" w:hAnsi="Times New Roman" w:cs="Times New Roman"/>
        </w:rPr>
        <w:t>pouco significado para os estudantes e o desafio atual é mudar a perspectiva do ensinar</w:t>
      </w:r>
      <w:r w:rsidR="00354140">
        <w:rPr>
          <w:rFonts w:ascii="Times New Roman" w:hAnsi="Times New Roman" w:cs="Times New Roman"/>
        </w:rPr>
        <w:t xml:space="preserve">, </w:t>
      </w:r>
      <w:r w:rsidR="00DA31FB">
        <w:rPr>
          <w:rFonts w:ascii="Times New Roman" w:hAnsi="Times New Roman" w:cs="Times New Roman"/>
        </w:rPr>
        <w:t>com</w:t>
      </w:r>
      <w:r w:rsidR="008F7121">
        <w:rPr>
          <w:rFonts w:ascii="Times New Roman" w:hAnsi="Times New Roman" w:cs="Times New Roman"/>
        </w:rPr>
        <w:t xml:space="preserve"> caminhos que levem a aprender, </w:t>
      </w:r>
      <w:r w:rsidR="00DA31FB">
        <w:rPr>
          <w:rFonts w:ascii="Times New Roman" w:hAnsi="Times New Roman" w:cs="Times New Roman"/>
        </w:rPr>
        <w:t>tod</w:t>
      </w:r>
      <w:r w:rsidR="008F7121">
        <w:rPr>
          <w:rFonts w:ascii="Times New Roman" w:hAnsi="Times New Roman" w:cs="Times New Roman"/>
        </w:rPr>
        <w:t xml:space="preserve">os trilhando </w:t>
      </w:r>
      <w:r w:rsidR="00354140">
        <w:rPr>
          <w:rFonts w:ascii="Times New Roman" w:hAnsi="Times New Roman" w:cs="Times New Roman"/>
        </w:rPr>
        <w:t xml:space="preserve">juntos </w:t>
      </w:r>
      <w:r w:rsidR="008F7121">
        <w:rPr>
          <w:rFonts w:ascii="Times New Roman" w:hAnsi="Times New Roman" w:cs="Times New Roman"/>
        </w:rPr>
        <w:t xml:space="preserve">este processo, em um desejo de mudança da prática de ensino que se amplia para toda a sociedade. </w:t>
      </w:r>
    </w:p>
    <w:p w14:paraId="6F6E03C3" w14:textId="2CEC88AC" w:rsidR="001F359A" w:rsidRDefault="00365F43" w:rsidP="009A410C">
      <w:pPr>
        <w:spacing w:line="360" w:lineRule="auto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hAnsi="Times New Roman" w:cs="Times New Roman"/>
        </w:rPr>
        <w:t>Foram acatadas</w:t>
      </w:r>
      <w:r w:rsidR="008F7121">
        <w:rPr>
          <w:rFonts w:ascii="Times New Roman" w:hAnsi="Times New Roman" w:cs="Times New Roman"/>
        </w:rPr>
        <w:t xml:space="preserve"> as sugestões </w:t>
      </w:r>
      <w:r w:rsidR="00576BC2">
        <w:rPr>
          <w:rFonts w:ascii="Times New Roman" w:hAnsi="Times New Roman" w:cs="Times New Roman"/>
        </w:rPr>
        <w:t xml:space="preserve">referentes </w:t>
      </w:r>
      <w:r w:rsidR="00D90E4A">
        <w:rPr>
          <w:rFonts w:ascii="Times New Roman" w:hAnsi="Times New Roman" w:cs="Times New Roman"/>
        </w:rPr>
        <w:t xml:space="preserve">as melhorias no </w:t>
      </w:r>
      <w:r w:rsidR="00D90E4A" w:rsidRPr="006D6ECA">
        <w:rPr>
          <w:rFonts w:ascii="Times New Roman" w:hAnsi="Times New Roman" w:cs="Times New Roman"/>
          <w:i/>
          <w:iCs/>
        </w:rPr>
        <w:t>site</w:t>
      </w:r>
      <w:r w:rsidR="00D90E4A">
        <w:rPr>
          <w:rFonts w:ascii="Times New Roman" w:hAnsi="Times New Roman" w:cs="Times New Roman"/>
        </w:rPr>
        <w:t>, de acordo com a versatilidade oferecida pela plataforma, nas questões após o texto além de fóruns, foram</w:t>
      </w:r>
      <w:r w:rsidR="008F7121">
        <w:rPr>
          <w:rFonts w:ascii="Times New Roman" w:hAnsi="Times New Roman" w:cs="Times New Roman"/>
        </w:rPr>
        <w:t xml:space="preserve"> diversificad</w:t>
      </w:r>
      <w:r w:rsidR="00D90E4A">
        <w:rPr>
          <w:rFonts w:ascii="Times New Roman" w:hAnsi="Times New Roman" w:cs="Times New Roman"/>
        </w:rPr>
        <w:t>as</w:t>
      </w:r>
      <w:r w:rsidR="008F7121">
        <w:rPr>
          <w:rFonts w:ascii="Times New Roman" w:hAnsi="Times New Roman" w:cs="Times New Roman"/>
        </w:rPr>
        <w:t xml:space="preserve"> para enquetes</w:t>
      </w:r>
      <w:r w:rsidR="00F530BA">
        <w:rPr>
          <w:rFonts w:ascii="Times New Roman" w:hAnsi="Times New Roman" w:cs="Times New Roman"/>
        </w:rPr>
        <w:t xml:space="preserve"> </w:t>
      </w:r>
      <w:r w:rsidR="008F7121">
        <w:rPr>
          <w:rFonts w:ascii="Times New Roman" w:hAnsi="Times New Roman" w:cs="Times New Roman"/>
        </w:rPr>
        <w:t xml:space="preserve">e outras atividades. Em relação a sugestão de imprimir uma linearidade a plataforma, foi tomada a decisão de, ao invés de direcionar desta forma, esclarecer melhor as participantes, </w:t>
      </w:r>
      <w:r w:rsidR="00F530BA">
        <w:rPr>
          <w:rFonts w:ascii="Times New Roman" w:hAnsi="Times New Roman" w:cs="Times New Roman"/>
        </w:rPr>
        <w:t xml:space="preserve">sobre </w:t>
      </w:r>
      <w:r w:rsidR="008F7121">
        <w:rPr>
          <w:rFonts w:ascii="Times New Roman" w:hAnsi="Times New Roman" w:cs="Times New Roman"/>
        </w:rPr>
        <w:t>a perspectiva da não-linearidade e o respeito ao interesse do participante pel</w:t>
      </w:r>
      <w:r w:rsidR="00D90E4A">
        <w:rPr>
          <w:rFonts w:ascii="Times New Roman" w:hAnsi="Times New Roman" w:cs="Times New Roman"/>
        </w:rPr>
        <w:t>a temática</w:t>
      </w:r>
      <w:r w:rsidR="007C4A96">
        <w:rPr>
          <w:rFonts w:ascii="Times New Roman" w:hAnsi="Times New Roman" w:cs="Times New Roman"/>
        </w:rPr>
        <w:t>, via</w:t>
      </w:r>
      <w:r w:rsidR="001F359A" w:rsidRPr="001F359A">
        <w:rPr>
          <w:rFonts w:ascii="Times New Roman" w:eastAsiaTheme="minorHAnsi" w:hAnsi="Times New Roman" w:cs="Times New Roman"/>
          <w:color w:val="auto"/>
          <w:lang w:eastAsia="en-US"/>
        </w:rPr>
        <w:t xml:space="preserve"> hiperlinks </w:t>
      </w:r>
      <w:r w:rsidR="007C4A96">
        <w:rPr>
          <w:rFonts w:ascii="Times New Roman" w:eastAsiaTheme="minorHAnsi" w:hAnsi="Times New Roman" w:cs="Times New Roman"/>
          <w:color w:val="auto"/>
          <w:lang w:eastAsia="en-US"/>
        </w:rPr>
        <w:t xml:space="preserve">que </w:t>
      </w:r>
      <w:r w:rsidR="001F359A" w:rsidRPr="001F359A">
        <w:rPr>
          <w:rFonts w:ascii="Times New Roman" w:eastAsiaTheme="minorHAnsi" w:hAnsi="Times New Roman" w:cs="Times New Roman"/>
          <w:color w:val="auto"/>
          <w:lang w:eastAsia="en-US"/>
        </w:rPr>
        <w:t>possibilita</w:t>
      </w:r>
      <w:r w:rsidR="007C4A96">
        <w:rPr>
          <w:rFonts w:ascii="Times New Roman" w:eastAsiaTheme="minorHAnsi" w:hAnsi="Times New Roman" w:cs="Times New Roman"/>
          <w:color w:val="auto"/>
          <w:lang w:eastAsia="en-US"/>
        </w:rPr>
        <w:t>m</w:t>
      </w:r>
      <w:r w:rsidR="001F359A" w:rsidRPr="001F359A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="007C4A96">
        <w:rPr>
          <w:rFonts w:ascii="Times New Roman" w:eastAsiaTheme="minorHAnsi" w:hAnsi="Times New Roman" w:cs="Times New Roman"/>
          <w:color w:val="auto"/>
          <w:lang w:eastAsia="en-US"/>
        </w:rPr>
        <w:t>ao</w:t>
      </w:r>
      <w:r w:rsidR="001F359A" w:rsidRPr="001F359A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="002A3984">
        <w:rPr>
          <w:rFonts w:ascii="Times New Roman" w:eastAsiaTheme="minorHAnsi" w:hAnsi="Times New Roman" w:cs="Times New Roman"/>
          <w:color w:val="auto"/>
          <w:lang w:eastAsia="en-US"/>
        </w:rPr>
        <w:t>participante</w:t>
      </w:r>
      <w:r w:rsidR="001F359A" w:rsidRPr="001F359A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="007C4A96">
        <w:rPr>
          <w:rFonts w:ascii="Times New Roman" w:eastAsiaTheme="minorHAnsi" w:hAnsi="Times New Roman" w:cs="Times New Roman"/>
          <w:color w:val="auto"/>
          <w:lang w:eastAsia="en-US"/>
        </w:rPr>
        <w:t xml:space="preserve">a </w:t>
      </w:r>
      <w:r w:rsidR="001F359A" w:rsidRPr="001F359A">
        <w:rPr>
          <w:rFonts w:ascii="Times New Roman" w:eastAsiaTheme="minorHAnsi" w:hAnsi="Times New Roman" w:cs="Times New Roman"/>
          <w:color w:val="auto"/>
          <w:lang w:eastAsia="en-US"/>
        </w:rPr>
        <w:t>bus</w:t>
      </w:r>
      <w:r w:rsidR="007C4A96">
        <w:rPr>
          <w:rFonts w:ascii="Times New Roman" w:eastAsiaTheme="minorHAnsi" w:hAnsi="Times New Roman" w:cs="Times New Roman"/>
          <w:color w:val="auto"/>
          <w:lang w:eastAsia="en-US"/>
        </w:rPr>
        <w:t>ca</w:t>
      </w:r>
      <w:r w:rsidR="001F359A" w:rsidRPr="001F359A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="007C4A96">
        <w:rPr>
          <w:rFonts w:ascii="Times New Roman" w:eastAsiaTheme="minorHAnsi" w:hAnsi="Times New Roman" w:cs="Times New Roman"/>
          <w:color w:val="auto"/>
          <w:lang w:eastAsia="en-US"/>
        </w:rPr>
        <w:t>de</w:t>
      </w:r>
      <w:r w:rsidR="001F359A" w:rsidRPr="001F359A">
        <w:rPr>
          <w:rFonts w:ascii="Times New Roman" w:eastAsiaTheme="minorHAnsi" w:hAnsi="Times New Roman" w:cs="Times New Roman"/>
          <w:color w:val="auto"/>
          <w:lang w:eastAsia="en-US"/>
        </w:rPr>
        <w:t xml:space="preserve"> informação de maneira objetiva, atendendo às suas expectativas referentes ao seu </w:t>
      </w:r>
      <w:r w:rsidR="007C4A96">
        <w:rPr>
          <w:rFonts w:ascii="Times New Roman" w:eastAsiaTheme="minorHAnsi" w:hAnsi="Times New Roman" w:cs="Times New Roman"/>
          <w:color w:val="auto"/>
          <w:lang w:eastAsia="en-US"/>
        </w:rPr>
        <w:t>fazer</w:t>
      </w:r>
      <w:r w:rsidR="001F359A" w:rsidRPr="001F359A">
        <w:rPr>
          <w:rFonts w:ascii="Times New Roman" w:eastAsiaTheme="minorHAnsi" w:hAnsi="Times New Roman" w:cs="Times New Roman"/>
          <w:color w:val="auto"/>
          <w:lang w:eastAsia="en-US"/>
        </w:rPr>
        <w:t xml:space="preserve"> profissional</w:t>
      </w:r>
      <w:r w:rsidR="001D694F">
        <w:rPr>
          <w:rFonts w:ascii="Times New Roman" w:eastAsiaTheme="minorHAnsi" w:hAnsi="Times New Roman" w:cs="Times New Roman"/>
          <w:color w:val="auto"/>
          <w:lang w:eastAsia="en-US"/>
        </w:rPr>
        <w:t>.</w:t>
      </w:r>
    </w:p>
    <w:p w14:paraId="2959C4EA" w14:textId="77777777" w:rsidR="00085F86" w:rsidRDefault="00085F86" w:rsidP="009A410C">
      <w:pPr>
        <w:spacing w:line="360" w:lineRule="auto"/>
        <w:rPr>
          <w:rFonts w:ascii="Times New Roman" w:eastAsiaTheme="minorHAnsi" w:hAnsi="Times New Roman" w:cs="Times New Roman"/>
          <w:color w:val="auto"/>
          <w:lang w:eastAsia="en-US"/>
        </w:rPr>
      </w:pPr>
    </w:p>
    <w:p w14:paraId="068FA94D" w14:textId="2DB9EA64" w:rsidR="00085F86" w:rsidRDefault="00085F86" w:rsidP="009A410C">
      <w:pPr>
        <w:spacing w:line="360" w:lineRule="auto"/>
        <w:rPr>
          <w:rFonts w:ascii="Times New Roman" w:eastAsiaTheme="minorHAnsi" w:hAnsi="Times New Roman" w:cs="Times New Roman"/>
          <w:b/>
          <w:bCs/>
          <w:color w:val="auto"/>
          <w:lang w:eastAsia="en-US"/>
        </w:rPr>
      </w:pPr>
      <w:r w:rsidRPr="00085F86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CONSIDERAÇÕES FINAIS</w:t>
      </w:r>
    </w:p>
    <w:p w14:paraId="5061CA61" w14:textId="77777777" w:rsidR="00085F86" w:rsidRPr="00085F86" w:rsidRDefault="00085F86" w:rsidP="009A410C">
      <w:pPr>
        <w:spacing w:line="360" w:lineRule="auto"/>
        <w:rPr>
          <w:rFonts w:ascii="Times New Roman" w:eastAsiaTheme="minorHAnsi" w:hAnsi="Times New Roman" w:cs="Times New Roman"/>
          <w:b/>
          <w:bCs/>
          <w:color w:val="auto"/>
          <w:lang w:eastAsia="en-US"/>
        </w:rPr>
      </w:pPr>
    </w:p>
    <w:p w14:paraId="1EC30B1D" w14:textId="285623C2" w:rsidR="00B060D5" w:rsidRDefault="009A410C" w:rsidP="004D3B8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Mediante as proposições positivas das participantes, pretende-se</w:t>
      </w:r>
      <w:r w:rsidR="006D6ECA">
        <w:rPr>
          <w:rFonts w:ascii="Times New Roman" w:eastAsiaTheme="minorHAnsi" w:hAnsi="Times New Roman" w:cs="Times New Roman"/>
          <w:color w:val="auto"/>
          <w:lang w:eastAsia="en-US"/>
        </w:rPr>
        <w:t xml:space="preserve"> com esta ação colaborar com a formação continuada deste profissional</w:t>
      </w:r>
      <w:r w:rsidR="002B3739">
        <w:rPr>
          <w:rFonts w:ascii="Times New Roman" w:eastAsiaTheme="minorHAnsi" w:hAnsi="Times New Roman" w:cs="Times New Roman"/>
          <w:color w:val="auto"/>
          <w:lang w:eastAsia="en-US"/>
        </w:rPr>
        <w:t xml:space="preserve"> que</w:t>
      </w:r>
      <w:r w:rsidR="006D6ECA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="00C81A1B">
        <w:rPr>
          <w:rFonts w:ascii="Times New Roman" w:eastAsiaTheme="minorHAnsi" w:hAnsi="Times New Roman" w:cs="Times New Roman"/>
          <w:color w:val="auto"/>
          <w:lang w:eastAsia="en-US"/>
        </w:rPr>
        <w:t xml:space="preserve">efetivamente </w:t>
      </w:r>
      <w:r w:rsidR="006D6ECA">
        <w:rPr>
          <w:rFonts w:ascii="Times New Roman" w:eastAsiaTheme="minorHAnsi" w:hAnsi="Times New Roman" w:cs="Times New Roman"/>
          <w:color w:val="auto"/>
          <w:lang w:eastAsia="en-US"/>
        </w:rPr>
        <w:t>estão compondo as equipes escolares</w:t>
      </w:r>
      <w:r w:rsidR="002B3739">
        <w:rPr>
          <w:rFonts w:ascii="Times New Roman" w:eastAsiaTheme="minorHAnsi" w:hAnsi="Times New Roman" w:cs="Times New Roman"/>
          <w:color w:val="auto"/>
          <w:lang w:eastAsia="en-US"/>
        </w:rPr>
        <w:t xml:space="preserve"> e nota-se</w:t>
      </w:r>
      <w:r w:rsidR="006D6ECA">
        <w:rPr>
          <w:rFonts w:ascii="Times New Roman" w:eastAsiaTheme="minorHAnsi" w:hAnsi="Times New Roman" w:cs="Times New Roman"/>
          <w:color w:val="auto"/>
          <w:lang w:eastAsia="en-US"/>
        </w:rPr>
        <w:t xml:space="preserve"> a necessidade de formações adequadas para refletir na qualidade de sua atuação profissional </w:t>
      </w:r>
      <w:r w:rsidR="006D6ECA">
        <w:rPr>
          <w:rFonts w:ascii="Times New Roman" w:eastAsiaTheme="minorHAnsi" w:hAnsi="Times New Roman" w:cs="Times New Roman"/>
          <w:color w:val="auto"/>
          <w:lang w:eastAsia="en-US"/>
        </w:rPr>
        <w:lastRenderedPageBreak/>
        <w:t>na perspectiva da Educação Inclusiva.</w:t>
      </w:r>
      <w:r w:rsidR="005B380A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="002B3739">
        <w:rPr>
          <w:rFonts w:ascii="Times New Roman" w:eastAsiaTheme="minorHAnsi" w:hAnsi="Times New Roman" w:cs="Times New Roman"/>
          <w:color w:val="auto"/>
          <w:lang w:eastAsia="en-US"/>
        </w:rPr>
        <w:t>C</w:t>
      </w:r>
      <w:r w:rsidR="005B380A">
        <w:rPr>
          <w:rFonts w:ascii="Times New Roman" w:eastAsiaTheme="minorHAnsi" w:hAnsi="Times New Roman" w:cs="Times New Roman"/>
          <w:color w:val="auto"/>
          <w:lang w:eastAsia="en-US"/>
        </w:rPr>
        <w:t xml:space="preserve">onclui-se que </w:t>
      </w:r>
      <w:r w:rsidR="005B380A">
        <w:rPr>
          <w:rFonts w:ascii="Times New Roman" w:hAnsi="Times New Roman" w:cs="Times New Roman"/>
        </w:rPr>
        <w:t xml:space="preserve">a Comunidade Colaborativa Virtual revelou um adequado potencial formativo </w:t>
      </w:r>
      <w:r w:rsidR="00A35FF0">
        <w:rPr>
          <w:rFonts w:ascii="Times New Roman" w:hAnsi="Times New Roman" w:cs="Times New Roman"/>
        </w:rPr>
        <w:t>na opinião</w:t>
      </w:r>
      <w:r w:rsidR="005B380A">
        <w:rPr>
          <w:rFonts w:ascii="Times New Roman" w:hAnsi="Times New Roman" w:cs="Times New Roman"/>
        </w:rPr>
        <w:t xml:space="preserve"> </w:t>
      </w:r>
      <w:r w:rsidR="00A35FF0">
        <w:rPr>
          <w:rFonts w:ascii="Times New Roman" w:hAnsi="Times New Roman" w:cs="Times New Roman"/>
        </w:rPr>
        <w:t>d</w:t>
      </w:r>
      <w:r w:rsidR="005B380A">
        <w:rPr>
          <w:rFonts w:ascii="Times New Roman" w:hAnsi="Times New Roman" w:cs="Times New Roman"/>
        </w:rPr>
        <w:t xml:space="preserve">estes </w:t>
      </w:r>
      <w:r w:rsidR="004D3B81">
        <w:rPr>
          <w:rFonts w:ascii="Times New Roman" w:hAnsi="Times New Roman" w:cs="Times New Roman"/>
        </w:rPr>
        <w:t>profissionais.</w:t>
      </w:r>
    </w:p>
    <w:p w14:paraId="2E5E6538" w14:textId="77777777" w:rsidR="004B0154" w:rsidRDefault="004B0154" w:rsidP="004D3B81">
      <w:pPr>
        <w:spacing w:line="360" w:lineRule="auto"/>
        <w:rPr>
          <w:rFonts w:ascii="Times New Roman" w:hAnsi="Times New Roman" w:cs="Times New Roman"/>
        </w:rPr>
      </w:pPr>
    </w:p>
    <w:p w14:paraId="73193909" w14:textId="765DE48A" w:rsidR="004B0154" w:rsidRPr="007873D5" w:rsidRDefault="004B0154" w:rsidP="004D3B81">
      <w:pPr>
        <w:spacing w:line="360" w:lineRule="auto"/>
        <w:rPr>
          <w:rFonts w:ascii="Times New Roman" w:hAnsi="Times New Roman" w:cs="Times New Roman"/>
          <w:b/>
          <w:bCs/>
        </w:rPr>
      </w:pPr>
      <w:r w:rsidRPr="007873D5">
        <w:rPr>
          <w:rFonts w:ascii="Times New Roman" w:hAnsi="Times New Roman" w:cs="Times New Roman"/>
          <w:b/>
          <w:bCs/>
        </w:rPr>
        <w:t>REFERÊNCIAS</w:t>
      </w:r>
    </w:p>
    <w:p w14:paraId="6272ABFB" w14:textId="3E00FBF3" w:rsidR="00E12B59" w:rsidRDefault="00E12B59" w:rsidP="00E12B59">
      <w:pPr>
        <w:spacing w:after="0" w:line="240" w:lineRule="auto"/>
        <w:rPr>
          <w:rFonts w:ascii="Times New Roman" w:hAnsi="Times New Roman"/>
        </w:rPr>
      </w:pPr>
      <w:r w:rsidRPr="00F855CF">
        <w:rPr>
          <w:rFonts w:ascii="Times New Roman" w:hAnsi="Times New Roman"/>
        </w:rPr>
        <w:t>ALVES,</w:t>
      </w:r>
      <w:r>
        <w:rPr>
          <w:rFonts w:ascii="Times New Roman" w:hAnsi="Times New Roman"/>
        </w:rPr>
        <w:t xml:space="preserve"> D.O. et al. </w:t>
      </w:r>
      <w:r w:rsidRPr="00E12B59">
        <w:rPr>
          <w:rFonts w:ascii="Times New Roman" w:hAnsi="Times New Roman"/>
          <w:bCs/>
          <w:i/>
          <w:iCs/>
        </w:rPr>
        <w:t>Sala de recursos multifuncionais</w:t>
      </w:r>
      <w:r w:rsidRPr="00ED4945">
        <w:rPr>
          <w:rFonts w:ascii="Times New Roman" w:hAnsi="Times New Roman"/>
        </w:rPr>
        <w:t>: espaços para atendimento educacional especializado/</w:t>
      </w:r>
      <w:r>
        <w:rPr>
          <w:rFonts w:ascii="Times New Roman" w:hAnsi="Times New Roman"/>
        </w:rPr>
        <w:t>elaboração ALVES,</w:t>
      </w:r>
      <w:r w:rsidR="008C089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D.O., GOTTI, M.O., GRIBOSKI, C.M. E DUTRA, C</w:t>
      </w:r>
      <w:r w:rsidR="00D0369E">
        <w:rPr>
          <w:rFonts w:ascii="Times New Roman" w:hAnsi="Times New Roman"/>
        </w:rPr>
        <w:t>.</w:t>
      </w:r>
      <w:r>
        <w:rPr>
          <w:rFonts w:ascii="Times New Roman" w:hAnsi="Times New Roman"/>
        </w:rPr>
        <w:t>P. Brasília: Ministério da Educação, Secretaria de Educação Especial, 2006.</w:t>
      </w:r>
    </w:p>
    <w:p w14:paraId="521955AE" w14:textId="77777777" w:rsidR="00E12B59" w:rsidRDefault="00E12B59" w:rsidP="009A6D0B">
      <w:pPr>
        <w:pStyle w:val="Default"/>
        <w:ind w:left="284" w:hanging="284"/>
      </w:pPr>
    </w:p>
    <w:p w14:paraId="2B5B871C" w14:textId="324B242B" w:rsidR="009A6D0B" w:rsidRDefault="00E12B59" w:rsidP="0015342D">
      <w:pPr>
        <w:pStyle w:val="Default"/>
      </w:pPr>
      <w:r>
        <w:t>BEHRENS</w:t>
      </w:r>
      <w:r w:rsidR="009A6D0B">
        <w:t xml:space="preserve">, M. A. Projetos de aprendizagem colaborativa num paradigma emergente. In: MORAN, J. M. </w:t>
      </w:r>
      <w:r w:rsidR="009A6D0B" w:rsidRPr="00D26874">
        <w:rPr>
          <w:i/>
        </w:rPr>
        <w:t>Novas tecnologias e mediação pedagógica</w:t>
      </w:r>
      <w:r w:rsidR="00D0369E">
        <w:rPr>
          <w:i/>
        </w:rPr>
        <w:t>,</w:t>
      </w:r>
      <w:r w:rsidR="009A6D0B">
        <w:t xml:space="preserve"> 19º ed. Campinas, SP</w:t>
      </w:r>
      <w:r w:rsidR="00D0369E">
        <w:t>,</w:t>
      </w:r>
      <w:r w:rsidR="009A6D0B">
        <w:t xml:space="preserve"> Col. Papirus Educação. Papirus, 2012.</w:t>
      </w:r>
    </w:p>
    <w:p w14:paraId="706D4777" w14:textId="77777777" w:rsidR="009A6D0B" w:rsidRDefault="009A6D0B" w:rsidP="00CA53EC">
      <w:pPr>
        <w:spacing w:before="0" w:after="0" w:line="360" w:lineRule="auto"/>
        <w:jc w:val="left"/>
        <w:rPr>
          <w:rFonts w:ascii="Times New Roman" w:hAnsi="Times New Roman" w:cs="Times New Roman"/>
          <w:color w:val="242021"/>
        </w:rPr>
      </w:pPr>
    </w:p>
    <w:p w14:paraId="75A1D376" w14:textId="14132988" w:rsidR="006A24A0" w:rsidRDefault="006A24A0" w:rsidP="009A6D0B">
      <w:pPr>
        <w:spacing w:before="0" w:after="0" w:line="240" w:lineRule="auto"/>
        <w:jc w:val="left"/>
        <w:rPr>
          <w:rFonts w:ascii="Times New Roman" w:hAnsi="Times New Roman" w:cs="Times New Roman"/>
          <w:color w:val="242021"/>
        </w:rPr>
      </w:pPr>
      <w:r w:rsidRPr="006A24A0">
        <w:rPr>
          <w:rFonts w:ascii="Times New Roman" w:hAnsi="Times New Roman" w:cs="Times New Roman"/>
          <w:color w:val="242021"/>
        </w:rPr>
        <w:t xml:space="preserve">BRASIL. </w:t>
      </w:r>
      <w:r w:rsidRPr="006A24A0">
        <w:rPr>
          <w:rFonts w:ascii="Times New Roman" w:hAnsi="Times New Roman" w:cs="Times New Roman"/>
          <w:i/>
          <w:iCs/>
          <w:color w:val="242021"/>
        </w:rPr>
        <w:t xml:space="preserve">Lei nº 9394/96, de 20 de dez de 1996. </w:t>
      </w:r>
      <w:r w:rsidRPr="006A24A0">
        <w:rPr>
          <w:rFonts w:ascii="Times New Roman" w:hAnsi="Times New Roman" w:cs="Times New Roman"/>
          <w:color w:val="242021"/>
        </w:rPr>
        <w:t>Lei de diretrizes e Bases da Educação Nacional.</w:t>
      </w:r>
      <w:r>
        <w:rPr>
          <w:rFonts w:ascii="Times New Roman" w:hAnsi="Times New Roman" w:cs="Times New Roman"/>
          <w:color w:val="242021"/>
        </w:rPr>
        <w:t xml:space="preserve"> </w:t>
      </w:r>
      <w:r w:rsidRPr="006A24A0">
        <w:rPr>
          <w:rFonts w:ascii="Times New Roman" w:hAnsi="Times New Roman" w:cs="Times New Roman"/>
          <w:color w:val="242021"/>
        </w:rPr>
        <w:t>Imprensa Of</w:t>
      </w:r>
      <w:r w:rsidR="0080414A">
        <w:rPr>
          <w:rFonts w:ascii="Times New Roman" w:hAnsi="Times New Roman" w:cs="Times New Roman"/>
          <w:color w:val="242021"/>
        </w:rPr>
        <w:t>i</w:t>
      </w:r>
      <w:r w:rsidRPr="006A24A0">
        <w:rPr>
          <w:rFonts w:ascii="Times New Roman" w:hAnsi="Times New Roman" w:cs="Times New Roman"/>
          <w:color w:val="242021"/>
        </w:rPr>
        <w:t>cial do Estado, 1996.</w:t>
      </w:r>
    </w:p>
    <w:p w14:paraId="1D71B9E4" w14:textId="3E57326C" w:rsidR="006A24A0" w:rsidRDefault="006A24A0" w:rsidP="009A6D0B">
      <w:pPr>
        <w:spacing w:before="0" w:after="0" w:line="240" w:lineRule="auto"/>
        <w:jc w:val="left"/>
        <w:rPr>
          <w:rFonts w:ascii="Times New Roman" w:hAnsi="Times New Roman" w:cs="Times New Roman"/>
          <w:color w:val="242021"/>
        </w:rPr>
      </w:pPr>
      <w:r w:rsidRPr="006A24A0">
        <w:rPr>
          <w:rFonts w:ascii="Times New Roman" w:hAnsi="Times New Roman" w:cs="Times New Roman"/>
          <w:color w:val="242021"/>
        </w:rPr>
        <w:br/>
      </w:r>
      <w:r w:rsidR="009D0553">
        <w:rPr>
          <w:rFonts w:ascii="Times New Roman" w:hAnsi="Times New Roman" w:cs="Times New Roman"/>
          <w:color w:val="242021"/>
        </w:rPr>
        <w:t>BRASIL</w:t>
      </w:r>
      <w:r w:rsidRPr="006A24A0">
        <w:rPr>
          <w:rFonts w:ascii="Times New Roman" w:hAnsi="Times New Roman" w:cs="Times New Roman"/>
          <w:color w:val="242021"/>
        </w:rPr>
        <w:t xml:space="preserve">. </w:t>
      </w:r>
      <w:r w:rsidRPr="006A24A0">
        <w:rPr>
          <w:rFonts w:ascii="Times New Roman" w:hAnsi="Times New Roman" w:cs="Times New Roman"/>
          <w:i/>
          <w:iCs/>
          <w:color w:val="242021"/>
        </w:rPr>
        <w:t xml:space="preserve">Diretrizes Curriculares Nacionais para a Educação Infantil </w:t>
      </w:r>
      <w:r w:rsidRPr="006A24A0">
        <w:rPr>
          <w:rFonts w:ascii="Times New Roman" w:hAnsi="Times New Roman" w:cs="Times New Roman"/>
          <w:color w:val="242021"/>
        </w:rPr>
        <w:t>(DCNEI) Secretaria de Educação</w:t>
      </w:r>
      <w:r>
        <w:rPr>
          <w:rFonts w:ascii="Times New Roman" w:hAnsi="Times New Roman" w:cs="Times New Roman"/>
          <w:color w:val="242021"/>
        </w:rPr>
        <w:t xml:space="preserve"> </w:t>
      </w:r>
      <w:r w:rsidRPr="006A24A0">
        <w:rPr>
          <w:rFonts w:ascii="Times New Roman" w:hAnsi="Times New Roman" w:cs="Times New Roman"/>
          <w:color w:val="242021"/>
        </w:rPr>
        <w:t>Básica (SEB), Brasília, Ministério da Educação (MEC), 2010.</w:t>
      </w:r>
    </w:p>
    <w:p w14:paraId="33E83D1F" w14:textId="4DD6B3C7" w:rsidR="006A24A0" w:rsidRDefault="006A24A0" w:rsidP="009A6D0B">
      <w:pPr>
        <w:spacing w:before="0" w:after="0" w:line="240" w:lineRule="auto"/>
        <w:jc w:val="left"/>
        <w:rPr>
          <w:rFonts w:ascii="Times New Roman" w:hAnsi="Times New Roman" w:cs="Times New Roman"/>
          <w:color w:val="242021"/>
        </w:rPr>
      </w:pPr>
      <w:r w:rsidRPr="006A24A0">
        <w:rPr>
          <w:rFonts w:ascii="Times New Roman" w:hAnsi="Times New Roman" w:cs="Times New Roman"/>
          <w:color w:val="242021"/>
        </w:rPr>
        <w:br/>
      </w:r>
      <w:r w:rsidR="009D0553">
        <w:rPr>
          <w:rFonts w:ascii="Times New Roman" w:hAnsi="Times New Roman" w:cs="Times New Roman"/>
          <w:color w:val="242021"/>
        </w:rPr>
        <w:t>BRASIL</w:t>
      </w:r>
      <w:r w:rsidRPr="006A24A0">
        <w:rPr>
          <w:rFonts w:ascii="Times New Roman" w:hAnsi="Times New Roman" w:cs="Times New Roman"/>
          <w:color w:val="242021"/>
        </w:rPr>
        <w:t xml:space="preserve">. </w:t>
      </w:r>
      <w:r w:rsidRPr="006A24A0">
        <w:rPr>
          <w:rFonts w:ascii="Times New Roman" w:hAnsi="Times New Roman" w:cs="Times New Roman"/>
          <w:i/>
          <w:iCs/>
          <w:color w:val="242021"/>
        </w:rPr>
        <w:t>Decreto nº7611/2011</w:t>
      </w:r>
      <w:r w:rsidRPr="006A24A0">
        <w:rPr>
          <w:rFonts w:ascii="Times New Roman" w:hAnsi="Times New Roman" w:cs="Times New Roman"/>
          <w:color w:val="242021"/>
        </w:rPr>
        <w:t>. Promulgado pela Presidência da República. Dispõe sobre a educação</w:t>
      </w:r>
      <w:r w:rsidR="009D0553">
        <w:rPr>
          <w:rFonts w:ascii="Times New Roman" w:hAnsi="Times New Roman" w:cs="Times New Roman"/>
          <w:color w:val="242021"/>
        </w:rPr>
        <w:t xml:space="preserve"> </w:t>
      </w:r>
      <w:r w:rsidRPr="006A24A0">
        <w:rPr>
          <w:rFonts w:ascii="Times New Roman" w:hAnsi="Times New Roman" w:cs="Times New Roman"/>
          <w:color w:val="242021"/>
        </w:rPr>
        <w:t>especial, o atendimento educacional especializado e dá outras providências, Brasília, 2011.</w:t>
      </w:r>
    </w:p>
    <w:p w14:paraId="69FE6634" w14:textId="1EE3E2A3" w:rsidR="006A24A0" w:rsidRDefault="006A24A0" w:rsidP="009A6D0B">
      <w:pPr>
        <w:spacing w:before="0" w:after="0" w:line="240" w:lineRule="auto"/>
        <w:jc w:val="left"/>
        <w:rPr>
          <w:rFonts w:ascii="Times New Roman" w:hAnsi="Times New Roman" w:cs="Times New Roman"/>
          <w:color w:val="242021"/>
        </w:rPr>
      </w:pPr>
      <w:r w:rsidRPr="006A24A0">
        <w:rPr>
          <w:rFonts w:ascii="Times New Roman" w:hAnsi="Times New Roman" w:cs="Times New Roman"/>
          <w:color w:val="242021"/>
        </w:rPr>
        <w:br/>
      </w:r>
      <w:r w:rsidR="009D0553">
        <w:rPr>
          <w:rFonts w:ascii="Times New Roman" w:hAnsi="Times New Roman" w:cs="Times New Roman"/>
          <w:color w:val="242021"/>
        </w:rPr>
        <w:t>BRASIL</w:t>
      </w:r>
      <w:r w:rsidRPr="006A24A0">
        <w:rPr>
          <w:rFonts w:ascii="Times New Roman" w:hAnsi="Times New Roman" w:cs="Times New Roman"/>
          <w:color w:val="242021"/>
        </w:rPr>
        <w:t xml:space="preserve">. </w:t>
      </w:r>
      <w:r w:rsidRPr="006A24A0">
        <w:rPr>
          <w:rFonts w:ascii="Times New Roman" w:hAnsi="Times New Roman" w:cs="Times New Roman"/>
          <w:i/>
          <w:iCs/>
          <w:color w:val="242021"/>
        </w:rPr>
        <w:t>Lei nº 12.796/2013</w:t>
      </w:r>
      <w:r w:rsidRPr="006A24A0">
        <w:rPr>
          <w:rFonts w:ascii="Times New Roman" w:hAnsi="Times New Roman" w:cs="Times New Roman"/>
          <w:color w:val="242021"/>
        </w:rPr>
        <w:t>. Altera a Lei n º 9.394, de 20 de dez de 1996, que estabelece as</w:t>
      </w:r>
      <w:r w:rsidRPr="006A24A0">
        <w:rPr>
          <w:rFonts w:ascii="Times New Roman" w:hAnsi="Times New Roman" w:cs="Times New Roman"/>
          <w:color w:val="242021"/>
        </w:rPr>
        <w:br/>
        <w:t>diretrizes e bases da educação nacional, para dispor sobre a formação dos prof</w:t>
      </w:r>
      <w:r>
        <w:rPr>
          <w:rFonts w:ascii="Times New Roman" w:hAnsi="Times New Roman" w:cs="Times New Roman"/>
          <w:color w:val="242021"/>
        </w:rPr>
        <w:t>i</w:t>
      </w:r>
      <w:r w:rsidRPr="006A24A0">
        <w:rPr>
          <w:rFonts w:ascii="Times New Roman" w:hAnsi="Times New Roman" w:cs="Times New Roman"/>
          <w:color w:val="242021"/>
        </w:rPr>
        <w:t>ssionais da educação e d</w:t>
      </w:r>
      <w:r>
        <w:rPr>
          <w:rFonts w:ascii="Times New Roman" w:hAnsi="Times New Roman" w:cs="Times New Roman"/>
          <w:color w:val="242021"/>
        </w:rPr>
        <w:t xml:space="preserve">á </w:t>
      </w:r>
      <w:r w:rsidRPr="006A24A0">
        <w:rPr>
          <w:rFonts w:ascii="Times New Roman" w:hAnsi="Times New Roman" w:cs="Times New Roman"/>
          <w:color w:val="242021"/>
        </w:rPr>
        <w:t>outras providências, 2013.</w:t>
      </w:r>
    </w:p>
    <w:p w14:paraId="71A9D8D1" w14:textId="6B6B3534" w:rsidR="006A24A0" w:rsidRDefault="006A24A0" w:rsidP="009A6D0B">
      <w:pPr>
        <w:spacing w:before="0" w:after="0" w:line="240" w:lineRule="auto"/>
        <w:jc w:val="left"/>
        <w:rPr>
          <w:rFonts w:ascii="Times New Roman" w:hAnsi="Times New Roman" w:cs="Times New Roman"/>
          <w:color w:val="242021"/>
        </w:rPr>
      </w:pPr>
      <w:r w:rsidRPr="006A24A0">
        <w:rPr>
          <w:rFonts w:ascii="Times New Roman" w:hAnsi="Times New Roman" w:cs="Times New Roman"/>
          <w:color w:val="242021"/>
        </w:rPr>
        <w:br/>
      </w:r>
      <w:r w:rsidR="009D0553">
        <w:rPr>
          <w:rFonts w:ascii="Times New Roman" w:hAnsi="Times New Roman" w:cs="Times New Roman"/>
          <w:color w:val="242021"/>
        </w:rPr>
        <w:t>BRASIL</w:t>
      </w:r>
      <w:r w:rsidRPr="006A24A0">
        <w:rPr>
          <w:rFonts w:ascii="Times New Roman" w:hAnsi="Times New Roman" w:cs="Times New Roman"/>
          <w:color w:val="242021"/>
        </w:rPr>
        <w:t xml:space="preserve">. </w:t>
      </w:r>
      <w:r w:rsidRPr="006A24A0">
        <w:rPr>
          <w:rFonts w:ascii="Times New Roman" w:hAnsi="Times New Roman" w:cs="Times New Roman"/>
          <w:i/>
          <w:iCs/>
          <w:color w:val="242021"/>
        </w:rPr>
        <w:t>Orientações para implementação da política de educação especial na perspectiva inclusiva</w:t>
      </w:r>
      <w:r w:rsidRPr="006A24A0">
        <w:rPr>
          <w:rFonts w:ascii="Times New Roman" w:hAnsi="Times New Roman" w:cs="Times New Roman"/>
          <w:color w:val="242021"/>
        </w:rPr>
        <w:t>, Ministério</w:t>
      </w:r>
      <w:r>
        <w:rPr>
          <w:rFonts w:ascii="Times New Roman" w:hAnsi="Times New Roman" w:cs="Times New Roman"/>
          <w:color w:val="242021"/>
        </w:rPr>
        <w:t xml:space="preserve"> </w:t>
      </w:r>
      <w:r w:rsidRPr="006A24A0">
        <w:rPr>
          <w:rFonts w:ascii="Times New Roman" w:hAnsi="Times New Roman" w:cs="Times New Roman"/>
          <w:color w:val="242021"/>
        </w:rPr>
        <w:t>da Educação, SECADI, 2015.</w:t>
      </w:r>
    </w:p>
    <w:p w14:paraId="567DFF8A" w14:textId="77777777" w:rsidR="009D0553" w:rsidRDefault="009D0553" w:rsidP="009A6D0B">
      <w:pPr>
        <w:spacing w:before="0" w:after="0" w:line="240" w:lineRule="auto"/>
        <w:jc w:val="left"/>
        <w:rPr>
          <w:rFonts w:ascii="Times New Roman" w:hAnsi="Times New Roman" w:cs="Times New Roman"/>
          <w:color w:val="242021"/>
        </w:rPr>
      </w:pPr>
    </w:p>
    <w:p w14:paraId="6FD9888C" w14:textId="3BD6C754" w:rsidR="00CA53EC" w:rsidRDefault="009D0553" w:rsidP="009A6D0B">
      <w:pPr>
        <w:spacing w:before="0" w:after="0" w:line="240" w:lineRule="auto"/>
        <w:jc w:val="left"/>
        <w:rPr>
          <w:rFonts w:ascii="Times New Roman" w:hAnsi="Times New Roman" w:cs="Times New Roman"/>
          <w:color w:val="242021"/>
        </w:rPr>
      </w:pPr>
      <w:r>
        <w:rPr>
          <w:rFonts w:ascii="Times New Roman" w:hAnsi="Times New Roman" w:cs="Times New Roman"/>
          <w:color w:val="242021"/>
        </w:rPr>
        <w:t>BRASIL</w:t>
      </w:r>
      <w:r w:rsidR="006A24A0" w:rsidRPr="006A24A0">
        <w:rPr>
          <w:rFonts w:ascii="Times New Roman" w:hAnsi="Times New Roman" w:cs="Times New Roman"/>
          <w:color w:val="242021"/>
        </w:rPr>
        <w:t xml:space="preserve">. Lei nº 13.146. </w:t>
      </w:r>
      <w:r w:rsidR="006A24A0" w:rsidRPr="006A24A0">
        <w:rPr>
          <w:rFonts w:ascii="Times New Roman" w:hAnsi="Times New Roman" w:cs="Times New Roman"/>
          <w:i/>
          <w:iCs/>
          <w:color w:val="242021"/>
        </w:rPr>
        <w:t>Institui a Lei Brasileira de Inclusão da Pessoa com Def</w:t>
      </w:r>
      <w:r w:rsidR="006A24A0">
        <w:rPr>
          <w:rFonts w:ascii="Times New Roman" w:hAnsi="Times New Roman" w:cs="Times New Roman"/>
          <w:i/>
          <w:iCs/>
          <w:color w:val="242021"/>
        </w:rPr>
        <w:t>i</w:t>
      </w:r>
      <w:r w:rsidR="006A24A0" w:rsidRPr="006A24A0">
        <w:rPr>
          <w:rFonts w:ascii="Times New Roman" w:hAnsi="Times New Roman" w:cs="Times New Roman"/>
          <w:i/>
          <w:iCs/>
          <w:color w:val="242021"/>
        </w:rPr>
        <w:t>ciência</w:t>
      </w:r>
      <w:r w:rsidR="006A24A0" w:rsidRPr="006A24A0">
        <w:rPr>
          <w:rFonts w:ascii="Times New Roman" w:hAnsi="Times New Roman" w:cs="Times New Roman"/>
          <w:color w:val="242021"/>
        </w:rPr>
        <w:t>. 2015. Disponível</w:t>
      </w:r>
      <w:r w:rsidR="006A24A0">
        <w:rPr>
          <w:rFonts w:ascii="Times New Roman" w:hAnsi="Times New Roman" w:cs="Times New Roman"/>
          <w:color w:val="242021"/>
        </w:rPr>
        <w:t xml:space="preserve"> </w:t>
      </w:r>
      <w:r w:rsidR="006A24A0" w:rsidRPr="006A24A0">
        <w:rPr>
          <w:rFonts w:ascii="Times New Roman" w:hAnsi="Times New Roman" w:cs="Times New Roman"/>
          <w:color w:val="242021"/>
        </w:rPr>
        <w:t xml:space="preserve">em: http://www.planalto.gov.br/ccivil_03/_ato2015-2018/2015/lei/l13146.htm. Acesso em </w:t>
      </w:r>
      <w:r w:rsidR="006A24A0">
        <w:rPr>
          <w:rFonts w:ascii="Times New Roman" w:hAnsi="Times New Roman" w:cs="Times New Roman"/>
          <w:color w:val="242021"/>
        </w:rPr>
        <w:t>13</w:t>
      </w:r>
      <w:r w:rsidR="006A24A0" w:rsidRPr="006A24A0">
        <w:rPr>
          <w:rFonts w:ascii="Times New Roman" w:hAnsi="Times New Roman" w:cs="Times New Roman"/>
          <w:color w:val="242021"/>
        </w:rPr>
        <w:t xml:space="preserve"> </w:t>
      </w:r>
      <w:proofErr w:type="spellStart"/>
      <w:r w:rsidR="006A24A0">
        <w:rPr>
          <w:rFonts w:ascii="Times New Roman" w:hAnsi="Times New Roman" w:cs="Times New Roman"/>
          <w:color w:val="242021"/>
        </w:rPr>
        <w:t>nov</w:t>
      </w:r>
      <w:proofErr w:type="spellEnd"/>
      <w:r w:rsidR="006A24A0">
        <w:rPr>
          <w:rFonts w:ascii="Times New Roman" w:hAnsi="Times New Roman" w:cs="Times New Roman"/>
          <w:color w:val="242021"/>
        </w:rPr>
        <w:t xml:space="preserve"> 2019</w:t>
      </w:r>
      <w:r w:rsidR="00CA53EC">
        <w:rPr>
          <w:rFonts w:ascii="Times New Roman" w:hAnsi="Times New Roman" w:cs="Times New Roman"/>
          <w:color w:val="242021"/>
        </w:rPr>
        <w:t>.</w:t>
      </w:r>
    </w:p>
    <w:p w14:paraId="6BA524A9" w14:textId="397C637A" w:rsidR="00733D14" w:rsidRDefault="00733D14" w:rsidP="00CA53EC">
      <w:pPr>
        <w:spacing w:before="0" w:after="0" w:line="360" w:lineRule="auto"/>
        <w:jc w:val="left"/>
        <w:rPr>
          <w:rFonts w:ascii="Times New Roman" w:hAnsi="Times New Roman" w:cs="Times New Roman"/>
          <w:color w:val="242021"/>
        </w:rPr>
      </w:pPr>
    </w:p>
    <w:p w14:paraId="7401115D" w14:textId="7BB6C792" w:rsidR="00733D14" w:rsidRDefault="00733D14" w:rsidP="009A6D0B">
      <w:pPr>
        <w:spacing w:before="0" w:after="0" w:line="240" w:lineRule="auto"/>
        <w:jc w:val="left"/>
        <w:rPr>
          <w:rFonts w:ascii="Times New Roman" w:hAnsi="Times New Roman" w:cs="Times New Roman"/>
          <w:color w:val="242021"/>
        </w:rPr>
      </w:pPr>
      <w:r w:rsidRPr="00AE2041">
        <w:rPr>
          <w:rFonts w:ascii="Times New Roman" w:hAnsi="Times New Roman" w:cs="Times New Roman"/>
          <w:color w:val="242021"/>
        </w:rPr>
        <w:t>IBGE. Instituto Brasileiro de Geografia e Estatística, Pnad, 2018. Disp</w:t>
      </w:r>
      <w:r w:rsidR="00AE2041">
        <w:rPr>
          <w:rFonts w:ascii="Times New Roman" w:hAnsi="Times New Roman" w:cs="Times New Roman"/>
          <w:color w:val="242021"/>
        </w:rPr>
        <w:t xml:space="preserve">onível em: </w:t>
      </w:r>
      <w:r w:rsidR="00AE2041" w:rsidRPr="00AE2041">
        <w:rPr>
          <w:rFonts w:ascii="Times New Roman" w:hAnsi="Times New Roman" w:cs="Times New Roman"/>
          <w:color w:val="242021"/>
        </w:rPr>
        <w:t>&lt;</w:t>
      </w:r>
      <w:hyperlink r:id="rId7" w:history="1">
        <w:r w:rsidR="00AE2041" w:rsidRPr="00AE2041">
          <w:rPr>
            <w:rFonts w:ascii="Times New Roman" w:hAnsi="Times New Roman" w:cs="Times New Roman"/>
            <w:color w:val="242021"/>
          </w:rPr>
          <w:t>https://biblioteca.ibge.gov.br/visualizacao/livros/liv101631_informativo.pdf</w:t>
        </w:r>
      </w:hyperlink>
      <w:r w:rsidR="00AE2041" w:rsidRPr="00AE2041">
        <w:rPr>
          <w:rFonts w:ascii="Times New Roman" w:hAnsi="Times New Roman" w:cs="Times New Roman"/>
          <w:color w:val="242021"/>
        </w:rPr>
        <w:t xml:space="preserve">&gt;. Acesso em: 14 </w:t>
      </w:r>
      <w:proofErr w:type="spellStart"/>
      <w:r w:rsidR="00AE2041" w:rsidRPr="00AE2041">
        <w:rPr>
          <w:rFonts w:ascii="Times New Roman" w:hAnsi="Times New Roman" w:cs="Times New Roman"/>
          <w:color w:val="242021"/>
        </w:rPr>
        <w:t>nov</w:t>
      </w:r>
      <w:proofErr w:type="spellEnd"/>
      <w:r w:rsidR="00AE2041" w:rsidRPr="00AE2041">
        <w:rPr>
          <w:rFonts w:ascii="Times New Roman" w:hAnsi="Times New Roman" w:cs="Times New Roman"/>
          <w:color w:val="242021"/>
        </w:rPr>
        <w:t xml:space="preserve"> 2019.</w:t>
      </w:r>
    </w:p>
    <w:p w14:paraId="1D476934" w14:textId="579BA41D" w:rsidR="006C79B8" w:rsidRDefault="006C79B8" w:rsidP="00CA53EC">
      <w:pPr>
        <w:spacing w:before="0" w:after="0" w:line="360" w:lineRule="auto"/>
        <w:jc w:val="left"/>
        <w:rPr>
          <w:rFonts w:ascii="Times New Roman" w:hAnsi="Times New Roman" w:cs="Times New Roman"/>
          <w:color w:val="242021"/>
        </w:rPr>
      </w:pPr>
    </w:p>
    <w:p w14:paraId="0E865A97" w14:textId="77777777" w:rsidR="006C79B8" w:rsidRPr="00781355" w:rsidRDefault="006C79B8" w:rsidP="006C79B8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781355">
        <w:rPr>
          <w:rFonts w:ascii="Times New Roman" w:hAnsi="Times New Roman" w:cs="Times New Roman"/>
        </w:rPr>
        <w:t xml:space="preserve">LÉVY, P. </w:t>
      </w:r>
      <w:proofErr w:type="spellStart"/>
      <w:r w:rsidRPr="00781355">
        <w:rPr>
          <w:rFonts w:ascii="Times New Roman" w:hAnsi="Times New Roman" w:cs="Times New Roman"/>
        </w:rPr>
        <w:t>Cybercultura</w:t>
      </w:r>
      <w:proofErr w:type="spellEnd"/>
      <w:r w:rsidRPr="00781355">
        <w:rPr>
          <w:rFonts w:ascii="Times New Roman" w:hAnsi="Times New Roman" w:cs="Times New Roman"/>
        </w:rPr>
        <w:t>, 1ª ed. Editora 34</w:t>
      </w:r>
      <w:r>
        <w:rPr>
          <w:rFonts w:ascii="Times New Roman" w:hAnsi="Times New Roman" w:cs="Times New Roman"/>
        </w:rPr>
        <w:t>, 1999.</w:t>
      </w:r>
    </w:p>
    <w:p w14:paraId="403F449F" w14:textId="77777777" w:rsidR="00CA53EC" w:rsidRDefault="00CA53EC" w:rsidP="00CA53EC">
      <w:pPr>
        <w:spacing w:before="0" w:after="0" w:line="360" w:lineRule="auto"/>
        <w:jc w:val="left"/>
        <w:rPr>
          <w:rFonts w:ascii="Times New Roman" w:hAnsi="Times New Roman" w:cs="Times New Roman"/>
          <w:color w:val="242021"/>
        </w:rPr>
      </w:pPr>
    </w:p>
    <w:p w14:paraId="075860AB" w14:textId="6F57820B" w:rsidR="00CA53EC" w:rsidRDefault="00CA53EC" w:rsidP="009A6D0B">
      <w:pPr>
        <w:spacing w:before="0" w:after="0" w:line="240" w:lineRule="auto"/>
        <w:rPr>
          <w:rFonts w:ascii="Times New Roman" w:hAnsi="Times New Roman" w:cs="Times New Roman"/>
          <w:color w:val="242021"/>
        </w:rPr>
      </w:pPr>
      <w:r w:rsidRPr="00CA53EC">
        <w:rPr>
          <w:rFonts w:ascii="Times New Roman" w:hAnsi="Times New Roman" w:cs="Times New Roman"/>
          <w:color w:val="242021"/>
        </w:rPr>
        <w:t xml:space="preserve">STAINBACK, S.; STAINBACK, W. </w:t>
      </w:r>
      <w:r w:rsidRPr="00CA53EC">
        <w:rPr>
          <w:rFonts w:ascii="Times New Roman" w:hAnsi="Times New Roman" w:cs="Times New Roman"/>
          <w:i/>
          <w:iCs/>
          <w:color w:val="242021"/>
        </w:rPr>
        <w:t>Inclusão:</w:t>
      </w:r>
      <w:r w:rsidRPr="00CA53EC">
        <w:rPr>
          <w:rFonts w:ascii="Times New Roman" w:hAnsi="Times New Roman" w:cs="Times New Roman"/>
          <w:color w:val="242021"/>
        </w:rPr>
        <w:t xml:space="preserve"> um guia para educadores; Porto Alegre, Artes Médicas, 1999.</w:t>
      </w:r>
    </w:p>
    <w:p w14:paraId="1D2669E1" w14:textId="0A20A01B" w:rsidR="00CA53EC" w:rsidRDefault="00CA53EC" w:rsidP="00CA53EC">
      <w:pPr>
        <w:spacing w:before="0" w:after="0" w:line="360" w:lineRule="auto"/>
        <w:rPr>
          <w:rFonts w:ascii="Times New Roman" w:hAnsi="Times New Roman" w:cs="Times New Roman"/>
          <w:color w:val="242021"/>
        </w:rPr>
      </w:pPr>
    </w:p>
    <w:sectPr w:rsidR="00CA53EC" w:rsidSect="007078C7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5D6912" w14:textId="77777777" w:rsidR="00A504A6" w:rsidRDefault="00A504A6">
      <w:pPr>
        <w:spacing w:before="0" w:after="0" w:line="240" w:lineRule="auto"/>
      </w:pPr>
      <w:r>
        <w:separator/>
      </w:r>
    </w:p>
  </w:endnote>
  <w:endnote w:type="continuationSeparator" w:id="0">
    <w:p w14:paraId="4C0BB25E" w14:textId="77777777" w:rsidR="00A504A6" w:rsidRDefault="00A504A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tkaBanner-Italic">
    <w:altName w:val="Cambria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E600A7" w14:textId="77777777" w:rsidR="00594633" w:rsidRDefault="007078C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 w:after="0" w:line="240" w:lineRule="auto"/>
      <w:jc w:val="right"/>
      <w:rPr>
        <w:rFonts w:ascii="Times New Roman" w:eastAsia="Times New Roman" w:hAnsi="Times New Roman" w:cs="Times New Roman"/>
        <w:sz w:val="22"/>
        <w:szCs w:val="22"/>
      </w:rPr>
    </w:pPr>
    <w:r>
      <w:rPr>
        <w:rFonts w:ascii="Times New Roman" w:eastAsia="Times New Roman" w:hAnsi="Times New Roman" w:cs="Times New Roman"/>
        <w:sz w:val="22"/>
        <w:szCs w:val="22"/>
      </w:rPr>
      <w:fldChar w:fldCharType="begin"/>
    </w:r>
    <w:r w:rsidR="005C1AFB">
      <w:rPr>
        <w:rFonts w:ascii="Times New Roman" w:eastAsia="Times New Roman" w:hAnsi="Times New Roman" w:cs="Times New Roman"/>
        <w:sz w:val="22"/>
        <w:szCs w:val="22"/>
      </w:rPr>
      <w:instrText>PAGE</w:instrText>
    </w:r>
    <w:r>
      <w:rPr>
        <w:rFonts w:ascii="Times New Roman" w:eastAsia="Times New Roman" w:hAnsi="Times New Roman" w:cs="Times New Roman"/>
        <w:sz w:val="22"/>
        <w:szCs w:val="22"/>
      </w:rPr>
      <w:fldChar w:fldCharType="separate"/>
    </w:r>
    <w:r w:rsidR="00156A40">
      <w:rPr>
        <w:rFonts w:ascii="Times New Roman" w:eastAsia="Times New Roman" w:hAnsi="Times New Roman" w:cs="Times New Roman"/>
        <w:noProof/>
        <w:sz w:val="22"/>
        <w:szCs w:val="22"/>
      </w:rPr>
      <w:t>1</w:t>
    </w:r>
    <w:r>
      <w:rPr>
        <w:rFonts w:ascii="Times New Roman" w:eastAsia="Times New Roman" w:hAnsi="Times New Roman" w:cs="Times New Roman"/>
        <w:sz w:val="22"/>
        <w:szCs w:val="22"/>
      </w:rPr>
      <w:fldChar w:fldCharType="end"/>
    </w:r>
  </w:p>
  <w:p w14:paraId="1CB3D412" w14:textId="77777777" w:rsidR="00594633" w:rsidRDefault="0059463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E27CAC" w14:textId="77777777" w:rsidR="00A504A6" w:rsidRDefault="00A504A6">
      <w:pPr>
        <w:spacing w:before="0" w:after="0" w:line="240" w:lineRule="auto"/>
      </w:pPr>
      <w:r>
        <w:separator/>
      </w:r>
    </w:p>
  </w:footnote>
  <w:footnote w:type="continuationSeparator" w:id="0">
    <w:p w14:paraId="0807976F" w14:textId="77777777" w:rsidR="00A504A6" w:rsidRDefault="00A504A6">
      <w:pPr>
        <w:spacing w:before="0" w:after="0" w:line="240" w:lineRule="auto"/>
      </w:pPr>
      <w:r>
        <w:continuationSeparator/>
      </w:r>
    </w:p>
  </w:footnote>
  <w:footnote w:id="1">
    <w:p w14:paraId="30CEE2F7" w14:textId="70EE8BA5" w:rsidR="00594633" w:rsidRDefault="005C1AFB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vertAlign w:val="superscript"/>
        </w:rPr>
        <w:footnoteRef/>
      </w:r>
      <w:r w:rsidR="00BC1B14">
        <w:rPr>
          <w:rFonts w:ascii="Times New Roman" w:eastAsia="Times New Roman" w:hAnsi="Times New Roman" w:cs="Times New Roman"/>
          <w:sz w:val="22"/>
          <w:szCs w:val="22"/>
        </w:rPr>
        <w:t xml:space="preserve">Psicóloga e Pedagoga, </w:t>
      </w:r>
      <w:r w:rsidR="00BC1B14" w:rsidRPr="00BC1B14">
        <w:rPr>
          <w:rFonts w:ascii="Times New Roman" w:eastAsia="Times New Roman" w:hAnsi="Times New Roman" w:cs="Times New Roman"/>
          <w:sz w:val="22"/>
          <w:szCs w:val="22"/>
        </w:rPr>
        <w:t>Professora da Faculdade de Educação da Universidade Federal da Bahia, UFBA. Doutoranda em Psicologia escolar e do Desenvolvimento Humano, Universidade de São Paulo,</w:t>
      </w:r>
      <w:r w:rsidR="00BC1B14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BC1B14" w:rsidRPr="00BC1B14">
        <w:rPr>
          <w:rFonts w:ascii="Times New Roman" w:eastAsia="Times New Roman" w:hAnsi="Times New Roman" w:cs="Times New Roman"/>
          <w:sz w:val="22"/>
          <w:szCs w:val="22"/>
        </w:rPr>
        <w:t>USP, Mestra em Educação pela Faculdade de Filosofia e Ciências, U</w:t>
      </w:r>
      <w:r w:rsidR="007D0EC0">
        <w:rPr>
          <w:rFonts w:ascii="Times New Roman" w:eastAsia="Times New Roman" w:hAnsi="Times New Roman" w:cs="Times New Roman"/>
          <w:sz w:val="22"/>
          <w:szCs w:val="22"/>
        </w:rPr>
        <w:t>NESP</w:t>
      </w:r>
      <w:r w:rsidR="00BC1B14" w:rsidRPr="00BC1B14">
        <w:rPr>
          <w:rFonts w:ascii="Times New Roman" w:eastAsia="Times New Roman" w:hAnsi="Times New Roman" w:cs="Times New Roman"/>
          <w:sz w:val="22"/>
          <w:szCs w:val="22"/>
        </w:rPr>
        <w:t xml:space="preserve"> de Marília. </w:t>
      </w:r>
      <w:r w:rsidR="00BC1B14">
        <w:rPr>
          <w:rFonts w:ascii="Times New Roman" w:eastAsia="Times New Roman" w:hAnsi="Times New Roman" w:cs="Times New Roman"/>
          <w:sz w:val="22"/>
          <w:szCs w:val="22"/>
        </w:rPr>
        <w:t>São Paulo. fernanda.queiroz@ufba.br</w:t>
      </w:r>
    </w:p>
  </w:footnote>
  <w:footnote w:id="2">
    <w:p w14:paraId="640A14D2" w14:textId="2C2EB016" w:rsidR="008F7121" w:rsidRPr="00BC1B14" w:rsidRDefault="008F7121" w:rsidP="00BC1B14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Style w:val="Refdenotaderodap"/>
        </w:rPr>
        <w:footnoteRef/>
      </w:r>
      <w:r>
        <w:t xml:space="preserve"> </w:t>
      </w:r>
      <w:r w:rsidR="00BC1B14" w:rsidRPr="00BC1B14">
        <w:rPr>
          <w:rFonts w:ascii="Times New Roman" w:eastAsia="Times New Roman" w:hAnsi="Times New Roman" w:cs="Times New Roman"/>
          <w:sz w:val="22"/>
          <w:szCs w:val="22"/>
        </w:rPr>
        <w:t>Psicóloga, Professora da Universidade de São Paulo,</w:t>
      </w:r>
      <w:r w:rsidR="00BC1B14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BC1B14" w:rsidRPr="00BC1B14">
        <w:rPr>
          <w:rFonts w:ascii="Times New Roman" w:eastAsia="Times New Roman" w:hAnsi="Times New Roman" w:cs="Times New Roman"/>
          <w:sz w:val="22"/>
          <w:szCs w:val="22"/>
        </w:rPr>
        <w:t>Instituto de Psicologia</w:t>
      </w:r>
      <w:r w:rsidR="00BC1B14">
        <w:rPr>
          <w:rFonts w:ascii="Times New Roman" w:eastAsia="Times New Roman" w:hAnsi="Times New Roman" w:cs="Times New Roman"/>
          <w:sz w:val="22"/>
          <w:szCs w:val="22"/>
        </w:rPr>
        <w:t>, USP</w:t>
      </w:r>
      <w:r w:rsidR="00BC1B14" w:rsidRPr="00BC1B14">
        <w:rPr>
          <w:rFonts w:ascii="Times New Roman" w:eastAsia="Times New Roman" w:hAnsi="Times New Roman" w:cs="Times New Roman"/>
          <w:sz w:val="22"/>
          <w:szCs w:val="22"/>
        </w:rPr>
        <w:t>. Mestre, Doutora com pós-doutorado pela mesma Universidade. Orientadora de</w:t>
      </w:r>
      <w:r w:rsidR="00BC1B14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BC1B14" w:rsidRPr="00BC1B14">
        <w:rPr>
          <w:rFonts w:ascii="Times New Roman" w:eastAsia="Times New Roman" w:hAnsi="Times New Roman" w:cs="Times New Roman"/>
          <w:sz w:val="22"/>
          <w:szCs w:val="22"/>
        </w:rPr>
        <w:t>mestrado e doutorado nos Programas de Pós-graduação da Universidade de São Paulo: Psicologia Escolar e do Desenvolvimento Humano e Programa de Psicologia Clínica.</w:t>
      </w:r>
      <w:r w:rsidR="00BC1B14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7D0EC0">
        <w:rPr>
          <w:rFonts w:ascii="Times New Roman" w:eastAsia="Times New Roman" w:hAnsi="Times New Roman" w:cs="Times New Roman"/>
          <w:sz w:val="22"/>
          <w:szCs w:val="22"/>
        </w:rPr>
        <w:t xml:space="preserve">São Paulo. </w:t>
      </w:r>
      <w:r w:rsidR="00BC1B14">
        <w:rPr>
          <w:rFonts w:ascii="Times New Roman" w:eastAsia="Times New Roman" w:hAnsi="Times New Roman" w:cs="Times New Roman"/>
          <w:sz w:val="22"/>
          <w:szCs w:val="22"/>
        </w:rPr>
        <w:t>mmelo@usp.br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792DE" w14:textId="77777777" w:rsidR="00594633" w:rsidRDefault="005C1AF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 w:after="0" w:line="240" w:lineRule="auto"/>
      <w:jc w:val="right"/>
    </w:pPr>
    <w:r>
      <w:rPr>
        <w:noProof/>
      </w:rPr>
      <w:drawing>
        <wp:inline distT="114300" distB="114300" distL="114300" distR="114300" wp14:anchorId="6CC02C7A" wp14:editId="23773F94">
          <wp:extent cx="3276853" cy="688023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76853" cy="68802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AEA18FA" w14:textId="77777777" w:rsidR="00594633" w:rsidRDefault="0059463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4633"/>
    <w:rsid w:val="0002059A"/>
    <w:rsid w:val="00033941"/>
    <w:rsid w:val="0005382C"/>
    <w:rsid w:val="00085F86"/>
    <w:rsid w:val="000B5467"/>
    <w:rsid w:val="000C1219"/>
    <w:rsid w:val="000D7905"/>
    <w:rsid w:val="00127801"/>
    <w:rsid w:val="00130EDA"/>
    <w:rsid w:val="0015342D"/>
    <w:rsid w:val="00155E21"/>
    <w:rsid w:val="00156A40"/>
    <w:rsid w:val="00166843"/>
    <w:rsid w:val="00183CB2"/>
    <w:rsid w:val="001B0B50"/>
    <w:rsid w:val="001D694F"/>
    <w:rsid w:val="001D7F4A"/>
    <w:rsid w:val="001E5303"/>
    <w:rsid w:val="001F359A"/>
    <w:rsid w:val="001F6F8E"/>
    <w:rsid w:val="00215D6D"/>
    <w:rsid w:val="00217164"/>
    <w:rsid w:val="00273ADE"/>
    <w:rsid w:val="002777F8"/>
    <w:rsid w:val="002974C6"/>
    <w:rsid w:val="002978A6"/>
    <w:rsid w:val="002A3984"/>
    <w:rsid w:val="002B3739"/>
    <w:rsid w:val="002F2AC4"/>
    <w:rsid w:val="002F485A"/>
    <w:rsid w:val="0030066B"/>
    <w:rsid w:val="0030653A"/>
    <w:rsid w:val="00313D72"/>
    <w:rsid w:val="0031545E"/>
    <w:rsid w:val="00354140"/>
    <w:rsid w:val="0036394A"/>
    <w:rsid w:val="00365F43"/>
    <w:rsid w:val="003747FD"/>
    <w:rsid w:val="003823C7"/>
    <w:rsid w:val="00394E82"/>
    <w:rsid w:val="003B77C2"/>
    <w:rsid w:val="00434A74"/>
    <w:rsid w:val="0045050A"/>
    <w:rsid w:val="00456844"/>
    <w:rsid w:val="004B0154"/>
    <w:rsid w:val="004B1430"/>
    <w:rsid w:val="004D3B81"/>
    <w:rsid w:val="004E14E8"/>
    <w:rsid w:val="004E18BA"/>
    <w:rsid w:val="00524443"/>
    <w:rsid w:val="00550A2B"/>
    <w:rsid w:val="00557FB4"/>
    <w:rsid w:val="00562A31"/>
    <w:rsid w:val="00566A78"/>
    <w:rsid w:val="0057553A"/>
    <w:rsid w:val="00576BC2"/>
    <w:rsid w:val="00580689"/>
    <w:rsid w:val="00593C7F"/>
    <w:rsid w:val="00594633"/>
    <w:rsid w:val="005B380A"/>
    <w:rsid w:val="005B4102"/>
    <w:rsid w:val="005C1AFB"/>
    <w:rsid w:val="005C1B86"/>
    <w:rsid w:val="005E0A65"/>
    <w:rsid w:val="00600FB3"/>
    <w:rsid w:val="00663111"/>
    <w:rsid w:val="00664809"/>
    <w:rsid w:val="00672FE5"/>
    <w:rsid w:val="0069745B"/>
    <w:rsid w:val="006A24A0"/>
    <w:rsid w:val="006C79B6"/>
    <w:rsid w:val="006C79B8"/>
    <w:rsid w:val="006D0E96"/>
    <w:rsid w:val="006D6ECA"/>
    <w:rsid w:val="006D7920"/>
    <w:rsid w:val="006F5F1F"/>
    <w:rsid w:val="00700519"/>
    <w:rsid w:val="007078C7"/>
    <w:rsid w:val="00733D14"/>
    <w:rsid w:val="0073694D"/>
    <w:rsid w:val="007440AB"/>
    <w:rsid w:val="00754170"/>
    <w:rsid w:val="007873D5"/>
    <w:rsid w:val="00791441"/>
    <w:rsid w:val="007C4A96"/>
    <w:rsid w:val="007D0EC0"/>
    <w:rsid w:val="007D4703"/>
    <w:rsid w:val="007F6D45"/>
    <w:rsid w:val="0080414A"/>
    <w:rsid w:val="00835EBE"/>
    <w:rsid w:val="0085154D"/>
    <w:rsid w:val="00854297"/>
    <w:rsid w:val="008768E4"/>
    <w:rsid w:val="00887684"/>
    <w:rsid w:val="00891B4A"/>
    <w:rsid w:val="00895094"/>
    <w:rsid w:val="008A1DAA"/>
    <w:rsid w:val="008B6A94"/>
    <w:rsid w:val="008C0894"/>
    <w:rsid w:val="008C202D"/>
    <w:rsid w:val="008D3F6D"/>
    <w:rsid w:val="008D4661"/>
    <w:rsid w:val="008D4D3B"/>
    <w:rsid w:val="008E5B47"/>
    <w:rsid w:val="008F1176"/>
    <w:rsid w:val="008F7121"/>
    <w:rsid w:val="00906E4C"/>
    <w:rsid w:val="009079D6"/>
    <w:rsid w:val="00915954"/>
    <w:rsid w:val="009408BA"/>
    <w:rsid w:val="009420C4"/>
    <w:rsid w:val="00967CC5"/>
    <w:rsid w:val="00975C94"/>
    <w:rsid w:val="00993B5C"/>
    <w:rsid w:val="009A3142"/>
    <w:rsid w:val="009A410C"/>
    <w:rsid w:val="009A4CAD"/>
    <w:rsid w:val="009A6D0B"/>
    <w:rsid w:val="009D0553"/>
    <w:rsid w:val="009F300E"/>
    <w:rsid w:val="00A3246B"/>
    <w:rsid w:val="00A35FF0"/>
    <w:rsid w:val="00A504A6"/>
    <w:rsid w:val="00A7313D"/>
    <w:rsid w:val="00AB133B"/>
    <w:rsid w:val="00AD0B1F"/>
    <w:rsid w:val="00AD26CC"/>
    <w:rsid w:val="00AD5825"/>
    <w:rsid w:val="00AE2041"/>
    <w:rsid w:val="00AE609D"/>
    <w:rsid w:val="00B0524D"/>
    <w:rsid w:val="00B060D5"/>
    <w:rsid w:val="00B13BB7"/>
    <w:rsid w:val="00B3414B"/>
    <w:rsid w:val="00B77E30"/>
    <w:rsid w:val="00B92A0B"/>
    <w:rsid w:val="00B95D91"/>
    <w:rsid w:val="00BA3971"/>
    <w:rsid w:val="00BC1B14"/>
    <w:rsid w:val="00BC7494"/>
    <w:rsid w:val="00BF3082"/>
    <w:rsid w:val="00C30E23"/>
    <w:rsid w:val="00C55663"/>
    <w:rsid w:val="00C81A1B"/>
    <w:rsid w:val="00C944ED"/>
    <w:rsid w:val="00CA53EC"/>
    <w:rsid w:val="00CB3A37"/>
    <w:rsid w:val="00CF7709"/>
    <w:rsid w:val="00D03040"/>
    <w:rsid w:val="00D0369E"/>
    <w:rsid w:val="00D45D83"/>
    <w:rsid w:val="00D65433"/>
    <w:rsid w:val="00D82646"/>
    <w:rsid w:val="00D90E4A"/>
    <w:rsid w:val="00DA16E5"/>
    <w:rsid w:val="00DA31FB"/>
    <w:rsid w:val="00DA6686"/>
    <w:rsid w:val="00DE4D36"/>
    <w:rsid w:val="00E01F66"/>
    <w:rsid w:val="00E12B59"/>
    <w:rsid w:val="00E17CD8"/>
    <w:rsid w:val="00E35D2C"/>
    <w:rsid w:val="00E452EC"/>
    <w:rsid w:val="00E808A0"/>
    <w:rsid w:val="00E915FC"/>
    <w:rsid w:val="00EA2158"/>
    <w:rsid w:val="00F0221D"/>
    <w:rsid w:val="00F20A33"/>
    <w:rsid w:val="00F43A49"/>
    <w:rsid w:val="00F52C79"/>
    <w:rsid w:val="00F530BA"/>
    <w:rsid w:val="00F538E2"/>
    <w:rsid w:val="00F62D5D"/>
    <w:rsid w:val="00F84375"/>
    <w:rsid w:val="00FC28DB"/>
    <w:rsid w:val="00FD49AC"/>
    <w:rsid w:val="00FE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D9F3F2"/>
  <w15:docId w15:val="{677824D2-7EDF-49CF-9B83-A5DE6C22E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333333"/>
        <w:sz w:val="24"/>
        <w:szCs w:val="24"/>
        <w:lang w:val="pt-BR" w:eastAsia="pt-BR" w:bidi="ar-SA"/>
      </w:rPr>
    </w:rPrDefault>
    <w:pPrDefault>
      <w:pPr>
        <w:spacing w:before="120" w:after="12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078C7"/>
  </w:style>
  <w:style w:type="paragraph" w:styleId="Ttulo1">
    <w:name w:val="heading 1"/>
    <w:basedOn w:val="Normal"/>
    <w:next w:val="Normal"/>
    <w:rsid w:val="007078C7"/>
    <w:pPr>
      <w:keepNext/>
      <w:keepLines/>
      <w:spacing w:before="48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7078C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7078C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7078C7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rsid w:val="007078C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7078C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7078C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7078C7"/>
    <w:pPr>
      <w:keepNext/>
      <w:keepLines/>
      <w:spacing w:before="48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7078C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6F8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6F8E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F7121"/>
    <w:pPr>
      <w:spacing w:before="0" w:after="200" w:line="240" w:lineRule="auto"/>
      <w:jc w:val="left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8F7121"/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fontstyle01">
    <w:name w:val="fontstyle01"/>
    <w:basedOn w:val="Fontepargpadro"/>
    <w:rsid w:val="008F7121"/>
    <w:rPr>
      <w:rFonts w:ascii="Times-Roman" w:hAnsi="Times-Roman" w:hint="default"/>
      <w:b w:val="0"/>
      <w:bCs w:val="0"/>
      <w:i w:val="0"/>
      <w:iCs w:val="0"/>
      <w:color w:val="231F1F"/>
      <w:sz w:val="22"/>
      <w:szCs w:val="22"/>
    </w:rPr>
  </w:style>
  <w:style w:type="character" w:customStyle="1" w:styleId="fontstyle21">
    <w:name w:val="fontstyle21"/>
    <w:basedOn w:val="Fontepargpadro"/>
    <w:rsid w:val="008F7121"/>
    <w:rPr>
      <w:rFonts w:ascii="SitkaBanner-Italic" w:hAnsi="SitkaBanner-Italic" w:hint="default"/>
      <w:b w:val="0"/>
      <w:bCs w:val="0"/>
      <w:i/>
      <w:iCs/>
      <w:color w:val="000000"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F7121"/>
    <w:pPr>
      <w:spacing w:before="0"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F712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F7121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733D14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E2041"/>
    <w:rPr>
      <w:color w:val="605E5C"/>
      <w:shd w:val="clear" w:color="auto" w:fill="E1DFDD"/>
    </w:rPr>
  </w:style>
  <w:style w:type="paragraph" w:customStyle="1" w:styleId="Default">
    <w:name w:val="Default"/>
    <w:rsid w:val="009A6D0B"/>
    <w:pPr>
      <w:autoSpaceDE w:val="0"/>
      <w:autoSpaceDN w:val="0"/>
      <w:adjustRightInd w:val="0"/>
      <w:spacing w:before="0" w:after="0" w:line="240" w:lineRule="auto"/>
      <w:jc w:val="left"/>
    </w:pPr>
    <w:rPr>
      <w:rFonts w:ascii="Times New Roman" w:eastAsiaTheme="minorHAnsi" w:hAnsi="Times New Roman" w:cs="Times New Roman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37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iblioteca.ibge.gov.br/visualizacao/livros/liv101631_informativo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F9D0F-6BC6-4046-8491-ECF8C4BA2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7</Pages>
  <Words>2343</Words>
  <Characters>13759</Characters>
  <Application>Microsoft Office Word</Application>
  <DocSecurity>0</DocSecurity>
  <Lines>225</Lines>
  <Paragraphs>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Cleriston</dc:creator>
  <cp:lastModifiedBy>Fernanda Queiroz</cp:lastModifiedBy>
  <cp:revision>101</cp:revision>
  <dcterms:created xsi:type="dcterms:W3CDTF">2019-11-14T17:35:00Z</dcterms:created>
  <dcterms:modified xsi:type="dcterms:W3CDTF">2019-11-18T19:17:00Z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http://www.zotero.org/styles/harvard1</vt:lpwstr>
  </property>
  <property fmtid="{D5CDD505-2E9C-101B-9397-08002B2CF9AE}" pid="13" name="Mendeley Recent Style Name 5_1">
    <vt:lpwstr>Harvard reference format 1 (deprecated)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</Properties>
</file>