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B8" w:rsidRPr="00A96394" w:rsidRDefault="00A96394" w:rsidP="00560D89">
      <w:pPr>
        <w:spacing w:after="0" w:line="240" w:lineRule="auto"/>
        <w:jc w:val="center"/>
        <w:rPr>
          <w:rFonts w:ascii="Times New Roman" w:hAnsi="Times New Roman" w:cs="Times New Roman"/>
          <w:b/>
          <w:sz w:val="24"/>
          <w:szCs w:val="24"/>
        </w:rPr>
      </w:pPr>
      <w:r w:rsidRPr="00A96394">
        <w:rPr>
          <w:rFonts w:ascii="Times New Roman" w:hAnsi="Times New Roman" w:cs="Times New Roman"/>
          <w:b/>
          <w:sz w:val="24"/>
          <w:szCs w:val="24"/>
        </w:rPr>
        <w:t>ESCRAVIDÃO</w:t>
      </w:r>
      <w:r>
        <w:rPr>
          <w:rFonts w:ascii="Times New Roman" w:hAnsi="Times New Roman" w:cs="Times New Roman"/>
          <w:b/>
          <w:sz w:val="24"/>
          <w:szCs w:val="24"/>
        </w:rPr>
        <w:t xml:space="preserve"> </w:t>
      </w:r>
      <w:r w:rsidR="00EF238F">
        <w:rPr>
          <w:rFonts w:ascii="Times New Roman" w:hAnsi="Times New Roman" w:cs="Times New Roman"/>
          <w:b/>
          <w:sz w:val="24"/>
          <w:szCs w:val="24"/>
        </w:rPr>
        <w:t xml:space="preserve">EM </w:t>
      </w:r>
      <w:r w:rsidRPr="00A96394">
        <w:rPr>
          <w:rFonts w:ascii="Times New Roman" w:hAnsi="Times New Roman" w:cs="Times New Roman"/>
          <w:b/>
          <w:sz w:val="24"/>
          <w:szCs w:val="24"/>
        </w:rPr>
        <w:t>SANTA CATARINA</w:t>
      </w:r>
      <w:r w:rsidR="00A70AC1">
        <w:rPr>
          <w:rFonts w:ascii="Times New Roman" w:hAnsi="Times New Roman" w:cs="Times New Roman"/>
          <w:b/>
          <w:sz w:val="24"/>
          <w:szCs w:val="24"/>
        </w:rPr>
        <w:t xml:space="preserve">: </w:t>
      </w:r>
      <w:r w:rsidR="00F315E1">
        <w:rPr>
          <w:rFonts w:ascii="Times New Roman" w:hAnsi="Times New Roman" w:cs="Times New Roman"/>
          <w:b/>
          <w:sz w:val="24"/>
          <w:szCs w:val="24"/>
        </w:rPr>
        <w:t>CARACTERIZAÇÃO E TRAJETÓRIA</w:t>
      </w:r>
    </w:p>
    <w:p w:rsidR="00A96394" w:rsidRDefault="00A96394" w:rsidP="00560D89">
      <w:pPr>
        <w:spacing w:after="0" w:line="480" w:lineRule="auto"/>
        <w:rPr>
          <w:rFonts w:ascii="Times New Roman" w:hAnsi="Times New Roman" w:cs="Times New Roman"/>
          <w:sz w:val="24"/>
          <w:szCs w:val="24"/>
        </w:rPr>
      </w:pPr>
    </w:p>
    <w:p w:rsidR="00A96394" w:rsidRDefault="00A96394" w:rsidP="00560D89">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Hoyêdo Nunes Lins. UFSC. </w:t>
      </w:r>
      <w:hyperlink r:id="rId7" w:history="1">
        <w:r w:rsidRPr="00D5707D">
          <w:rPr>
            <w:rStyle w:val="Hyperlink"/>
            <w:rFonts w:ascii="Times New Roman" w:hAnsi="Times New Roman" w:cs="Times New Roman"/>
            <w:sz w:val="24"/>
            <w:szCs w:val="24"/>
          </w:rPr>
          <w:t>hoyedo.lins@ufsc.br</w:t>
        </w:r>
      </w:hyperlink>
    </w:p>
    <w:p w:rsidR="00560D89" w:rsidRDefault="00560D89" w:rsidP="00560D89">
      <w:pPr>
        <w:spacing w:after="0" w:line="240" w:lineRule="auto"/>
        <w:jc w:val="center"/>
        <w:rPr>
          <w:rFonts w:ascii="Times New Roman" w:hAnsi="Times New Roman" w:cs="Times New Roman"/>
          <w:sz w:val="24"/>
          <w:szCs w:val="24"/>
        </w:rPr>
      </w:pPr>
    </w:p>
    <w:p w:rsidR="00A96394" w:rsidRDefault="00A96394" w:rsidP="00034BA0">
      <w:pPr>
        <w:spacing w:after="0" w:line="360" w:lineRule="auto"/>
        <w:jc w:val="right"/>
        <w:rPr>
          <w:rFonts w:ascii="Times New Roman" w:hAnsi="Times New Roman" w:cs="Times New Roman"/>
          <w:sz w:val="24"/>
          <w:szCs w:val="24"/>
        </w:rPr>
      </w:pPr>
    </w:p>
    <w:p w:rsidR="00247680" w:rsidRDefault="00247680" w:rsidP="00560D89">
      <w:pPr>
        <w:spacing w:after="0" w:line="240" w:lineRule="auto"/>
        <w:jc w:val="both"/>
        <w:rPr>
          <w:rFonts w:ascii="Times New Roman" w:hAnsi="Times New Roman" w:cs="Times New Roman"/>
          <w:sz w:val="24"/>
          <w:szCs w:val="24"/>
        </w:rPr>
      </w:pPr>
      <w:r w:rsidRPr="00247680">
        <w:rPr>
          <w:rFonts w:ascii="Times New Roman" w:hAnsi="Times New Roman" w:cs="Times New Roman"/>
          <w:sz w:val="24"/>
          <w:szCs w:val="24"/>
        </w:rPr>
        <w:t>Área temática 4: História econômica e social</w:t>
      </w:r>
      <w:r w:rsidR="00560D89">
        <w:rPr>
          <w:rFonts w:ascii="Times New Roman" w:hAnsi="Times New Roman" w:cs="Times New Roman"/>
          <w:sz w:val="24"/>
          <w:szCs w:val="24"/>
        </w:rPr>
        <w:t>.</w:t>
      </w:r>
    </w:p>
    <w:p w:rsidR="00247680" w:rsidRDefault="00247680" w:rsidP="00560D89">
      <w:pPr>
        <w:spacing w:after="0" w:line="480" w:lineRule="auto"/>
        <w:jc w:val="both"/>
        <w:rPr>
          <w:rFonts w:ascii="Times New Roman" w:hAnsi="Times New Roman" w:cs="Times New Roman"/>
          <w:sz w:val="24"/>
          <w:szCs w:val="24"/>
        </w:rPr>
      </w:pPr>
    </w:p>
    <w:p w:rsidR="00A96394" w:rsidRDefault="00A96394" w:rsidP="00E3079B">
      <w:pPr>
        <w:spacing w:after="0" w:line="360" w:lineRule="auto"/>
        <w:jc w:val="center"/>
        <w:rPr>
          <w:rFonts w:ascii="Times New Roman" w:hAnsi="Times New Roman" w:cs="Times New Roman"/>
          <w:b/>
          <w:sz w:val="24"/>
          <w:szCs w:val="24"/>
        </w:rPr>
      </w:pPr>
      <w:r w:rsidRPr="00AD0F1A">
        <w:rPr>
          <w:rFonts w:ascii="Times New Roman" w:hAnsi="Times New Roman" w:cs="Times New Roman"/>
          <w:b/>
          <w:sz w:val="24"/>
          <w:szCs w:val="24"/>
        </w:rPr>
        <w:t>RESUMO</w:t>
      </w:r>
    </w:p>
    <w:p w:rsidR="00B253B9" w:rsidRDefault="00B253B9" w:rsidP="00E3079B">
      <w:pPr>
        <w:spacing w:after="0" w:line="360" w:lineRule="auto"/>
        <w:jc w:val="center"/>
        <w:rPr>
          <w:rFonts w:ascii="Times New Roman" w:hAnsi="Times New Roman" w:cs="Times New Roman"/>
          <w:sz w:val="24"/>
          <w:szCs w:val="24"/>
        </w:rPr>
      </w:pPr>
    </w:p>
    <w:p w:rsidR="00B35338" w:rsidRDefault="00E3079B" w:rsidP="00142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século XIX apresentou no Brasil dois importantes acontecimentos envolvendo libertação: a Independência perante Portugal</w:t>
      </w:r>
      <w:r w:rsidR="00E6609B">
        <w:rPr>
          <w:rFonts w:ascii="Times New Roman" w:hAnsi="Times New Roman" w:cs="Times New Roman"/>
          <w:sz w:val="24"/>
          <w:szCs w:val="24"/>
        </w:rPr>
        <w:t xml:space="preserve"> e, </w:t>
      </w:r>
      <w:r>
        <w:rPr>
          <w:rFonts w:ascii="Times New Roman" w:hAnsi="Times New Roman" w:cs="Times New Roman"/>
          <w:sz w:val="24"/>
          <w:szCs w:val="24"/>
        </w:rPr>
        <w:t xml:space="preserve">na penúltima década, a extinção da escravatura. O presente estudo ocupa-se do </w:t>
      </w:r>
      <w:r w:rsidR="00E6609B">
        <w:rPr>
          <w:rFonts w:ascii="Times New Roman" w:hAnsi="Times New Roman" w:cs="Times New Roman"/>
          <w:sz w:val="24"/>
          <w:szCs w:val="24"/>
        </w:rPr>
        <w:t xml:space="preserve">substrato </w:t>
      </w:r>
      <w:r>
        <w:rPr>
          <w:rFonts w:ascii="Times New Roman" w:hAnsi="Times New Roman" w:cs="Times New Roman"/>
          <w:sz w:val="24"/>
          <w:szCs w:val="24"/>
        </w:rPr>
        <w:t>do segundo</w:t>
      </w:r>
      <w:r w:rsidR="00E6609B">
        <w:rPr>
          <w:rFonts w:ascii="Times New Roman" w:hAnsi="Times New Roman" w:cs="Times New Roman"/>
          <w:sz w:val="24"/>
          <w:szCs w:val="24"/>
        </w:rPr>
        <w:t>, com a</w:t>
      </w:r>
      <w:r>
        <w:rPr>
          <w:rFonts w:ascii="Times New Roman" w:hAnsi="Times New Roman" w:cs="Times New Roman"/>
          <w:sz w:val="24"/>
          <w:szCs w:val="24"/>
        </w:rPr>
        <w:t xml:space="preserve"> atenção volta</w:t>
      </w:r>
      <w:r w:rsidR="00E6609B">
        <w:rPr>
          <w:rFonts w:ascii="Times New Roman" w:hAnsi="Times New Roman" w:cs="Times New Roman"/>
          <w:sz w:val="24"/>
          <w:szCs w:val="24"/>
        </w:rPr>
        <w:t xml:space="preserve">da </w:t>
      </w:r>
      <w:r w:rsidR="00544B62">
        <w:rPr>
          <w:rFonts w:ascii="Times New Roman" w:hAnsi="Times New Roman" w:cs="Times New Roman"/>
          <w:sz w:val="24"/>
          <w:szCs w:val="24"/>
        </w:rPr>
        <w:t xml:space="preserve">para </w:t>
      </w:r>
      <w:r>
        <w:rPr>
          <w:rFonts w:ascii="Times New Roman" w:hAnsi="Times New Roman" w:cs="Times New Roman"/>
          <w:sz w:val="24"/>
          <w:szCs w:val="24"/>
        </w:rPr>
        <w:t xml:space="preserve">o que na maior parte daquele século foi a Província de Santa Catarina, notadamente </w:t>
      </w:r>
      <w:r w:rsidR="00544B62">
        <w:rPr>
          <w:rFonts w:ascii="Times New Roman" w:hAnsi="Times New Roman" w:cs="Times New Roman"/>
          <w:sz w:val="24"/>
          <w:szCs w:val="24"/>
        </w:rPr>
        <w:t xml:space="preserve">para </w:t>
      </w:r>
      <w:r>
        <w:rPr>
          <w:rFonts w:ascii="Times New Roman" w:hAnsi="Times New Roman" w:cs="Times New Roman"/>
          <w:sz w:val="24"/>
          <w:szCs w:val="24"/>
        </w:rPr>
        <w:t>a sua capital</w:t>
      </w:r>
      <w:r w:rsidR="00F315E1">
        <w:rPr>
          <w:rFonts w:ascii="Times New Roman" w:hAnsi="Times New Roman" w:cs="Times New Roman"/>
          <w:sz w:val="24"/>
          <w:szCs w:val="24"/>
        </w:rPr>
        <w:t xml:space="preserve">, que </w:t>
      </w:r>
      <w:r>
        <w:rPr>
          <w:rFonts w:ascii="Times New Roman" w:hAnsi="Times New Roman" w:cs="Times New Roman"/>
          <w:sz w:val="24"/>
          <w:szCs w:val="24"/>
        </w:rPr>
        <w:t>até o período da Ind</w:t>
      </w:r>
      <w:r w:rsidR="00544B62">
        <w:rPr>
          <w:rFonts w:ascii="Times New Roman" w:hAnsi="Times New Roman" w:cs="Times New Roman"/>
          <w:sz w:val="24"/>
          <w:szCs w:val="24"/>
        </w:rPr>
        <w:t>ependência</w:t>
      </w:r>
      <w:r w:rsidR="00F315E1">
        <w:rPr>
          <w:rFonts w:ascii="Times New Roman" w:hAnsi="Times New Roman" w:cs="Times New Roman"/>
          <w:sz w:val="24"/>
          <w:szCs w:val="24"/>
        </w:rPr>
        <w:t xml:space="preserve"> foi</w:t>
      </w:r>
      <w:r w:rsidR="00E6609B">
        <w:rPr>
          <w:rFonts w:ascii="Times New Roman" w:hAnsi="Times New Roman" w:cs="Times New Roman"/>
          <w:sz w:val="24"/>
          <w:szCs w:val="24"/>
        </w:rPr>
        <w:t xml:space="preserve"> </w:t>
      </w:r>
      <w:r w:rsidR="00544B62">
        <w:rPr>
          <w:rFonts w:ascii="Times New Roman" w:hAnsi="Times New Roman" w:cs="Times New Roman"/>
          <w:sz w:val="24"/>
          <w:szCs w:val="24"/>
        </w:rPr>
        <w:t>a Vila de Nossa S</w:t>
      </w:r>
      <w:r>
        <w:rPr>
          <w:rFonts w:ascii="Times New Roman" w:hAnsi="Times New Roman" w:cs="Times New Roman"/>
          <w:sz w:val="24"/>
          <w:szCs w:val="24"/>
        </w:rPr>
        <w:t>enhora do Desterro</w:t>
      </w:r>
      <w:r w:rsidR="00F315E1">
        <w:rPr>
          <w:rFonts w:ascii="Times New Roman" w:hAnsi="Times New Roman" w:cs="Times New Roman"/>
          <w:sz w:val="24"/>
          <w:szCs w:val="24"/>
        </w:rPr>
        <w:t xml:space="preserve">, e </w:t>
      </w:r>
      <w:r>
        <w:rPr>
          <w:rFonts w:ascii="Times New Roman" w:hAnsi="Times New Roman" w:cs="Times New Roman"/>
          <w:sz w:val="24"/>
          <w:szCs w:val="24"/>
        </w:rPr>
        <w:t>praticamente desde então</w:t>
      </w:r>
      <w:r w:rsidR="00F315E1">
        <w:rPr>
          <w:rFonts w:ascii="Times New Roman" w:hAnsi="Times New Roman" w:cs="Times New Roman"/>
          <w:sz w:val="24"/>
          <w:szCs w:val="24"/>
        </w:rPr>
        <w:t xml:space="preserve"> foi</w:t>
      </w:r>
      <w:r>
        <w:rPr>
          <w:rFonts w:ascii="Times New Roman" w:hAnsi="Times New Roman" w:cs="Times New Roman"/>
          <w:sz w:val="24"/>
          <w:szCs w:val="24"/>
        </w:rPr>
        <w:t xml:space="preserve"> a Cidade do Desterro. O recorte temporal privilegia o período pós-Independência, mas também s</w:t>
      </w:r>
      <w:r w:rsidR="00F315E1">
        <w:rPr>
          <w:rFonts w:ascii="Times New Roman" w:hAnsi="Times New Roman" w:cs="Times New Roman"/>
          <w:sz w:val="24"/>
          <w:szCs w:val="24"/>
        </w:rPr>
        <w:t>ão feitas</w:t>
      </w:r>
      <w:r>
        <w:rPr>
          <w:rFonts w:ascii="Times New Roman" w:hAnsi="Times New Roman" w:cs="Times New Roman"/>
          <w:sz w:val="24"/>
          <w:szCs w:val="24"/>
        </w:rPr>
        <w:t xml:space="preserve"> algumas considerações sobre circunstâncias anteriores. Baseado em pesquisa bibliográfica e</w:t>
      </w:r>
      <w:r w:rsidR="00544B62">
        <w:rPr>
          <w:rFonts w:ascii="Times New Roman" w:hAnsi="Times New Roman" w:cs="Times New Roman"/>
          <w:sz w:val="24"/>
          <w:szCs w:val="24"/>
        </w:rPr>
        <w:t xml:space="preserve"> sobretudo </w:t>
      </w:r>
      <w:r>
        <w:rPr>
          <w:rFonts w:ascii="Times New Roman" w:hAnsi="Times New Roman" w:cs="Times New Roman"/>
          <w:sz w:val="24"/>
          <w:szCs w:val="24"/>
        </w:rPr>
        <w:t>em pesquisa documental</w:t>
      </w:r>
      <w:r w:rsidR="00E6609B">
        <w:rPr>
          <w:rFonts w:ascii="Times New Roman" w:hAnsi="Times New Roman" w:cs="Times New Roman"/>
          <w:sz w:val="24"/>
          <w:szCs w:val="24"/>
        </w:rPr>
        <w:t xml:space="preserve"> em </w:t>
      </w:r>
      <w:r>
        <w:rPr>
          <w:rFonts w:ascii="Times New Roman" w:hAnsi="Times New Roman" w:cs="Times New Roman"/>
          <w:sz w:val="24"/>
          <w:szCs w:val="24"/>
        </w:rPr>
        <w:t>fontes históricas, o estudo ob</w:t>
      </w:r>
      <w:r w:rsidR="00F315E1">
        <w:rPr>
          <w:rFonts w:ascii="Times New Roman" w:hAnsi="Times New Roman" w:cs="Times New Roman"/>
          <w:sz w:val="24"/>
          <w:szCs w:val="24"/>
        </w:rPr>
        <w:t>je</w:t>
      </w:r>
      <w:r>
        <w:rPr>
          <w:rFonts w:ascii="Times New Roman" w:hAnsi="Times New Roman" w:cs="Times New Roman"/>
          <w:sz w:val="24"/>
          <w:szCs w:val="24"/>
        </w:rPr>
        <w:t>tiva</w:t>
      </w:r>
      <w:r w:rsidR="00E6609B">
        <w:rPr>
          <w:rFonts w:ascii="Times New Roman" w:hAnsi="Times New Roman" w:cs="Times New Roman"/>
          <w:sz w:val="24"/>
          <w:szCs w:val="24"/>
        </w:rPr>
        <w:t>,</w:t>
      </w:r>
      <w:r>
        <w:rPr>
          <w:rFonts w:ascii="Times New Roman" w:hAnsi="Times New Roman" w:cs="Times New Roman"/>
          <w:sz w:val="24"/>
          <w:szCs w:val="24"/>
        </w:rPr>
        <w:t xml:space="preserve"> basicamente</w:t>
      </w:r>
      <w:r w:rsidR="00E6609B">
        <w:rPr>
          <w:rFonts w:ascii="Times New Roman" w:hAnsi="Times New Roman" w:cs="Times New Roman"/>
          <w:sz w:val="24"/>
          <w:szCs w:val="24"/>
        </w:rPr>
        <w:t>,</w:t>
      </w:r>
      <w:r>
        <w:rPr>
          <w:rFonts w:ascii="Times New Roman" w:hAnsi="Times New Roman" w:cs="Times New Roman"/>
          <w:sz w:val="24"/>
          <w:szCs w:val="24"/>
        </w:rPr>
        <w:t xml:space="preserve"> apontar e caracterizar a presença de trabalho escravo na Província e analisar as manifestações locais do processo emancipacionista que cresceu no Brasil </w:t>
      </w:r>
      <w:r w:rsidR="00E6609B">
        <w:rPr>
          <w:rFonts w:ascii="Times New Roman" w:hAnsi="Times New Roman" w:cs="Times New Roman"/>
          <w:sz w:val="24"/>
          <w:szCs w:val="24"/>
        </w:rPr>
        <w:t xml:space="preserve">a partir de </w:t>
      </w:r>
      <w:r>
        <w:rPr>
          <w:rFonts w:ascii="Times New Roman" w:hAnsi="Times New Roman" w:cs="Times New Roman"/>
          <w:sz w:val="24"/>
          <w:szCs w:val="24"/>
        </w:rPr>
        <w:t>meados daquele século, embalado por movimentos sociais</w:t>
      </w:r>
      <w:r w:rsidR="00544B62">
        <w:rPr>
          <w:rFonts w:ascii="Times New Roman" w:hAnsi="Times New Roman" w:cs="Times New Roman"/>
          <w:sz w:val="24"/>
          <w:szCs w:val="24"/>
        </w:rPr>
        <w:t>, pela atuação de importantes lideranças</w:t>
      </w:r>
      <w:r>
        <w:rPr>
          <w:rFonts w:ascii="Times New Roman" w:hAnsi="Times New Roman" w:cs="Times New Roman"/>
          <w:sz w:val="24"/>
          <w:szCs w:val="24"/>
        </w:rPr>
        <w:t xml:space="preserve"> e pela operacionalização de instrumentos legais de alcance nacional, até o desfec</w:t>
      </w:r>
      <w:r w:rsidR="00544B62">
        <w:rPr>
          <w:rFonts w:ascii="Times New Roman" w:hAnsi="Times New Roman" w:cs="Times New Roman"/>
          <w:sz w:val="24"/>
          <w:szCs w:val="24"/>
        </w:rPr>
        <w:t>ho representado pela Lei Á</w:t>
      </w:r>
      <w:r>
        <w:rPr>
          <w:rFonts w:ascii="Times New Roman" w:hAnsi="Times New Roman" w:cs="Times New Roman"/>
          <w:sz w:val="24"/>
          <w:szCs w:val="24"/>
        </w:rPr>
        <w:t>urea</w:t>
      </w:r>
      <w:r w:rsidR="00E6609B">
        <w:rPr>
          <w:rFonts w:ascii="Times New Roman" w:hAnsi="Times New Roman" w:cs="Times New Roman"/>
          <w:sz w:val="24"/>
          <w:szCs w:val="24"/>
        </w:rPr>
        <w:t>, de</w:t>
      </w:r>
      <w:r>
        <w:rPr>
          <w:rFonts w:ascii="Times New Roman" w:hAnsi="Times New Roman" w:cs="Times New Roman"/>
          <w:sz w:val="24"/>
          <w:szCs w:val="24"/>
        </w:rPr>
        <w:t xml:space="preserve"> 13 de maio de 1888. A pesquisa m</w:t>
      </w:r>
      <w:r w:rsidR="00544B62">
        <w:rPr>
          <w:rFonts w:ascii="Times New Roman" w:hAnsi="Times New Roman" w:cs="Times New Roman"/>
          <w:sz w:val="24"/>
          <w:szCs w:val="24"/>
        </w:rPr>
        <w:t xml:space="preserve">ostra que, presente em vários municípios, a escravidão </w:t>
      </w:r>
      <w:r w:rsidR="00F315E1">
        <w:rPr>
          <w:rFonts w:ascii="Times New Roman" w:hAnsi="Times New Roman" w:cs="Times New Roman"/>
          <w:sz w:val="24"/>
          <w:szCs w:val="24"/>
        </w:rPr>
        <w:t xml:space="preserve">constituiu </w:t>
      </w:r>
      <w:r w:rsidR="00544B62">
        <w:rPr>
          <w:rFonts w:ascii="Times New Roman" w:hAnsi="Times New Roman" w:cs="Times New Roman"/>
          <w:sz w:val="24"/>
          <w:szCs w:val="24"/>
        </w:rPr>
        <w:t xml:space="preserve">fato </w:t>
      </w:r>
      <w:r w:rsidR="00F315E1">
        <w:rPr>
          <w:rFonts w:ascii="Times New Roman" w:hAnsi="Times New Roman" w:cs="Times New Roman"/>
          <w:sz w:val="24"/>
          <w:szCs w:val="24"/>
        </w:rPr>
        <w:t xml:space="preserve">histórico </w:t>
      </w:r>
      <w:r w:rsidR="00544B62">
        <w:rPr>
          <w:rFonts w:ascii="Times New Roman" w:hAnsi="Times New Roman" w:cs="Times New Roman"/>
          <w:sz w:val="24"/>
          <w:szCs w:val="24"/>
        </w:rPr>
        <w:t>de realce em Santa Catarina, embora sem a intensidade observada em outras províncias; que a escravidão permaneceu longo tempo como assunto importante nas relações entre o go</w:t>
      </w:r>
      <w:r w:rsidR="000D29B6">
        <w:rPr>
          <w:rFonts w:ascii="Times New Roman" w:hAnsi="Times New Roman" w:cs="Times New Roman"/>
          <w:sz w:val="24"/>
          <w:szCs w:val="24"/>
        </w:rPr>
        <w:t>verno e o poder legislativo da P</w:t>
      </w:r>
      <w:r w:rsidR="00544B62">
        <w:rPr>
          <w:rFonts w:ascii="Times New Roman" w:hAnsi="Times New Roman" w:cs="Times New Roman"/>
          <w:sz w:val="24"/>
          <w:szCs w:val="24"/>
        </w:rPr>
        <w:t>rovíncia, refletindo e nutrindo inquietações políticas e institucionais; que a utilização do Fundo de Emancipação</w:t>
      </w:r>
      <w:r w:rsidR="00F42032">
        <w:rPr>
          <w:rFonts w:ascii="Times New Roman" w:hAnsi="Times New Roman" w:cs="Times New Roman"/>
          <w:sz w:val="24"/>
          <w:szCs w:val="24"/>
        </w:rPr>
        <w:t>,</w:t>
      </w:r>
      <w:r w:rsidR="00544B62">
        <w:rPr>
          <w:rFonts w:ascii="Times New Roman" w:hAnsi="Times New Roman" w:cs="Times New Roman"/>
          <w:sz w:val="24"/>
          <w:szCs w:val="24"/>
        </w:rPr>
        <w:t xml:space="preserve"> criado pela Lei do Ventre Livre</w:t>
      </w:r>
      <w:r w:rsidR="0071488A">
        <w:rPr>
          <w:rFonts w:ascii="Times New Roman" w:hAnsi="Times New Roman" w:cs="Times New Roman"/>
          <w:sz w:val="24"/>
          <w:szCs w:val="24"/>
        </w:rPr>
        <w:t xml:space="preserve"> (</w:t>
      </w:r>
      <w:r w:rsidR="00544B62">
        <w:rPr>
          <w:rFonts w:ascii="Times New Roman" w:hAnsi="Times New Roman" w:cs="Times New Roman"/>
          <w:sz w:val="24"/>
          <w:szCs w:val="24"/>
        </w:rPr>
        <w:t>1871</w:t>
      </w:r>
      <w:r w:rsidR="0071488A">
        <w:rPr>
          <w:rFonts w:ascii="Times New Roman" w:hAnsi="Times New Roman" w:cs="Times New Roman"/>
          <w:sz w:val="24"/>
          <w:szCs w:val="24"/>
        </w:rPr>
        <w:t>)</w:t>
      </w:r>
      <w:r w:rsidR="00544B62">
        <w:rPr>
          <w:rFonts w:ascii="Times New Roman" w:hAnsi="Times New Roman" w:cs="Times New Roman"/>
          <w:sz w:val="24"/>
          <w:szCs w:val="24"/>
        </w:rPr>
        <w:t xml:space="preserve"> e fortalecido pela Lei dos Sexagenários</w:t>
      </w:r>
      <w:r w:rsidR="000D29B6">
        <w:rPr>
          <w:rFonts w:ascii="Times New Roman" w:hAnsi="Times New Roman" w:cs="Times New Roman"/>
          <w:sz w:val="24"/>
          <w:szCs w:val="24"/>
        </w:rPr>
        <w:t xml:space="preserve"> (1</w:t>
      </w:r>
      <w:r w:rsidR="00544B62">
        <w:rPr>
          <w:rFonts w:ascii="Times New Roman" w:hAnsi="Times New Roman" w:cs="Times New Roman"/>
          <w:sz w:val="24"/>
          <w:szCs w:val="24"/>
        </w:rPr>
        <w:t>885</w:t>
      </w:r>
      <w:r w:rsidR="000D29B6">
        <w:rPr>
          <w:rFonts w:ascii="Times New Roman" w:hAnsi="Times New Roman" w:cs="Times New Roman"/>
          <w:sz w:val="24"/>
          <w:szCs w:val="24"/>
        </w:rPr>
        <w:t>)</w:t>
      </w:r>
      <w:r w:rsidR="00544B62">
        <w:rPr>
          <w:rFonts w:ascii="Times New Roman" w:hAnsi="Times New Roman" w:cs="Times New Roman"/>
          <w:sz w:val="24"/>
          <w:szCs w:val="24"/>
        </w:rPr>
        <w:t>, permitiu</w:t>
      </w:r>
      <w:r w:rsidR="00F42032">
        <w:rPr>
          <w:rFonts w:ascii="Times New Roman" w:hAnsi="Times New Roman" w:cs="Times New Roman"/>
          <w:sz w:val="24"/>
          <w:szCs w:val="24"/>
        </w:rPr>
        <w:t xml:space="preserve">, não obstante </w:t>
      </w:r>
      <w:r w:rsidR="000D29B6">
        <w:rPr>
          <w:rFonts w:ascii="Times New Roman" w:hAnsi="Times New Roman" w:cs="Times New Roman"/>
          <w:sz w:val="24"/>
          <w:szCs w:val="24"/>
        </w:rPr>
        <w:t xml:space="preserve">os </w:t>
      </w:r>
      <w:r w:rsidR="00F42032">
        <w:rPr>
          <w:rFonts w:ascii="Times New Roman" w:hAnsi="Times New Roman" w:cs="Times New Roman"/>
          <w:sz w:val="24"/>
          <w:szCs w:val="24"/>
        </w:rPr>
        <w:t>percalços, uma</w:t>
      </w:r>
      <w:r w:rsidR="00544B62">
        <w:rPr>
          <w:rFonts w:ascii="Times New Roman" w:hAnsi="Times New Roman" w:cs="Times New Roman"/>
          <w:sz w:val="24"/>
          <w:szCs w:val="24"/>
        </w:rPr>
        <w:t xml:space="preserve"> progressiva redução do contingente escravizado em Santa Catarina</w:t>
      </w:r>
      <w:r w:rsidR="000D29B6">
        <w:rPr>
          <w:rFonts w:ascii="Times New Roman" w:hAnsi="Times New Roman" w:cs="Times New Roman"/>
          <w:sz w:val="24"/>
          <w:szCs w:val="24"/>
        </w:rPr>
        <w:t>, de modo que no momento da Abolição</w:t>
      </w:r>
      <w:r w:rsidR="00E6609B">
        <w:rPr>
          <w:rFonts w:ascii="Times New Roman" w:hAnsi="Times New Roman" w:cs="Times New Roman"/>
          <w:sz w:val="24"/>
          <w:szCs w:val="24"/>
        </w:rPr>
        <w:t xml:space="preserve"> </w:t>
      </w:r>
      <w:r w:rsidR="00E6609B" w:rsidRPr="00E6609B">
        <w:rPr>
          <w:rFonts w:ascii="Times New Roman" w:hAnsi="Times New Roman" w:cs="Times New Roman"/>
          <w:sz w:val="24"/>
          <w:szCs w:val="24"/>
        </w:rPr>
        <w:t xml:space="preserve">esse número já </w:t>
      </w:r>
      <w:r w:rsidR="00E6609B">
        <w:rPr>
          <w:rFonts w:ascii="Times New Roman" w:hAnsi="Times New Roman" w:cs="Times New Roman"/>
          <w:sz w:val="24"/>
          <w:szCs w:val="24"/>
        </w:rPr>
        <w:t>se mostrava bastante reduzido</w:t>
      </w:r>
      <w:r w:rsidR="00544B62">
        <w:rPr>
          <w:rFonts w:ascii="Times New Roman" w:hAnsi="Times New Roman" w:cs="Times New Roman"/>
          <w:sz w:val="24"/>
          <w:szCs w:val="24"/>
        </w:rPr>
        <w:t>.</w:t>
      </w:r>
      <w:r>
        <w:rPr>
          <w:rFonts w:ascii="Times New Roman" w:hAnsi="Times New Roman" w:cs="Times New Roman"/>
          <w:sz w:val="24"/>
          <w:szCs w:val="24"/>
        </w:rPr>
        <w:t xml:space="preserve"> </w:t>
      </w:r>
    </w:p>
    <w:p w:rsidR="000B3580" w:rsidRDefault="000B3580" w:rsidP="00142003">
      <w:pPr>
        <w:spacing w:after="0" w:line="240" w:lineRule="auto"/>
        <w:jc w:val="both"/>
        <w:rPr>
          <w:rFonts w:ascii="Times New Roman" w:hAnsi="Times New Roman" w:cs="Times New Roman"/>
          <w:sz w:val="24"/>
          <w:szCs w:val="24"/>
        </w:rPr>
      </w:pPr>
    </w:p>
    <w:p w:rsidR="00A96394" w:rsidRDefault="00A96394" w:rsidP="00B253B9">
      <w:pPr>
        <w:spacing w:after="0" w:line="240" w:lineRule="auto"/>
        <w:jc w:val="both"/>
        <w:rPr>
          <w:rFonts w:ascii="Times New Roman" w:hAnsi="Times New Roman" w:cs="Times New Roman"/>
          <w:sz w:val="24"/>
          <w:szCs w:val="24"/>
        </w:rPr>
      </w:pPr>
      <w:r w:rsidRPr="00AD0F1A">
        <w:rPr>
          <w:rFonts w:ascii="Times New Roman" w:hAnsi="Times New Roman" w:cs="Times New Roman"/>
          <w:b/>
          <w:sz w:val="24"/>
          <w:szCs w:val="24"/>
        </w:rPr>
        <w:t>Palavras-chave</w:t>
      </w:r>
      <w:r w:rsidR="00B253B9">
        <w:rPr>
          <w:rFonts w:ascii="Times New Roman" w:hAnsi="Times New Roman" w:cs="Times New Roman"/>
          <w:b/>
          <w:sz w:val="24"/>
          <w:szCs w:val="24"/>
        </w:rPr>
        <w:t xml:space="preserve">: </w:t>
      </w:r>
      <w:r w:rsidR="00B253B9">
        <w:rPr>
          <w:rFonts w:ascii="Times New Roman" w:hAnsi="Times New Roman" w:cs="Times New Roman"/>
          <w:sz w:val="24"/>
          <w:szCs w:val="24"/>
        </w:rPr>
        <w:t>Escravidão; Província de Santa Catarina; Emancipação dos escravos.</w:t>
      </w:r>
    </w:p>
    <w:p w:rsidR="00B253B9" w:rsidRDefault="00B253B9" w:rsidP="00B253B9">
      <w:pPr>
        <w:spacing w:after="0" w:line="480" w:lineRule="auto"/>
        <w:jc w:val="both"/>
        <w:rPr>
          <w:rFonts w:ascii="Times New Roman" w:hAnsi="Times New Roman" w:cs="Times New Roman"/>
          <w:sz w:val="24"/>
          <w:szCs w:val="24"/>
        </w:rPr>
      </w:pPr>
    </w:p>
    <w:p w:rsidR="00A96394" w:rsidRPr="00CA62F5" w:rsidRDefault="00CA62F5" w:rsidP="00034BA0">
      <w:pPr>
        <w:spacing w:after="0" w:line="360" w:lineRule="auto"/>
        <w:jc w:val="both"/>
        <w:rPr>
          <w:rFonts w:ascii="Times New Roman" w:hAnsi="Times New Roman" w:cs="Times New Roman"/>
          <w:b/>
          <w:sz w:val="24"/>
          <w:szCs w:val="24"/>
        </w:rPr>
      </w:pPr>
      <w:r w:rsidRPr="00CA62F5">
        <w:rPr>
          <w:rFonts w:ascii="Times New Roman" w:hAnsi="Times New Roman" w:cs="Times New Roman"/>
          <w:b/>
          <w:sz w:val="24"/>
          <w:szCs w:val="24"/>
        </w:rPr>
        <w:t xml:space="preserve">1 </w:t>
      </w:r>
      <w:r w:rsidR="00A96394" w:rsidRPr="00CA62F5">
        <w:rPr>
          <w:rFonts w:ascii="Times New Roman" w:hAnsi="Times New Roman" w:cs="Times New Roman"/>
          <w:b/>
          <w:sz w:val="24"/>
          <w:szCs w:val="24"/>
        </w:rPr>
        <w:t>INTRODUÇÃO</w:t>
      </w:r>
    </w:p>
    <w:p w:rsidR="00034BA0" w:rsidRDefault="00034BA0" w:rsidP="000B3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Dois grandes episódios </w:t>
      </w:r>
      <w:r w:rsidR="008B7E36">
        <w:rPr>
          <w:rFonts w:ascii="Times New Roman" w:hAnsi="Times New Roman" w:cs="Times New Roman"/>
          <w:sz w:val="24"/>
          <w:szCs w:val="24"/>
        </w:rPr>
        <w:t>envolvendo</w:t>
      </w:r>
      <w:r>
        <w:rPr>
          <w:rFonts w:ascii="Times New Roman" w:hAnsi="Times New Roman" w:cs="Times New Roman"/>
          <w:sz w:val="24"/>
          <w:szCs w:val="24"/>
        </w:rPr>
        <w:t xml:space="preserve"> libertação marcaram o Brasil no século XIX. O primeiro foi a Independência em relação a Portugal, cujo bicentenário se comemora em 2022. O segundo foi a emancipação d</w:t>
      </w:r>
      <w:r w:rsidR="008238CC">
        <w:rPr>
          <w:rFonts w:ascii="Times New Roman" w:hAnsi="Times New Roman" w:cs="Times New Roman"/>
          <w:sz w:val="24"/>
          <w:szCs w:val="24"/>
        </w:rPr>
        <w:t>os escravos</w:t>
      </w:r>
      <w:r>
        <w:rPr>
          <w:rFonts w:ascii="Times New Roman" w:hAnsi="Times New Roman" w:cs="Times New Roman"/>
          <w:sz w:val="24"/>
          <w:szCs w:val="24"/>
        </w:rPr>
        <w:t xml:space="preserve">, completada em 1888. Ambos são eventos pilares da trajetória brasileira, ou corolários fundamentais de processos </w:t>
      </w:r>
      <w:r w:rsidR="00B8769A">
        <w:rPr>
          <w:rFonts w:ascii="Times New Roman" w:hAnsi="Times New Roman" w:cs="Times New Roman"/>
          <w:sz w:val="24"/>
          <w:szCs w:val="24"/>
        </w:rPr>
        <w:t xml:space="preserve">com </w:t>
      </w:r>
      <w:r>
        <w:rPr>
          <w:rFonts w:ascii="Times New Roman" w:hAnsi="Times New Roman" w:cs="Times New Roman"/>
          <w:sz w:val="24"/>
          <w:szCs w:val="24"/>
        </w:rPr>
        <w:t>elevada importância na vida nacional</w:t>
      </w:r>
      <w:r w:rsidR="00B8769A">
        <w:rPr>
          <w:rFonts w:ascii="Times New Roman" w:hAnsi="Times New Roman" w:cs="Times New Roman"/>
          <w:sz w:val="24"/>
          <w:szCs w:val="24"/>
        </w:rPr>
        <w:t xml:space="preserve">. Não se exagera ao </w:t>
      </w:r>
      <w:r w:rsidR="00E32047">
        <w:rPr>
          <w:rFonts w:ascii="Times New Roman" w:hAnsi="Times New Roman" w:cs="Times New Roman"/>
          <w:sz w:val="24"/>
          <w:szCs w:val="24"/>
        </w:rPr>
        <w:t xml:space="preserve">considerá-los </w:t>
      </w:r>
      <w:r>
        <w:rPr>
          <w:rFonts w:ascii="Times New Roman" w:hAnsi="Times New Roman" w:cs="Times New Roman"/>
          <w:sz w:val="24"/>
          <w:szCs w:val="24"/>
        </w:rPr>
        <w:t xml:space="preserve">constituintes incontornáveis da </w:t>
      </w:r>
      <w:r w:rsidR="00E32047">
        <w:rPr>
          <w:rFonts w:ascii="Times New Roman" w:hAnsi="Times New Roman" w:cs="Times New Roman"/>
          <w:sz w:val="24"/>
          <w:szCs w:val="24"/>
        </w:rPr>
        <w:t xml:space="preserve">própria </w:t>
      </w:r>
      <w:r>
        <w:rPr>
          <w:rFonts w:ascii="Times New Roman" w:hAnsi="Times New Roman" w:cs="Times New Roman"/>
          <w:sz w:val="24"/>
          <w:szCs w:val="24"/>
        </w:rPr>
        <w:t>formação do país.</w:t>
      </w:r>
    </w:p>
    <w:p w:rsidR="00B8769A" w:rsidRDefault="00B8769A" w:rsidP="00034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presente artigo debruça-se sobre o </w:t>
      </w:r>
      <w:r w:rsidR="00E32047">
        <w:rPr>
          <w:rFonts w:ascii="Times New Roman" w:hAnsi="Times New Roman" w:cs="Times New Roman"/>
          <w:sz w:val="24"/>
          <w:szCs w:val="24"/>
        </w:rPr>
        <w:t>“</w:t>
      </w:r>
      <w:r>
        <w:rPr>
          <w:rFonts w:ascii="Times New Roman" w:hAnsi="Times New Roman" w:cs="Times New Roman"/>
          <w:sz w:val="24"/>
          <w:szCs w:val="24"/>
        </w:rPr>
        <w:t>conteúdo</w:t>
      </w:r>
      <w:r w:rsidR="00E32047">
        <w:rPr>
          <w:rFonts w:ascii="Times New Roman" w:hAnsi="Times New Roman" w:cs="Times New Roman"/>
          <w:sz w:val="24"/>
          <w:szCs w:val="24"/>
        </w:rPr>
        <w:t xml:space="preserve">” </w:t>
      </w:r>
      <w:r>
        <w:rPr>
          <w:rFonts w:ascii="Times New Roman" w:hAnsi="Times New Roman" w:cs="Times New Roman"/>
          <w:sz w:val="24"/>
          <w:szCs w:val="24"/>
        </w:rPr>
        <w:t xml:space="preserve">do segundo episódio, a saber, a presença de escravos no Brasil. </w:t>
      </w:r>
      <w:r w:rsidR="00F315E1">
        <w:rPr>
          <w:rFonts w:ascii="Times New Roman" w:hAnsi="Times New Roman" w:cs="Times New Roman"/>
          <w:sz w:val="24"/>
          <w:szCs w:val="24"/>
        </w:rPr>
        <w:t>Mas a</w:t>
      </w:r>
      <w:r w:rsidR="008238CC">
        <w:rPr>
          <w:rFonts w:ascii="Times New Roman" w:hAnsi="Times New Roman" w:cs="Times New Roman"/>
          <w:sz w:val="24"/>
          <w:szCs w:val="24"/>
        </w:rPr>
        <w:t xml:space="preserve"> abordagem é bem delimitada</w:t>
      </w:r>
      <w:r w:rsidR="00F315E1">
        <w:rPr>
          <w:rFonts w:ascii="Times New Roman" w:hAnsi="Times New Roman" w:cs="Times New Roman"/>
          <w:sz w:val="24"/>
          <w:szCs w:val="24"/>
        </w:rPr>
        <w:t xml:space="preserve">: </w:t>
      </w:r>
      <w:r w:rsidR="008238CC">
        <w:rPr>
          <w:rFonts w:ascii="Times New Roman" w:hAnsi="Times New Roman" w:cs="Times New Roman"/>
          <w:sz w:val="24"/>
          <w:szCs w:val="24"/>
        </w:rPr>
        <w:t>o f</w:t>
      </w:r>
      <w:r>
        <w:rPr>
          <w:rFonts w:ascii="Times New Roman" w:hAnsi="Times New Roman" w:cs="Times New Roman"/>
          <w:sz w:val="24"/>
          <w:szCs w:val="24"/>
        </w:rPr>
        <w:t xml:space="preserve">oco é </w:t>
      </w:r>
      <w:r w:rsidR="00E32047">
        <w:rPr>
          <w:rFonts w:ascii="Times New Roman" w:hAnsi="Times New Roman" w:cs="Times New Roman"/>
          <w:sz w:val="24"/>
          <w:szCs w:val="24"/>
        </w:rPr>
        <w:t xml:space="preserve">o que </w:t>
      </w:r>
      <w:r w:rsidR="00CC4025">
        <w:rPr>
          <w:rFonts w:ascii="Times New Roman" w:hAnsi="Times New Roman" w:cs="Times New Roman"/>
          <w:sz w:val="24"/>
          <w:szCs w:val="24"/>
        </w:rPr>
        <w:t>n</w:t>
      </w:r>
      <w:r w:rsidR="00E32047">
        <w:rPr>
          <w:rFonts w:ascii="Times New Roman" w:hAnsi="Times New Roman" w:cs="Times New Roman"/>
          <w:sz w:val="24"/>
          <w:szCs w:val="24"/>
        </w:rPr>
        <w:t xml:space="preserve">a maior </w:t>
      </w:r>
      <w:r w:rsidR="00E32047">
        <w:rPr>
          <w:rFonts w:ascii="Times New Roman" w:hAnsi="Times New Roman" w:cs="Times New Roman"/>
          <w:sz w:val="24"/>
          <w:szCs w:val="24"/>
        </w:rPr>
        <w:lastRenderedPageBreak/>
        <w:t xml:space="preserve">parte do século XIX foi </w:t>
      </w:r>
      <w:r>
        <w:rPr>
          <w:rFonts w:ascii="Times New Roman" w:hAnsi="Times New Roman" w:cs="Times New Roman"/>
          <w:sz w:val="24"/>
          <w:szCs w:val="24"/>
        </w:rPr>
        <w:t xml:space="preserve">a Província de Santa Catarina, principalmente a sua capital e </w:t>
      </w:r>
      <w:r w:rsidR="00713C93">
        <w:rPr>
          <w:rFonts w:ascii="Times New Roman" w:hAnsi="Times New Roman" w:cs="Times New Roman"/>
          <w:sz w:val="24"/>
          <w:szCs w:val="24"/>
        </w:rPr>
        <w:t xml:space="preserve">o </w:t>
      </w:r>
      <w:r>
        <w:rPr>
          <w:rFonts w:ascii="Times New Roman" w:hAnsi="Times New Roman" w:cs="Times New Roman"/>
          <w:sz w:val="24"/>
          <w:szCs w:val="24"/>
        </w:rPr>
        <w:t>entorno próximo – a área do Desterro, nome u</w:t>
      </w:r>
      <w:r w:rsidR="00713C93">
        <w:rPr>
          <w:rFonts w:ascii="Times New Roman" w:hAnsi="Times New Roman" w:cs="Times New Roman"/>
          <w:sz w:val="24"/>
          <w:szCs w:val="24"/>
        </w:rPr>
        <w:t xml:space="preserve">tilizado para designar </w:t>
      </w:r>
      <w:r>
        <w:rPr>
          <w:rFonts w:ascii="Times New Roman" w:hAnsi="Times New Roman" w:cs="Times New Roman"/>
          <w:sz w:val="24"/>
          <w:szCs w:val="24"/>
        </w:rPr>
        <w:t xml:space="preserve">a capital a partir de 1823, quando a vila de Nossa Senhora do Desterro foi elevada à condição de cidade </w:t>
      </w:r>
      <w:r w:rsidR="00CC4025">
        <w:rPr>
          <w:rFonts w:ascii="Times New Roman" w:hAnsi="Times New Roman" w:cs="Times New Roman"/>
          <w:sz w:val="24"/>
          <w:szCs w:val="24"/>
        </w:rPr>
        <w:t>por</w:t>
      </w:r>
      <w:r>
        <w:rPr>
          <w:rFonts w:ascii="Times New Roman" w:hAnsi="Times New Roman" w:cs="Times New Roman"/>
          <w:sz w:val="24"/>
          <w:szCs w:val="24"/>
        </w:rPr>
        <w:t xml:space="preserve"> Decreto Imperial.  </w:t>
      </w:r>
      <w:r w:rsidR="008238CC">
        <w:rPr>
          <w:rFonts w:ascii="Times New Roman" w:hAnsi="Times New Roman" w:cs="Times New Roman"/>
          <w:sz w:val="24"/>
          <w:szCs w:val="24"/>
        </w:rPr>
        <w:t xml:space="preserve">Em termos temporais, considera-se principalmente </w:t>
      </w:r>
      <w:r>
        <w:rPr>
          <w:rFonts w:ascii="Times New Roman" w:hAnsi="Times New Roman" w:cs="Times New Roman"/>
          <w:sz w:val="24"/>
          <w:szCs w:val="24"/>
        </w:rPr>
        <w:t xml:space="preserve">o período </w:t>
      </w:r>
      <w:r w:rsidR="008238CC">
        <w:rPr>
          <w:rFonts w:ascii="Times New Roman" w:hAnsi="Times New Roman" w:cs="Times New Roman"/>
          <w:sz w:val="24"/>
          <w:szCs w:val="24"/>
        </w:rPr>
        <w:t xml:space="preserve">iniciado </w:t>
      </w:r>
      <w:r>
        <w:rPr>
          <w:rFonts w:ascii="Times New Roman" w:hAnsi="Times New Roman" w:cs="Times New Roman"/>
          <w:sz w:val="24"/>
          <w:szCs w:val="24"/>
        </w:rPr>
        <w:t xml:space="preserve">com a Independência e </w:t>
      </w:r>
      <w:r w:rsidR="008238CC">
        <w:rPr>
          <w:rFonts w:ascii="Times New Roman" w:hAnsi="Times New Roman" w:cs="Times New Roman"/>
          <w:sz w:val="24"/>
          <w:szCs w:val="24"/>
        </w:rPr>
        <w:t xml:space="preserve">que </w:t>
      </w:r>
      <w:r>
        <w:rPr>
          <w:rFonts w:ascii="Times New Roman" w:hAnsi="Times New Roman" w:cs="Times New Roman"/>
          <w:sz w:val="24"/>
          <w:szCs w:val="24"/>
        </w:rPr>
        <w:t xml:space="preserve">se </w:t>
      </w:r>
      <w:r w:rsidR="00CC4025">
        <w:rPr>
          <w:rFonts w:ascii="Times New Roman" w:hAnsi="Times New Roman" w:cs="Times New Roman"/>
          <w:sz w:val="24"/>
          <w:szCs w:val="24"/>
        </w:rPr>
        <w:t>prolongou</w:t>
      </w:r>
      <w:r>
        <w:rPr>
          <w:rFonts w:ascii="Times New Roman" w:hAnsi="Times New Roman" w:cs="Times New Roman"/>
          <w:sz w:val="24"/>
          <w:szCs w:val="24"/>
        </w:rPr>
        <w:t xml:space="preserve"> até a libertação completa dos escravos em 1888, </w:t>
      </w:r>
      <w:r w:rsidR="008238CC">
        <w:rPr>
          <w:rFonts w:ascii="Times New Roman" w:hAnsi="Times New Roman" w:cs="Times New Roman"/>
          <w:sz w:val="24"/>
          <w:szCs w:val="24"/>
        </w:rPr>
        <w:t xml:space="preserve">embora as condições anteriores também sejam perscrutadas. </w:t>
      </w:r>
    </w:p>
    <w:p w:rsidR="00713C93" w:rsidRPr="00923C50" w:rsidRDefault="00713C93" w:rsidP="00034B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23C50">
        <w:rPr>
          <w:rFonts w:ascii="Times New Roman" w:hAnsi="Times New Roman" w:cs="Times New Roman"/>
          <w:color w:val="000000" w:themeColor="text1"/>
          <w:sz w:val="24"/>
          <w:szCs w:val="24"/>
        </w:rPr>
        <w:t xml:space="preserve">São três os objetivos básicos do estudo, a base </w:t>
      </w:r>
      <w:r w:rsidR="00F315E1">
        <w:rPr>
          <w:rFonts w:ascii="Times New Roman" w:hAnsi="Times New Roman" w:cs="Times New Roman"/>
          <w:color w:val="000000" w:themeColor="text1"/>
          <w:sz w:val="24"/>
          <w:szCs w:val="24"/>
        </w:rPr>
        <w:t xml:space="preserve">do qual </w:t>
      </w:r>
      <w:r w:rsidR="00CA62F5" w:rsidRPr="00923C50">
        <w:rPr>
          <w:rFonts w:ascii="Times New Roman" w:hAnsi="Times New Roman" w:cs="Times New Roman"/>
          <w:color w:val="000000" w:themeColor="text1"/>
          <w:sz w:val="24"/>
          <w:szCs w:val="24"/>
        </w:rPr>
        <w:t xml:space="preserve">combinou </w:t>
      </w:r>
      <w:r w:rsidRPr="00923C50">
        <w:rPr>
          <w:rFonts w:ascii="Times New Roman" w:hAnsi="Times New Roman" w:cs="Times New Roman"/>
          <w:color w:val="000000" w:themeColor="text1"/>
          <w:sz w:val="24"/>
          <w:szCs w:val="24"/>
        </w:rPr>
        <w:t>pesq</w:t>
      </w:r>
      <w:r w:rsidR="00CC4025" w:rsidRPr="00923C50">
        <w:rPr>
          <w:rFonts w:ascii="Times New Roman" w:hAnsi="Times New Roman" w:cs="Times New Roman"/>
          <w:color w:val="000000" w:themeColor="text1"/>
          <w:sz w:val="24"/>
          <w:szCs w:val="24"/>
        </w:rPr>
        <w:t>uisa bibliográfica e em f</w:t>
      </w:r>
      <w:r w:rsidRPr="00923C50">
        <w:rPr>
          <w:rFonts w:ascii="Times New Roman" w:hAnsi="Times New Roman" w:cs="Times New Roman"/>
          <w:color w:val="000000" w:themeColor="text1"/>
          <w:sz w:val="24"/>
          <w:szCs w:val="24"/>
        </w:rPr>
        <w:t>ontes históricas</w:t>
      </w:r>
      <w:r w:rsidR="00F315E1">
        <w:rPr>
          <w:rFonts w:ascii="Times New Roman" w:hAnsi="Times New Roman" w:cs="Times New Roman"/>
          <w:color w:val="000000" w:themeColor="text1"/>
          <w:sz w:val="24"/>
          <w:szCs w:val="24"/>
        </w:rPr>
        <w:t>,</w:t>
      </w:r>
      <w:r w:rsidR="00CA62F5" w:rsidRPr="00923C50">
        <w:rPr>
          <w:rFonts w:ascii="Times New Roman" w:hAnsi="Times New Roman" w:cs="Times New Roman"/>
          <w:color w:val="000000" w:themeColor="text1"/>
          <w:sz w:val="24"/>
          <w:szCs w:val="24"/>
        </w:rPr>
        <w:t xml:space="preserve"> </w:t>
      </w:r>
      <w:r w:rsidR="00CC4025" w:rsidRPr="00923C50">
        <w:rPr>
          <w:rFonts w:ascii="Times New Roman" w:hAnsi="Times New Roman" w:cs="Times New Roman"/>
          <w:color w:val="000000" w:themeColor="text1"/>
          <w:sz w:val="24"/>
          <w:szCs w:val="24"/>
        </w:rPr>
        <w:t>junto a</w:t>
      </w:r>
      <w:r w:rsidR="00CA62F5" w:rsidRPr="00923C50">
        <w:rPr>
          <w:rFonts w:ascii="Times New Roman" w:hAnsi="Times New Roman" w:cs="Times New Roman"/>
          <w:color w:val="000000" w:themeColor="text1"/>
          <w:sz w:val="24"/>
          <w:szCs w:val="24"/>
        </w:rPr>
        <w:t xml:space="preserve"> </w:t>
      </w:r>
      <w:r w:rsidRPr="00923C50">
        <w:rPr>
          <w:rFonts w:ascii="Times New Roman" w:hAnsi="Times New Roman" w:cs="Times New Roman"/>
          <w:color w:val="000000" w:themeColor="text1"/>
          <w:sz w:val="24"/>
          <w:szCs w:val="24"/>
        </w:rPr>
        <w:t xml:space="preserve">material de índole institucional ou não. Um </w:t>
      </w:r>
      <w:r w:rsidR="00AC1D21">
        <w:rPr>
          <w:rFonts w:ascii="Times New Roman" w:hAnsi="Times New Roman" w:cs="Times New Roman"/>
          <w:color w:val="000000" w:themeColor="text1"/>
          <w:sz w:val="24"/>
          <w:szCs w:val="24"/>
        </w:rPr>
        <w:t>deles</w:t>
      </w:r>
      <w:r w:rsidRPr="00923C50">
        <w:rPr>
          <w:rFonts w:ascii="Times New Roman" w:hAnsi="Times New Roman" w:cs="Times New Roman"/>
          <w:color w:val="000000" w:themeColor="text1"/>
          <w:sz w:val="24"/>
          <w:szCs w:val="24"/>
        </w:rPr>
        <w:t xml:space="preserve"> é caracterizar o trabalho </w:t>
      </w:r>
      <w:r w:rsidR="00F315E1">
        <w:rPr>
          <w:rFonts w:ascii="Times New Roman" w:hAnsi="Times New Roman" w:cs="Times New Roman"/>
          <w:color w:val="000000" w:themeColor="text1"/>
          <w:sz w:val="24"/>
          <w:szCs w:val="24"/>
        </w:rPr>
        <w:t>e</w:t>
      </w:r>
      <w:r w:rsidRPr="00923C50">
        <w:rPr>
          <w:rFonts w:ascii="Times New Roman" w:hAnsi="Times New Roman" w:cs="Times New Roman"/>
          <w:color w:val="000000" w:themeColor="text1"/>
          <w:sz w:val="24"/>
          <w:szCs w:val="24"/>
        </w:rPr>
        <w:t xml:space="preserve"> as condições de vida</w:t>
      </w:r>
      <w:r w:rsidR="00F315E1">
        <w:rPr>
          <w:rFonts w:ascii="Times New Roman" w:hAnsi="Times New Roman" w:cs="Times New Roman"/>
          <w:color w:val="000000" w:themeColor="text1"/>
          <w:sz w:val="24"/>
          <w:szCs w:val="24"/>
        </w:rPr>
        <w:t xml:space="preserve"> dos escravos</w:t>
      </w:r>
      <w:r w:rsidRPr="00923C50">
        <w:rPr>
          <w:rFonts w:ascii="Times New Roman" w:hAnsi="Times New Roman" w:cs="Times New Roman"/>
          <w:color w:val="000000" w:themeColor="text1"/>
          <w:sz w:val="24"/>
          <w:szCs w:val="24"/>
        </w:rPr>
        <w:t xml:space="preserve">, </w:t>
      </w:r>
      <w:r w:rsidR="00CA62F5" w:rsidRPr="00923C50">
        <w:rPr>
          <w:rFonts w:ascii="Times New Roman" w:hAnsi="Times New Roman" w:cs="Times New Roman"/>
          <w:color w:val="000000" w:themeColor="text1"/>
          <w:sz w:val="24"/>
          <w:szCs w:val="24"/>
        </w:rPr>
        <w:t>trazendo</w:t>
      </w:r>
      <w:r w:rsidRPr="00923C50">
        <w:rPr>
          <w:rFonts w:ascii="Times New Roman" w:hAnsi="Times New Roman" w:cs="Times New Roman"/>
          <w:color w:val="000000" w:themeColor="text1"/>
          <w:sz w:val="24"/>
          <w:szCs w:val="24"/>
        </w:rPr>
        <w:t xml:space="preserve"> depoimentos de observadores. Outro </w:t>
      </w:r>
      <w:r w:rsidR="00AC1D21">
        <w:rPr>
          <w:rFonts w:ascii="Times New Roman" w:hAnsi="Times New Roman" w:cs="Times New Roman"/>
          <w:color w:val="000000" w:themeColor="text1"/>
          <w:sz w:val="24"/>
          <w:szCs w:val="24"/>
        </w:rPr>
        <w:t xml:space="preserve">objetivo </w:t>
      </w:r>
      <w:r w:rsidRPr="00923C50">
        <w:rPr>
          <w:rFonts w:ascii="Times New Roman" w:hAnsi="Times New Roman" w:cs="Times New Roman"/>
          <w:color w:val="000000" w:themeColor="text1"/>
          <w:sz w:val="24"/>
          <w:szCs w:val="24"/>
        </w:rPr>
        <w:t xml:space="preserve">é discernir </w:t>
      </w:r>
      <w:r w:rsidR="00CC4025" w:rsidRPr="00923C50">
        <w:rPr>
          <w:rFonts w:ascii="Times New Roman" w:hAnsi="Times New Roman" w:cs="Times New Roman"/>
          <w:color w:val="000000" w:themeColor="text1"/>
          <w:sz w:val="24"/>
          <w:szCs w:val="24"/>
        </w:rPr>
        <w:t>percepções (</w:t>
      </w:r>
      <w:r w:rsidR="00F315E1">
        <w:rPr>
          <w:rFonts w:ascii="Times New Roman" w:hAnsi="Times New Roman" w:cs="Times New Roman"/>
          <w:color w:val="000000" w:themeColor="text1"/>
          <w:sz w:val="24"/>
          <w:szCs w:val="24"/>
        </w:rPr>
        <w:t xml:space="preserve">principalmente </w:t>
      </w:r>
      <w:r w:rsidR="00CA62F5" w:rsidRPr="00923C50">
        <w:rPr>
          <w:rFonts w:ascii="Times New Roman" w:hAnsi="Times New Roman" w:cs="Times New Roman"/>
          <w:color w:val="000000" w:themeColor="text1"/>
          <w:sz w:val="24"/>
          <w:szCs w:val="24"/>
        </w:rPr>
        <w:t>oficiais</w:t>
      </w:r>
      <w:r w:rsidR="00CC4025" w:rsidRPr="00923C50">
        <w:rPr>
          <w:rFonts w:ascii="Times New Roman" w:hAnsi="Times New Roman" w:cs="Times New Roman"/>
          <w:color w:val="000000" w:themeColor="text1"/>
          <w:sz w:val="24"/>
          <w:szCs w:val="24"/>
        </w:rPr>
        <w:t xml:space="preserve">) </w:t>
      </w:r>
      <w:r w:rsidRPr="00923C50">
        <w:rPr>
          <w:rFonts w:ascii="Times New Roman" w:hAnsi="Times New Roman" w:cs="Times New Roman"/>
          <w:color w:val="000000" w:themeColor="text1"/>
          <w:sz w:val="24"/>
          <w:szCs w:val="24"/>
        </w:rPr>
        <w:t xml:space="preserve">sobre a problemática da escravidão em Santa Catarina, </w:t>
      </w:r>
      <w:r w:rsidR="00CC4025" w:rsidRPr="00923C50">
        <w:rPr>
          <w:rFonts w:ascii="Times New Roman" w:hAnsi="Times New Roman" w:cs="Times New Roman"/>
          <w:color w:val="000000" w:themeColor="text1"/>
          <w:sz w:val="24"/>
          <w:szCs w:val="24"/>
        </w:rPr>
        <w:t>paralelamente a exercício de quantificação dos escravos. O terceiro é, partindo de alusões ao movimento abolicionista que ganhava vulto no país, a</w:t>
      </w:r>
      <w:r w:rsidR="006E6B7C">
        <w:rPr>
          <w:rFonts w:ascii="Times New Roman" w:hAnsi="Times New Roman" w:cs="Times New Roman"/>
          <w:color w:val="000000" w:themeColor="text1"/>
          <w:sz w:val="24"/>
          <w:szCs w:val="24"/>
        </w:rPr>
        <w:t xml:space="preserve">nalisar </w:t>
      </w:r>
      <w:r w:rsidRPr="00923C50">
        <w:rPr>
          <w:rFonts w:ascii="Times New Roman" w:hAnsi="Times New Roman" w:cs="Times New Roman"/>
          <w:color w:val="000000" w:themeColor="text1"/>
          <w:sz w:val="24"/>
          <w:szCs w:val="24"/>
        </w:rPr>
        <w:t xml:space="preserve">a utilização </w:t>
      </w:r>
      <w:r w:rsidR="0000572F" w:rsidRPr="00923C50">
        <w:rPr>
          <w:rFonts w:ascii="Times New Roman" w:hAnsi="Times New Roman" w:cs="Times New Roman"/>
          <w:color w:val="000000" w:themeColor="text1"/>
          <w:sz w:val="24"/>
          <w:szCs w:val="24"/>
        </w:rPr>
        <w:t xml:space="preserve">na Província </w:t>
      </w:r>
      <w:r w:rsidRPr="00923C50">
        <w:rPr>
          <w:rFonts w:ascii="Times New Roman" w:hAnsi="Times New Roman" w:cs="Times New Roman"/>
          <w:color w:val="000000" w:themeColor="text1"/>
          <w:sz w:val="24"/>
          <w:szCs w:val="24"/>
        </w:rPr>
        <w:t xml:space="preserve">dos instrumentos </w:t>
      </w:r>
      <w:r w:rsidR="00E550F7" w:rsidRPr="00923C50">
        <w:rPr>
          <w:rFonts w:ascii="Times New Roman" w:hAnsi="Times New Roman" w:cs="Times New Roman"/>
          <w:color w:val="000000" w:themeColor="text1"/>
          <w:sz w:val="24"/>
          <w:szCs w:val="24"/>
        </w:rPr>
        <w:t xml:space="preserve">criados no </w:t>
      </w:r>
      <w:r w:rsidRPr="00923C50">
        <w:rPr>
          <w:rFonts w:ascii="Times New Roman" w:hAnsi="Times New Roman" w:cs="Times New Roman"/>
          <w:color w:val="000000" w:themeColor="text1"/>
          <w:sz w:val="24"/>
          <w:szCs w:val="24"/>
        </w:rPr>
        <w:t xml:space="preserve">início dos anos 1870 </w:t>
      </w:r>
      <w:r w:rsidR="00E550F7" w:rsidRPr="00923C50">
        <w:rPr>
          <w:rFonts w:ascii="Times New Roman" w:hAnsi="Times New Roman" w:cs="Times New Roman"/>
          <w:color w:val="000000" w:themeColor="text1"/>
          <w:sz w:val="24"/>
          <w:szCs w:val="24"/>
        </w:rPr>
        <w:t xml:space="preserve">(pela Lei do Ventre Livre) </w:t>
      </w:r>
      <w:r w:rsidR="009A11DD">
        <w:rPr>
          <w:rFonts w:ascii="Times New Roman" w:hAnsi="Times New Roman" w:cs="Times New Roman"/>
          <w:color w:val="000000" w:themeColor="text1"/>
          <w:sz w:val="24"/>
          <w:szCs w:val="24"/>
        </w:rPr>
        <w:t xml:space="preserve">e aperfeiçoados nos 1880 (Lei dos Sexagenários) </w:t>
      </w:r>
      <w:r w:rsidRPr="00923C50">
        <w:rPr>
          <w:rFonts w:ascii="Times New Roman" w:hAnsi="Times New Roman" w:cs="Times New Roman"/>
          <w:color w:val="000000" w:themeColor="text1"/>
          <w:sz w:val="24"/>
          <w:szCs w:val="24"/>
        </w:rPr>
        <w:t xml:space="preserve">para promover a emancipação </w:t>
      </w:r>
      <w:r w:rsidR="00F315E1">
        <w:rPr>
          <w:rFonts w:ascii="Times New Roman" w:hAnsi="Times New Roman" w:cs="Times New Roman"/>
          <w:color w:val="000000" w:themeColor="text1"/>
          <w:sz w:val="24"/>
          <w:szCs w:val="24"/>
        </w:rPr>
        <w:t xml:space="preserve">progressiva </w:t>
      </w:r>
      <w:r w:rsidRPr="00923C50">
        <w:rPr>
          <w:rFonts w:ascii="Times New Roman" w:hAnsi="Times New Roman" w:cs="Times New Roman"/>
          <w:color w:val="000000" w:themeColor="text1"/>
          <w:sz w:val="24"/>
          <w:szCs w:val="24"/>
        </w:rPr>
        <w:t xml:space="preserve">dos escravizados.  </w:t>
      </w:r>
    </w:p>
    <w:p w:rsidR="00CA62F5" w:rsidRPr="00923C50" w:rsidRDefault="00CA62F5" w:rsidP="00034BA0">
      <w:pPr>
        <w:spacing w:after="0" w:line="360" w:lineRule="auto"/>
        <w:jc w:val="both"/>
        <w:rPr>
          <w:rFonts w:ascii="Times New Roman" w:hAnsi="Times New Roman" w:cs="Times New Roman"/>
          <w:color w:val="000000" w:themeColor="text1"/>
          <w:sz w:val="24"/>
          <w:szCs w:val="24"/>
        </w:rPr>
      </w:pPr>
      <w:r w:rsidRPr="00923C50">
        <w:rPr>
          <w:rFonts w:ascii="Times New Roman" w:hAnsi="Times New Roman" w:cs="Times New Roman"/>
          <w:color w:val="000000" w:themeColor="text1"/>
          <w:sz w:val="24"/>
          <w:szCs w:val="24"/>
        </w:rPr>
        <w:tab/>
      </w:r>
      <w:r w:rsidR="006E6B7C">
        <w:rPr>
          <w:rFonts w:ascii="Times New Roman" w:hAnsi="Times New Roman" w:cs="Times New Roman"/>
          <w:color w:val="000000" w:themeColor="text1"/>
          <w:sz w:val="24"/>
          <w:szCs w:val="24"/>
        </w:rPr>
        <w:t xml:space="preserve">O </w:t>
      </w:r>
      <w:r w:rsidRPr="00923C50">
        <w:rPr>
          <w:rFonts w:ascii="Times New Roman" w:hAnsi="Times New Roman" w:cs="Times New Roman"/>
          <w:color w:val="000000" w:themeColor="text1"/>
          <w:sz w:val="24"/>
          <w:szCs w:val="24"/>
        </w:rPr>
        <w:t>texto e</w:t>
      </w:r>
      <w:r w:rsidR="006E6B7C">
        <w:rPr>
          <w:rFonts w:ascii="Times New Roman" w:hAnsi="Times New Roman" w:cs="Times New Roman"/>
          <w:color w:val="000000" w:themeColor="text1"/>
          <w:sz w:val="24"/>
          <w:szCs w:val="24"/>
        </w:rPr>
        <w:t xml:space="preserve">stá organizado em quatro </w:t>
      </w:r>
      <w:r w:rsidRPr="00923C50">
        <w:rPr>
          <w:rFonts w:ascii="Times New Roman" w:hAnsi="Times New Roman" w:cs="Times New Roman"/>
          <w:color w:val="000000" w:themeColor="text1"/>
          <w:sz w:val="24"/>
          <w:szCs w:val="24"/>
        </w:rPr>
        <w:t>partes, além desta introdução e das considerações finais. A seguir caracteriza-se o trabalho escrav</w:t>
      </w:r>
      <w:r w:rsidR="00E550F7" w:rsidRPr="00923C50">
        <w:rPr>
          <w:rFonts w:ascii="Times New Roman" w:hAnsi="Times New Roman" w:cs="Times New Roman"/>
          <w:color w:val="000000" w:themeColor="text1"/>
          <w:sz w:val="24"/>
          <w:szCs w:val="24"/>
        </w:rPr>
        <w:t>o</w:t>
      </w:r>
      <w:r w:rsidRPr="00923C50">
        <w:rPr>
          <w:rFonts w:ascii="Times New Roman" w:hAnsi="Times New Roman" w:cs="Times New Roman"/>
          <w:color w:val="000000" w:themeColor="text1"/>
          <w:sz w:val="24"/>
          <w:szCs w:val="24"/>
        </w:rPr>
        <w:t xml:space="preserve"> na área estudada</w:t>
      </w:r>
      <w:r w:rsidR="00E550F7" w:rsidRPr="00923C50">
        <w:rPr>
          <w:rFonts w:ascii="Times New Roman" w:hAnsi="Times New Roman" w:cs="Times New Roman"/>
          <w:color w:val="000000" w:themeColor="text1"/>
          <w:sz w:val="24"/>
          <w:szCs w:val="24"/>
        </w:rPr>
        <w:t xml:space="preserve"> até o começo do século XIX</w:t>
      </w:r>
      <w:r w:rsidRPr="00923C50">
        <w:rPr>
          <w:rFonts w:ascii="Times New Roman" w:hAnsi="Times New Roman" w:cs="Times New Roman"/>
          <w:color w:val="000000" w:themeColor="text1"/>
          <w:sz w:val="24"/>
          <w:szCs w:val="24"/>
        </w:rPr>
        <w:t xml:space="preserve">. Depois, </w:t>
      </w:r>
      <w:r w:rsidR="00E550F7" w:rsidRPr="00923C50">
        <w:rPr>
          <w:rFonts w:ascii="Times New Roman" w:hAnsi="Times New Roman" w:cs="Times New Roman"/>
          <w:color w:val="000000" w:themeColor="text1"/>
          <w:sz w:val="24"/>
          <w:szCs w:val="24"/>
        </w:rPr>
        <w:t xml:space="preserve">explorando o contexto mais geral (nacional, internacional) com respeito à escravidão, </w:t>
      </w:r>
      <w:r w:rsidRPr="00923C50">
        <w:rPr>
          <w:rFonts w:ascii="Times New Roman" w:hAnsi="Times New Roman" w:cs="Times New Roman"/>
          <w:color w:val="000000" w:themeColor="text1"/>
          <w:sz w:val="24"/>
          <w:szCs w:val="24"/>
        </w:rPr>
        <w:t xml:space="preserve">quantifica-se </w:t>
      </w:r>
      <w:r w:rsidR="00E550F7" w:rsidRPr="00923C50">
        <w:rPr>
          <w:rFonts w:ascii="Times New Roman" w:hAnsi="Times New Roman" w:cs="Times New Roman"/>
          <w:color w:val="000000" w:themeColor="text1"/>
          <w:sz w:val="24"/>
          <w:szCs w:val="24"/>
        </w:rPr>
        <w:t xml:space="preserve">e comenta-se </w:t>
      </w:r>
      <w:r w:rsidRPr="00923C50">
        <w:rPr>
          <w:rFonts w:ascii="Times New Roman" w:hAnsi="Times New Roman" w:cs="Times New Roman"/>
          <w:color w:val="000000" w:themeColor="text1"/>
          <w:sz w:val="24"/>
          <w:szCs w:val="24"/>
        </w:rPr>
        <w:t>a presença de cativos</w:t>
      </w:r>
      <w:r w:rsidR="006E6B7C">
        <w:rPr>
          <w:rFonts w:ascii="Times New Roman" w:hAnsi="Times New Roman" w:cs="Times New Roman"/>
          <w:color w:val="000000" w:themeColor="text1"/>
          <w:sz w:val="24"/>
          <w:szCs w:val="24"/>
        </w:rPr>
        <w:t xml:space="preserve"> até a Independência</w:t>
      </w:r>
      <w:r w:rsidRPr="00923C50">
        <w:rPr>
          <w:rFonts w:ascii="Times New Roman" w:hAnsi="Times New Roman" w:cs="Times New Roman"/>
          <w:color w:val="000000" w:themeColor="text1"/>
          <w:sz w:val="24"/>
          <w:szCs w:val="24"/>
        </w:rPr>
        <w:t xml:space="preserve">, de forma </w:t>
      </w:r>
      <w:r w:rsidR="006E6B7C">
        <w:rPr>
          <w:rFonts w:ascii="Times New Roman" w:hAnsi="Times New Roman" w:cs="Times New Roman"/>
          <w:color w:val="000000" w:themeColor="text1"/>
          <w:sz w:val="24"/>
          <w:szCs w:val="24"/>
        </w:rPr>
        <w:t>agregada e c</w:t>
      </w:r>
      <w:r w:rsidR="009571CF" w:rsidRPr="00923C50">
        <w:rPr>
          <w:rFonts w:ascii="Times New Roman" w:hAnsi="Times New Roman" w:cs="Times New Roman"/>
          <w:color w:val="000000" w:themeColor="text1"/>
          <w:sz w:val="24"/>
          <w:szCs w:val="24"/>
        </w:rPr>
        <w:t xml:space="preserve">onsiderando a distribuição </w:t>
      </w:r>
      <w:r w:rsidR="00E550F7" w:rsidRPr="00923C50">
        <w:rPr>
          <w:rFonts w:ascii="Times New Roman" w:hAnsi="Times New Roman" w:cs="Times New Roman"/>
          <w:color w:val="000000" w:themeColor="text1"/>
          <w:sz w:val="24"/>
          <w:szCs w:val="24"/>
        </w:rPr>
        <w:t xml:space="preserve">na Província. </w:t>
      </w:r>
      <w:r w:rsidR="009571CF" w:rsidRPr="00923C50">
        <w:rPr>
          <w:rFonts w:ascii="Times New Roman" w:hAnsi="Times New Roman" w:cs="Times New Roman"/>
          <w:color w:val="000000" w:themeColor="text1"/>
          <w:sz w:val="24"/>
          <w:szCs w:val="24"/>
        </w:rPr>
        <w:t>Em seguida</w:t>
      </w:r>
      <w:r w:rsidR="006E6B7C">
        <w:rPr>
          <w:rFonts w:ascii="Times New Roman" w:hAnsi="Times New Roman" w:cs="Times New Roman"/>
          <w:color w:val="000000" w:themeColor="text1"/>
          <w:sz w:val="24"/>
          <w:szCs w:val="24"/>
        </w:rPr>
        <w:t xml:space="preserve"> discorre-se sobre </w:t>
      </w:r>
      <w:r w:rsidR="009571CF" w:rsidRPr="00923C50">
        <w:rPr>
          <w:rFonts w:ascii="Times New Roman" w:hAnsi="Times New Roman" w:cs="Times New Roman"/>
          <w:color w:val="000000" w:themeColor="text1"/>
          <w:sz w:val="24"/>
          <w:szCs w:val="24"/>
        </w:rPr>
        <w:t>o movimento abolicionista</w:t>
      </w:r>
      <w:r w:rsidR="00B65CF1">
        <w:rPr>
          <w:rFonts w:ascii="Times New Roman" w:hAnsi="Times New Roman" w:cs="Times New Roman"/>
          <w:color w:val="000000" w:themeColor="text1"/>
          <w:sz w:val="24"/>
          <w:szCs w:val="24"/>
        </w:rPr>
        <w:t xml:space="preserve"> no Brasil</w:t>
      </w:r>
      <w:r w:rsidR="00E550F7" w:rsidRPr="00923C50">
        <w:rPr>
          <w:rFonts w:ascii="Times New Roman" w:hAnsi="Times New Roman" w:cs="Times New Roman"/>
          <w:color w:val="000000" w:themeColor="text1"/>
          <w:sz w:val="24"/>
          <w:szCs w:val="24"/>
        </w:rPr>
        <w:t xml:space="preserve">, </w:t>
      </w:r>
      <w:r w:rsidR="006E6B7C">
        <w:rPr>
          <w:rFonts w:ascii="Times New Roman" w:hAnsi="Times New Roman" w:cs="Times New Roman"/>
          <w:color w:val="000000" w:themeColor="text1"/>
          <w:sz w:val="24"/>
          <w:szCs w:val="24"/>
        </w:rPr>
        <w:t>apresentando a</w:t>
      </w:r>
      <w:r w:rsidR="009571CF" w:rsidRPr="00923C50">
        <w:rPr>
          <w:rFonts w:ascii="Times New Roman" w:hAnsi="Times New Roman" w:cs="Times New Roman"/>
          <w:color w:val="000000" w:themeColor="text1"/>
          <w:sz w:val="24"/>
          <w:szCs w:val="24"/>
        </w:rPr>
        <w:t xml:space="preserve"> legislação </w:t>
      </w:r>
      <w:r w:rsidR="00E550F7" w:rsidRPr="00923C50">
        <w:rPr>
          <w:rFonts w:ascii="Times New Roman" w:hAnsi="Times New Roman" w:cs="Times New Roman"/>
          <w:color w:val="000000" w:themeColor="text1"/>
          <w:sz w:val="24"/>
          <w:szCs w:val="24"/>
        </w:rPr>
        <w:t xml:space="preserve">básica </w:t>
      </w:r>
      <w:r w:rsidR="009571CF" w:rsidRPr="00923C50">
        <w:rPr>
          <w:rFonts w:ascii="Times New Roman" w:hAnsi="Times New Roman" w:cs="Times New Roman"/>
          <w:color w:val="000000" w:themeColor="text1"/>
          <w:sz w:val="24"/>
          <w:szCs w:val="24"/>
        </w:rPr>
        <w:t>sobre o uso de escravos</w:t>
      </w:r>
      <w:r w:rsidR="009A11DD">
        <w:rPr>
          <w:rFonts w:ascii="Times New Roman" w:hAnsi="Times New Roman" w:cs="Times New Roman"/>
          <w:color w:val="000000" w:themeColor="text1"/>
          <w:sz w:val="24"/>
          <w:szCs w:val="24"/>
        </w:rPr>
        <w:t>. Por último</w:t>
      </w:r>
      <w:r w:rsidR="006E6B7C">
        <w:rPr>
          <w:rFonts w:ascii="Times New Roman" w:hAnsi="Times New Roman" w:cs="Times New Roman"/>
          <w:color w:val="000000" w:themeColor="text1"/>
          <w:sz w:val="24"/>
          <w:szCs w:val="24"/>
        </w:rPr>
        <w:t xml:space="preserve"> dirige-se o olhar para Santa Catarina, examinando </w:t>
      </w:r>
      <w:r w:rsidR="00E550F7" w:rsidRPr="00923C50">
        <w:rPr>
          <w:rFonts w:ascii="Times New Roman" w:hAnsi="Times New Roman" w:cs="Times New Roman"/>
          <w:color w:val="000000" w:themeColor="text1"/>
          <w:sz w:val="24"/>
          <w:szCs w:val="24"/>
        </w:rPr>
        <w:t xml:space="preserve">a aplicação </w:t>
      </w:r>
      <w:r w:rsidR="00B65CF1">
        <w:rPr>
          <w:rFonts w:ascii="Times New Roman" w:hAnsi="Times New Roman" w:cs="Times New Roman"/>
          <w:color w:val="000000" w:themeColor="text1"/>
          <w:sz w:val="24"/>
          <w:szCs w:val="24"/>
        </w:rPr>
        <w:t>do</w:t>
      </w:r>
      <w:r w:rsidR="009571CF" w:rsidRPr="00923C50">
        <w:rPr>
          <w:rFonts w:ascii="Times New Roman" w:hAnsi="Times New Roman" w:cs="Times New Roman"/>
          <w:color w:val="000000" w:themeColor="text1"/>
          <w:sz w:val="24"/>
          <w:szCs w:val="24"/>
        </w:rPr>
        <w:t xml:space="preserve"> </w:t>
      </w:r>
      <w:r w:rsidR="00B65CF1">
        <w:rPr>
          <w:rFonts w:ascii="Times New Roman" w:hAnsi="Times New Roman" w:cs="Times New Roman"/>
          <w:color w:val="000000" w:themeColor="text1"/>
          <w:sz w:val="24"/>
          <w:szCs w:val="24"/>
        </w:rPr>
        <w:t>principal</w:t>
      </w:r>
      <w:r w:rsidR="00E550F7" w:rsidRPr="00923C50">
        <w:rPr>
          <w:rFonts w:ascii="Times New Roman" w:hAnsi="Times New Roman" w:cs="Times New Roman"/>
          <w:color w:val="000000" w:themeColor="text1"/>
          <w:sz w:val="24"/>
          <w:szCs w:val="24"/>
        </w:rPr>
        <w:t xml:space="preserve"> </w:t>
      </w:r>
      <w:r w:rsidR="00B65CF1">
        <w:rPr>
          <w:rFonts w:ascii="Times New Roman" w:hAnsi="Times New Roman" w:cs="Times New Roman"/>
          <w:color w:val="000000" w:themeColor="text1"/>
          <w:sz w:val="24"/>
          <w:szCs w:val="24"/>
        </w:rPr>
        <w:t>instrumento criado</w:t>
      </w:r>
      <w:r w:rsidR="009571CF" w:rsidRPr="00923C50">
        <w:rPr>
          <w:rFonts w:ascii="Times New Roman" w:hAnsi="Times New Roman" w:cs="Times New Roman"/>
          <w:color w:val="000000" w:themeColor="text1"/>
          <w:sz w:val="24"/>
          <w:szCs w:val="24"/>
        </w:rPr>
        <w:t xml:space="preserve"> </w:t>
      </w:r>
      <w:r w:rsidR="00083382" w:rsidRPr="00923C50">
        <w:rPr>
          <w:rFonts w:ascii="Times New Roman" w:hAnsi="Times New Roman" w:cs="Times New Roman"/>
          <w:color w:val="000000" w:themeColor="text1"/>
          <w:sz w:val="24"/>
          <w:szCs w:val="24"/>
        </w:rPr>
        <w:t xml:space="preserve">nacionalmente </w:t>
      </w:r>
      <w:r w:rsidR="009571CF" w:rsidRPr="00923C50">
        <w:rPr>
          <w:rFonts w:ascii="Times New Roman" w:hAnsi="Times New Roman" w:cs="Times New Roman"/>
          <w:color w:val="000000" w:themeColor="text1"/>
          <w:sz w:val="24"/>
          <w:szCs w:val="24"/>
        </w:rPr>
        <w:t xml:space="preserve">para encaminhar a libertação: o Fundo de Emancipação. </w:t>
      </w:r>
      <w:r w:rsidRPr="00923C50">
        <w:rPr>
          <w:rFonts w:ascii="Times New Roman" w:hAnsi="Times New Roman" w:cs="Times New Roman"/>
          <w:color w:val="000000" w:themeColor="text1"/>
          <w:sz w:val="24"/>
          <w:szCs w:val="24"/>
        </w:rPr>
        <w:t xml:space="preserve"> </w:t>
      </w:r>
    </w:p>
    <w:p w:rsidR="00A96394" w:rsidRDefault="00A96394" w:rsidP="00034BA0">
      <w:pPr>
        <w:spacing w:after="0" w:line="360" w:lineRule="auto"/>
        <w:jc w:val="both"/>
        <w:rPr>
          <w:rFonts w:ascii="Times New Roman" w:hAnsi="Times New Roman" w:cs="Times New Roman"/>
          <w:sz w:val="24"/>
          <w:szCs w:val="24"/>
        </w:rPr>
      </w:pPr>
    </w:p>
    <w:p w:rsidR="00A96394" w:rsidRPr="00223857" w:rsidRDefault="00223857" w:rsidP="00034B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96394" w:rsidRPr="00223857">
        <w:rPr>
          <w:rFonts w:ascii="Times New Roman" w:hAnsi="Times New Roman" w:cs="Times New Roman"/>
          <w:b/>
          <w:sz w:val="24"/>
          <w:szCs w:val="24"/>
        </w:rPr>
        <w:t xml:space="preserve"> </w:t>
      </w:r>
      <w:r w:rsidR="000D6CC0">
        <w:rPr>
          <w:rFonts w:ascii="Times New Roman" w:hAnsi="Times New Roman" w:cs="Times New Roman"/>
          <w:b/>
          <w:sz w:val="24"/>
          <w:szCs w:val="24"/>
        </w:rPr>
        <w:t>E</w:t>
      </w:r>
      <w:r w:rsidR="00A96394" w:rsidRPr="00223857">
        <w:rPr>
          <w:rFonts w:ascii="Times New Roman" w:hAnsi="Times New Roman" w:cs="Times New Roman"/>
          <w:b/>
          <w:sz w:val="24"/>
          <w:szCs w:val="24"/>
        </w:rPr>
        <w:t>SCRAV</w:t>
      </w:r>
      <w:r w:rsidR="006C0C2D">
        <w:rPr>
          <w:rFonts w:ascii="Times New Roman" w:hAnsi="Times New Roman" w:cs="Times New Roman"/>
          <w:b/>
          <w:sz w:val="24"/>
          <w:szCs w:val="24"/>
        </w:rPr>
        <w:t>IDÃ</w:t>
      </w:r>
      <w:r w:rsidR="000D6CC0">
        <w:rPr>
          <w:rFonts w:ascii="Times New Roman" w:hAnsi="Times New Roman" w:cs="Times New Roman"/>
          <w:b/>
          <w:sz w:val="24"/>
          <w:szCs w:val="24"/>
        </w:rPr>
        <w:t xml:space="preserve">O EM SANTA CATARINA </w:t>
      </w:r>
      <w:r w:rsidR="006C0C2D">
        <w:rPr>
          <w:rFonts w:ascii="Times New Roman" w:hAnsi="Times New Roman" w:cs="Times New Roman"/>
          <w:b/>
          <w:sz w:val="24"/>
          <w:szCs w:val="24"/>
        </w:rPr>
        <w:t xml:space="preserve">ATÉ O INÍCIO DO </w:t>
      </w:r>
      <w:r w:rsidR="00A96394" w:rsidRPr="00223857">
        <w:rPr>
          <w:rFonts w:ascii="Times New Roman" w:hAnsi="Times New Roman" w:cs="Times New Roman"/>
          <w:b/>
          <w:sz w:val="24"/>
          <w:szCs w:val="24"/>
        </w:rPr>
        <w:t xml:space="preserve">SÉCULO </w:t>
      </w:r>
      <w:r w:rsidR="000D6CC0">
        <w:rPr>
          <w:rFonts w:ascii="Times New Roman" w:hAnsi="Times New Roman" w:cs="Times New Roman"/>
          <w:b/>
          <w:sz w:val="24"/>
          <w:szCs w:val="24"/>
        </w:rPr>
        <w:t>XIX</w:t>
      </w:r>
    </w:p>
    <w:p w:rsidR="00AD6763" w:rsidRDefault="00806934" w:rsidP="000B3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14BA">
        <w:rPr>
          <w:rFonts w:ascii="Times New Roman" w:hAnsi="Times New Roman" w:cs="Times New Roman"/>
          <w:sz w:val="24"/>
          <w:szCs w:val="24"/>
        </w:rPr>
        <w:t xml:space="preserve">Desde a década de 1530, constatada a </w:t>
      </w:r>
      <w:r w:rsidR="008B7E36">
        <w:rPr>
          <w:rFonts w:ascii="Times New Roman" w:hAnsi="Times New Roman" w:cs="Times New Roman"/>
          <w:sz w:val="24"/>
          <w:szCs w:val="24"/>
        </w:rPr>
        <w:t>inadaptação da</w:t>
      </w:r>
      <w:r w:rsidR="002D14BA">
        <w:rPr>
          <w:rFonts w:ascii="Times New Roman" w:hAnsi="Times New Roman" w:cs="Times New Roman"/>
          <w:sz w:val="24"/>
          <w:szCs w:val="24"/>
        </w:rPr>
        <w:t xml:space="preserve"> mão de obra indígena </w:t>
      </w:r>
      <w:r w:rsidR="008B7E36">
        <w:rPr>
          <w:rFonts w:ascii="Times New Roman" w:hAnsi="Times New Roman" w:cs="Times New Roman"/>
          <w:sz w:val="24"/>
          <w:szCs w:val="24"/>
        </w:rPr>
        <w:t xml:space="preserve">para </w:t>
      </w:r>
      <w:r w:rsidR="002D14BA">
        <w:rPr>
          <w:rFonts w:ascii="Times New Roman" w:hAnsi="Times New Roman" w:cs="Times New Roman"/>
          <w:sz w:val="24"/>
          <w:szCs w:val="24"/>
        </w:rPr>
        <w:t>o trabalho agrícola de grande escala</w:t>
      </w:r>
      <w:r w:rsidR="008B7E36">
        <w:rPr>
          <w:rFonts w:ascii="Times New Roman" w:hAnsi="Times New Roman" w:cs="Times New Roman"/>
          <w:sz w:val="24"/>
          <w:szCs w:val="24"/>
        </w:rPr>
        <w:t xml:space="preserve"> – </w:t>
      </w:r>
      <w:r w:rsidR="002D14BA">
        <w:rPr>
          <w:rFonts w:ascii="Times New Roman" w:hAnsi="Times New Roman" w:cs="Times New Roman"/>
          <w:sz w:val="24"/>
          <w:szCs w:val="24"/>
        </w:rPr>
        <w:t>envolvendo</w:t>
      </w:r>
      <w:r w:rsidR="008B7E36">
        <w:rPr>
          <w:rFonts w:ascii="Times New Roman" w:hAnsi="Times New Roman" w:cs="Times New Roman"/>
          <w:sz w:val="24"/>
          <w:szCs w:val="24"/>
        </w:rPr>
        <w:t xml:space="preserve"> </w:t>
      </w:r>
      <w:r w:rsidR="002D14BA">
        <w:rPr>
          <w:rFonts w:ascii="Times New Roman" w:hAnsi="Times New Roman" w:cs="Times New Roman"/>
          <w:sz w:val="24"/>
          <w:szCs w:val="24"/>
        </w:rPr>
        <w:t>sobretudo a cana, matéria prima para a cobiçada produção de açúcar</w:t>
      </w:r>
      <w:r w:rsidR="008B7E36">
        <w:rPr>
          <w:rFonts w:ascii="Times New Roman" w:hAnsi="Times New Roman" w:cs="Times New Roman"/>
          <w:sz w:val="24"/>
          <w:szCs w:val="24"/>
        </w:rPr>
        <w:t>, principal motiv</w:t>
      </w:r>
      <w:r w:rsidR="00F367F3">
        <w:rPr>
          <w:rFonts w:ascii="Times New Roman" w:hAnsi="Times New Roman" w:cs="Times New Roman"/>
          <w:sz w:val="24"/>
          <w:szCs w:val="24"/>
        </w:rPr>
        <w:t>o d</w:t>
      </w:r>
      <w:r w:rsidR="008B7E36">
        <w:rPr>
          <w:rFonts w:ascii="Times New Roman" w:hAnsi="Times New Roman" w:cs="Times New Roman"/>
          <w:sz w:val="24"/>
          <w:szCs w:val="24"/>
        </w:rPr>
        <w:t xml:space="preserve">a colonização dos trópicos por europeus a partir do século XVI </w:t>
      </w:r>
      <w:r w:rsidR="002D14BA">
        <w:rPr>
          <w:rFonts w:ascii="Times New Roman" w:hAnsi="Times New Roman" w:cs="Times New Roman"/>
          <w:sz w:val="24"/>
          <w:szCs w:val="24"/>
        </w:rPr>
        <w:t xml:space="preserve">–, os portugueses </w:t>
      </w:r>
      <w:r w:rsidR="00F315E1">
        <w:rPr>
          <w:rFonts w:ascii="Times New Roman" w:hAnsi="Times New Roman" w:cs="Times New Roman"/>
          <w:sz w:val="24"/>
          <w:szCs w:val="24"/>
        </w:rPr>
        <w:t xml:space="preserve">envolveram-se com intensidade no </w:t>
      </w:r>
      <w:r w:rsidR="008B7E36">
        <w:rPr>
          <w:rFonts w:ascii="Times New Roman" w:hAnsi="Times New Roman" w:cs="Times New Roman"/>
          <w:sz w:val="24"/>
          <w:szCs w:val="24"/>
        </w:rPr>
        <w:t xml:space="preserve">rendoso negócio de </w:t>
      </w:r>
      <w:r w:rsidR="002D14BA">
        <w:rPr>
          <w:rFonts w:ascii="Times New Roman" w:hAnsi="Times New Roman" w:cs="Times New Roman"/>
          <w:sz w:val="24"/>
          <w:szCs w:val="24"/>
        </w:rPr>
        <w:t xml:space="preserve">transporte e comercialização de </w:t>
      </w:r>
      <w:r w:rsidR="00CE0450">
        <w:rPr>
          <w:rFonts w:ascii="Times New Roman" w:hAnsi="Times New Roman" w:cs="Times New Roman"/>
          <w:sz w:val="24"/>
          <w:szCs w:val="24"/>
        </w:rPr>
        <w:t>escravos</w:t>
      </w:r>
      <w:r w:rsidR="002D14BA">
        <w:rPr>
          <w:rFonts w:ascii="Times New Roman" w:hAnsi="Times New Roman" w:cs="Times New Roman"/>
          <w:sz w:val="24"/>
          <w:szCs w:val="24"/>
        </w:rPr>
        <w:t xml:space="preserve">. </w:t>
      </w:r>
      <w:r w:rsidR="00D3606E">
        <w:rPr>
          <w:rFonts w:ascii="Times New Roman" w:hAnsi="Times New Roman" w:cs="Times New Roman"/>
          <w:sz w:val="24"/>
          <w:szCs w:val="24"/>
        </w:rPr>
        <w:t xml:space="preserve">Muitos milhares de africanos passaram a entrar no Brasil anualmente, nutrindo a mais duradoura e marcante instituição da sociedade brasileira, </w:t>
      </w:r>
      <w:r w:rsidR="00F6430A">
        <w:rPr>
          <w:rFonts w:ascii="Times New Roman" w:hAnsi="Times New Roman" w:cs="Times New Roman"/>
          <w:sz w:val="24"/>
          <w:szCs w:val="24"/>
        </w:rPr>
        <w:t xml:space="preserve">antes e depois da </w:t>
      </w:r>
      <w:r w:rsidR="00AF106E">
        <w:rPr>
          <w:rFonts w:ascii="Times New Roman" w:hAnsi="Times New Roman" w:cs="Times New Roman"/>
          <w:sz w:val="24"/>
          <w:szCs w:val="24"/>
        </w:rPr>
        <w:t>Independência</w:t>
      </w:r>
      <w:r w:rsidR="00D3606E">
        <w:rPr>
          <w:rFonts w:ascii="Times New Roman" w:hAnsi="Times New Roman" w:cs="Times New Roman"/>
          <w:sz w:val="24"/>
          <w:szCs w:val="24"/>
        </w:rPr>
        <w:t>: a escravidão.</w:t>
      </w:r>
      <w:r w:rsidR="00F367F3">
        <w:rPr>
          <w:rFonts w:ascii="Times New Roman" w:hAnsi="Times New Roman" w:cs="Times New Roman"/>
          <w:sz w:val="24"/>
          <w:szCs w:val="24"/>
        </w:rPr>
        <w:t xml:space="preserve"> </w:t>
      </w:r>
    </w:p>
    <w:p w:rsidR="00F6430A" w:rsidRDefault="00AF106E" w:rsidP="00F367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período colonial, foram dois os</w:t>
      </w:r>
      <w:r w:rsidR="00F367F3">
        <w:rPr>
          <w:rFonts w:ascii="Times New Roman" w:hAnsi="Times New Roman" w:cs="Times New Roman"/>
          <w:sz w:val="24"/>
          <w:szCs w:val="24"/>
        </w:rPr>
        <w:t xml:space="preserve"> </w:t>
      </w:r>
      <w:r>
        <w:rPr>
          <w:rFonts w:ascii="Times New Roman" w:hAnsi="Times New Roman" w:cs="Times New Roman"/>
          <w:sz w:val="24"/>
          <w:szCs w:val="24"/>
        </w:rPr>
        <w:t>principais</w:t>
      </w:r>
      <w:r w:rsidR="00AD6763">
        <w:rPr>
          <w:rFonts w:ascii="Times New Roman" w:hAnsi="Times New Roman" w:cs="Times New Roman"/>
          <w:sz w:val="24"/>
          <w:szCs w:val="24"/>
        </w:rPr>
        <w:t xml:space="preserve"> </w:t>
      </w:r>
      <w:r w:rsidR="00F367F3">
        <w:rPr>
          <w:rFonts w:ascii="Times New Roman" w:hAnsi="Times New Roman" w:cs="Times New Roman"/>
          <w:sz w:val="24"/>
          <w:szCs w:val="24"/>
        </w:rPr>
        <w:t>destino</w:t>
      </w:r>
      <w:r>
        <w:rPr>
          <w:rFonts w:ascii="Times New Roman" w:hAnsi="Times New Roman" w:cs="Times New Roman"/>
          <w:sz w:val="24"/>
          <w:szCs w:val="24"/>
        </w:rPr>
        <w:t>s</w:t>
      </w:r>
      <w:r w:rsidR="00F367F3">
        <w:rPr>
          <w:rFonts w:ascii="Times New Roman" w:hAnsi="Times New Roman" w:cs="Times New Roman"/>
          <w:sz w:val="24"/>
          <w:szCs w:val="24"/>
        </w:rPr>
        <w:t xml:space="preserve"> d</w:t>
      </w:r>
      <w:r w:rsidR="008C0E1D">
        <w:rPr>
          <w:rFonts w:ascii="Times New Roman" w:hAnsi="Times New Roman" w:cs="Times New Roman"/>
          <w:sz w:val="24"/>
          <w:szCs w:val="24"/>
        </w:rPr>
        <w:t>esse</w:t>
      </w:r>
      <w:r w:rsidR="00F6430A">
        <w:rPr>
          <w:rFonts w:ascii="Times New Roman" w:hAnsi="Times New Roman" w:cs="Times New Roman"/>
          <w:sz w:val="24"/>
          <w:szCs w:val="24"/>
        </w:rPr>
        <w:t xml:space="preserve"> </w:t>
      </w:r>
      <w:r w:rsidR="00F367F3">
        <w:rPr>
          <w:rFonts w:ascii="Times New Roman" w:hAnsi="Times New Roman" w:cs="Times New Roman"/>
          <w:sz w:val="24"/>
          <w:szCs w:val="24"/>
        </w:rPr>
        <w:t>fluxo</w:t>
      </w:r>
      <w:r w:rsidR="00AD6763">
        <w:rPr>
          <w:rFonts w:ascii="Times New Roman" w:hAnsi="Times New Roman" w:cs="Times New Roman"/>
          <w:sz w:val="24"/>
          <w:szCs w:val="24"/>
        </w:rPr>
        <w:t xml:space="preserve">. De um lado, </w:t>
      </w:r>
      <w:r w:rsidR="00F367F3">
        <w:rPr>
          <w:rFonts w:ascii="Times New Roman" w:hAnsi="Times New Roman" w:cs="Times New Roman"/>
          <w:sz w:val="24"/>
          <w:szCs w:val="24"/>
        </w:rPr>
        <w:t xml:space="preserve">o abastecimento </w:t>
      </w:r>
      <w:r w:rsidR="00AD6763">
        <w:rPr>
          <w:rFonts w:ascii="Times New Roman" w:hAnsi="Times New Roman" w:cs="Times New Roman"/>
          <w:sz w:val="24"/>
          <w:szCs w:val="24"/>
        </w:rPr>
        <w:t xml:space="preserve">em trabalho </w:t>
      </w:r>
      <w:r w:rsidR="00F367F3">
        <w:rPr>
          <w:rFonts w:ascii="Times New Roman" w:hAnsi="Times New Roman" w:cs="Times New Roman"/>
          <w:sz w:val="24"/>
          <w:szCs w:val="24"/>
        </w:rPr>
        <w:t xml:space="preserve">do que Furtado (1987) chamou de “economia escravista de </w:t>
      </w:r>
      <w:r w:rsidR="00F367F3">
        <w:rPr>
          <w:rFonts w:ascii="Times New Roman" w:hAnsi="Times New Roman" w:cs="Times New Roman"/>
          <w:sz w:val="24"/>
          <w:szCs w:val="24"/>
        </w:rPr>
        <w:lastRenderedPageBreak/>
        <w:t xml:space="preserve">agricultura tropical, séculos XVI e XVII”, escorada </w:t>
      </w:r>
      <w:r w:rsidR="00250F54">
        <w:rPr>
          <w:rFonts w:ascii="Times New Roman" w:hAnsi="Times New Roman" w:cs="Times New Roman"/>
          <w:sz w:val="24"/>
          <w:szCs w:val="24"/>
        </w:rPr>
        <w:t xml:space="preserve">basicamente </w:t>
      </w:r>
      <w:r w:rsidR="00F367F3">
        <w:rPr>
          <w:rFonts w:ascii="Times New Roman" w:hAnsi="Times New Roman" w:cs="Times New Roman"/>
          <w:sz w:val="24"/>
          <w:szCs w:val="24"/>
        </w:rPr>
        <w:t>na produção açucareira</w:t>
      </w:r>
      <w:r w:rsidR="00AD6763">
        <w:rPr>
          <w:rFonts w:ascii="Times New Roman" w:hAnsi="Times New Roman" w:cs="Times New Roman"/>
          <w:sz w:val="24"/>
          <w:szCs w:val="24"/>
        </w:rPr>
        <w:t>. De outro lado</w:t>
      </w:r>
      <w:r w:rsidR="00F367F3">
        <w:rPr>
          <w:rFonts w:ascii="Times New Roman" w:hAnsi="Times New Roman" w:cs="Times New Roman"/>
          <w:sz w:val="24"/>
          <w:szCs w:val="24"/>
        </w:rPr>
        <w:t xml:space="preserve">, </w:t>
      </w:r>
      <w:r w:rsidR="00AD6763">
        <w:rPr>
          <w:rFonts w:ascii="Times New Roman" w:hAnsi="Times New Roman" w:cs="Times New Roman"/>
          <w:sz w:val="24"/>
          <w:szCs w:val="24"/>
        </w:rPr>
        <w:t xml:space="preserve">o provimento nos mesmos termos ao que </w:t>
      </w:r>
      <w:r w:rsidR="00CE0450">
        <w:rPr>
          <w:rFonts w:ascii="Times New Roman" w:hAnsi="Times New Roman" w:cs="Times New Roman"/>
          <w:sz w:val="24"/>
          <w:szCs w:val="24"/>
        </w:rPr>
        <w:t xml:space="preserve">esse autor </w:t>
      </w:r>
      <w:r w:rsidR="00AD6763">
        <w:rPr>
          <w:rFonts w:ascii="Times New Roman" w:hAnsi="Times New Roman" w:cs="Times New Roman"/>
          <w:sz w:val="24"/>
          <w:szCs w:val="24"/>
        </w:rPr>
        <w:t>de</w:t>
      </w:r>
      <w:r w:rsidR="008C0E1D">
        <w:rPr>
          <w:rFonts w:ascii="Times New Roman" w:hAnsi="Times New Roman" w:cs="Times New Roman"/>
          <w:sz w:val="24"/>
          <w:szCs w:val="24"/>
        </w:rPr>
        <w:t xml:space="preserve">signou como </w:t>
      </w:r>
      <w:r w:rsidR="00250F54">
        <w:rPr>
          <w:rFonts w:ascii="Times New Roman" w:hAnsi="Times New Roman" w:cs="Times New Roman"/>
          <w:sz w:val="24"/>
          <w:szCs w:val="24"/>
        </w:rPr>
        <w:t>“economia escravista mineira, século XVIII”, estribada na mineração de ouro</w:t>
      </w:r>
      <w:r w:rsidR="00F6430A">
        <w:rPr>
          <w:rFonts w:ascii="Times New Roman" w:hAnsi="Times New Roman" w:cs="Times New Roman"/>
          <w:sz w:val="24"/>
          <w:szCs w:val="24"/>
        </w:rPr>
        <w:t xml:space="preserve">, </w:t>
      </w:r>
      <w:r w:rsidR="00250F54">
        <w:rPr>
          <w:rFonts w:ascii="Times New Roman" w:hAnsi="Times New Roman" w:cs="Times New Roman"/>
          <w:sz w:val="24"/>
          <w:szCs w:val="24"/>
        </w:rPr>
        <w:t xml:space="preserve">com repercussões </w:t>
      </w:r>
      <w:r w:rsidR="00F315E1">
        <w:rPr>
          <w:rFonts w:ascii="Times New Roman" w:hAnsi="Times New Roman" w:cs="Times New Roman"/>
          <w:sz w:val="24"/>
          <w:szCs w:val="24"/>
        </w:rPr>
        <w:t>geograficamente abrangentes</w:t>
      </w:r>
      <w:r w:rsidR="00250F54">
        <w:rPr>
          <w:rFonts w:ascii="Times New Roman" w:hAnsi="Times New Roman" w:cs="Times New Roman"/>
          <w:sz w:val="24"/>
          <w:szCs w:val="24"/>
        </w:rPr>
        <w:t xml:space="preserve"> p</w:t>
      </w:r>
      <w:r>
        <w:rPr>
          <w:rFonts w:ascii="Times New Roman" w:hAnsi="Times New Roman" w:cs="Times New Roman"/>
          <w:sz w:val="24"/>
          <w:szCs w:val="24"/>
        </w:rPr>
        <w:t>or conta da</w:t>
      </w:r>
      <w:r w:rsidR="00250F54">
        <w:rPr>
          <w:rFonts w:ascii="Times New Roman" w:hAnsi="Times New Roman" w:cs="Times New Roman"/>
          <w:sz w:val="24"/>
          <w:szCs w:val="24"/>
        </w:rPr>
        <w:t xml:space="preserve"> ativação da pecuária (animais para corte e carga) no sul do país</w:t>
      </w:r>
      <w:r w:rsidR="00F315E1">
        <w:rPr>
          <w:rFonts w:ascii="Times New Roman" w:hAnsi="Times New Roman" w:cs="Times New Roman"/>
          <w:sz w:val="24"/>
          <w:szCs w:val="24"/>
        </w:rPr>
        <w:t xml:space="preserve">, com </w:t>
      </w:r>
      <w:r w:rsidR="006C0C2D">
        <w:rPr>
          <w:rFonts w:ascii="Times New Roman" w:hAnsi="Times New Roman" w:cs="Times New Roman"/>
          <w:sz w:val="24"/>
          <w:szCs w:val="24"/>
        </w:rPr>
        <w:t>as vinculadas atividades de transporte para o sudeste</w:t>
      </w:r>
      <w:r w:rsidR="00250F54">
        <w:rPr>
          <w:rFonts w:ascii="Times New Roman" w:hAnsi="Times New Roman" w:cs="Times New Roman"/>
          <w:sz w:val="24"/>
          <w:szCs w:val="24"/>
        </w:rPr>
        <w:t xml:space="preserve">. </w:t>
      </w:r>
      <w:r w:rsidR="00F6430A">
        <w:rPr>
          <w:rFonts w:ascii="Times New Roman" w:hAnsi="Times New Roman" w:cs="Times New Roman"/>
          <w:sz w:val="24"/>
          <w:szCs w:val="24"/>
        </w:rPr>
        <w:t>A moldura era o que Alencastro (2000, p.</w:t>
      </w:r>
      <w:r w:rsidR="00F315E1">
        <w:rPr>
          <w:rFonts w:ascii="Times New Roman" w:hAnsi="Times New Roman" w:cs="Times New Roman"/>
          <w:sz w:val="24"/>
          <w:szCs w:val="24"/>
        </w:rPr>
        <w:t xml:space="preserve"> 330) enxergou como importante complementaridade sul-atlântica</w:t>
      </w:r>
      <w:r w:rsidR="00F6430A">
        <w:rPr>
          <w:rFonts w:ascii="Times New Roman" w:hAnsi="Times New Roman" w:cs="Times New Roman"/>
          <w:sz w:val="24"/>
          <w:szCs w:val="24"/>
        </w:rPr>
        <w:t xml:space="preserve"> entre a presença colonial portuguesa na América do Sul e na África Central, notadamente em Angola. Nas </w:t>
      </w:r>
      <w:r w:rsidR="002F7A8B">
        <w:rPr>
          <w:rFonts w:ascii="Times New Roman" w:hAnsi="Times New Roman" w:cs="Times New Roman"/>
          <w:sz w:val="24"/>
          <w:szCs w:val="24"/>
        </w:rPr>
        <w:t xml:space="preserve">suas </w:t>
      </w:r>
      <w:r w:rsidR="00F6430A">
        <w:rPr>
          <w:rFonts w:ascii="Times New Roman" w:hAnsi="Times New Roman" w:cs="Times New Roman"/>
          <w:sz w:val="24"/>
          <w:szCs w:val="24"/>
        </w:rPr>
        <w:t>palavras</w:t>
      </w:r>
      <w:r w:rsidR="002F7A8B">
        <w:rPr>
          <w:rFonts w:ascii="Times New Roman" w:hAnsi="Times New Roman" w:cs="Times New Roman"/>
          <w:sz w:val="24"/>
          <w:szCs w:val="24"/>
        </w:rPr>
        <w:t xml:space="preserve">, </w:t>
      </w:r>
      <w:r w:rsidR="00F6430A">
        <w:rPr>
          <w:rFonts w:ascii="Times New Roman" w:hAnsi="Times New Roman" w:cs="Times New Roman"/>
          <w:sz w:val="24"/>
          <w:szCs w:val="24"/>
        </w:rPr>
        <w:t>“A partir de 1550, todos os ‘ciclos’ econômicos brasileiros – o do açúcar, o do ouro e o do café – derivam do ciclo multissecular de trabalho escravo resultante da pilhagem do continente africano.” (Ibid, p. 353).</w:t>
      </w:r>
    </w:p>
    <w:p w:rsidR="005728C5" w:rsidRDefault="00D3606E" w:rsidP="002F7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0C2D">
        <w:rPr>
          <w:rFonts w:ascii="Times New Roman" w:hAnsi="Times New Roman" w:cs="Times New Roman"/>
          <w:sz w:val="24"/>
          <w:szCs w:val="24"/>
        </w:rPr>
        <w:t xml:space="preserve">A escravidão </w:t>
      </w:r>
      <w:r w:rsidR="008C0E1D">
        <w:rPr>
          <w:rFonts w:ascii="Times New Roman" w:hAnsi="Times New Roman" w:cs="Times New Roman"/>
          <w:sz w:val="24"/>
          <w:szCs w:val="24"/>
        </w:rPr>
        <w:t xml:space="preserve">incrustou-se </w:t>
      </w:r>
      <w:r w:rsidR="00250F54">
        <w:rPr>
          <w:rFonts w:ascii="Times New Roman" w:hAnsi="Times New Roman" w:cs="Times New Roman"/>
          <w:sz w:val="24"/>
          <w:szCs w:val="24"/>
        </w:rPr>
        <w:t>profunda</w:t>
      </w:r>
      <w:r w:rsidR="008C0E1D">
        <w:rPr>
          <w:rFonts w:ascii="Times New Roman" w:hAnsi="Times New Roman" w:cs="Times New Roman"/>
          <w:sz w:val="24"/>
          <w:szCs w:val="24"/>
        </w:rPr>
        <w:t>mente</w:t>
      </w:r>
      <w:r w:rsidR="00250F54">
        <w:rPr>
          <w:rFonts w:ascii="Times New Roman" w:hAnsi="Times New Roman" w:cs="Times New Roman"/>
          <w:sz w:val="24"/>
          <w:szCs w:val="24"/>
        </w:rPr>
        <w:t xml:space="preserve"> na sociedade brasileira</w:t>
      </w:r>
      <w:r w:rsidR="00894D91">
        <w:rPr>
          <w:rFonts w:ascii="Times New Roman" w:hAnsi="Times New Roman" w:cs="Times New Roman"/>
          <w:sz w:val="24"/>
          <w:szCs w:val="24"/>
        </w:rPr>
        <w:t>, marcando o seu perfil e mesmo, pode-se dizer, os seus valores</w:t>
      </w:r>
      <w:r w:rsidR="00250F54">
        <w:rPr>
          <w:rFonts w:ascii="Times New Roman" w:hAnsi="Times New Roman" w:cs="Times New Roman"/>
          <w:sz w:val="24"/>
          <w:szCs w:val="24"/>
        </w:rPr>
        <w:t xml:space="preserve">. </w:t>
      </w:r>
      <w:r>
        <w:rPr>
          <w:rFonts w:ascii="Times New Roman" w:hAnsi="Times New Roman" w:cs="Times New Roman"/>
          <w:sz w:val="24"/>
          <w:szCs w:val="24"/>
        </w:rPr>
        <w:t>Celso Furtado, no estudo que lhe outorgou o título de doutor em 1948</w:t>
      </w:r>
      <w:r w:rsidR="00920115">
        <w:rPr>
          <w:rFonts w:ascii="Times New Roman" w:hAnsi="Times New Roman" w:cs="Times New Roman"/>
          <w:sz w:val="24"/>
          <w:szCs w:val="24"/>
        </w:rPr>
        <w:t xml:space="preserve"> – publicado como livro em 2001 –</w:t>
      </w:r>
      <w:r>
        <w:rPr>
          <w:rFonts w:ascii="Times New Roman" w:hAnsi="Times New Roman" w:cs="Times New Roman"/>
          <w:sz w:val="24"/>
          <w:szCs w:val="24"/>
        </w:rPr>
        <w:t xml:space="preserve">, escreveu que, </w:t>
      </w:r>
      <w:r w:rsidR="00AF106E">
        <w:rPr>
          <w:rFonts w:ascii="Times New Roman" w:hAnsi="Times New Roman" w:cs="Times New Roman"/>
          <w:sz w:val="24"/>
          <w:szCs w:val="24"/>
        </w:rPr>
        <w:t>durante a colônia</w:t>
      </w:r>
      <w:r>
        <w:rPr>
          <w:rFonts w:ascii="Times New Roman" w:hAnsi="Times New Roman" w:cs="Times New Roman"/>
          <w:sz w:val="24"/>
          <w:szCs w:val="24"/>
        </w:rPr>
        <w:t xml:space="preserve">, “[...] onde há um trabalho a ser realizado aparece a figura do escravo [...]. O trabalho livre recua diante do trabalho escravo. E, progressivamente, trabalhar vai se tornando uma coisa indigna para um homem livre” (FURTADO, 2001, p. 127). </w:t>
      </w:r>
      <w:r w:rsidR="002F7A8B">
        <w:rPr>
          <w:rFonts w:ascii="Times New Roman" w:hAnsi="Times New Roman" w:cs="Times New Roman"/>
          <w:sz w:val="24"/>
          <w:szCs w:val="24"/>
        </w:rPr>
        <w:t xml:space="preserve">Essa </w:t>
      </w:r>
      <w:r w:rsidR="00894D91">
        <w:rPr>
          <w:rFonts w:ascii="Times New Roman" w:hAnsi="Times New Roman" w:cs="Times New Roman"/>
          <w:sz w:val="24"/>
          <w:szCs w:val="24"/>
        </w:rPr>
        <w:t xml:space="preserve">percepção </w:t>
      </w:r>
      <w:r w:rsidR="002F7A8B">
        <w:rPr>
          <w:rFonts w:ascii="Times New Roman" w:hAnsi="Times New Roman" w:cs="Times New Roman"/>
          <w:sz w:val="24"/>
          <w:szCs w:val="24"/>
        </w:rPr>
        <w:t>é antiga</w:t>
      </w:r>
      <w:r w:rsidR="00094E37">
        <w:rPr>
          <w:rFonts w:ascii="Times New Roman" w:hAnsi="Times New Roman" w:cs="Times New Roman"/>
          <w:sz w:val="24"/>
          <w:szCs w:val="24"/>
        </w:rPr>
        <w:t xml:space="preserve">, </w:t>
      </w:r>
      <w:r w:rsidR="00894D91">
        <w:rPr>
          <w:rFonts w:ascii="Times New Roman" w:hAnsi="Times New Roman" w:cs="Times New Roman"/>
          <w:sz w:val="24"/>
          <w:szCs w:val="24"/>
        </w:rPr>
        <w:t xml:space="preserve">tanto quanto a naturalização </w:t>
      </w:r>
      <w:r w:rsidR="002F7A8B">
        <w:rPr>
          <w:rFonts w:ascii="Times New Roman" w:hAnsi="Times New Roman" w:cs="Times New Roman"/>
          <w:sz w:val="24"/>
          <w:szCs w:val="24"/>
        </w:rPr>
        <w:t xml:space="preserve">do referido </w:t>
      </w:r>
      <w:r w:rsidR="00894D91">
        <w:rPr>
          <w:rFonts w:ascii="Times New Roman" w:hAnsi="Times New Roman" w:cs="Times New Roman"/>
          <w:sz w:val="24"/>
          <w:szCs w:val="24"/>
        </w:rPr>
        <w:t xml:space="preserve">estado de coisas, </w:t>
      </w:r>
      <w:r w:rsidR="00094E37">
        <w:rPr>
          <w:rFonts w:ascii="Times New Roman" w:hAnsi="Times New Roman" w:cs="Times New Roman"/>
          <w:sz w:val="24"/>
          <w:szCs w:val="24"/>
        </w:rPr>
        <w:t xml:space="preserve">que </w:t>
      </w:r>
      <w:r w:rsidR="008C0E1D">
        <w:rPr>
          <w:rFonts w:ascii="Times New Roman" w:hAnsi="Times New Roman" w:cs="Times New Roman"/>
          <w:sz w:val="24"/>
          <w:szCs w:val="24"/>
        </w:rPr>
        <w:t>atravessou</w:t>
      </w:r>
      <w:r w:rsidR="00094E37">
        <w:rPr>
          <w:rFonts w:ascii="Times New Roman" w:hAnsi="Times New Roman" w:cs="Times New Roman"/>
          <w:sz w:val="24"/>
          <w:szCs w:val="24"/>
        </w:rPr>
        <w:t xml:space="preserve"> </w:t>
      </w:r>
      <w:r w:rsidR="00894D91">
        <w:rPr>
          <w:rFonts w:ascii="Times New Roman" w:hAnsi="Times New Roman" w:cs="Times New Roman"/>
          <w:sz w:val="24"/>
          <w:szCs w:val="24"/>
        </w:rPr>
        <w:t xml:space="preserve">todo </w:t>
      </w:r>
      <w:r w:rsidR="006C0C2D">
        <w:rPr>
          <w:rFonts w:ascii="Times New Roman" w:hAnsi="Times New Roman" w:cs="Times New Roman"/>
          <w:sz w:val="24"/>
          <w:szCs w:val="24"/>
        </w:rPr>
        <w:t xml:space="preserve">o </w:t>
      </w:r>
      <w:r w:rsidR="00AF106E">
        <w:rPr>
          <w:rFonts w:ascii="Times New Roman" w:hAnsi="Times New Roman" w:cs="Times New Roman"/>
          <w:sz w:val="24"/>
          <w:szCs w:val="24"/>
        </w:rPr>
        <w:t>período</w:t>
      </w:r>
      <w:r w:rsidR="006C0C2D">
        <w:rPr>
          <w:rFonts w:ascii="Times New Roman" w:hAnsi="Times New Roman" w:cs="Times New Roman"/>
          <w:sz w:val="24"/>
          <w:szCs w:val="24"/>
        </w:rPr>
        <w:t xml:space="preserve"> colonial </w:t>
      </w:r>
      <w:r w:rsidR="00894D91">
        <w:rPr>
          <w:rFonts w:ascii="Times New Roman" w:hAnsi="Times New Roman" w:cs="Times New Roman"/>
          <w:sz w:val="24"/>
          <w:szCs w:val="24"/>
        </w:rPr>
        <w:t>e o transcendeu</w:t>
      </w:r>
      <w:r w:rsidR="00094E37">
        <w:rPr>
          <w:rFonts w:ascii="Times New Roman" w:hAnsi="Times New Roman" w:cs="Times New Roman"/>
          <w:sz w:val="24"/>
          <w:szCs w:val="24"/>
        </w:rPr>
        <w:t xml:space="preserve">. </w:t>
      </w:r>
      <w:r w:rsidR="002F7A8B">
        <w:rPr>
          <w:rFonts w:ascii="Times New Roman" w:hAnsi="Times New Roman" w:cs="Times New Roman"/>
          <w:sz w:val="24"/>
          <w:szCs w:val="24"/>
        </w:rPr>
        <w:t>É sugestivo o de</w:t>
      </w:r>
      <w:r w:rsidR="005728C5">
        <w:rPr>
          <w:rFonts w:ascii="Times New Roman" w:hAnsi="Times New Roman" w:cs="Times New Roman"/>
          <w:sz w:val="24"/>
          <w:szCs w:val="24"/>
        </w:rPr>
        <w:t>poimento de Pero de Magalhães</w:t>
      </w:r>
      <w:r w:rsidR="008C0E1D">
        <w:rPr>
          <w:rFonts w:ascii="Times New Roman" w:hAnsi="Times New Roman" w:cs="Times New Roman"/>
          <w:sz w:val="24"/>
          <w:szCs w:val="24"/>
        </w:rPr>
        <w:t>,</w:t>
      </w:r>
      <w:r w:rsidR="005728C5">
        <w:rPr>
          <w:rFonts w:ascii="Times New Roman" w:hAnsi="Times New Roman" w:cs="Times New Roman"/>
          <w:sz w:val="24"/>
          <w:szCs w:val="24"/>
        </w:rPr>
        <w:t xml:space="preserve"> </w:t>
      </w:r>
      <w:r w:rsidR="00EA7C0A">
        <w:rPr>
          <w:rFonts w:ascii="Times New Roman" w:hAnsi="Times New Roman" w:cs="Times New Roman"/>
          <w:sz w:val="24"/>
          <w:szCs w:val="24"/>
        </w:rPr>
        <w:t xml:space="preserve">em livro </w:t>
      </w:r>
      <w:r w:rsidR="005728C5">
        <w:rPr>
          <w:rFonts w:ascii="Times New Roman" w:hAnsi="Times New Roman" w:cs="Times New Roman"/>
          <w:sz w:val="24"/>
          <w:szCs w:val="24"/>
        </w:rPr>
        <w:t xml:space="preserve">publicado </w:t>
      </w:r>
      <w:r w:rsidR="00F315E1">
        <w:rPr>
          <w:rFonts w:ascii="Times New Roman" w:hAnsi="Times New Roman" w:cs="Times New Roman"/>
          <w:sz w:val="24"/>
          <w:szCs w:val="24"/>
        </w:rPr>
        <w:t xml:space="preserve">no início do último </w:t>
      </w:r>
      <w:r w:rsidR="005728C5">
        <w:rPr>
          <w:rFonts w:ascii="Times New Roman" w:hAnsi="Times New Roman" w:cs="Times New Roman"/>
          <w:sz w:val="24"/>
          <w:szCs w:val="24"/>
        </w:rPr>
        <w:t xml:space="preserve">quartel do século </w:t>
      </w:r>
      <w:r w:rsidR="003852AD">
        <w:rPr>
          <w:rFonts w:ascii="Times New Roman" w:hAnsi="Times New Roman" w:cs="Times New Roman"/>
          <w:sz w:val="24"/>
          <w:szCs w:val="24"/>
        </w:rPr>
        <w:t xml:space="preserve">que </w:t>
      </w:r>
      <w:r w:rsidR="00EA7C0A">
        <w:rPr>
          <w:rFonts w:ascii="Times New Roman" w:hAnsi="Times New Roman" w:cs="Times New Roman"/>
          <w:sz w:val="24"/>
          <w:szCs w:val="24"/>
        </w:rPr>
        <w:t xml:space="preserve">se </w:t>
      </w:r>
      <w:r w:rsidR="003852AD">
        <w:rPr>
          <w:rFonts w:ascii="Times New Roman" w:hAnsi="Times New Roman" w:cs="Times New Roman"/>
          <w:sz w:val="24"/>
          <w:szCs w:val="24"/>
        </w:rPr>
        <w:t>seguiu a</w:t>
      </w:r>
      <w:r w:rsidR="002F23C9">
        <w:rPr>
          <w:rFonts w:ascii="Times New Roman" w:hAnsi="Times New Roman" w:cs="Times New Roman"/>
          <w:sz w:val="24"/>
          <w:szCs w:val="24"/>
        </w:rPr>
        <w:t>o Descobrimento</w:t>
      </w:r>
      <w:r w:rsidR="005728C5">
        <w:rPr>
          <w:rFonts w:ascii="Times New Roman" w:hAnsi="Times New Roman" w:cs="Times New Roman"/>
          <w:sz w:val="24"/>
          <w:szCs w:val="24"/>
        </w:rPr>
        <w:t>.</w:t>
      </w:r>
    </w:p>
    <w:p w:rsidR="002D14BA" w:rsidRPr="000B3580" w:rsidRDefault="005728C5" w:rsidP="00D876A9">
      <w:pPr>
        <w:spacing w:before="120"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Os mais dos moradores que por estas capitanias estão espalhados ou quase todos, têm suas terras de sesmaria dadas e repartidas pelos capitães e governadores da terra. E</w:t>
      </w:r>
      <w:r w:rsidR="00814E49" w:rsidRPr="000B3580">
        <w:rPr>
          <w:rFonts w:ascii="Times New Roman" w:hAnsi="Times New Roman" w:cs="Times New Roman"/>
          <w:sz w:val="20"/>
          <w:szCs w:val="20"/>
        </w:rPr>
        <w:t xml:space="preserve"> a primeira coisa que pret</w:t>
      </w:r>
      <w:r w:rsidRPr="000B3580">
        <w:rPr>
          <w:rFonts w:ascii="Times New Roman" w:hAnsi="Times New Roman" w:cs="Times New Roman"/>
          <w:sz w:val="20"/>
          <w:szCs w:val="20"/>
        </w:rPr>
        <w:t>endem adquirir, são escravos para nelas lhes fazerem suas fazendas</w:t>
      </w:r>
      <w:r w:rsidR="003852AD" w:rsidRPr="000B3580">
        <w:rPr>
          <w:rFonts w:ascii="Times New Roman" w:hAnsi="Times New Roman" w:cs="Times New Roman"/>
          <w:sz w:val="20"/>
          <w:szCs w:val="20"/>
        </w:rPr>
        <w:t>;</w:t>
      </w:r>
      <w:r w:rsidRPr="000B3580">
        <w:rPr>
          <w:rFonts w:ascii="Times New Roman" w:hAnsi="Times New Roman" w:cs="Times New Roman"/>
          <w:sz w:val="20"/>
          <w:szCs w:val="20"/>
        </w:rPr>
        <w:t xml:space="preserve"> e se uma pessoa chega na terra a alcançar dois pares</w:t>
      </w:r>
      <w:r w:rsidR="00814E49" w:rsidRPr="000B3580">
        <w:rPr>
          <w:rFonts w:ascii="Times New Roman" w:hAnsi="Times New Roman" w:cs="Times New Roman"/>
          <w:sz w:val="20"/>
          <w:szCs w:val="20"/>
        </w:rPr>
        <w:t>,</w:t>
      </w:r>
      <w:r w:rsidRPr="000B3580">
        <w:rPr>
          <w:rFonts w:ascii="Times New Roman" w:hAnsi="Times New Roman" w:cs="Times New Roman"/>
          <w:sz w:val="20"/>
          <w:szCs w:val="20"/>
        </w:rPr>
        <w:t xml:space="preserve"> ou meia dúzia deles (ainda que outra coisa não tenha de seu) logo tem remédio para poder honradamente sustentar sua família; por</w:t>
      </w:r>
      <w:r w:rsidR="00814E49" w:rsidRPr="000B3580">
        <w:rPr>
          <w:rFonts w:ascii="Times New Roman" w:hAnsi="Times New Roman" w:cs="Times New Roman"/>
          <w:sz w:val="20"/>
          <w:szCs w:val="20"/>
        </w:rPr>
        <w:t>que</w:t>
      </w:r>
      <w:r w:rsidRPr="000B3580">
        <w:rPr>
          <w:rFonts w:ascii="Times New Roman" w:hAnsi="Times New Roman" w:cs="Times New Roman"/>
          <w:sz w:val="20"/>
          <w:szCs w:val="20"/>
        </w:rPr>
        <w:t xml:space="preserve"> um lhe pesca, e outro lhe caça, os outros lhe cultivam e grangeiam </w:t>
      </w:r>
      <w:r w:rsidR="00814E49" w:rsidRPr="000B3580">
        <w:rPr>
          <w:rFonts w:ascii="Times New Roman" w:hAnsi="Times New Roman" w:cs="Times New Roman"/>
          <w:sz w:val="20"/>
          <w:szCs w:val="20"/>
        </w:rPr>
        <w:t xml:space="preserve">(sic) </w:t>
      </w:r>
      <w:r w:rsidRPr="000B3580">
        <w:rPr>
          <w:rFonts w:ascii="Times New Roman" w:hAnsi="Times New Roman" w:cs="Times New Roman"/>
          <w:sz w:val="20"/>
          <w:szCs w:val="20"/>
        </w:rPr>
        <w:t>suas roças, e desta mane</w:t>
      </w:r>
      <w:r w:rsidR="00814E49" w:rsidRPr="000B3580">
        <w:rPr>
          <w:rFonts w:ascii="Times New Roman" w:hAnsi="Times New Roman" w:cs="Times New Roman"/>
          <w:sz w:val="20"/>
          <w:szCs w:val="20"/>
        </w:rPr>
        <w:t xml:space="preserve">ira </w:t>
      </w:r>
      <w:r w:rsidRPr="000B3580">
        <w:rPr>
          <w:rFonts w:ascii="Times New Roman" w:hAnsi="Times New Roman" w:cs="Times New Roman"/>
          <w:sz w:val="20"/>
          <w:szCs w:val="20"/>
        </w:rPr>
        <w:t>não fazem os homens despesa em mantimentos com seus escravos, nem com suas pessoas. P</w:t>
      </w:r>
      <w:r w:rsidR="00814E49" w:rsidRPr="000B3580">
        <w:rPr>
          <w:rFonts w:ascii="Times New Roman" w:hAnsi="Times New Roman" w:cs="Times New Roman"/>
          <w:sz w:val="20"/>
          <w:szCs w:val="20"/>
        </w:rPr>
        <w:t>ois daqui se pode inferir quanto mais serão</w:t>
      </w:r>
      <w:r w:rsidRPr="000B3580">
        <w:rPr>
          <w:rFonts w:ascii="Times New Roman" w:hAnsi="Times New Roman" w:cs="Times New Roman"/>
          <w:sz w:val="20"/>
          <w:szCs w:val="20"/>
        </w:rPr>
        <w:t xml:space="preserve"> acresce</w:t>
      </w:r>
      <w:r w:rsidR="00814E49" w:rsidRPr="000B3580">
        <w:rPr>
          <w:rFonts w:ascii="Times New Roman" w:hAnsi="Times New Roman" w:cs="Times New Roman"/>
          <w:sz w:val="20"/>
          <w:szCs w:val="20"/>
        </w:rPr>
        <w:t>ntadas as fazen</w:t>
      </w:r>
      <w:r w:rsidRPr="000B3580">
        <w:rPr>
          <w:rFonts w:ascii="Times New Roman" w:hAnsi="Times New Roman" w:cs="Times New Roman"/>
          <w:sz w:val="20"/>
          <w:szCs w:val="20"/>
        </w:rPr>
        <w:t>da</w:t>
      </w:r>
      <w:r w:rsidR="00814E49" w:rsidRPr="000B3580">
        <w:rPr>
          <w:rFonts w:ascii="Times New Roman" w:hAnsi="Times New Roman" w:cs="Times New Roman"/>
          <w:sz w:val="20"/>
          <w:szCs w:val="20"/>
        </w:rPr>
        <w:t>s daqueles que tiverem duzentos,</w:t>
      </w:r>
      <w:r w:rsidRPr="000B3580">
        <w:rPr>
          <w:rFonts w:ascii="Times New Roman" w:hAnsi="Times New Roman" w:cs="Times New Roman"/>
          <w:sz w:val="20"/>
          <w:szCs w:val="20"/>
        </w:rPr>
        <w:t xml:space="preserve"> trezen</w:t>
      </w:r>
      <w:r w:rsidR="00814E49" w:rsidRPr="000B3580">
        <w:rPr>
          <w:rFonts w:ascii="Times New Roman" w:hAnsi="Times New Roman" w:cs="Times New Roman"/>
          <w:sz w:val="20"/>
          <w:szCs w:val="20"/>
        </w:rPr>
        <w:t>tos</w:t>
      </w:r>
      <w:r w:rsidRPr="000B3580">
        <w:rPr>
          <w:rFonts w:ascii="Times New Roman" w:hAnsi="Times New Roman" w:cs="Times New Roman"/>
          <w:sz w:val="20"/>
          <w:szCs w:val="20"/>
        </w:rPr>
        <w:t xml:space="preserve"> escravos, como há muitos mora</w:t>
      </w:r>
      <w:r w:rsidR="00814E49" w:rsidRPr="000B3580">
        <w:rPr>
          <w:rFonts w:ascii="Times New Roman" w:hAnsi="Times New Roman" w:cs="Times New Roman"/>
          <w:sz w:val="20"/>
          <w:szCs w:val="20"/>
        </w:rPr>
        <w:t>do</w:t>
      </w:r>
      <w:r w:rsidRPr="000B3580">
        <w:rPr>
          <w:rFonts w:ascii="Times New Roman" w:hAnsi="Times New Roman" w:cs="Times New Roman"/>
          <w:sz w:val="20"/>
          <w:szCs w:val="20"/>
        </w:rPr>
        <w:t>res na terra que não têm menos de esta quantia e daí para cima. (MAGALHÃES, 1576, p. 15-16</w:t>
      </w:r>
      <w:r w:rsidR="00814E49" w:rsidRPr="000B3580">
        <w:rPr>
          <w:rFonts w:ascii="Times New Roman" w:hAnsi="Times New Roman" w:cs="Times New Roman"/>
          <w:sz w:val="20"/>
          <w:szCs w:val="20"/>
        </w:rPr>
        <w:t>, com atualização da grafia</w:t>
      </w:r>
      <w:r w:rsidRPr="000B3580">
        <w:rPr>
          <w:rFonts w:ascii="Times New Roman" w:hAnsi="Times New Roman" w:cs="Times New Roman"/>
          <w:sz w:val="20"/>
          <w:szCs w:val="20"/>
        </w:rPr>
        <w:t>).</w:t>
      </w:r>
      <w:r w:rsidR="002D14BA" w:rsidRPr="000B3580">
        <w:rPr>
          <w:rFonts w:ascii="Times New Roman" w:hAnsi="Times New Roman" w:cs="Times New Roman"/>
          <w:sz w:val="20"/>
          <w:szCs w:val="20"/>
        </w:rPr>
        <w:t xml:space="preserve">  </w:t>
      </w:r>
    </w:p>
    <w:p w:rsidR="00806934" w:rsidRDefault="00806934" w:rsidP="00034BA0">
      <w:pPr>
        <w:spacing w:after="0" w:line="360" w:lineRule="auto"/>
        <w:jc w:val="both"/>
        <w:rPr>
          <w:rFonts w:ascii="Times New Roman" w:hAnsi="Times New Roman" w:cs="Times New Roman"/>
          <w:sz w:val="24"/>
          <w:szCs w:val="24"/>
        </w:rPr>
      </w:pPr>
    </w:p>
    <w:p w:rsidR="000A06D1" w:rsidRDefault="000A06D1" w:rsidP="002F7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4D91">
        <w:rPr>
          <w:rFonts w:ascii="Times New Roman" w:hAnsi="Times New Roman" w:cs="Times New Roman"/>
          <w:sz w:val="24"/>
          <w:szCs w:val="24"/>
        </w:rPr>
        <w:t>Vale assinalar</w:t>
      </w:r>
      <w:r w:rsidR="009129E8">
        <w:rPr>
          <w:rFonts w:ascii="Times New Roman" w:hAnsi="Times New Roman" w:cs="Times New Roman"/>
          <w:sz w:val="24"/>
          <w:szCs w:val="24"/>
        </w:rPr>
        <w:t>,</w:t>
      </w:r>
      <w:r w:rsidR="00894D91">
        <w:rPr>
          <w:rFonts w:ascii="Times New Roman" w:hAnsi="Times New Roman" w:cs="Times New Roman"/>
          <w:sz w:val="24"/>
          <w:szCs w:val="24"/>
        </w:rPr>
        <w:t xml:space="preserve"> do mesmo modo</w:t>
      </w:r>
      <w:r w:rsidR="009129E8">
        <w:rPr>
          <w:rFonts w:ascii="Times New Roman" w:hAnsi="Times New Roman" w:cs="Times New Roman"/>
          <w:sz w:val="24"/>
          <w:szCs w:val="24"/>
        </w:rPr>
        <w:t>,</w:t>
      </w:r>
      <w:r w:rsidR="00894D91">
        <w:rPr>
          <w:rFonts w:ascii="Times New Roman" w:hAnsi="Times New Roman" w:cs="Times New Roman"/>
          <w:sz w:val="24"/>
          <w:szCs w:val="24"/>
        </w:rPr>
        <w:t xml:space="preserve"> que a </w:t>
      </w:r>
      <w:r w:rsidR="008C0E1D">
        <w:rPr>
          <w:rFonts w:ascii="Times New Roman" w:hAnsi="Times New Roman" w:cs="Times New Roman"/>
          <w:sz w:val="24"/>
          <w:szCs w:val="24"/>
        </w:rPr>
        <w:t>escravidão enraizou-se</w:t>
      </w:r>
      <w:r>
        <w:rPr>
          <w:rFonts w:ascii="Times New Roman" w:hAnsi="Times New Roman" w:cs="Times New Roman"/>
          <w:sz w:val="24"/>
          <w:szCs w:val="24"/>
        </w:rPr>
        <w:t xml:space="preserve"> em </w:t>
      </w:r>
      <w:r w:rsidR="002F7A8B">
        <w:rPr>
          <w:rFonts w:ascii="Times New Roman" w:hAnsi="Times New Roman" w:cs="Times New Roman"/>
          <w:sz w:val="24"/>
          <w:szCs w:val="24"/>
        </w:rPr>
        <w:t>diversas</w:t>
      </w:r>
      <w:r>
        <w:rPr>
          <w:rFonts w:ascii="Times New Roman" w:hAnsi="Times New Roman" w:cs="Times New Roman"/>
          <w:sz w:val="24"/>
          <w:szCs w:val="24"/>
        </w:rPr>
        <w:t xml:space="preserve"> latitudes americanas</w:t>
      </w:r>
      <w:r w:rsidR="00AD6763">
        <w:rPr>
          <w:rFonts w:ascii="Times New Roman" w:hAnsi="Times New Roman" w:cs="Times New Roman"/>
          <w:sz w:val="24"/>
          <w:szCs w:val="24"/>
        </w:rPr>
        <w:t xml:space="preserve">. </w:t>
      </w:r>
      <w:r w:rsidR="008C0E1D">
        <w:rPr>
          <w:rFonts w:ascii="Times New Roman" w:hAnsi="Times New Roman" w:cs="Times New Roman"/>
          <w:sz w:val="24"/>
          <w:szCs w:val="24"/>
        </w:rPr>
        <w:t xml:space="preserve">O </w:t>
      </w:r>
      <w:r w:rsidR="00AD6763">
        <w:rPr>
          <w:rFonts w:ascii="Times New Roman" w:hAnsi="Times New Roman" w:cs="Times New Roman"/>
          <w:sz w:val="24"/>
          <w:szCs w:val="24"/>
        </w:rPr>
        <w:t xml:space="preserve">processo </w:t>
      </w:r>
      <w:r w:rsidR="002F7A8B">
        <w:rPr>
          <w:rFonts w:ascii="Times New Roman" w:hAnsi="Times New Roman" w:cs="Times New Roman"/>
          <w:sz w:val="24"/>
          <w:szCs w:val="24"/>
        </w:rPr>
        <w:t>ocorreu</w:t>
      </w:r>
      <w:r w:rsidR="00AD6763">
        <w:rPr>
          <w:rFonts w:ascii="Times New Roman" w:hAnsi="Times New Roman" w:cs="Times New Roman"/>
          <w:sz w:val="24"/>
          <w:szCs w:val="24"/>
        </w:rPr>
        <w:t xml:space="preserve"> </w:t>
      </w:r>
      <w:r w:rsidR="002F7A8B">
        <w:rPr>
          <w:rFonts w:ascii="Times New Roman" w:hAnsi="Times New Roman" w:cs="Times New Roman"/>
          <w:sz w:val="24"/>
          <w:szCs w:val="24"/>
        </w:rPr>
        <w:t>mormente</w:t>
      </w:r>
      <w:r w:rsidR="00AD6763">
        <w:rPr>
          <w:rFonts w:ascii="Times New Roman" w:hAnsi="Times New Roman" w:cs="Times New Roman"/>
          <w:sz w:val="24"/>
          <w:szCs w:val="24"/>
        </w:rPr>
        <w:t xml:space="preserve"> </w:t>
      </w:r>
      <w:r>
        <w:rPr>
          <w:rFonts w:ascii="Times New Roman" w:hAnsi="Times New Roman" w:cs="Times New Roman"/>
          <w:sz w:val="24"/>
          <w:szCs w:val="24"/>
        </w:rPr>
        <w:t xml:space="preserve">onde </w:t>
      </w:r>
      <w:r w:rsidR="00FD4D56">
        <w:rPr>
          <w:rFonts w:ascii="Times New Roman" w:hAnsi="Times New Roman" w:cs="Times New Roman"/>
          <w:sz w:val="24"/>
          <w:szCs w:val="24"/>
        </w:rPr>
        <w:t xml:space="preserve">o cenário </w:t>
      </w:r>
      <w:r w:rsidR="007C37AF">
        <w:rPr>
          <w:rFonts w:ascii="Times New Roman" w:hAnsi="Times New Roman" w:cs="Times New Roman"/>
          <w:sz w:val="24"/>
          <w:szCs w:val="24"/>
        </w:rPr>
        <w:t>e</w:t>
      </w:r>
      <w:r w:rsidR="00F315E1">
        <w:rPr>
          <w:rFonts w:ascii="Times New Roman" w:hAnsi="Times New Roman" w:cs="Times New Roman"/>
          <w:sz w:val="24"/>
          <w:szCs w:val="24"/>
        </w:rPr>
        <w:t xml:space="preserve">xibia </w:t>
      </w:r>
      <w:r>
        <w:rPr>
          <w:rFonts w:ascii="Times New Roman" w:hAnsi="Times New Roman" w:cs="Times New Roman"/>
          <w:sz w:val="24"/>
          <w:szCs w:val="24"/>
        </w:rPr>
        <w:t>monoculturas em grandes propriedades</w:t>
      </w:r>
      <w:r w:rsidR="00AF106E">
        <w:rPr>
          <w:rFonts w:ascii="Times New Roman" w:hAnsi="Times New Roman" w:cs="Times New Roman"/>
          <w:sz w:val="24"/>
          <w:szCs w:val="24"/>
        </w:rPr>
        <w:t>,</w:t>
      </w:r>
      <w:r>
        <w:rPr>
          <w:rFonts w:ascii="Times New Roman" w:hAnsi="Times New Roman" w:cs="Times New Roman"/>
          <w:sz w:val="24"/>
          <w:szCs w:val="24"/>
        </w:rPr>
        <w:t xml:space="preserve"> sob </w:t>
      </w:r>
      <w:r w:rsidR="007C37AF">
        <w:rPr>
          <w:rFonts w:ascii="Times New Roman" w:hAnsi="Times New Roman" w:cs="Times New Roman"/>
          <w:sz w:val="24"/>
          <w:szCs w:val="24"/>
        </w:rPr>
        <w:t>domínio</w:t>
      </w:r>
      <w:r>
        <w:rPr>
          <w:rFonts w:ascii="Times New Roman" w:hAnsi="Times New Roman" w:cs="Times New Roman"/>
          <w:sz w:val="24"/>
          <w:szCs w:val="24"/>
        </w:rPr>
        <w:t xml:space="preserve"> </w:t>
      </w:r>
      <w:r w:rsidR="007C37AF">
        <w:rPr>
          <w:rFonts w:ascii="Times New Roman" w:hAnsi="Times New Roman" w:cs="Times New Roman"/>
          <w:sz w:val="24"/>
          <w:szCs w:val="24"/>
        </w:rPr>
        <w:t>europeu</w:t>
      </w:r>
      <w:r>
        <w:rPr>
          <w:rFonts w:ascii="Times New Roman" w:hAnsi="Times New Roman" w:cs="Times New Roman"/>
          <w:sz w:val="24"/>
          <w:szCs w:val="24"/>
        </w:rPr>
        <w:t xml:space="preserve"> (franc</w:t>
      </w:r>
      <w:r w:rsidR="007C37AF">
        <w:rPr>
          <w:rFonts w:ascii="Times New Roman" w:hAnsi="Times New Roman" w:cs="Times New Roman"/>
          <w:sz w:val="24"/>
          <w:szCs w:val="24"/>
        </w:rPr>
        <w:t>ês</w:t>
      </w:r>
      <w:r>
        <w:rPr>
          <w:rFonts w:ascii="Times New Roman" w:hAnsi="Times New Roman" w:cs="Times New Roman"/>
          <w:sz w:val="24"/>
          <w:szCs w:val="24"/>
        </w:rPr>
        <w:t>, holand</w:t>
      </w:r>
      <w:r w:rsidR="007C37AF">
        <w:rPr>
          <w:rFonts w:ascii="Times New Roman" w:hAnsi="Times New Roman" w:cs="Times New Roman"/>
          <w:sz w:val="24"/>
          <w:szCs w:val="24"/>
        </w:rPr>
        <w:t>ês</w:t>
      </w:r>
      <w:r>
        <w:rPr>
          <w:rFonts w:ascii="Times New Roman" w:hAnsi="Times New Roman" w:cs="Times New Roman"/>
          <w:sz w:val="24"/>
          <w:szCs w:val="24"/>
        </w:rPr>
        <w:t>, ingl</w:t>
      </w:r>
      <w:r w:rsidR="007C37AF">
        <w:rPr>
          <w:rFonts w:ascii="Times New Roman" w:hAnsi="Times New Roman" w:cs="Times New Roman"/>
          <w:sz w:val="24"/>
          <w:szCs w:val="24"/>
        </w:rPr>
        <w:t>ês</w:t>
      </w:r>
      <w:r>
        <w:rPr>
          <w:rFonts w:ascii="Times New Roman" w:hAnsi="Times New Roman" w:cs="Times New Roman"/>
          <w:sz w:val="24"/>
          <w:szCs w:val="24"/>
        </w:rPr>
        <w:t xml:space="preserve">). </w:t>
      </w:r>
      <w:r w:rsidR="00DB0C3A">
        <w:rPr>
          <w:rFonts w:ascii="Times New Roman" w:hAnsi="Times New Roman" w:cs="Times New Roman"/>
          <w:sz w:val="24"/>
          <w:szCs w:val="24"/>
        </w:rPr>
        <w:t>Mostrou</w:t>
      </w:r>
      <w:r w:rsidR="009129E8">
        <w:rPr>
          <w:rFonts w:ascii="Times New Roman" w:hAnsi="Times New Roman" w:cs="Times New Roman"/>
          <w:sz w:val="24"/>
          <w:szCs w:val="24"/>
        </w:rPr>
        <w:t xml:space="preserve"> influência, na trajetória </w:t>
      </w:r>
      <w:r w:rsidR="00894D91">
        <w:rPr>
          <w:rFonts w:ascii="Times New Roman" w:hAnsi="Times New Roman" w:cs="Times New Roman"/>
          <w:sz w:val="24"/>
          <w:szCs w:val="24"/>
        </w:rPr>
        <w:t xml:space="preserve">da escravidão, </w:t>
      </w:r>
      <w:r w:rsidR="00DB0C3A">
        <w:rPr>
          <w:rFonts w:ascii="Times New Roman" w:hAnsi="Times New Roman" w:cs="Times New Roman"/>
          <w:sz w:val="24"/>
          <w:szCs w:val="24"/>
        </w:rPr>
        <w:t xml:space="preserve">a economia açucareira, </w:t>
      </w:r>
      <w:r w:rsidR="00F315E1">
        <w:rPr>
          <w:rFonts w:ascii="Times New Roman" w:hAnsi="Times New Roman" w:cs="Times New Roman"/>
          <w:sz w:val="24"/>
          <w:szCs w:val="24"/>
        </w:rPr>
        <w:t xml:space="preserve">iniciada </w:t>
      </w:r>
      <w:r w:rsidR="00DB0C3A">
        <w:rPr>
          <w:rFonts w:ascii="Times New Roman" w:hAnsi="Times New Roman" w:cs="Times New Roman"/>
          <w:sz w:val="24"/>
          <w:szCs w:val="24"/>
        </w:rPr>
        <w:t>nas ilhas do Mediterrâneo</w:t>
      </w:r>
      <w:r w:rsidR="00F315E1">
        <w:rPr>
          <w:rFonts w:ascii="Times New Roman" w:hAnsi="Times New Roman" w:cs="Times New Roman"/>
          <w:sz w:val="24"/>
          <w:szCs w:val="24"/>
        </w:rPr>
        <w:t xml:space="preserve"> e depois transferida na direção ocidental</w:t>
      </w:r>
      <w:r w:rsidR="002F7A8B">
        <w:rPr>
          <w:rFonts w:ascii="Times New Roman" w:hAnsi="Times New Roman" w:cs="Times New Roman"/>
          <w:sz w:val="24"/>
          <w:szCs w:val="24"/>
        </w:rPr>
        <w:t xml:space="preserve"> (WALLERSTEIN, </w:t>
      </w:r>
      <w:r w:rsidR="00894D91">
        <w:rPr>
          <w:rFonts w:ascii="Times New Roman" w:hAnsi="Times New Roman" w:cs="Times New Roman"/>
          <w:sz w:val="24"/>
          <w:szCs w:val="24"/>
        </w:rPr>
        <w:t>1979</w:t>
      </w:r>
      <w:r w:rsidR="00DB0C3A">
        <w:rPr>
          <w:rFonts w:ascii="Times New Roman" w:hAnsi="Times New Roman" w:cs="Times New Roman"/>
          <w:sz w:val="24"/>
          <w:szCs w:val="24"/>
        </w:rPr>
        <w:t xml:space="preserve">. </w:t>
      </w:r>
      <w:r w:rsidR="006C0C2D">
        <w:rPr>
          <w:rFonts w:ascii="Times New Roman" w:hAnsi="Times New Roman" w:cs="Times New Roman"/>
          <w:sz w:val="24"/>
          <w:szCs w:val="24"/>
        </w:rPr>
        <w:t>Sobressaíram nesses termos a</w:t>
      </w:r>
      <w:r>
        <w:rPr>
          <w:rFonts w:ascii="Times New Roman" w:hAnsi="Times New Roman" w:cs="Times New Roman"/>
          <w:sz w:val="24"/>
          <w:szCs w:val="24"/>
        </w:rPr>
        <w:t xml:space="preserve">s ilhas do Caribe, onde </w:t>
      </w:r>
      <w:r w:rsidR="00DB0C3A">
        <w:rPr>
          <w:rFonts w:ascii="Times New Roman" w:hAnsi="Times New Roman" w:cs="Times New Roman"/>
          <w:sz w:val="24"/>
          <w:szCs w:val="24"/>
        </w:rPr>
        <w:t xml:space="preserve">o plantio da cana </w:t>
      </w:r>
      <w:r>
        <w:rPr>
          <w:rFonts w:ascii="Times New Roman" w:hAnsi="Times New Roman" w:cs="Times New Roman"/>
          <w:sz w:val="24"/>
          <w:szCs w:val="24"/>
        </w:rPr>
        <w:t>se disseminou</w:t>
      </w:r>
      <w:r w:rsidR="00894D91">
        <w:rPr>
          <w:rFonts w:ascii="Times New Roman" w:hAnsi="Times New Roman" w:cs="Times New Roman"/>
          <w:sz w:val="24"/>
          <w:szCs w:val="24"/>
        </w:rPr>
        <w:t xml:space="preserve">, como sublinharam Parry e Sherlock (1986), mostrando-se </w:t>
      </w:r>
      <w:r w:rsidR="002F62B0">
        <w:rPr>
          <w:rFonts w:ascii="Times New Roman" w:hAnsi="Times New Roman" w:cs="Times New Roman"/>
          <w:sz w:val="24"/>
          <w:szCs w:val="24"/>
        </w:rPr>
        <w:t xml:space="preserve">ilustrativo que essa região tenha abrigado </w:t>
      </w:r>
      <w:r w:rsidR="00C85D31">
        <w:rPr>
          <w:rFonts w:ascii="Times New Roman" w:hAnsi="Times New Roman" w:cs="Times New Roman"/>
          <w:sz w:val="24"/>
          <w:szCs w:val="24"/>
        </w:rPr>
        <w:t xml:space="preserve">uma histórica </w:t>
      </w:r>
      <w:r w:rsidR="002F62B0">
        <w:rPr>
          <w:rFonts w:ascii="Times New Roman" w:hAnsi="Times New Roman" w:cs="Times New Roman"/>
          <w:sz w:val="24"/>
          <w:szCs w:val="24"/>
        </w:rPr>
        <w:t xml:space="preserve">revolta de escravos </w:t>
      </w:r>
      <w:r w:rsidR="00894D91">
        <w:rPr>
          <w:rFonts w:ascii="Times New Roman" w:hAnsi="Times New Roman" w:cs="Times New Roman"/>
          <w:sz w:val="24"/>
          <w:szCs w:val="24"/>
        </w:rPr>
        <w:t>em 1791:</w:t>
      </w:r>
      <w:r w:rsidR="00380E02">
        <w:rPr>
          <w:rFonts w:ascii="Times New Roman" w:hAnsi="Times New Roman" w:cs="Times New Roman"/>
          <w:sz w:val="24"/>
          <w:szCs w:val="24"/>
        </w:rPr>
        <w:t xml:space="preserve"> </w:t>
      </w:r>
      <w:r w:rsidR="002F62B0">
        <w:rPr>
          <w:rFonts w:ascii="Times New Roman" w:hAnsi="Times New Roman" w:cs="Times New Roman"/>
          <w:sz w:val="24"/>
          <w:szCs w:val="24"/>
        </w:rPr>
        <w:t>a colônia francesa de Saint-Doming</w:t>
      </w:r>
      <w:r w:rsidR="007C37AF">
        <w:rPr>
          <w:rFonts w:ascii="Times New Roman" w:hAnsi="Times New Roman" w:cs="Times New Roman"/>
          <w:sz w:val="24"/>
          <w:szCs w:val="24"/>
        </w:rPr>
        <w:t>ue</w:t>
      </w:r>
      <w:r w:rsidR="00894D91">
        <w:rPr>
          <w:rFonts w:ascii="Times New Roman" w:hAnsi="Times New Roman" w:cs="Times New Roman"/>
          <w:sz w:val="24"/>
          <w:szCs w:val="24"/>
        </w:rPr>
        <w:t xml:space="preserve">, </w:t>
      </w:r>
      <w:r w:rsidR="002F7A8B">
        <w:rPr>
          <w:rFonts w:ascii="Times New Roman" w:hAnsi="Times New Roman" w:cs="Times New Roman"/>
          <w:sz w:val="24"/>
          <w:szCs w:val="24"/>
        </w:rPr>
        <w:t xml:space="preserve">destaque mundial em açúcar, </w:t>
      </w:r>
      <w:r w:rsidR="002F62B0">
        <w:rPr>
          <w:rFonts w:ascii="Times New Roman" w:hAnsi="Times New Roman" w:cs="Times New Roman"/>
          <w:sz w:val="24"/>
          <w:szCs w:val="24"/>
        </w:rPr>
        <w:t xml:space="preserve">testemunhou </w:t>
      </w:r>
      <w:r w:rsidR="002F7A8B">
        <w:rPr>
          <w:rFonts w:ascii="Times New Roman" w:hAnsi="Times New Roman" w:cs="Times New Roman"/>
          <w:sz w:val="24"/>
          <w:szCs w:val="24"/>
        </w:rPr>
        <w:t xml:space="preserve">feroz </w:t>
      </w:r>
      <w:r w:rsidR="002F62B0">
        <w:rPr>
          <w:rFonts w:ascii="Times New Roman" w:hAnsi="Times New Roman" w:cs="Times New Roman"/>
          <w:sz w:val="24"/>
          <w:szCs w:val="24"/>
        </w:rPr>
        <w:lastRenderedPageBreak/>
        <w:t>sublevação</w:t>
      </w:r>
      <w:r w:rsidR="002F7A8B">
        <w:rPr>
          <w:rFonts w:ascii="Times New Roman" w:hAnsi="Times New Roman" w:cs="Times New Roman"/>
          <w:sz w:val="24"/>
          <w:szCs w:val="24"/>
        </w:rPr>
        <w:t>, com desdobramento</w:t>
      </w:r>
      <w:r w:rsidR="00F315E1">
        <w:rPr>
          <w:rFonts w:ascii="Times New Roman" w:hAnsi="Times New Roman" w:cs="Times New Roman"/>
          <w:sz w:val="24"/>
          <w:szCs w:val="24"/>
        </w:rPr>
        <w:t xml:space="preserve">s que resultaram na sua </w:t>
      </w:r>
      <w:r w:rsidR="002F7A8B">
        <w:rPr>
          <w:rFonts w:ascii="Times New Roman" w:hAnsi="Times New Roman" w:cs="Times New Roman"/>
          <w:sz w:val="24"/>
          <w:szCs w:val="24"/>
        </w:rPr>
        <w:t xml:space="preserve">independência </w:t>
      </w:r>
      <w:r w:rsidR="002F62B0">
        <w:rPr>
          <w:rFonts w:ascii="Times New Roman" w:hAnsi="Times New Roman" w:cs="Times New Roman"/>
          <w:sz w:val="24"/>
          <w:szCs w:val="24"/>
        </w:rPr>
        <w:t xml:space="preserve">com o nome de Haiti </w:t>
      </w:r>
      <w:r w:rsidR="009129E8" w:rsidRPr="009129E8">
        <w:rPr>
          <w:rFonts w:ascii="Times New Roman" w:hAnsi="Times New Roman" w:cs="Times New Roman"/>
          <w:sz w:val="24"/>
          <w:szCs w:val="24"/>
        </w:rPr>
        <w:t xml:space="preserve">poucos anos depois </w:t>
      </w:r>
      <w:r w:rsidR="002F62B0">
        <w:rPr>
          <w:rFonts w:ascii="Times New Roman" w:hAnsi="Times New Roman" w:cs="Times New Roman"/>
          <w:sz w:val="24"/>
          <w:szCs w:val="24"/>
        </w:rPr>
        <w:t xml:space="preserve">(DUBOIS; GARRIGUS, 2006).  </w:t>
      </w:r>
      <w:r>
        <w:rPr>
          <w:rFonts w:ascii="Times New Roman" w:hAnsi="Times New Roman" w:cs="Times New Roman"/>
          <w:sz w:val="24"/>
          <w:szCs w:val="24"/>
        </w:rPr>
        <w:t xml:space="preserve">   </w:t>
      </w:r>
    </w:p>
    <w:p w:rsidR="008C3D11" w:rsidRDefault="00D879BE" w:rsidP="00034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w:t>
      </w:r>
      <w:r w:rsidR="00452D85">
        <w:rPr>
          <w:rFonts w:ascii="Times New Roman" w:hAnsi="Times New Roman" w:cs="Times New Roman"/>
          <w:sz w:val="24"/>
          <w:szCs w:val="24"/>
        </w:rPr>
        <w:t xml:space="preserve"> território que </w:t>
      </w:r>
      <w:r w:rsidR="00AD6763">
        <w:rPr>
          <w:rFonts w:ascii="Times New Roman" w:hAnsi="Times New Roman" w:cs="Times New Roman"/>
          <w:sz w:val="24"/>
          <w:szCs w:val="24"/>
        </w:rPr>
        <w:t xml:space="preserve">originou os </w:t>
      </w:r>
      <w:r>
        <w:rPr>
          <w:rFonts w:ascii="Times New Roman" w:hAnsi="Times New Roman" w:cs="Times New Roman"/>
          <w:sz w:val="24"/>
          <w:szCs w:val="24"/>
        </w:rPr>
        <w:t xml:space="preserve">Estados Unidos, </w:t>
      </w:r>
      <w:r w:rsidR="005C1F3A">
        <w:rPr>
          <w:rFonts w:ascii="Times New Roman" w:hAnsi="Times New Roman" w:cs="Times New Roman"/>
          <w:sz w:val="24"/>
          <w:szCs w:val="24"/>
        </w:rPr>
        <w:t>o</w:t>
      </w:r>
      <w:r w:rsidR="00452D85">
        <w:rPr>
          <w:rFonts w:ascii="Times New Roman" w:hAnsi="Times New Roman" w:cs="Times New Roman"/>
          <w:sz w:val="24"/>
          <w:szCs w:val="24"/>
        </w:rPr>
        <w:t xml:space="preserve"> cult</w:t>
      </w:r>
      <w:r w:rsidR="005C1F3A">
        <w:rPr>
          <w:rFonts w:ascii="Times New Roman" w:hAnsi="Times New Roman" w:cs="Times New Roman"/>
          <w:sz w:val="24"/>
          <w:szCs w:val="24"/>
        </w:rPr>
        <w:t>ivo</w:t>
      </w:r>
      <w:r w:rsidR="00AF106E">
        <w:rPr>
          <w:rFonts w:ascii="Times New Roman" w:hAnsi="Times New Roman" w:cs="Times New Roman"/>
          <w:sz w:val="24"/>
          <w:szCs w:val="24"/>
        </w:rPr>
        <w:t xml:space="preserve"> de</w:t>
      </w:r>
      <w:r w:rsidR="00452D85">
        <w:rPr>
          <w:rFonts w:ascii="Times New Roman" w:hAnsi="Times New Roman" w:cs="Times New Roman"/>
          <w:sz w:val="24"/>
          <w:szCs w:val="24"/>
        </w:rPr>
        <w:t xml:space="preserve"> tabaco e </w:t>
      </w:r>
      <w:r>
        <w:rPr>
          <w:rFonts w:ascii="Times New Roman" w:hAnsi="Times New Roman" w:cs="Times New Roman"/>
          <w:sz w:val="24"/>
          <w:szCs w:val="24"/>
        </w:rPr>
        <w:t xml:space="preserve">algodão </w:t>
      </w:r>
      <w:r w:rsidR="005C1F3A">
        <w:rPr>
          <w:rFonts w:ascii="Times New Roman" w:hAnsi="Times New Roman" w:cs="Times New Roman"/>
          <w:sz w:val="24"/>
          <w:szCs w:val="24"/>
        </w:rPr>
        <w:t xml:space="preserve">motivou </w:t>
      </w:r>
      <w:r w:rsidR="00452D85">
        <w:rPr>
          <w:rFonts w:ascii="Times New Roman" w:hAnsi="Times New Roman" w:cs="Times New Roman"/>
          <w:sz w:val="24"/>
          <w:szCs w:val="24"/>
        </w:rPr>
        <w:t xml:space="preserve">o grosso da volumosa entrada de </w:t>
      </w:r>
      <w:r w:rsidR="00380E02">
        <w:rPr>
          <w:rFonts w:ascii="Times New Roman" w:hAnsi="Times New Roman" w:cs="Times New Roman"/>
          <w:sz w:val="24"/>
          <w:szCs w:val="24"/>
        </w:rPr>
        <w:t>escravos</w:t>
      </w:r>
      <w:r w:rsidR="00894D91">
        <w:rPr>
          <w:rFonts w:ascii="Times New Roman" w:hAnsi="Times New Roman" w:cs="Times New Roman"/>
          <w:sz w:val="24"/>
          <w:szCs w:val="24"/>
        </w:rPr>
        <w:t xml:space="preserve"> africanos</w:t>
      </w:r>
      <w:r w:rsidR="00452D85">
        <w:rPr>
          <w:rFonts w:ascii="Times New Roman" w:hAnsi="Times New Roman" w:cs="Times New Roman"/>
          <w:sz w:val="24"/>
          <w:szCs w:val="24"/>
        </w:rPr>
        <w:t xml:space="preserve">. As </w:t>
      </w:r>
      <w:r w:rsidR="00380E02">
        <w:rPr>
          <w:rFonts w:ascii="Times New Roman" w:hAnsi="Times New Roman" w:cs="Times New Roman"/>
          <w:sz w:val="24"/>
          <w:szCs w:val="24"/>
        </w:rPr>
        <w:t xml:space="preserve">grandes propriedades </w:t>
      </w:r>
      <w:r w:rsidR="00AF106E">
        <w:rPr>
          <w:rFonts w:ascii="Times New Roman" w:hAnsi="Times New Roman" w:cs="Times New Roman"/>
          <w:sz w:val="24"/>
          <w:szCs w:val="24"/>
        </w:rPr>
        <w:t>sulinas</w:t>
      </w:r>
      <w:r w:rsidR="00DE5E56">
        <w:rPr>
          <w:rFonts w:ascii="Times New Roman" w:hAnsi="Times New Roman" w:cs="Times New Roman"/>
          <w:sz w:val="24"/>
          <w:szCs w:val="24"/>
        </w:rPr>
        <w:t xml:space="preserve"> </w:t>
      </w:r>
      <w:r w:rsidR="00AF106E">
        <w:rPr>
          <w:rFonts w:ascii="Times New Roman" w:hAnsi="Times New Roman" w:cs="Times New Roman"/>
          <w:sz w:val="24"/>
          <w:szCs w:val="24"/>
        </w:rPr>
        <w:t>receberam</w:t>
      </w:r>
      <w:r w:rsidR="00DE5E56">
        <w:rPr>
          <w:rFonts w:ascii="Times New Roman" w:hAnsi="Times New Roman" w:cs="Times New Roman"/>
          <w:sz w:val="24"/>
          <w:szCs w:val="24"/>
        </w:rPr>
        <w:t xml:space="preserve"> a maioria, </w:t>
      </w:r>
      <w:r w:rsidR="005C1F3A">
        <w:rPr>
          <w:rFonts w:ascii="Times New Roman" w:hAnsi="Times New Roman" w:cs="Times New Roman"/>
          <w:sz w:val="24"/>
          <w:szCs w:val="24"/>
        </w:rPr>
        <w:t xml:space="preserve">sobressaindo </w:t>
      </w:r>
      <w:r w:rsidR="00DE5E56">
        <w:rPr>
          <w:rFonts w:ascii="Times New Roman" w:hAnsi="Times New Roman" w:cs="Times New Roman"/>
          <w:sz w:val="24"/>
          <w:szCs w:val="24"/>
        </w:rPr>
        <w:t>a</w:t>
      </w:r>
      <w:r w:rsidR="000162F4">
        <w:rPr>
          <w:rFonts w:ascii="Times New Roman" w:hAnsi="Times New Roman" w:cs="Times New Roman"/>
          <w:sz w:val="24"/>
          <w:szCs w:val="24"/>
        </w:rPr>
        <w:t>s da</w:t>
      </w:r>
      <w:r w:rsidR="00DE5E56">
        <w:rPr>
          <w:rFonts w:ascii="Times New Roman" w:hAnsi="Times New Roman" w:cs="Times New Roman"/>
          <w:sz w:val="24"/>
          <w:szCs w:val="24"/>
        </w:rPr>
        <w:t xml:space="preserve"> Virgínia e </w:t>
      </w:r>
      <w:r w:rsidR="000162F4">
        <w:rPr>
          <w:rFonts w:ascii="Times New Roman" w:hAnsi="Times New Roman" w:cs="Times New Roman"/>
          <w:sz w:val="24"/>
          <w:szCs w:val="24"/>
        </w:rPr>
        <w:t>d</w:t>
      </w:r>
      <w:r w:rsidR="00DE5E56">
        <w:rPr>
          <w:rFonts w:ascii="Times New Roman" w:hAnsi="Times New Roman" w:cs="Times New Roman"/>
          <w:sz w:val="24"/>
          <w:szCs w:val="24"/>
        </w:rPr>
        <w:t>a Carolina do Sul</w:t>
      </w:r>
      <w:r w:rsidR="00380E02">
        <w:rPr>
          <w:rFonts w:ascii="Times New Roman" w:hAnsi="Times New Roman" w:cs="Times New Roman"/>
          <w:sz w:val="24"/>
          <w:szCs w:val="24"/>
        </w:rPr>
        <w:t xml:space="preserve">, </w:t>
      </w:r>
      <w:r w:rsidR="00894D91">
        <w:rPr>
          <w:rFonts w:ascii="Times New Roman" w:hAnsi="Times New Roman" w:cs="Times New Roman"/>
          <w:sz w:val="24"/>
          <w:szCs w:val="24"/>
        </w:rPr>
        <w:t xml:space="preserve">e </w:t>
      </w:r>
      <w:r w:rsidR="00380E02">
        <w:rPr>
          <w:rFonts w:ascii="Times New Roman" w:hAnsi="Times New Roman" w:cs="Times New Roman"/>
          <w:sz w:val="24"/>
          <w:szCs w:val="24"/>
        </w:rPr>
        <w:t xml:space="preserve">o trabalho </w:t>
      </w:r>
      <w:r w:rsidR="00AF106E">
        <w:rPr>
          <w:rFonts w:ascii="Times New Roman" w:hAnsi="Times New Roman" w:cs="Times New Roman"/>
          <w:sz w:val="24"/>
          <w:szCs w:val="24"/>
        </w:rPr>
        <w:t>cativo</w:t>
      </w:r>
      <w:r w:rsidR="005C1F3A">
        <w:rPr>
          <w:rFonts w:ascii="Times New Roman" w:hAnsi="Times New Roman" w:cs="Times New Roman"/>
          <w:sz w:val="24"/>
          <w:szCs w:val="24"/>
        </w:rPr>
        <w:t xml:space="preserve"> </w:t>
      </w:r>
      <w:r w:rsidR="00380E02">
        <w:rPr>
          <w:rFonts w:ascii="Times New Roman" w:hAnsi="Times New Roman" w:cs="Times New Roman"/>
          <w:sz w:val="24"/>
          <w:szCs w:val="24"/>
        </w:rPr>
        <w:t>continu</w:t>
      </w:r>
      <w:r w:rsidR="00894D91">
        <w:rPr>
          <w:rFonts w:ascii="Times New Roman" w:hAnsi="Times New Roman" w:cs="Times New Roman"/>
          <w:sz w:val="24"/>
          <w:szCs w:val="24"/>
        </w:rPr>
        <w:t>ou</w:t>
      </w:r>
      <w:r w:rsidR="005C1F3A">
        <w:rPr>
          <w:rFonts w:ascii="Times New Roman" w:hAnsi="Times New Roman" w:cs="Times New Roman"/>
          <w:sz w:val="24"/>
          <w:szCs w:val="24"/>
        </w:rPr>
        <w:t xml:space="preserve"> intenso </w:t>
      </w:r>
      <w:r w:rsidR="00DE5E56">
        <w:rPr>
          <w:rFonts w:ascii="Times New Roman" w:hAnsi="Times New Roman" w:cs="Times New Roman"/>
          <w:sz w:val="24"/>
          <w:szCs w:val="24"/>
        </w:rPr>
        <w:t>após a independência</w:t>
      </w:r>
      <w:r w:rsidR="00380E02">
        <w:rPr>
          <w:rFonts w:ascii="Times New Roman" w:hAnsi="Times New Roman" w:cs="Times New Roman"/>
          <w:sz w:val="24"/>
          <w:szCs w:val="24"/>
        </w:rPr>
        <w:t xml:space="preserve"> do</w:t>
      </w:r>
      <w:r w:rsidR="006C0C2D">
        <w:rPr>
          <w:rFonts w:ascii="Times New Roman" w:hAnsi="Times New Roman" w:cs="Times New Roman"/>
          <w:sz w:val="24"/>
          <w:szCs w:val="24"/>
        </w:rPr>
        <w:t xml:space="preserve"> país</w:t>
      </w:r>
      <w:r w:rsidR="00DE5E56">
        <w:rPr>
          <w:rFonts w:ascii="Times New Roman" w:hAnsi="Times New Roman" w:cs="Times New Roman"/>
          <w:sz w:val="24"/>
          <w:szCs w:val="24"/>
        </w:rPr>
        <w:t xml:space="preserve"> em julho de 1776. </w:t>
      </w:r>
      <w:r w:rsidR="00F572BE">
        <w:rPr>
          <w:rFonts w:ascii="Times New Roman" w:hAnsi="Times New Roman" w:cs="Times New Roman"/>
          <w:sz w:val="24"/>
          <w:szCs w:val="24"/>
        </w:rPr>
        <w:t xml:space="preserve">Foi importante nesse prolongamento a expansão </w:t>
      </w:r>
      <w:r w:rsidR="00DE5E56">
        <w:rPr>
          <w:rFonts w:ascii="Times New Roman" w:hAnsi="Times New Roman" w:cs="Times New Roman"/>
          <w:sz w:val="24"/>
          <w:szCs w:val="24"/>
        </w:rPr>
        <w:t xml:space="preserve">da demanda </w:t>
      </w:r>
      <w:r w:rsidR="005C1F3A">
        <w:rPr>
          <w:rFonts w:ascii="Times New Roman" w:hAnsi="Times New Roman" w:cs="Times New Roman"/>
          <w:sz w:val="24"/>
          <w:szCs w:val="24"/>
        </w:rPr>
        <w:t xml:space="preserve">britânica </w:t>
      </w:r>
      <w:r w:rsidR="00DE5E56">
        <w:rPr>
          <w:rFonts w:ascii="Times New Roman" w:hAnsi="Times New Roman" w:cs="Times New Roman"/>
          <w:sz w:val="24"/>
          <w:szCs w:val="24"/>
        </w:rPr>
        <w:t xml:space="preserve">por algodão, </w:t>
      </w:r>
      <w:r w:rsidR="00F572BE">
        <w:rPr>
          <w:rFonts w:ascii="Times New Roman" w:hAnsi="Times New Roman" w:cs="Times New Roman"/>
          <w:sz w:val="24"/>
          <w:szCs w:val="24"/>
        </w:rPr>
        <w:t xml:space="preserve">relacionada aos </w:t>
      </w:r>
      <w:r w:rsidR="00DE5E56">
        <w:rPr>
          <w:rFonts w:ascii="Times New Roman" w:hAnsi="Times New Roman" w:cs="Times New Roman"/>
          <w:sz w:val="24"/>
          <w:szCs w:val="24"/>
        </w:rPr>
        <w:t>avanço</w:t>
      </w:r>
      <w:r w:rsidR="00F315E1">
        <w:rPr>
          <w:rFonts w:ascii="Times New Roman" w:hAnsi="Times New Roman" w:cs="Times New Roman"/>
          <w:sz w:val="24"/>
          <w:szCs w:val="24"/>
        </w:rPr>
        <w:t>s</w:t>
      </w:r>
      <w:r w:rsidR="00DE5E56">
        <w:rPr>
          <w:rFonts w:ascii="Times New Roman" w:hAnsi="Times New Roman" w:cs="Times New Roman"/>
          <w:sz w:val="24"/>
          <w:szCs w:val="24"/>
        </w:rPr>
        <w:t xml:space="preserve"> </w:t>
      </w:r>
      <w:r w:rsidR="000162F4">
        <w:rPr>
          <w:rFonts w:ascii="Times New Roman" w:hAnsi="Times New Roman" w:cs="Times New Roman"/>
          <w:sz w:val="24"/>
          <w:szCs w:val="24"/>
        </w:rPr>
        <w:t>n</w:t>
      </w:r>
      <w:r w:rsidR="005C1F3A">
        <w:rPr>
          <w:rFonts w:ascii="Times New Roman" w:hAnsi="Times New Roman" w:cs="Times New Roman"/>
          <w:sz w:val="24"/>
          <w:szCs w:val="24"/>
        </w:rPr>
        <w:t xml:space="preserve">a </w:t>
      </w:r>
      <w:r w:rsidR="00F315E1">
        <w:rPr>
          <w:rFonts w:ascii="Times New Roman" w:hAnsi="Times New Roman" w:cs="Times New Roman"/>
          <w:sz w:val="24"/>
          <w:szCs w:val="24"/>
        </w:rPr>
        <w:t>indústria</w:t>
      </w:r>
      <w:r w:rsidR="00DE5E56">
        <w:rPr>
          <w:rFonts w:ascii="Times New Roman" w:hAnsi="Times New Roman" w:cs="Times New Roman"/>
          <w:sz w:val="24"/>
          <w:szCs w:val="24"/>
        </w:rPr>
        <w:t xml:space="preserve"> têxtil</w:t>
      </w:r>
      <w:r w:rsidR="00380E02">
        <w:rPr>
          <w:rFonts w:ascii="Times New Roman" w:hAnsi="Times New Roman" w:cs="Times New Roman"/>
          <w:sz w:val="24"/>
          <w:szCs w:val="24"/>
        </w:rPr>
        <w:t xml:space="preserve">. </w:t>
      </w:r>
      <w:r w:rsidR="006C0C2D">
        <w:rPr>
          <w:rFonts w:ascii="Times New Roman" w:hAnsi="Times New Roman" w:cs="Times New Roman"/>
          <w:sz w:val="24"/>
          <w:szCs w:val="24"/>
        </w:rPr>
        <w:t>F</w:t>
      </w:r>
      <w:r w:rsidR="00F572BE">
        <w:rPr>
          <w:rFonts w:ascii="Times New Roman" w:hAnsi="Times New Roman" w:cs="Times New Roman"/>
          <w:sz w:val="24"/>
          <w:szCs w:val="24"/>
        </w:rPr>
        <w:t xml:space="preserve">alando sobre </w:t>
      </w:r>
      <w:r w:rsidR="002F7A8B">
        <w:rPr>
          <w:rFonts w:ascii="Times New Roman" w:hAnsi="Times New Roman" w:cs="Times New Roman"/>
          <w:sz w:val="24"/>
          <w:szCs w:val="24"/>
        </w:rPr>
        <w:t xml:space="preserve">o início </w:t>
      </w:r>
      <w:r w:rsidR="008C3D11">
        <w:rPr>
          <w:rFonts w:ascii="Times New Roman" w:hAnsi="Times New Roman" w:cs="Times New Roman"/>
          <w:sz w:val="24"/>
          <w:szCs w:val="24"/>
        </w:rPr>
        <w:t xml:space="preserve">do século XIX, Braudel (1998, p. 533) </w:t>
      </w:r>
      <w:r w:rsidR="002F7A8B">
        <w:rPr>
          <w:rFonts w:ascii="Times New Roman" w:hAnsi="Times New Roman" w:cs="Times New Roman"/>
          <w:sz w:val="24"/>
          <w:szCs w:val="24"/>
        </w:rPr>
        <w:t>observou</w:t>
      </w:r>
      <w:r w:rsidR="00F572BE">
        <w:rPr>
          <w:rFonts w:ascii="Times New Roman" w:hAnsi="Times New Roman" w:cs="Times New Roman"/>
          <w:sz w:val="24"/>
          <w:szCs w:val="24"/>
        </w:rPr>
        <w:t xml:space="preserve"> </w:t>
      </w:r>
      <w:r w:rsidR="008C3D11">
        <w:rPr>
          <w:rFonts w:ascii="Times New Roman" w:hAnsi="Times New Roman" w:cs="Times New Roman"/>
          <w:sz w:val="24"/>
          <w:szCs w:val="24"/>
        </w:rPr>
        <w:t xml:space="preserve">que </w:t>
      </w:r>
      <w:r w:rsidR="00DE5E56">
        <w:rPr>
          <w:rFonts w:ascii="Times New Roman" w:hAnsi="Times New Roman" w:cs="Times New Roman"/>
          <w:sz w:val="24"/>
          <w:szCs w:val="24"/>
        </w:rPr>
        <w:t>“[...] o porto de Liverpool, ainda ontem o grande porto negreiro da Inglaterra, [...] se tor</w:t>
      </w:r>
      <w:r w:rsidR="008C3D11">
        <w:rPr>
          <w:rFonts w:ascii="Times New Roman" w:hAnsi="Times New Roman" w:cs="Times New Roman"/>
          <w:sz w:val="24"/>
          <w:szCs w:val="24"/>
        </w:rPr>
        <w:t>na</w:t>
      </w:r>
      <w:r w:rsidR="00DE5E56">
        <w:rPr>
          <w:rFonts w:ascii="Times New Roman" w:hAnsi="Times New Roman" w:cs="Times New Roman"/>
          <w:sz w:val="24"/>
          <w:szCs w:val="24"/>
        </w:rPr>
        <w:t xml:space="preserve"> a principal porta de entra</w:t>
      </w:r>
      <w:r w:rsidR="008C3D11">
        <w:rPr>
          <w:rFonts w:ascii="Times New Roman" w:hAnsi="Times New Roman" w:cs="Times New Roman"/>
          <w:sz w:val="24"/>
          <w:szCs w:val="24"/>
        </w:rPr>
        <w:t>da do algod</w:t>
      </w:r>
      <w:r w:rsidR="00DE5E56">
        <w:rPr>
          <w:rFonts w:ascii="Times New Roman" w:hAnsi="Times New Roman" w:cs="Times New Roman"/>
          <w:sz w:val="24"/>
          <w:szCs w:val="24"/>
        </w:rPr>
        <w:t>ão bruto, sobretudo do algodão dos Estados Unidos</w:t>
      </w:r>
      <w:r w:rsidR="002F7A8B">
        <w:rPr>
          <w:rFonts w:ascii="Times New Roman" w:hAnsi="Times New Roman" w:cs="Times New Roman"/>
          <w:sz w:val="24"/>
          <w:szCs w:val="24"/>
        </w:rPr>
        <w:t xml:space="preserve">.” </w:t>
      </w:r>
      <w:r w:rsidR="008C3D11">
        <w:rPr>
          <w:rFonts w:ascii="Times New Roman" w:hAnsi="Times New Roman" w:cs="Times New Roman"/>
          <w:sz w:val="24"/>
          <w:szCs w:val="24"/>
        </w:rPr>
        <w:t xml:space="preserve"> </w:t>
      </w:r>
    </w:p>
    <w:p w:rsidR="00C6367D" w:rsidRDefault="00AD4EFE" w:rsidP="00AD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Santa Catarina, os registros </w:t>
      </w:r>
      <w:r w:rsidRPr="00AD4EFE">
        <w:rPr>
          <w:rFonts w:ascii="Times New Roman" w:hAnsi="Times New Roman" w:cs="Times New Roman"/>
          <w:sz w:val="24"/>
          <w:szCs w:val="24"/>
        </w:rPr>
        <w:t xml:space="preserve">sobre </w:t>
      </w:r>
      <w:r w:rsidR="00F572BE">
        <w:rPr>
          <w:rFonts w:ascii="Times New Roman" w:hAnsi="Times New Roman" w:cs="Times New Roman"/>
          <w:sz w:val="24"/>
          <w:szCs w:val="24"/>
        </w:rPr>
        <w:t xml:space="preserve">escravos de </w:t>
      </w:r>
      <w:r w:rsidRPr="00AD4EFE">
        <w:rPr>
          <w:rFonts w:ascii="Times New Roman" w:hAnsi="Times New Roman" w:cs="Times New Roman"/>
          <w:sz w:val="24"/>
          <w:szCs w:val="24"/>
        </w:rPr>
        <w:t xml:space="preserve">origem africana </w:t>
      </w:r>
      <w:r w:rsidR="006C0C2D">
        <w:rPr>
          <w:rFonts w:ascii="Times New Roman" w:hAnsi="Times New Roman" w:cs="Times New Roman"/>
          <w:sz w:val="24"/>
          <w:szCs w:val="24"/>
        </w:rPr>
        <w:t>(</w:t>
      </w:r>
      <w:r w:rsidRPr="00AD4EFE">
        <w:rPr>
          <w:rFonts w:ascii="Times New Roman" w:hAnsi="Times New Roman" w:cs="Times New Roman"/>
          <w:sz w:val="24"/>
          <w:szCs w:val="24"/>
        </w:rPr>
        <w:t xml:space="preserve">ou </w:t>
      </w:r>
      <w:r w:rsidR="00F572BE">
        <w:rPr>
          <w:rFonts w:ascii="Times New Roman" w:hAnsi="Times New Roman" w:cs="Times New Roman"/>
          <w:sz w:val="24"/>
          <w:szCs w:val="24"/>
        </w:rPr>
        <w:t xml:space="preserve">com </w:t>
      </w:r>
      <w:r>
        <w:rPr>
          <w:rFonts w:ascii="Times New Roman" w:hAnsi="Times New Roman" w:cs="Times New Roman"/>
          <w:sz w:val="24"/>
          <w:szCs w:val="24"/>
        </w:rPr>
        <w:t xml:space="preserve">essa </w:t>
      </w:r>
      <w:r w:rsidR="00F54E85">
        <w:rPr>
          <w:rFonts w:ascii="Times New Roman" w:hAnsi="Times New Roman" w:cs="Times New Roman"/>
          <w:sz w:val="24"/>
          <w:szCs w:val="24"/>
        </w:rPr>
        <w:t>ascendência</w:t>
      </w:r>
      <w:r w:rsidR="006C0C2D">
        <w:rPr>
          <w:rFonts w:ascii="Times New Roman" w:hAnsi="Times New Roman" w:cs="Times New Roman"/>
          <w:sz w:val="24"/>
          <w:szCs w:val="24"/>
        </w:rPr>
        <w:t>)</w:t>
      </w:r>
      <w:r w:rsidRPr="00AD4EFE">
        <w:rPr>
          <w:rFonts w:ascii="Times New Roman" w:hAnsi="Times New Roman" w:cs="Times New Roman"/>
          <w:sz w:val="24"/>
          <w:szCs w:val="24"/>
        </w:rPr>
        <w:t xml:space="preserve"> </w:t>
      </w:r>
      <w:r>
        <w:rPr>
          <w:rFonts w:ascii="Times New Roman" w:hAnsi="Times New Roman" w:cs="Times New Roman"/>
          <w:sz w:val="24"/>
          <w:szCs w:val="24"/>
        </w:rPr>
        <w:t xml:space="preserve">informam </w:t>
      </w:r>
      <w:r w:rsidR="00F315E1">
        <w:rPr>
          <w:rFonts w:ascii="Times New Roman" w:hAnsi="Times New Roman" w:cs="Times New Roman"/>
          <w:sz w:val="24"/>
          <w:szCs w:val="24"/>
        </w:rPr>
        <w:t xml:space="preserve">sobre </w:t>
      </w:r>
      <w:r w:rsidR="00F572BE">
        <w:rPr>
          <w:rFonts w:ascii="Times New Roman" w:hAnsi="Times New Roman" w:cs="Times New Roman"/>
          <w:sz w:val="24"/>
          <w:szCs w:val="24"/>
        </w:rPr>
        <w:t xml:space="preserve">a </w:t>
      </w:r>
      <w:r w:rsidR="00F315E1">
        <w:rPr>
          <w:rFonts w:ascii="Times New Roman" w:hAnsi="Times New Roman" w:cs="Times New Roman"/>
          <w:sz w:val="24"/>
          <w:szCs w:val="24"/>
        </w:rPr>
        <w:t xml:space="preserve">sua </w:t>
      </w:r>
      <w:r w:rsidR="00F572BE">
        <w:rPr>
          <w:rFonts w:ascii="Times New Roman" w:hAnsi="Times New Roman" w:cs="Times New Roman"/>
          <w:sz w:val="24"/>
          <w:szCs w:val="24"/>
        </w:rPr>
        <w:t xml:space="preserve">existência </w:t>
      </w:r>
      <w:r w:rsidRPr="00AD4EFE">
        <w:rPr>
          <w:rFonts w:ascii="Times New Roman" w:hAnsi="Times New Roman" w:cs="Times New Roman"/>
          <w:sz w:val="24"/>
          <w:szCs w:val="24"/>
        </w:rPr>
        <w:t>desde</w:t>
      </w:r>
      <w:r w:rsidR="00F572BE">
        <w:rPr>
          <w:rFonts w:ascii="Times New Roman" w:hAnsi="Times New Roman" w:cs="Times New Roman"/>
          <w:sz w:val="24"/>
          <w:szCs w:val="24"/>
        </w:rPr>
        <w:t>,</w:t>
      </w:r>
      <w:r w:rsidR="002B0AD1">
        <w:rPr>
          <w:rFonts w:ascii="Times New Roman" w:hAnsi="Times New Roman" w:cs="Times New Roman"/>
          <w:sz w:val="24"/>
          <w:szCs w:val="24"/>
        </w:rPr>
        <w:t xml:space="preserve"> ao</w:t>
      </w:r>
      <w:r w:rsidRPr="00AD4EFE">
        <w:rPr>
          <w:rFonts w:ascii="Times New Roman" w:hAnsi="Times New Roman" w:cs="Times New Roman"/>
          <w:sz w:val="24"/>
          <w:szCs w:val="24"/>
        </w:rPr>
        <w:t xml:space="preserve"> menos</w:t>
      </w:r>
      <w:r w:rsidR="00F572BE">
        <w:rPr>
          <w:rFonts w:ascii="Times New Roman" w:hAnsi="Times New Roman" w:cs="Times New Roman"/>
          <w:sz w:val="24"/>
          <w:szCs w:val="24"/>
        </w:rPr>
        <w:t>,</w:t>
      </w:r>
      <w:r w:rsidRPr="00AD4EFE">
        <w:rPr>
          <w:rFonts w:ascii="Times New Roman" w:hAnsi="Times New Roman" w:cs="Times New Roman"/>
          <w:sz w:val="24"/>
          <w:szCs w:val="24"/>
        </w:rPr>
        <w:t xml:space="preserve"> meados do século XVII</w:t>
      </w:r>
      <w:r w:rsidR="00F54E85">
        <w:rPr>
          <w:rFonts w:ascii="Times New Roman" w:hAnsi="Times New Roman" w:cs="Times New Roman"/>
          <w:sz w:val="24"/>
          <w:szCs w:val="24"/>
        </w:rPr>
        <w:t xml:space="preserve">, o que </w:t>
      </w:r>
      <w:r w:rsidR="00CE0977">
        <w:rPr>
          <w:rFonts w:ascii="Times New Roman" w:hAnsi="Times New Roman" w:cs="Times New Roman"/>
          <w:sz w:val="24"/>
          <w:szCs w:val="24"/>
        </w:rPr>
        <w:t xml:space="preserve">significa </w:t>
      </w:r>
      <w:r>
        <w:rPr>
          <w:rFonts w:ascii="Times New Roman" w:hAnsi="Times New Roman" w:cs="Times New Roman"/>
          <w:sz w:val="24"/>
          <w:szCs w:val="24"/>
        </w:rPr>
        <w:t xml:space="preserve">defasagem mais </w:t>
      </w:r>
      <w:r w:rsidR="006C0C2D">
        <w:rPr>
          <w:rFonts w:ascii="Times New Roman" w:hAnsi="Times New Roman" w:cs="Times New Roman"/>
          <w:sz w:val="24"/>
          <w:szCs w:val="24"/>
        </w:rPr>
        <w:t xml:space="preserve">que </w:t>
      </w:r>
      <w:r>
        <w:rPr>
          <w:rFonts w:ascii="Times New Roman" w:hAnsi="Times New Roman" w:cs="Times New Roman"/>
          <w:sz w:val="24"/>
          <w:szCs w:val="24"/>
        </w:rPr>
        <w:t>s</w:t>
      </w:r>
      <w:r w:rsidR="006C0C2D">
        <w:rPr>
          <w:rFonts w:ascii="Times New Roman" w:hAnsi="Times New Roman" w:cs="Times New Roman"/>
          <w:sz w:val="24"/>
          <w:szCs w:val="24"/>
        </w:rPr>
        <w:t>e</w:t>
      </w:r>
      <w:r>
        <w:rPr>
          <w:rFonts w:ascii="Times New Roman" w:hAnsi="Times New Roman" w:cs="Times New Roman"/>
          <w:sz w:val="24"/>
          <w:szCs w:val="24"/>
        </w:rPr>
        <w:t>cul</w:t>
      </w:r>
      <w:r w:rsidR="006C0C2D">
        <w:rPr>
          <w:rFonts w:ascii="Times New Roman" w:hAnsi="Times New Roman" w:cs="Times New Roman"/>
          <w:sz w:val="24"/>
          <w:szCs w:val="24"/>
        </w:rPr>
        <w:t>ar</w:t>
      </w:r>
      <w:r>
        <w:rPr>
          <w:rFonts w:ascii="Times New Roman" w:hAnsi="Times New Roman" w:cs="Times New Roman"/>
          <w:sz w:val="24"/>
          <w:szCs w:val="24"/>
        </w:rPr>
        <w:t xml:space="preserve"> relativamente à</w:t>
      </w:r>
      <w:r w:rsidR="00F54E85">
        <w:rPr>
          <w:rFonts w:ascii="Times New Roman" w:hAnsi="Times New Roman" w:cs="Times New Roman"/>
          <w:sz w:val="24"/>
          <w:szCs w:val="24"/>
        </w:rPr>
        <w:t>s primeiras</w:t>
      </w:r>
      <w:r>
        <w:rPr>
          <w:rFonts w:ascii="Times New Roman" w:hAnsi="Times New Roman" w:cs="Times New Roman"/>
          <w:sz w:val="24"/>
          <w:szCs w:val="24"/>
        </w:rPr>
        <w:t xml:space="preserve"> chegada</w:t>
      </w:r>
      <w:r w:rsidR="00F54E85">
        <w:rPr>
          <w:rFonts w:ascii="Times New Roman" w:hAnsi="Times New Roman" w:cs="Times New Roman"/>
          <w:sz w:val="24"/>
          <w:szCs w:val="24"/>
        </w:rPr>
        <w:t>s</w:t>
      </w:r>
      <w:r w:rsidR="002B0AD1">
        <w:rPr>
          <w:rFonts w:ascii="Times New Roman" w:hAnsi="Times New Roman" w:cs="Times New Roman"/>
          <w:sz w:val="24"/>
          <w:szCs w:val="24"/>
        </w:rPr>
        <w:t xml:space="preserve"> n</w:t>
      </w:r>
      <w:r>
        <w:rPr>
          <w:rFonts w:ascii="Times New Roman" w:hAnsi="Times New Roman" w:cs="Times New Roman"/>
          <w:sz w:val="24"/>
          <w:szCs w:val="24"/>
        </w:rPr>
        <w:t>o Brasil.</w:t>
      </w:r>
      <w:r w:rsidRPr="00AD4EFE">
        <w:rPr>
          <w:rFonts w:ascii="Times New Roman" w:hAnsi="Times New Roman" w:cs="Times New Roman"/>
          <w:sz w:val="24"/>
          <w:szCs w:val="24"/>
        </w:rPr>
        <w:t xml:space="preserve"> </w:t>
      </w:r>
      <w:r w:rsidR="00F572BE">
        <w:rPr>
          <w:rFonts w:ascii="Times New Roman" w:hAnsi="Times New Roman" w:cs="Times New Roman"/>
          <w:sz w:val="24"/>
          <w:szCs w:val="24"/>
        </w:rPr>
        <w:t>A indicação de</w:t>
      </w:r>
      <w:r w:rsidRPr="00AD4EFE">
        <w:rPr>
          <w:rFonts w:ascii="Times New Roman" w:hAnsi="Times New Roman" w:cs="Times New Roman"/>
          <w:sz w:val="24"/>
          <w:szCs w:val="24"/>
        </w:rPr>
        <w:t xml:space="preserve">ssa presença </w:t>
      </w:r>
      <w:r w:rsidR="00F572BE">
        <w:rPr>
          <w:rFonts w:ascii="Times New Roman" w:hAnsi="Times New Roman" w:cs="Times New Roman"/>
          <w:sz w:val="24"/>
          <w:szCs w:val="24"/>
        </w:rPr>
        <w:t xml:space="preserve">aparece em narrativa sobre a </w:t>
      </w:r>
      <w:r w:rsidRPr="00AD4EFE">
        <w:rPr>
          <w:rFonts w:ascii="Times New Roman" w:hAnsi="Times New Roman" w:cs="Times New Roman"/>
          <w:sz w:val="24"/>
          <w:szCs w:val="24"/>
        </w:rPr>
        <w:t>criação</w:t>
      </w:r>
      <w:r w:rsidR="00F54E85">
        <w:rPr>
          <w:rFonts w:ascii="Times New Roman" w:hAnsi="Times New Roman" w:cs="Times New Roman"/>
          <w:sz w:val="24"/>
          <w:szCs w:val="24"/>
        </w:rPr>
        <w:t>, aparentemente</w:t>
      </w:r>
      <w:r w:rsidRPr="00AD4EFE">
        <w:rPr>
          <w:rFonts w:ascii="Times New Roman" w:hAnsi="Times New Roman" w:cs="Times New Roman"/>
          <w:sz w:val="24"/>
          <w:szCs w:val="24"/>
        </w:rPr>
        <w:t xml:space="preserve"> em 1651, </w:t>
      </w:r>
      <w:r w:rsidR="00F54E85">
        <w:rPr>
          <w:rFonts w:ascii="Times New Roman" w:hAnsi="Times New Roman" w:cs="Times New Roman"/>
          <w:sz w:val="24"/>
          <w:szCs w:val="24"/>
        </w:rPr>
        <w:t>de</w:t>
      </w:r>
      <w:r w:rsidRPr="00AD4EFE">
        <w:rPr>
          <w:rFonts w:ascii="Times New Roman" w:hAnsi="Times New Roman" w:cs="Times New Roman"/>
          <w:sz w:val="24"/>
          <w:szCs w:val="24"/>
        </w:rPr>
        <w:t xml:space="preserve"> póvoa </w:t>
      </w:r>
      <w:r w:rsidR="00AE551E">
        <w:rPr>
          <w:rFonts w:ascii="Times New Roman" w:hAnsi="Times New Roman" w:cs="Times New Roman"/>
          <w:sz w:val="24"/>
          <w:szCs w:val="24"/>
        </w:rPr>
        <w:t>na Ilha de Santa Catarina</w:t>
      </w:r>
      <w:r w:rsidR="00F54E85">
        <w:rPr>
          <w:rFonts w:ascii="Times New Roman" w:hAnsi="Times New Roman" w:cs="Times New Roman"/>
          <w:sz w:val="24"/>
          <w:szCs w:val="24"/>
        </w:rPr>
        <w:t xml:space="preserve"> </w:t>
      </w:r>
      <w:r w:rsidR="00F54E85" w:rsidRPr="00F54E85">
        <w:rPr>
          <w:rFonts w:ascii="Times New Roman" w:hAnsi="Times New Roman" w:cs="Times New Roman"/>
          <w:sz w:val="24"/>
          <w:szCs w:val="24"/>
        </w:rPr>
        <w:t>por grupo liderado pelo vicentista Dias Velho</w:t>
      </w:r>
      <w:r w:rsidR="00F572BE">
        <w:rPr>
          <w:rFonts w:ascii="Times New Roman" w:hAnsi="Times New Roman" w:cs="Times New Roman"/>
          <w:sz w:val="24"/>
          <w:szCs w:val="24"/>
        </w:rPr>
        <w:t xml:space="preserve">: </w:t>
      </w:r>
      <w:r w:rsidRPr="00AD4EFE">
        <w:rPr>
          <w:rFonts w:ascii="Times New Roman" w:hAnsi="Times New Roman" w:cs="Times New Roman"/>
          <w:sz w:val="24"/>
          <w:szCs w:val="24"/>
        </w:rPr>
        <w:t xml:space="preserve">“Após esta Colonia veio [...] Domingos de Brito Peixoto, com toda sua família, muitos índios, e </w:t>
      </w:r>
      <w:r w:rsidRPr="00F54E85">
        <w:rPr>
          <w:rFonts w:ascii="Times New Roman" w:hAnsi="Times New Roman" w:cs="Times New Roman"/>
          <w:b/>
          <w:sz w:val="24"/>
          <w:szCs w:val="24"/>
        </w:rPr>
        <w:t>escravos</w:t>
      </w:r>
      <w:r w:rsidRPr="00AD4EFE">
        <w:rPr>
          <w:rFonts w:ascii="Times New Roman" w:hAnsi="Times New Roman" w:cs="Times New Roman"/>
          <w:sz w:val="24"/>
          <w:szCs w:val="24"/>
        </w:rPr>
        <w:t xml:space="preserve">, e foi estabelecer-se na terra firme no lugar onde hoje é a freguesia de Nossa Senhora do Rozario, cuja enseada se chama por isso de – Brito.” (COELHO, 1877, p. 6, grifo </w:t>
      </w:r>
      <w:r w:rsidR="00AD3733">
        <w:rPr>
          <w:rFonts w:ascii="Times New Roman" w:hAnsi="Times New Roman" w:cs="Times New Roman"/>
          <w:sz w:val="24"/>
          <w:szCs w:val="24"/>
        </w:rPr>
        <w:t>nosso</w:t>
      </w:r>
      <w:r w:rsidRPr="00AD4EFE">
        <w:rPr>
          <w:rFonts w:ascii="Times New Roman" w:hAnsi="Times New Roman" w:cs="Times New Roman"/>
          <w:sz w:val="24"/>
          <w:szCs w:val="24"/>
        </w:rPr>
        <w:t>).</w:t>
      </w:r>
      <w:r w:rsidR="002F7A8B">
        <w:rPr>
          <w:rFonts w:ascii="Times New Roman" w:hAnsi="Times New Roman" w:cs="Times New Roman"/>
          <w:sz w:val="24"/>
          <w:szCs w:val="24"/>
        </w:rPr>
        <w:t xml:space="preserve"> </w:t>
      </w:r>
      <w:r w:rsidR="00AE551E">
        <w:rPr>
          <w:rFonts w:ascii="Times New Roman" w:hAnsi="Times New Roman" w:cs="Times New Roman"/>
          <w:sz w:val="24"/>
          <w:szCs w:val="24"/>
        </w:rPr>
        <w:t xml:space="preserve">O empreendimento </w:t>
      </w:r>
      <w:r w:rsidR="00F572BE">
        <w:rPr>
          <w:rFonts w:ascii="Times New Roman" w:hAnsi="Times New Roman" w:cs="Times New Roman"/>
          <w:sz w:val="24"/>
          <w:szCs w:val="24"/>
        </w:rPr>
        <w:t xml:space="preserve">de Dias Velho </w:t>
      </w:r>
      <w:r w:rsidR="00AE551E">
        <w:rPr>
          <w:rFonts w:ascii="Times New Roman" w:hAnsi="Times New Roman" w:cs="Times New Roman"/>
          <w:sz w:val="24"/>
          <w:szCs w:val="24"/>
        </w:rPr>
        <w:t xml:space="preserve">foi abortado anos </w:t>
      </w:r>
      <w:r w:rsidR="006C0C2D">
        <w:rPr>
          <w:rFonts w:ascii="Times New Roman" w:hAnsi="Times New Roman" w:cs="Times New Roman"/>
          <w:sz w:val="24"/>
          <w:szCs w:val="24"/>
        </w:rPr>
        <w:t xml:space="preserve">mais tarde </w:t>
      </w:r>
      <w:r w:rsidR="00AE551E">
        <w:rPr>
          <w:rFonts w:ascii="Times New Roman" w:hAnsi="Times New Roman" w:cs="Times New Roman"/>
          <w:sz w:val="24"/>
          <w:szCs w:val="24"/>
        </w:rPr>
        <w:t>por ataque de holandeses</w:t>
      </w:r>
      <w:r w:rsidR="00F315E1">
        <w:rPr>
          <w:rFonts w:ascii="Times New Roman" w:hAnsi="Times New Roman" w:cs="Times New Roman"/>
          <w:sz w:val="24"/>
          <w:szCs w:val="24"/>
        </w:rPr>
        <w:t xml:space="preserve"> que re</w:t>
      </w:r>
      <w:r w:rsidR="00F54E85">
        <w:rPr>
          <w:rFonts w:ascii="Times New Roman" w:hAnsi="Times New Roman" w:cs="Times New Roman"/>
          <w:sz w:val="24"/>
          <w:szCs w:val="24"/>
        </w:rPr>
        <w:t>sult</w:t>
      </w:r>
      <w:r w:rsidR="00F572BE">
        <w:rPr>
          <w:rFonts w:ascii="Times New Roman" w:hAnsi="Times New Roman" w:cs="Times New Roman"/>
          <w:sz w:val="24"/>
          <w:szCs w:val="24"/>
        </w:rPr>
        <w:t>o</w:t>
      </w:r>
      <w:r w:rsidR="00F315E1">
        <w:rPr>
          <w:rFonts w:ascii="Times New Roman" w:hAnsi="Times New Roman" w:cs="Times New Roman"/>
          <w:sz w:val="24"/>
          <w:szCs w:val="24"/>
        </w:rPr>
        <w:t>u</w:t>
      </w:r>
      <w:r w:rsidR="00F572BE">
        <w:rPr>
          <w:rFonts w:ascii="Times New Roman" w:hAnsi="Times New Roman" w:cs="Times New Roman"/>
          <w:sz w:val="24"/>
          <w:szCs w:val="24"/>
        </w:rPr>
        <w:t xml:space="preserve"> </w:t>
      </w:r>
      <w:r w:rsidR="00F54E85">
        <w:rPr>
          <w:rFonts w:ascii="Times New Roman" w:hAnsi="Times New Roman" w:cs="Times New Roman"/>
          <w:sz w:val="24"/>
          <w:szCs w:val="24"/>
        </w:rPr>
        <w:t xml:space="preserve">na morte </w:t>
      </w:r>
      <w:r w:rsidR="00F572BE">
        <w:rPr>
          <w:rFonts w:ascii="Times New Roman" w:hAnsi="Times New Roman" w:cs="Times New Roman"/>
          <w:sz w:val="24"/>
          <w:szCs w:val="24"/>
        </w:rPr>
        <w:t>violenta do líder</w:t>
      </w:r>
      <w:r w:rsidR="002D0F01">
        <w:rPr>
          <w:rFonts w:ascii="Times New Roman" w:hAnsi="Times New Roman" w:cs="Times New Roman"/>
          <w:sz w:val="24"/>
          <w:szCs w:val="24"/>
        </w:rPr>
        <w:t xml:space="preserve">. Remanescentes transferiram-se para Laguna, cujos alicerces </w:t>
      </w:r>
      <w:r w:rsidR="00F54E85">
        <w:rPr>
          <w:rFonts w:ascii="Times New Roman" w:hAnsi="Times New Roman" w:cs="Times New Roman"/>
          <w:sz w:val="24"/>
          <w:szCs w:val="24"/>
        </w:rPr>
        <w:t xml:space="preserve">haviam sido </w:t>
      </w:r>
      <w:r w:rsidR="00985044">
        <w:rPr>
          <w:rFonts w:ascii="Times New Roman" w:hAnsi="Times New Roman" w:cs="Times New Roman"/>
          <w:sz w:val="24"/>
          <w:szCs w:val="24"/>
        </w:rPr>
        <w:t xml:space="preserve">estabelecidos </w:t>
      </w:r>
      <w:r w:rsidR="001674D8">
        <w:rPr>
          <w:rFonts w:ascii="Times New Roman" w:hAnsi="Times New Roman" w:cs="Times New Roman"/>
          <w:sz w:val="24"/>
          <w:szCs w:val="24"/>
        </w:rPr>
        <w:t>pouco depois do assentamento na Ilha</w:t>
      </w:r>
      <w:r w:rsidR="006C0C2D">
        <w:rPr>
          <w:rFonts w:ascii="Times New Roman" w:hAnsi="Times New Roman" w:cs="Times New Roman"/>
          <w:sz w:val="24"/>
          <w:szCs w:val="24"/>
        </w:rPr>
        <w:t xml:space="preserve">: </w:t>
      </w:r>
      <w:r w:rsidR="00985044">
        <w:rPr>
          <w:rFonts w:ascii="Times New Roman" w:hAnsi="Times New Roman" w:cs="Times New Roman"/>
          <w:sz w:val="24"/>
          <w:szCs w:val="24"/>
        </w:rPr>
        <w:t>Domingos de Brito Peixoto</w:t>
      </w:r>
      <w:r w:rsidR="00887EC9">
        <w:rPr>
          <w:rFonts w:ascii="Times New Roman" w:hAnsi="Times New Roman" w:cs="Times New Roman"/>
          <w:sz w:val="24"/>
          <w:szCs w:val="24"/>
        </w:rPr>
        <w:t xml:space="preserve"> </w:t>
      </w:r>
      <w:r w:rsidR="00985044">
        <w:rPr>
          <w:rFonts w:ascii="Times New Roman" w:hAnsi="Times New Roman" w:cs="Times New Roman"/>
          <w:sz w:val="24"/>
          <w:szCs w:val="24"/>
        </w:rPr>
        <w:t>deixara a sua localidade anterior</w:t>
      </w:r>
      <w:r w:rsidR="00887EC9">
        <w:rPr>
          <w:rFonts w:ascii="Times New Roman" w:hAnsi="Times New Roman" w:cs="Times New Roman"/>
          <w:sz w:val="24"/>
          <w:szCs w:val="24"/>
        </w:rPr>
        <w:t>,</w:t>
      </w:r>
      <w:r w:rsidR="00985044">
        <w:rPr>
          <w:rFonts w:ascii="Times New Roman" w:hAnsi="Times New Roman" w:cs="Times New Roman"/>
          <w:sz w:val="24"/>
          <w:szCs w:val="24"/>
        </w:rPr>
        <w:t xml:space="preserve"> </w:t>
      </w:r>
      <w:r w:rsidR="00F54E85">
        <w:rPr>
          <w:rFonts w:ascii="Times New Roman" w:hAnsi="Times New Roman" w:cs="Times New Roman"/>
          <w:sz w:val="24"/>
          <w:szCs w:val="24"/>
        </w:rPr>
        <w:t xml:space="preserve">devido às </w:t>
      </w:r>
      <w:r w:rsidR="00985044">
        <w:rPr>
          <w:rFonts w:ascii="Times New Roman" w:hAnsi="Times New Roman" w:cs="Times New Roman"/>
          <w:sz w:val="24"/>
          <w:szCs w:val="24"/>
        </w:rPr>
        <w:t xml:space="preserve">dificuldades </w:t>
      </w:r>
      <w:r w:rsidR="00887EC9">
        <w:rPr>
          <w:rFonts w:ascii="Times New Roman" w:hAnsi="Times New Roman" w:cs="Times New Roman"/>
          <w:sz w:val="24"/>
          <w:szCs w:val="24"/>
        </w:rPr>
        <w:t>encontradas, e se dirigi</w:t>
      </w:r>
      <w:r w:rsidR="00F572BE">
        <w:rPr>
          <w:rFonts w:ascii="Times New Roman" w:hAnsi="Times New Roman" w:cs="Times New Roman"/>
          <w:sz w:val="24"/>
          <w:szCs w:val="24"/>
        </w:rPr>
        <w:t>ra</w:t>
      </w:r>
      <w:r w:rsidR="00887EC9">
        <w:rPr>
          <w:rFonts w:ascii="Times New Roman" w:hAnsi="Times New Roman" w:cs="Times New Roman"/>
          <w:sz w:val="24"/>
          <w:szCs w:val="24"/>
        </w:rPr>
        <w:t xml:space="preserve"> mais para o sul </w:t>
      </w:r>
      <w:r w:rsidR="00985044">
        <w:rPr>
          <w:rFonts w:ascii="Times New Roman" w:hAnsi="Times New Roman" w:cs="Times New Roman"/>
          <w:sz w:val="24"/>
          <w:szCs w:val="24"/>
        </w:rPr>
        <w:t xml:space="preserve">(COELHO, 1877). </w:t>
      </w:r>
      <w:r w:rsidR="009C5471">
        <w:rPr>
          <w:rFonts w:ascii="Times New Roman" w:hAnsi="Times New Roman" w:cs="Times New Roman"/>
          <w:sz w:val="24"/>
          <w:szCs w:val="24"/>
        </w:rPr>
        <w:t xml:space="preserve">Assim, durante décadas, a Ilha de Santa Catarina e seu entorno continental </w:t>
      </w:r>
      <w:r w:rsidR="00F572BE">
        <w:rPr>
          <w:rFonts w:ascii="Times New Roman" w:hAnsi="Times New Roman" w:cs="Times New Roman"/>
          <w:sz w:val="24"/>
          <w:szCs w:val="24"/>
        </w:rPr>
        <w:t xml:space="preserve">teriam </w:t>
      </w:r>
      <w:r w:rsidR="009C5471">
        <w:rPr>
          <w:rFonts w:ascii="Times New Roman" w:hAnsi="Times New Roman" w:cs="Times New Roman"/>
          <w:sz w:val="24"/>
          <w:szCs w:val="24"/>
        </w:rPr>
        <w:t>permanec</w:t>
      </w:r>
      <w:r w:rsidR="00F572BE">
        <w:rPr>
          <w:rFonts w:ascii="Times New Roman" w:hAnsi="Times New Roman" w:cs="Times New Roman"/>
          <w:sz w:val="24"/>
          <w:szCs w:val="24"/>
        </w:rPr>
        <w:t>ido</w:t>
      </w:r>
      <w:r w:rsidR="00F54E85">
        <w:rPr>
          <w:rFonts w:ascii="Times New Roman" w:hAnsi="Times New Roman" w:cs="Times New Roman"/>
          <w:sz w:val="24"/>
          <w:szCs w:val="24"/>
        </w:rPr>
        <w:t xml:space="preserve"> muito escassamente povoados</w:t>
      </w:r>
      <w:r w:rsidR="009C5471">
        <w:rPr>
          <w:rFonts w:ascii="Times New Roman" w:hAnsi="Times New Roman" w:cs="Times New Roman"/>
          <w:sz w:val="24"/>
          <w:szCs w:val="24"/>
        </w:rPr>
        <w:t xml:space="preserve">, com não mais de algumas poucas famílias.  </w:t>
      </w:r>
      <w:r w:rsidR="002D0F01">
        <w:rPr>
          <w:rFonts w:ascii="Times New Roman" w:hAnsi="Times New Roman" w:cs="Times New Roman"/>
          <w:sz w:val="24"/>
          <w:szCs w:val="24"/>
        </w:rPr>
        <w:t xml:space="preserve">  </w:t>
      </w:r>
    </w:p>
    <w:p w:rsidR="00427AB8" w:rsidRPr="00427AB8" w:rsidRDefault="00F572BE" w:rsidP="00AD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Deve-</w:t>
      </w:r>
      <w:r w:rsidR="007941F4">
        <w:rPr>
          <w:rFonts w:ascii="Times New Roman" w:hAnsi="Times New Roman" w:cs="Times New Roman"/>
          <w:sz w:val="24"/>
          <w:szCs w:val="24"/>
        </w:rPr>
        <w:t xml:space="preserve">se </w:t>
      </w:r>
      <w:r w:rsidR="00887EC9">
        <w:rPr>
          <w:rFonts w:ascii="Times New Roman" w:hAnsi="Times New Roman" w:cs="Times New Roman"/>
          <w:sz w:val="24"/>
          <w:szCs w:val="24"/>
        </w:rPr>
        <w:t xml:space="preserve">ressaltar, para o que interessa neste estudo, que o </w:t>
      </w:r>
      <w:r w:rsidR="002B0AD1">
        <w:rPr>
          <w:rFonts w:ascii="Times New Roman" w:hAnsi="Times New Roman" w:cs="Times New Roman"/>
          <w:sz w:val="24"/>
          <w:szCs w:val="24"/>
        </w:rPr>
        <w:t xml:space="preserve">território correspondente a Santa Catarina nunca foi </w:t>
      </w:r>
      <w:r w:rsidR="004872B1">
        <w:rPr>
          <w:rFonts w:ascii="Times New Roman" w:hAnsi="Times New Roman" w:cs="Times New Roman"/>
          <w:sz w:val="24"/>
          <w:szCs w:val="24"/>
        </w:rPr>
        <w:t xml:space="preserve">realmente </w:t>
      </w:r>
      <w:r w:rsidR="002B0AD1">
        <w:rPr>
          <w:rFonts w:ascii="Times New Roman" w:hAnsi="Times New Roman" w:cs="Times New Roman"/>
          <w:sz w:val="24"/>
          <w:szCs w:val="24"/>
        </w:rPr>
        <w:t>implicado</w:t>
      </w:r>
      <w:r w:rsidR="00427AB8">
        <w:rPr>
          <w:rFonts w:ascii="Times New Roman" w:hAnsi="Times New Roman" w:cs="Times New Roman"/>
          <w:sz w:val="24"/>
          <w:szCs w:val="24"/>
        </w:rPr>
        <w:t xml:space="preserve"> nas atividades que tipificaram a economia colonial</w:t>
      </w:r>
      <w:r w:rsidR="004872B1">
        <w:rPr>
          <w:rFonts w:ascii="Times New Roman" w:hAnsi="Times New Roman" w:cs="Times New Roman"/>
          <w:sz w:val="24"/>
          <w:szCs w:val="24"/>
        </w:rPr>
        <w:t xml:space="preserve"> do Brasil, desdobradas em espaços mais setentrionais do território. </w:t>
      </w:r>
      <w:r w:rsidR="00427AB8">
        <w:rPr>
          <w:rFonts w:ascii="Times New Roman" w:hAnsi="Times New Roman" w:cs="Times New Roman"/>
          <w:sz w:val="24"/>
          <w:szCs w:val="24"/>
        </w:rPr>
        <w:t xml:space="preserve">Assim, a grande e multissecular demanda por </w:t>
      </w:r>
      <w:r w:rsidR="002F7A8B">
        <w:rPr>
          <w:rFonts w:ascii="Times New Roman" w:hAnsi="Times New Roman" w:cs="Times New Roman"/>
          <w:sz w:val="24"/>
          <w:szCs w:val="24"/>
        </w:rPr>
        <w:t xml:space="preserve">escravos </w:t>
      </w:r>
      <w:r w:rsidR="004872B1">
        <w:rPr>
          <w:rFonts w:ascii="Times New Roman" w:hAnsi="Times New Roman" w:cs="Times New Roman"/>
          <w:sz w:val="24"/>
          <w:szCs w:val="24"/>
        </w:rPr>
        <w:t xml:space="preserve">observada em </w:t>
      </w:r>
      <w:r w:rsidR="00427AB8">
        <w:rPr>
          <w:rFonts w:ascii="Times New Roman" w:hAnsi="Times New Roman" w:cs="Times New Roman"/>
          <w:sz w:val="24"/>
          <w:szCs w:val="24"/>
        </w:rPr>
        <w:t xml:space="preserve">outras capitanias </w:t>
      </w:r>
      <w:r w:rsidR="002F7A8B">
        <w:rPr>
          <w:rFonts w:ascii="Times New Roman" w:hAnsi="Times New Roman" w:cs="Times New Roman"/>
          <w:sz w:val="24"/>
          <w:szCs w:val="24"/>
        </w:rPr>
        <w:t>(</w:t>
      </w:r>
      <w:r w:rsidR="00427AB8">
        <w:rPr>
          <w:rFonts w:ascii="Times New Roman" w:hAnsi="Times New Roman" w:cs="Times New Roman"/>
          <w:sz w:val="24"/>
          <w:szCs w:val="24"/>
        </w:rPr>
        <w:t xml:space="preserve">e posteriormente </w:t>
      </w:r>
      <w:r w:rsidR="004872B1">
        <w:rPr>
          <w:rFonts w:ascii="Times New Roman" w:hAnsi="Times New Roman" w:cs="Times New Roman"/>
          <w:sz w:val="24"/>
          <w:szCs w:val="24"/>
        </w:rPr>
        <w:t xml:space="preserve">em </w:t>
      </w:r>
      <w:r w:rsidR="00427AB8">
        <w:rPr>
          <w:rFonts w:ascii="Times New Roman" w:hAnsi="Times New Roman" w:cs="Times New Roman"/>
          <w:sz w:val="24"/>
          <w:szCs w:val="24"/>
        </w:rPr>
        <w:t>outras províncias</w:t>
      </w:r>
      <w:r w:rsidR="002F7A8B">
        <w:rPr>
          <w:rFonts w:ascii="Times New Roman" w:hAnsi="Times New Roman" w:cs="Times New Roman"/>
          <w:sz w:val="24"/>
          <w:szCs w:val="24"/>
        </w:rPr>
        <w:t>)</w:t>
      </w:r>
      <w:r w:rsidR="00427AB8">
        <w:rPr>
          <w:rFonts w:ascii="Times New Roman" w:hAnsi="Times New Roman" w:cs="Times New Roman"/>
          <w:sz w:val="24"/>
          <w:szCs w:val="24"/>
        </w:rPr>
        <w:t xml:space="preserve"> não se manifestou </w:t>
      </w:r>
      <w:r w:rsidR="00887EC9">
        <w:rPr>
          <w:rFonts w:ascii="Times New Roman" w:hAnsi="Times New Roman" w:cs="Times New Roman"/>
          <w:sz w:val="24"/>
          <w:szCs w:val="24"/>
        </w:rPr>
        <w:t xml:space="preserve">da mesma forma </w:t>
      </w:r>
      <w:r w:rsidR="007941F4">
        <w:rPr>
          <w:rFonts w:ascii="Times New Roman" w:hAnsi="Times New Roman" w:cs="Times New Roman"/>
          <w:sz w:val="24"/>
          <w:szCs w:val="24"/>
        </w:rPr>
        <w:t xml:space="preserve">em solo </w:t>
      </w:r>
      <w:r w:rsidR="00887EC9">
        <w:rPr>
          <w:rFonts w:ascii="Times New Roman" w:hAnsi="Times New Roman" w:cs="Times New Roman"/>
          <w:sz w:val="24"/>
          <w:szCs w:val="24"/>
        </w:rPr>
        <w:t>catarinense</w:t>
      </w:r>
      <w:r w:rsidR="00427AB8">
        <w:rPr>
          <w:rFonts w:ascii="Times New Roman" w:hAnsi="Times New Roman" w:cs="Times New Roman"/>
          <w:sz w:val="24"/>
          <w:szCs w:val="24"/>
        </w:rPr>
        <w:t>.</w:t>
      </w:r>
      <w:r w:rsidR="002F7A8B">
        <w:rPr>
          <w:rFonts w:ascii="Times New Roman" w:hAnsi="Times New Roman" w:cs="Times New Roman"/>
          <w:sz w:val="24"/>
          <w:szCs w:val="24"/>
        </w:rPr>
        <w:t xml:space="preserve"> </w:t>
      </w:r>
      <w:r w:rsidR="00427AB8">
        <w:rPr>
          <w:rFonts w:ascii="Times New Roman" w:hAnsi="Times New Roman" w:cs="Times New Roman"/>
          <w:sz w:val="24"/>
          <w:szCs w:val="24"/>
        </w:rPr>
        <w:t xml:space="preserve">Todavia, depoimentos </w:t>
      </w:r>
      <w:r w:rsidR="004872B1">
        <w:rPr>
          <w:rFonts w:ascii="Times New Roman" w:hAnsi="Times New Roman" w:cs="Times New Roman"/>
          <w:sz w:val="24"/>
          <w:szCs w:val="24"/>
        </w:rPr>
        <w:t xml:space="preserve">diversos </w:t>
      </w:r>
      <w:r w:rsidR="007941F4">
        <w:rPr>
          <w:rFonts w:ascii="Times New Roman" w:hAnsi="Times New Roman" w:cs="Times New Roman"/>
          <w:sz w:val="24"/>
          <w:szCs w:val="24"/>
        </w:rPr>
        <w:t xml:space="preserve">apontam </w:t>
      </w:r>
      <w:r w:rsidR="00427AB8">
        <w:rPr>
          <w:rFonts w:ascii="Times New Roman" w:hAnsi="Times New Roman" w:cs="Times New Roman"/>
          <w:sz w:val="24"/>
          <w:szCs w:val="24"/>
        </w:rPr>
        <w:t xml:space="preserve">a </w:t>
      </w:r>
      <w:r w:rsidR="004872B1">
        <w:rPr>
          <w:rFonts w:ascii="Times New Roman" w:hAnsi="Times New Roman" w:cs="Times New Roman"/>
          <w:sz w:val="24"/>
          <w:szCs w:val="24"/>
        </w:rPr>
        <w:t xml:space="preserve">incidência da </w:t>
      </w:r>
      <w:r w:rsidR="00427AB8">
        <w:rPr>
          <w:rFonts w:ascii="Times New Roman" w:hAnsi="Times New Roman" w:cs="Times New Roman"/>
          <w:sz w:val="24"/>
          <w:szCs w:val="24"/>
        </w:rPr>
        <w:t xml:space="preserve">condição </w:t>
      </w:r>
      <w:r w:rsidR="007941F4">
        <w:rPr>
          <w:rFonts w:ascii="Times New Roman" w:hAnsi="Times New Roman" w:cs="Times New Roman"/>
          <w:sz w:val="24"/>
          <w:szCs w:val="24"/>
        </w:rPr>
        <w:t xml:space="preserve">escrava </w:t>
      </w:r>
      <w:r w:rsidR="00887EC9">
        <w:rPr>
          <w:rFonts w:ascii="Times New Roman" w:hAnsi="Times New Roman" w:cs="Times New Roman"/>
          <w:sz w:val="24"/>
          <w:szCs w:val="24"/>
        </w:rPr>
        <w:t xml:space="preserve">nessas terras </w:t>
      </w:r>
      <w:r w:rsidR="00427AB8">
        <w:rPr>
          <w:rFonts w:ascii="Times New Roman" w:hAnsi="Times New Roman" w:cs="Times New Roman"/>
          <w:sz w:val="24"/>
          <w:szCs w:val="24"/>
        </w:rPr>
        <w:t xml:space="preserve">ao longo do tempo. Registros a respeito podem ser encontrados na compilação intitulada </w:t>
      </w:r>
      <w:r w:rsidR="00427AB8">
        <w:rPr>
          <w:rFonts w:ascii="Times New Roman" w:hAnsi="Times New Roman" w:cs="Times New Roman"/>
          <w:i/>
          <w:sz w:val="24"/>
          <w:szCs w:val="24"/>
        </w:rPr>
        <w:t xml:space="preserve">Ilha de Santa Catarina: relatos de viajantes estrangeiros nos séculos XVIII e XIX </w:t>
      </w:r>
      <w:r w:rsidR="00427AB8">
        <w:rPr>
          <w:rFonts w:ascii="Times New Roman" w:hAnsi="Times New Roman" w:cs="Times New Roman"/>
          <w:sz w:val="24"/>
          <w:szCs w:val="24"/>
        </w:rPr>
        <w:t>(ILHA..., 1979).</w:t>
      </w:r>
    </w:p>
    <w:p w:rsidR="00AE551E" w:rsidRDefault="00C6367D" w:rsidP="00AD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w:t>
      </w:r>
      <w:r w:rsidR="00885539">
        <w:rPr>
          <w:rFonts w:ascii="Times New Roman" w:hAnsi="Times New Roman" w:cs="Times New Roman"/>
          <w:sz w:val="24"/>
          <w:szCs w:val="24"/>
        </w:rPr>
        <w:t xml:space="preserve">om efeito, várias décadas </w:t>
      </w:r>
      <w:r>
        <w:rPr>
          <w:rFonts w:ascii="Times New Roman" w:hAnsi="Times New Roman" w:cs="Times New Roman"/>
          <w:sz w:val="24"/>
          <w:szCs w:val="24"/>
        </w:rPr>
        <w:t xml:space="preserve">após a malograda iniciativa de Dias Velho, o </w:t>
      </w:r>
      <w:r w:rsidR="00885539">
        <w:rPr>
          <w:rFonts w:ascii="Times New Roman" w:hAnsi="Times New Roman" w:cs="Times New Roman"/>
          <w:sz w:val="24"/>
          <w:szCs w:val="24"/>
        </w:rPr>
        <w:t>engenheiro militar francês Amédée François Frézier observou</w:t>
      </w:r>
      <w:r w:rsidR="007941F4">
        <w:rPr>
          <w:rFonts w:ascii="Times New Roman" w:hAnsi="Times New Roman" w:cs="Times New Roman"/>
          <w:sz w:val="24"/>
          <w:szCs w:val="24"/>
        </w:rPr>
        <w:t xml:space="preserve"> (</w:t>
      </w:r>
      <w:r w:rsidR="00885539">
        <w:rPr>
          <w:rFonts w:ascii="Times New Roman" w:hAnsi="Times New Roman" w:cs="Times New Roman"/>
          <w:sz w:val="24"/>
          <w:szCs w:val="24"/>
        </w:rPr>
        <w:t>em 1712</w:t>
      </w:r>
      <w:r w:rsidR="007941F4">
        <w:rPr>
          <w:rFonts w:ascii="Times New Roman" w:hAnsi="Times New Roman" w:cs="Times New Roman"/>
          <w:sz w:val="24"/>
          <w:szCs w:val="24"/>
        </w:rPr>
        <w:t>)</w:t>
      </w:r>
      <w:r w:rsidR="00885539">
        <w:rPr>
          <w:rFonts w:ascii="Times New Roman" w:hAnsi="Times New Roman" w:cs="Times New Roman"/>
          <w:sz w:val="24"/>
          <w:szCs w:val="24"/>
        </w:rPr>
        <w:t xml:space="preserve"> que os moradores das poucas casas </w:t>
      </w:r>
      <w:r w:rsidR="007941F4">
        <w:rPr>
          <w:rFonts w:ascii="Times New Roman" w:hAnsi="Times New Roman" w:cs="Times New Roman"/>
          <w:sz w:val="24"/>
          <w:szCs w:val="24"/>
        </w:rPr>
        <w:t>d</w:t>
      </w:r>
      <w:r w:rsidR="00885539">
        <w:rPr>
          <w:rFonts w:ascii="Times New Roman" w:hAnsi="Times New Roman" w:cs="Times New Roman"/>
          <w:sz w:val="24"/>
          <w:szCs w:val="24"/>
        </w:rPr>
        <w:t>a Ilha de Santa Catarina eram</w:t>
      </w:r>
      <w:r w:rsidR="004872B1">
        <w:rPr>
          <w:rFonts w:ascii="Times New Roman" w:hAnsi="Times New Roman" w:cs="Times New Roman"/>
          <w:sz w:val="24"/>
          <w:szCs w:val="24"/>
        </w:rPr>
        <w:t xml:space="preserve">, além de </w:t>
      </w:r>
      <w:r w:rsidR="00885539">
        <w:rPr>
          <w:rFonts w:ascii="Times New Roman" w:hAnsi="Times New Roman" w:cs="Times New Roman"/>
          <w:sz w:val="24"/>
          <w:szCs w:val="24"/>
        </w:rPr>
        <w:t>portugueses</w:t>
      </w:r>
      <w:r w:rsidR="009129E8">
        <w:rPr>
          <w:rFonts w:ascii="Times New Roman" w:hAnsi="Times New Roman" w:cs="Times New Roman"/>
          <w:sz w:val="24"/>
          <w:szCs w:val="24"/>
        </w:rPr>
        <w:t xml:space="preserve"> (</w:t>
      </w:r>
      <w:r w:rsidR="00885539">
        <w:rPr>
          <w:rFonts w:ascii="Times New Roman" w:hAnsi="Times New Roman" w:cs="Times New Roman"/>
          <w:sz w:val="24"/>
          <w:szCs w:val="24"/>
        </w:rPr>
        <w:t>parte d</w:t>
      </w:r>
      <w:r w:rsidR="004872B1">
        <w:rPr>
          <w:rFonts w:ascii="Times New Roman" w:hAnsi="Times New Roman" w:cs="Times New Roman"/>
          <w:sz w:val="24"/>
          <w:szCs w:val="24"/>
        </w:rPr>
        <w:t xml:space="preserve">os quais </w:t>
      </w:r>
      <w:r w:rsidR="00885539">
        <w:rPr>
          <w:rFonts w:ascii="Times New Roman" w:hAnsi="Times New Roman" w:cs="Times New Roman"/>
          <w:sz w:val="24"/>
          <w:szCs w:val="24"/>
        </w:rPr>
        <w:t>fugitivos</w:t>
      </w:r>
      <w:r w:rsidR="009129E8">
        <w:rPr>
          <w:rFonts w:ascii="Times New Roman" w:hAnsi="Times New Roman" w:cs="Times New Roman"/>
          <w:sz w:val="24"/>
          <w:szCs w:val="24"/>
        </w:rPr>
        <w:t>)</w:t>
      </w:r>
      <w:r w:rsidR="004872B1">
        <w:rPr>
          <w:rFonts w:ascii="Times New Roman" w:hAnsi="Times New Roman" w:cs="Times New Roman"/>
          <w:sz w:val="24"/>
          <w:szCs w:val="24"/>
        </w:rPr>
        <w:t xml:space="preserve">, escravos </w:t>
      </w:r>
      <w:r w:rsidR="00885539">
        <w:rPr>
          <w:rFonts w:ascii="Times New Roman" w:hAnsi="Times New Roman" w:cs="Times New Roman"/>
          <w:sz w:val="24"/>
          <w:szCs w:val="24"/>
        </w:rPr>
        <w:t>negros.</w:t>
      </w:r>
      <w:r w:rsidR="002D0F01">
        <w:rPr>
          <w:rFonts w:ascii="Times New Roman" w:hAnsi="Times New Roman" w:cs="Times New Roman"/>
          <w:sz w:val="24"/>
          <w:szCs w:val="24"/>
        </w:rPr>
        <w:t xml:space="preserve"> </w:t>
      </w:r>
      <w:r w:rsidR="00613FE3">
        <w:rPr>
          <w:rFonts w:ascii="Times New Roman" w:hAnsi="Times New Roman" w:cs="Times New Roman"/>
          <w:sz w:val="24"/>
          <w:szCs w:val="24"/>
        </w:rPr>
        <w:t>C</w:t>
      </w:r>
      <w:r w:rsidR="007941F4">
        <w:rPr>
          <w:rFonts w:ascii="Times New Roman" w:hAnsi="Times New Roman" w:cs="Times New Roman"/>
          <w:sz w:val="24"/>
          <w:szCs w:val="24"/>
        </w:rPr>
        <w:t xml:space="preserve">inco décadas </w:t>
      </w:r>
      <w:r w:rsidR="00613FE3">
        <w:rPr>
          <w:rFonts w:ascii="Times New Roman" w:hAnsi="Times New Roman" w:cs="Times New Roman"/>
          <w:sz w:val="24"/>
          <w:szCs w:val="24"/>
        </w:rPr>
        <w:t xml:space="preserve">mais tarde, em 1763, </w:t>
      </w:r>
      <w:r w:rsidR="009E50FC">
        <w:rPr>
          <w:rFonts w:ascii="Times New Roman" w:hAnsi="Times New Roman" w:cs="Times New Roman"/>
          <w:sz w:val="24"/>
          <w:szCs w:val="24"/>
        </w:rPr>
        <w:t xml:space="preserve">quando </w:t>
      </w:r>
      <w:r w:rsidR="00887EC9">
        <w:rPr>
          <w:rFonts w:ascii="Times New Roman" w:hAnsi="Times New Roman" w:cs="Times New Roman"/>
          <w:sz w:val="24"/>
          <w:szCs w:val="24"/>
        </w:rPr>
        <w:t>já avançara a criação d</w:t>
      </w:r>
      <w:r w:rsidR="009E50FC">
        <w:rPr>
          <w:rFonts w:ascii="Times New Roman" w:hAnsi="Times New Roman" w:cs="Times New Roman"/>
          <w:sz w:val="24"/>
          <w:szCs w:val="24"/>
        </w:rPr>
        <w:t xml:space="preserve">o sistema de defesa da Ilha – com fortificações e contingente militar, </w:t>
      </w:r>
      <w:r w:rsidR="007941F4">
        <w:rPr>
          <w:rFonts w:ascii="Times New Roman" w:hAnsi="Times New Roman" w:cs="Times New Roman"/>
          <w:sz w:val="24"/>
          <w:szCs w:val="24"/>
        </w:rPr>
        <w:t xml:space="preserve">por </w:t>
      </w:r>
      <w:r w:rsidR="009E50FC">
        <w:rPr>
          <w:rFonts w:ascii="Times New Roman" w:hAnsi="Times New Roman" w:cs="Times New Roman"/>
          <w:sz w:val="24"/>
          <w:szCs w:val="24"/>
        </w:rPr>
        <w:t xml:space="preserve">determinação do Estado português –, </w:t>
      </w:r>
      <w:r w:rsidR="00613FE3">
        <w:rPr>
          <w:rFonts w:ascii="Times New Roman" w:hAnsi="Times New Roman" w:cs="Times New Roman"/>
          <w:sz w:val="24"/>
          <w:szCs w:val="24"/>
        </w:rPr>
        <w:t>o religioso (francês) Antoine Joseph Pernetty</w:t>
      </w:r>
      <w:r w:rsidR="009E50FC">
        <w:rPr>
          <w:rFonts w:ascii="Times New Roman" w:hAnsi="Times New Roman" w:cs="Times New Roman"/>
          <w:sz w:val="24"/>
          <w:szCs w:val="24"/>
        </w:rPr>
        <w:t xml:space="preserve"> notou que a ocupação </w:t>
      </w:r>
      <w:r w:rsidR="002F7A8B">
        <w:rPr>
          <w:rFonts w:ascii="Times New Roman" w:hAnsi="Times New Roman" w:cs="Times New Roman"/>
          <w:sz w:val="24"/>
          <w:szCs w:val="24"/>
        </w:rPr>
        <w:t>das cerca de 150 habitações da V</w:t>
      </w:r>
      <w:r w:rsidR="009E50FC">
        <w:rPr>
          <w:rFonts w:ascii="Times New Roman" w:hAnsi="Times New Roman" w:cs="Times New Roman"/>
          <w:sz w:val="24"/>
          <w:szCs w:val="24"/>
        </w:rPr>
        <w:t>ila de Nossa Senhora do Desterro</w:t>
      </w:r>
      <w:r w:rsidR="002D0F01">
        <w:rPr>
          <w:rFonts w:ascii="Times New Roman" w:hAnsi="Times New Roman" w:cs="Times New Roman"/>
          <w:sz w:val="24"/>
          <w:szCs w:val="24"/>
        </w:rPr>
        <w:t xml:space="preserve"> </w:t>
      </w:r>
      <w:r w:rsidR="009E50FC">
        <w:rPr>
          <w:rFonts w:ascii="Times New Roman" w:hAnsi="Times New Roman" w:cs="Times New Roman"/>
          <w:sz w:val="24"/>
          <w:szCs w:val="24"/>
        </w:rPr>
        <w:t>dividia-se entre os integrantes da guarnição, os civis brancos e os negros ou mulatos.</w:t>
      </w:r>
      <w:r w:rsidR="00AE551E">
        <w:rPr>
          <w:rFonts w:ascii="Times New Roman" w:hAnsi="Times New Roman" w:cs="Times New Roman"/>
          <w:sz w:val="24"/>
          <w:szCs w:val="24"/>
        </w:rPr>
        <w:t xml:space="preserve"> </w:t>
      </w:r>
      <w:r w:rsidR="009E50FC">
        <w:rPr>
          <w:rFonts w:ascii="Times New Roman" w:hAnsi="Times New Roman" w:cs="Times New Roman"/>
          <w:sz w:val="24"/>
          <w:szCs w:val="24"/>
        </w:rPr>
        <w:t>Mais: “Os habitantes, homens e mulheres, vivem numa grande ociosidade, e deixam aos seus escravos o cuidado da limpeza e arrumação e o pouco trabalho que se faz na região.”</w:t>
      </w:r>
      <w:r w:rsidR="006E6916">
        <w:rPr>
          <w:rFonts w:ascii="Times New Roman" w:hAnsi="Times New Roman" w:cs="Times New Roman"/>
          <w:sz w:val="24"/>
          <w:szCs w:val="24"/>
        </w:rPr>
        <w:t xml:space="preserve"> (</w:t>
      </w:r>
      <w:r w:rsidR="004872B1">
        <w:rPr>
          <w:rFonts w:ascii="Times New Roman" w:hAnsi="Times New Roman" w:cs="Times New Roman"/>
          <w:sz w:val="24"/>
          <w:szCs w:val="24"/>
        </w:rPr>
        <w:t>ILHA..., 1979</w:t>
      </w:r>
      <w:r w:rsidR="006E6916">
        <w:rPr>
          <w:rFonts w:ascii="Times New Roman" w:hAnsi="Times New Roman" w:cs="Times New Roman"/>
          <w:sz w:val="24"/>
          <w:szCs w:val="24"/>
        </w:rPr>
        <w:t>, p. 89).</w:t>
      </w:r>
    </w:p>
    <w:p w:rsidR="006C18AE" w:rsidRDefault="006C18AE" w:rsidP="00AD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Pernetty </w:t>
      </w:r>
      <w:r w:rsidR="007941F4">
        <w:rPr>
          <w:rFonts w:ascii="Times New Roman" w:hAnsi="Times New Roman" w:cs="Times New Roman"/>
          <w:sz w:val="24"/>
          <w:szCs w:val="24"/>
        </w:rPr>
        <w:t>esteve na</w:t>
      </w:r>
      <w:r>
        <w:rPr>
          <w:rFonts w:ascii="Times New Roman" w:hAnsi="Times New Roman" w:cs="Times New Roman"/>
          <w:sz w:val="24"/>
          <w:szCs w:val="24"/>
        </w:rPr>
        <w:t xml:space="preserve"> área quando </w:t>
      </w:r>
      <w:r w:rsidR="00D87E1D">
        <w:rPr>
          <w:rFonts w:ascii="Times New Roman" w:hAnsi="Times New Roman" w:cs="Times New Roman"/>
          <w:sz w:val="24"/>
          <w:szCs w:val="24"/>
        </w:rPr>
        <w:t xml:space="preserve">já </w:t>
      </w:r>
      <w:r w:rsidR="004872B1">
        <w:rPr>
          <w:rFonts w:ascii="Times New Roman" w:hAnsi="Times New Roman" w:cs="Times New Roman"/>
          <w:sz w:val="24"/>
          <w:szCs w:val="24"/>
        </w:rPr>
        <w:t xml:space="preserve">terminara </w:t>
      </w:r>
      <w:r w:rsidR="007941F4">
        <w:rPr>
          <w:rFonts w:ascii="Times New Roman" w:hAnsi="Times New Roman" w:cs="Times New Roman"/>
          <w:sz w:val="24"/>
          <w:szCs w:val="24"/>
        </w:rPr>
        <w:t>a imigração aço</w:t>
      </w:r>
      <w:r w:rsidR="00D87E1D">
        <w:rPr>
          <w:rFonts w:ascii="Times New Roman" w:hAnsi="Times New Roman" w:cs="Times New Roman"/>
          <w:sz w:val="24"/>
          <w:szCs w:val="24"/>
        </w:rPr>
        <w:t>rian</w:t>
      </w:r>
      <w:r w:rsidR="007941F4">
        <w:rPr>
          <w:rFonts w:ascii="Times New Roman" w:hAnsi="Times New Roman" w:cs="Times New Roman"/>
          <w:sz w:val="24"/>
          <w:szCs w:val="24"/>
        </w:rPr>
        <w:t>a</w:t>
      </w:r>
      <w:r>
        <w:rPr>
          <w:rFonts w:ascii="Times New Roman" w:hAnsi="Times New Roman" w:cs="Times New Roman"/>
          <w:sz w:val="24"/>
          <w:szCs w:val="24"/>
        </w:rPr>
        <w:t xml:space="preserve"> e madeirense </w:t>
      </w:r>
      <w:r w:rsidR="00D87E1D">
        <w:rPr>
          <w:rFonts w:ascii="Times New Roman" w:hAnsi="Times New Roman" w:cs="Times New Roman"/>
          <w:sz w:val="24"/>
          <w:szCs w:val="24"/>
        </w:rPr>
        <w:t xml:space="preserve">para </w:t>
      </w:r>
      <w:r w:rsidR="007941F4">
        <w:rPr>
          <w:rFonts w:ascii="Times New Roman" w:hAnsi="Times New Roman" w:cs="Times New Roman"/>
          <w:sz w:val="24"/>
          <w:szCs w:val="24"/>
        </w:rPr>
        <w:t xml:space="preserve">o Brasil </w:t>
      </w:r>
      <w:r w:rsidR="002F7A8B">
        <w:rPr>
          <w:rFonts w:ascii="Times New Roman" w:hAnsi="Times New Roman" w:cs="Times New Roman"/>
          <w:sz w:val="24"/>
          <w:szCs w:val="24"/>
        </w:rPr>
        <w:t xml:space="preserve">que </w:t>
      </w:r>
      <w:r w:rsidR="007941F4">
        <w:rPr>
          <w:rFonts w:ascii="Times New Roman" w:hAnsi="Times New Roman" w:cs="Times New Roman"/>
          <w:sz w:val="24"/>
          <w:szCs w:val="24"/>
        </w:rPr>
        <w:t>Portugal</w:t>
      </w:r>
      <w:r w:rsidR="002F7A8B">
        <w:rPr>
          <w:rFonts w:ascii="Times New Roman" w:hAnsi="Times New Roman" w:cs="Times New Roman"/>
          <w:sz w:val="24"/>
          <w:szCs w:val="24"/>
        </w:rPr>
        <w:t xml:space="preserve"> havia organizado</w:t>
      </w:r>
      <w:r>
        <w:rPr>
          <w:rFonts w:ascii="Times New Roman" w:hAnsi="Times New Roman" w:cs="Times New Roman"/>
          <w:sz w:val="24"/>
          <w:szCs w:val="24"/>
        </w:rPr>
        <w:t>.</w:t>
      </w:r>
      <w:r w:rsidR="00601591">
        <w:rPr>
          <w:rFonts w:ascii="Times New Roman" w:hAnsi="Times New Roman" w:cs="Times New Roman"/>
          <w:sz w:val="24"/>
          <w:szCs w:val="24"/>
        </w:rPr>
        <w:t xml:space="preserve"> </w:t>
      </w:r>
      <w:r w:rsidR="00887EC9">
        <w:rPr>
          <w:rFonts w:ascii="Times New Roman" w:hAnsi="Times New Roman" w:cs="Times New Roman"/>
          <w:sz w:val="24"/>
          <w:szCs w:val="24"/>
        </w:rPr>
        <w:t xml:space="preserve">De fato, </w:t>
      </w:r>
      <w:r w:rsidR="007941F4">
        <w:rPr>
          <w:rFonts w:ascii="Times New Roman" w:hAnsi="Times New Roman" w:cs="Times New Roman"/>
          <w:sz w:val="24"/>
          <w:szCs w:val="24"/>
        </w:rPr>
        <w:t xml:space="preserve">promovido para </w:t>
      </w:r>
      <w:r>
        <w:rPr>
          <w:rFonts w:ascii="Times New Roman" w:hAnsi="Times New Roman" w:cs="Times New Roman"/>
          <w:sz w:val="24"/>
          <w:szCs w:val="24"/>
        </w:rPr>
        <w:t xml:space="preserve">fortalecer a presença </w:t>
      </w:r>
      <w:r w:rsidR="00601591">
        <w:rPr>
          <w:rFonts w:ascii="Times New Roman" w:hAnsi="Times New Roman" w:cs="Times New Roman"/>
          <w:sz w:val="24"/>
          <w:szCs w:val="24"/>
        </w:rPr>
        <w:t xml:space="preserve">lusitana </w:t>
      </w:r>
      <w:r>
        <w:rPr>
          <w:rFonts w:ascii="Times New Roman" w:hAnsi="Times New Roman" w:cs="Times New Roman"/>
          <w:sz w:val="24"/>
          <w:szCs w:val="24"/>
        </w:rPr>
        <w:t xml:space="preserve">no Brasil meridional, </w:t>
      </w:r>
      <w:r w:rsidR="007941F4">
        <w:rPr>
          <w:rFonts w:ascii="Times New Roman" w:hAnsi="Times New Roman" w:cs="Times New Roman"/>
          <w:sz w:val="24"/>
          <w:szCs w:val="24"/>
        </w:rPr>
        <w:t xml:space="preserve">o fluxo </w:t>
      </w:r>
      <w:r>
        <w:rPr>
          <w:rFonts w:ascii="Times New Roman" w:hAnsi="Times New Roman" w:cs="Times New Roman"/>
          <w:sz w:val="24"/>
          <w:szCs w:val="24"/>
        </w:rPr>
        <w:t xml:space="preserve">desde as ilhas do Atlântico norte desdobrou-se </w:t>
      </w:r>
      <w:r w:rsidR="004872B1">
        <w:rPr>
          <w:rFonts w:ascii="Times New Roman" w:hAnsi="Times New Roman" w:cs="Times New Roman"/>
          <w:sz w:val="24"/>
          <w:szCs w:val="24"/>
        </w:rPr>
        <w:t xml:space="preserve">basicamente </w:t>
      </w:r>
      <w:r>
        <w:rPr>
          <w:rFonts w:ascii="Times New Roman" w:hAnsi="Times New Roman" w:cs="Times New Roman"/>
          <w:sz w:val="24"/>
          <w:szCs w:val="24"/>
        </w:rPr>
        <w:t xml:space="preserve">entre 1748 e 1756. </w:t>
      </w:r>
      <w:r w:rsidR="00601591">
        <w:rPr>
          <w:rFonts w:ascii="Times New Roman" w:hAnsi="Times New Roman" w:cs="Times New Roman"/>
          <w:sz w:val="24"/>
          <w:szCs w:val="24"/>
        </w:rPr>
        <w:t xml:space="preserve">Essa colonização, que </w:t>
      </w:r>
      <w:r w:rsidR="00887EC9">
        <w:rPr>
          <w:rFonts w:ascii="Times New Roman" w:hAnsi="Times New Roman" w:cs="Times New Roman"/>
          <w:sz w:val="24"/>
          <w:szCs w:val="24"/>
        </w:rPr>
        <w:t xml:space="preserve">envolveu a </w:t>
      </w:r>
      <w:r w:rsidR="00601591">
        <w:rPr>
          <w:rFonts w:ascii="Times New Roman" w:hAnsi="Times New Roman" w:cs="Times New Roman"/>
          <w:sz w:val="24"/>
          <w:szCs w:val="24"/>
        </w:rPr>
        <w:t xml:space="preserve">criação de freguesias e localidades </w:t>
      </w:r>
      <w:r w:rsidR="007941F4">
        <w:rPr>
          <w:rFonts w:ascii="Times New Roman" w:hAnsi="Times New Roman" w:cs="Times New Roman"/>
          <w:sz w:val="24"/>
          <w:szCs w:val="24"/>
        </w:rPr>
        <w:t xml:space="preserve">na Ilha de </w:t>
      </w:r>
      <w:r w:rsidR="00D87E1D">
        <w:rPr>
          <w:rFonts w:ascii="Times New Roman" w:hAnsi="Times New Roman" w:cs="Times New Roman"/>
          <w:sz w:val="24"/>
          <w:szCs w:val="24"/>
        </w:rPr>
        <w:t xml:space="preserve">Santa Catarina </w:t>
      </w:r>
      <w:r w:rsidR="00601591">
        <w:rPr>
          <w:rFonts w:ascii="Times New Roman" w:hAnsi="Times New Roman" w:cs="Times New Roman"/>
          <w:sz w:val="24"/>
          <w:szCs w:val="24"/>
        </w:rPr>
        <w:t xml:space="preserve">e no continente próximo, ensejou a ampliação do contingente escravizado </w:t>
      </w:r>
      <w:r w:rsidR="00887EC9">
        <w:rPr>
          <w:rFonts w:ascii="Times New Roman" w:hAnsi="Times New Roman" w:cs="Times New Roman"/>
          <w:sz w:val="24"/>
          <w:szCs w:val="24"/>
        </w:rPr>
        <w:t xml:space="preserve">sobretudo </w:t>
      </w:r>
      <w:r w:rsidR="00D87E1D">
        <w:rPr>
          <w:rFonts w:ascii="Times New Roman" w:hAnsi="Times New Roman" w:cs="Times New Roman"/>
          <w:sz w:val="24"/>
          <w:szCs w:val="24"/>
        </w:rPr>
        <w:t xml:space="preserve">para </w:t>
      </w:r>
      <w:r w:rsidR="002F7A8B">
        <w:rPr>
          <w:rFonts w:ascii="Times New Roman" w:hAnsi="Times New Roman" w:cs="Times New Roman"/>
          <w:sz w:val="24"/>
          <w:szCs w:val="24"/>
        </w:rPr>
        <w:t xml:space="preserve">uso na </w:t>
      </w:r>
      <w:r w:rsidR="00601591">
        <w:rPr>
          <w:rFonts w:ascii="Times New Roman" w:hAnsi="Times New Roman" w:cs="Times New Roman"/>
          <w:sz w:val="24"/>
          <w:szCs w:val="24"/>
        </w:rPr>
        <w:t xml:space="preserve">lavoura e </w:t>
      </w:r>
      <w:r w:rsidR="002F7A8B">
        <w:rPr>
          <w:rFonts w:ascii="Times New Roman" w:hAnsi="Times New Roman" w:cs="Times New Roman"/>
          <w:sz w:val="24"/>
          <w:szCs w:val="24"/>
        </w:rPr>
        <w:t xml:space="preserve">em </w:t>
      </w:r>
      <w:r w:rsidR="00601591">
        <w:rPr>
          <w:rFonts w:ascii="Times New Roman" w:hAnsi="Times New Roman" w:cs="Times New Roman"/>
          <w:sz w:val="24"/>
          <w:szCs w:val="24"/>
        </w:rPr>
        <w:t>atividades vinculadas</w:t>
      </w:r>
      <w:r w:rsidR="00887EC9">
        <w:rPr>
          <w:rFonts w:ascii="Times New Roman" w:hAnsi="Times New Roman" w:cs="Times New Roman"/>
          <w:sz w:val="24"/>
          <w:szCs w:val="24"/>
        </w:rPr>
        <w:t xml:space="preserve"> (</w:t>
      </w:r>
      <w:r w:rsidR="00601591">
        <w:rPr>
          <w:rFonts w:ascii="Times New Roman" w:hAnsi="Times New Roman" w:cs="Times New Roman"/>
          <w:sz w:val="24"/>
          <w:szCs w:val="24"/>
        </w:rPr>
        <w:t>engenhos</w:t>
      </w:r>
      <w:r w:rsidR="007941F4">
        <w:rPr>
          <w:rFonts w:ascii="Times New Roman" w:hAnsi="Times New Roman" w:cs="Times New Roman"/>
          <w:sz w:val="24"/>
          <w:szCs w:val="24"/>
        </w:rPr>
        <w:t>, notadamente</w:t>
      </w:r>
      <w:r w:rsidR="00887EC9">
        <w:rPr>
          <w:rFonts w:ascii="Times New Roman" w:hAnsi="Times New Roman" w:cs="Times New Roman"/>
          <w:sz w:val="24"/>
          <w:szCs w:val="24"/>
        </w:rPr>
        <w:t>)</w:t>
      </w:r>
      <w:r w:rsidR="00357F32">
        <w:rPr>
          <w:rFonts w:ascii="Times New Roman" w:hAnsi="Times New Roman" w:cs="Times New Roman"/>
          <w:sz w:val="24"/>
          <w:szCs w:val="24"/>
        </w:rPr>
        <w:t>,</w:t>
      </w:r>
      <w:r w:rsidR="00601591">
        <w:rPr>
          <w:rFonts w:ascii="Times New Roman" w:hAnsi="Times New Roman" w:cs="Times New Roman"/>
          <w:sz w:val="24"/>
          <w:szCs w:val="24"/>
        </w:rPr>
        <w:t xml:space="preserve"> e </w:t>
      </w:r>
      <w:r w:rsidR="004872B1">
        <w:rPr>
          <w:rFonts w:ascii="Times New Roman" w:hAnsi="Times New Roman" w:cs="Times New Roman"/>
          <w:sz w:val="24"/>
          <w:szCs w:val="24"/>
        </w:rPr>
        <w:t xml:space="preserve">também nas </w:t>
      </w:r>
      <w:r w:rsidR="00601591">
        <w:rPr>
          <w:rFonts w:ascii="Times New Roman" w:hAnsi="Times New Roman" w:cs="Times New Roman"/>
          <w:sz w:val="24"/>
          <w:szCs w:val="24"/>
        </w:rPr>
        <w:t>armações de baleia (captura e extração de óleo)</w:t>
      </w:r>
      <w:r w:rsidR="00E657F6">
        <w:rPr>
          <w:rFonts w:ascii="Times New Roman" w:hAnsi="Times New Roman" w:cs="Times New Roman"/>
          <w:sz w:val="24"/>
          <w:szCs w:val="24"/>
        </w:rPr>
        <w:t>, co</w:t>
      </w:r>
      <w:r w:rsidR="00887EC9">
        <w:rPr>
          <w:rFonts w:ascii="Times New Roman" w:hAnsi="Times New Roman" w:cs="Times New Roman"/>
          <w:sz w:val="24"/>
          <w:szCs w:val="24"/>
        </w:rPr>
        <w:t>mo</w:t>
      </w:r>
      <w:r w:rsidR="00E657F6">
        <w:rPr>
          <w:rFonts w:ascii="Times New Roman" w:hAnsi="Times New Roman" w:cs="Times New Roman"/>
          <w:sz w:val="24"/>
          <w:szCs w:val="24"/>
        </w:rPr>
        <w:t xml:space="preserve"> indicado em Cardoso (2010) e Mamigonian e Bissigo (2018)</w:t>
      </w:r>
      <w:r w:rsidR="00601591">
        <w:rPr>
          <w:rFonts w:ascii="Times New Roman" w:hAnsi="Times New Roman" w:cs="Times New Roman"/>
          <w:sz w:val="24"/>
          <w:szCs w:val="24"/>
        </w:rPr>
        <w:t xml:space="preserve">. Assim, </w:t>
      </w:r>
      <w:r w:rsidR="00887EC9">
        <w:rPr>
          <w:rFonts w:ascii="Times New Roman" w:hAnsi="Times New Roman" w:cs="Times New Roman"/>
          <w:sz w:val="24"/>
          <w:szCs w:val="24"/>
        </w:rPr>
        <w:t>a</w:t>
      </w:r>
      <w:r>
        <w:rPr>
          <w:rFonts w:ascii="Times New Roman" w:hAnsi="Times New Roman" w:cs="Times New Roman"/>
          <w:sz w:val="24"/>
          <w:szCs w:val="24"/>
        </w:rPr>
        <w:t xml:space="preserve"> </w:t>
      </w:r>
      <w:r w:rsidR="00887EC9">
        <w:rPr>
          <w:rFonts w:ascii="Times New Roman" w:hAnsi="Times New Roman" w:cs="Times New Roman"/>
          <w:sz w:val="24"/>
          <w:szCs w:val="24"/>
        </w:rPr>
        <w:t>descri</w:t>
      </w:r>
      <w:r w:rsidR="007941F4">
        <w:rPr>
          <w:rFonts w:ascii="Times New Roman" w:hAnsi="Times New Roman" w:cs="Times New Roman"/>
          <w:sz w:val="24"/>
          <w:szCs w:val="24"/>
        </w:rPr>
        <w:t xml:space="preserve">ção de </w:t>
      </w:r>
      <w:r>
        <w:rPr>
          <w:rFonts w:ascii="Times New Roman" w:hAnsi="Times New Roman" w:cs="Times New Roman"/>
          <w:sz w:val="24"/>
          <w:szCs w:val="24"/>
        </w:rPr>
        <w:t>Pernetty</w:t>
      </w:r>
      <w:r w:rsidR="007941F4">
        <w:rPr>
          <w:rFonts w:ascii="Times New Roman" w:hAnsi="Times New Roman" w:cs="Times New Roman"/>
          <w:sz w:val="24"/>
          <w:szCs w:val="24"/>
        </w:rPr>
        <w:t>, indicando ociosidade e pouco trabalho,</w:t>
      </w:r>
      <w:r>
        <w:rPr>
          <w:rFonts w:ascii="Times New Roman" w:hAnsi="Times New Roman" w:cs="Times New Roman"/>
          <w:sz w:val="24"/>
          <w:szCs w:val="24"/>
        </w:rPr>
        <w:t xml:space="preserve"> </w:t>
      </w:r>
      <w:r w:rsidR="00887EC9">
        <w:rPr>
          <w:rFonts w:ascii="Times New Roman" w:hAnsi="Times New Roman" w:cs="Times New Roman"/>
          <w:sz w:val="24"/>
          <w:szCs w:val="24"/>
        </w:rPr>
        <w:t xml:space="preserve">há de se </w:t>
      </w:r>
      <w:r w:rsidR="00675490">
        <w:rPr>
          <w:rFonts w:ascii="Times New Roman" w:hAnsi="Times New Roman" w:cs="Times New Roman"/>
          <w:sz w:val="24"/>
          <w:szCs w:val="24"/>
        </w:rPr>
        <w:t>refer</w:t>
      </w:r>
      <w:r w:rsidR="00887EC9">
        <w:rPr>
          <w:rFonts w:ascii="Times New Roman" w:hAnsi="Times New Roman" w:cs="Times New Roman"/>
          <w:sz w:val="24"/>
          <w:szCs w:val="24"/>
        </w:rPr>
        <w:t xml:space="preserve">ir </w:t>
      </w:r>
      <w:r w:rsidR="007941F4">
        <w:rPr>
          <w:rFonts w:ascii="Times New Roman" w:hAnsi="Times New Roman" w:cs="Times New Roman"/>
          <w:sz w:val="24"/>
          <w:szCs w:val="24"/>
        </w:rPr>
        <w:t xml:space="preserve">à </w:t>
      </w:r>
      <w:r w:rsidR="00675490">
        <w:rPr>
          <w:rFonts w:ascii="Times New Roman" w:hAnsi="Times New Roman" w:cs="Times New Roman"/>
          <w:sz w:val="24"/>
          <w:szCs w:val="24"/>
        </w:rPr>
        <w:t>vila-ca</w:t>
      </w:r>
      <w:r w:rsidR="007941F4">
        <w:rPr>
          <w:rFonts w:ascii="Times New Roman" w:hAnsi="Times New Roman" w:cs="Times New Roman"/>
          <w:sz w:val="24"/>
          <w:szCs w:val="24"/>
        </w:rPr>
        <w:t>pital</w:t>
      </w:r>
      <w:r w:rsidR="00675490">
        <w:rPr>
          <w:rFonts w:ascii="Times New Roman" w:hAnsi="Times New Roman" w:cs="Times New Roman"/>
          <w:sz w:val="24"/>
          <w:szCs w:val="24"/>
        </w:rPr>
        <w:t xml:space="preserve"> e não </w:t>
      </w:r>
      <w:r w:rsidR="007941F4">
        <w:rPr>
          <w:rFonts w:ascii="Times New Roman" w:hAnsi="Times New Roman" w:cs="Times New Roman"/>
          <w:sz w:val="24"/>
          <w:szCs w:val="24"/>
        </w:rPr>
        <w:t xml:space="preserve">a </w:t>
      </w:r>
      <w:r w:rsidR="004872B1">
        <w:rPr>
          <w:rFonts w:ascii="Times New Roman" w:hAnsi="Times New Roman" w:cs="Times New Roman"/>
          <w:sz w:val="24"/>
          <w:szCs w:val="24"/>
        </w:rPr>
        <w:t xml:space="preserve">esses </w:t>
      </w:r>
      <w:r w:rsidR="007941F4">
        <w:rPr>
          <w:rFonts w:ascii="Times New Roman" w:hAnsi="Times New Roman" w:cs="Times New Roman"/>
          <w:sz w:val="24"/>
          <w:szCs w:val="24"/>
        </w:rPr>
        <w:t xml:space="preserve">núcleos </w:t>
      </w:r>
      <w:r w:rsidR="00887EC9">
        <w:rPr>
          <w:rFonts w:ascii="Times New Roman" w:hAnsi="Times New Roman" w:cs="Times New Roman"/>
          <w:sz w:val="24"/>
          <w:szCs w:val="24"/>
        </w:rPr>
        <w:t>de colonização</w:t>
      </w:r>
      <w:r w:rsidR="00675490">
        <w:rPr>
          <w:rFonts w:ascii="Times New Roman" w:hAnsi="Times New Roman" w:cs="Times New Roman"/>
          <w:sz w:val="24"/>
          <w:szCs w:val="24"/>
        </w:rPr>
        <w:t xml:space="preserve">. </w:t>
      </w:r>
    </w:p>
    <w:p w:rsidR="006C18AE" w:rsidRDefault="006C18AE" w:rsidP="00AD4E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Relatos do início </w:t>
      </w:r>
      <w:r w:rsidR="00397221">
        <w:rPr>
          <w:rFonts w:ascii="Times New Roman" w:hAnsi="Times New Roman" w:cs="Times New Roman"/>
          <w:sz w:val="24"/>
          <w:szCs w:val="24"/>
        </w:rPr>
        <w:t>do século X</w:t>
      </w:r>
      <w:r w:rsidR="002F7A8B">
        <w:rPr>
          <w:rFonts w:ascii="Times New Roman" w:hAnsi="Times New Roman" w:cs="Times New Roman"/>
          <w:sz w:val="24"/>
          <w:szCs w:val="24"/>
        </w:rPr>
        <w:t>IX</w:t>
      </w:r>
      <w:r w:rsidR="004872B1">
        <w:rPr>
          <w:rFonts w:ascii="Times New Roman" w:hAnsi="Times New Roman" w:cs="Times New Roman"/>
          <w:sz w:val="24"/>
          <w:szCs w:val="24"/>
        </w:rPr>
        <w:t xml:space="preserve">, integrantes da mesma compilação, permitem concluir ter ocorrido crescimento do número </w:t>
      </w:r>
      <w:r w:rsidR="00397221">
        <w:rPr>
          <w:rFonts w:ascii="Times New Roman" w:hAnsi="Times New Roman" w:cs="Times New Roman"/>
          <w:sz w:val="24"/>
          <w:szCs w:val="24"/>
        </w:rPr>
        <w:t xml:space="preserve">de escravos. </w:t>
      </w:r>
      <w:r w:rsidR="00250AE7">
        <w:rPr>
          <w:rFonts w:ascii="Times New Roman" w:hAnsi="Times New Roman" w:cs="Times New Roman"/>
          <w:sz w:val="24"/>
          <w:szCs w:val="24"/>
        </w:rPr>
        <w:t>O capitão russo Urey Lisiansky assinalou</w:t>
      </w:r>
      <w:r w:rsidR="00854A62">
        <w:rPr>
          <w:rFonts w:ascii="Times New Roman" w:hAnsi="Times New Roman" w:cs="Times New Roman"/>
          <w:sz w:val="24"/>
          <w:szCs w:val="24"/>
        </w:rPr>
        <w:t>,</w:t>
      </w:r>
      <w:r w:rsidR="00250AE7">
        <w:rPr>
          <w:rFonts w:ascii="Times New Roman" w:hAnsi="Times New Roman" w:cs="Times New Roman"/>
          <w:sz w:val="24"/>
          <w:szCs w:val="24"/>
        </w:rPr>
        <w:t xml:space="preserve"> </w:t>
      </w:r>
      <w:r w:rsidR="00854A62">
        <w:rPr>
          <w:rFonts w:ascii="Times New Roman" w:hAnsi="Times New Roman" w:cs="Times New Roman"/>
          <w:sz w:val="24"/>
          <w:szCs w:val="24"/>
        </w:rPr>
        <w:t xml:space="preserve">com base </w:t>
      </w:r>
      <w:r w:rsidR="004872B1">
        <w:rPr>
          <w:rFonts w:ascii="Times New Roman" w:hAnsi="Times New Roman" w:cs="Times New Roman"/>
          <w:sz w:val="24"/>
          <w:szCs w:val="24"/>
        </w:rPr>
        <w:t xml:space="preserve">no que percebeu </w:t>
      </w:r>
      <w:r w:rsidR="00854A62">
        <w:rPr>
          <w:rFonts w:ascii="Times New Roman" w:hAnsi="Times New Roman" w:cs="Times New Roman"/>
          <w:sz w:val="24"/>
          <w:szCs w:val="24"/>
        </w:rPr>
        <w:t>no final de 1803,</w:t>
      </w:r>
      <w:r w:rsidR="00250AE7">
        <w:rPr>
          <w:rFonts w:ascii="Times New Roman" w:hAnsi="Times New Roman" w:cs="Times New Roman"/>
          <w:sz w:val="24"/>
          <w:szCs w:val="24"/>
        </w:rPr>
        <w:t xml:space="preserve"> que a população da Ilha de Santa Catarina </w:t>
      </w:r>
      <w:r w:rsidR="004872B1">
        <w:rPr>
          <w:rFonts w:ascii="Times New Roman" w:hAnsi="Times New Roman" w:cs="Times New Roman"/>
          <w:sz w:val="24"/>
          <w:szCs w:val="24"/>
        </w:rPr>
        <w:t xml:space="preserve">havia se ampliado </w:t>
      </w:r>
      <w:r w:rsidR="00250AE7">
        <w:rPr>
          <w:rFonts w:ascii="Times New Roman" w:hAnsi="Times New Roman" w:cs="Times New Roman"/>
          <w:sz w:val="24"/>
          <w:szCs w:val="24"/>
        </w:rPr>
        <w:t xml:space="preserve">consideravelmente </w:t>
      </w:r>
      <w:r w:rsidR="004872B1">
        <w:rPr>
          <w:rFonts w:ascii="Times New Roman" w:hAnsi="Times New Roman" w:cs="Times New Roman"/>
          <w:sz w:val="24"/>
          <w:szCs w:val="24"/>
        </w:rPr>
        <w:t xml:space="preserve">por conta da fixação de muitas </w:t>
      </w:r>
      <w:r w:rsidR="00250AE7">
        <w:rPr>
          <w:rFonts w:ascii="Times New Roman" w:hAnsi="Times New Roman" w:cs="Times New Roman"/>
          <w:sz w:val="24"/>
          <w:szCs w:val="24"/>
        </w:rPr>
        <w:t>famílias europeias</w:t>
      </w:r>
      <w:r w:rsidR="004872B1">
        <w:rPr>
          <w:rFonts w:ascii="Times New Roman" w:hAnsi="Times New Roman" w:cs="Times New Roman"/>
          <w:sz w:val="24"/>
          <w:szCs w:val="24"/>
        </w:rPr>
        <w:t xml:space="preserve"> (açoriano-madeirenses), atingindo um total, segundo </w:t>
      </w:r>
      <w:r w:rsidR="00250AE7">
        <w:rPr>
          <w:rFonts w:ascii="Times New Roman" w:hAnsi="Times New Roman" w:cs="Times New Roman"/>
          <w:sz w:val="24"/>
          <w:szCs w:val="24"/>
        </w:rPr>
        <w:t xml:space="preserve">estimativa </w:t>
      </w:r>
      <w:r w:rsidR="009C2526">
        <w:rPr>
          <w:rFonts w:ascii="Times New Roman" w:hAnsi="Times New Roman" w:cs="Times New Roman"/>
          <w:sz w:val="24"/>
          <w:szCs w:val="24"/>
        </w:rPr>
        <w:t>então obtida</w:t>
      </w:r>
      <w:r w:rsidR="00250AE7">
        <w:rPr>
          <w:rFonts w:ascii="Times New Roman" w:hAnsi="Times New Roman" w:cs="Times New Roman"/>
          <w:sz w:val="24"/>
          <w:szCs w:val="24"/>
        </w:rPr>
        <w:t xml:space="preserve">, </w:t>
      </w:r>
      <w:r w:rsidR="004872B1">
        <w:rPr>
          <w:rFonts w:ascii="Times New Roman" w:hAnsi="Times New Roman" w:cs="Times New Roman"/>
          <w:sz w:val="24"/>
          <w:szCs w:val="24"/>
        </w:rPr>
        <w:t xml:space="preserve">de pouco mais de dez mil, dos quais cerca de quatro mil eram </w:t>
      </w:r>
      <w:r w:rsidR="009C2526">
        <w:rPr>
          <w:rFonts w:ascii="Times New Roman" w:hAnsi="Times New Roman" w:cs="Times New Roman"/>
          <w:sz w:val="24"/>
          <w:szCs w:val="24"/>
        </w:rPr>
        <w:t>negros</w:t>
      </w:r>
      <w:r w:rsidR="004872B1">
        <w:rPr>
          <w:rFonts w:ascii="Times New Roman" w:hAnsi="Times New Roman" w:cs="Times New Roman"/>
          <w:sz w:val="24"/>
          <w:szCs w:val="24"/>
        </w:rPr>
        <w:t>.</w:t>
      </w:r>
      <w:r w:rsidR="00854A62">
        <w:rPr>
          <w:rFonts w:ascii="Times New Roman" w:hAnsi="Times New Roman" w:cs="Times New Roman"/>
          <w:sz w:val="24"/>
          <w:szCs w:val="24"/>
        </w:rPr>
        <w:t xml:space="preserve"> </w:t>
      </w:r>
      <w:r w:rsidR="00AE47DA">
        <w:rPr>
          <w:rFonts w:ascii="Times New Roman" w:hAnsi="Times New Roman" w:cs="Times New Roman"/>
          <w:sz w:val="24"/>
          <w:szCs w:val="24"/>
        </w:rPr>
        <w:t xml:space="preserve">Já as </w:t>
      </w:r>
      <w:r w:rsidR="00854A62">
        <w:rPr>
          <w:rFonts w:ascii="Times New Roman" w:hAnsi="Times New Roman" w:cs="Times New Roman"/>
          <w:sz w:val="24"/>
          <w:szCs w:val="24"/>
        </w:rPr>
        <w:t>condições de muitos escravizado</w:t>
      </w:r>
      <w:r w:rsidR="00887EC9">
        <w:rPr>
          <w:rFonts w:ascii="Times New Roman" w:hAnsi="Times New Roman" w:cs="Times New Roman"/>
          <w:sz w:val="24"/>
          <w:szCs w:val="24"/>
        </w:rPr>
        <w:t>s</w:t>
      </w:r>
      <w:r w:rsidR="00854A62">
        <w:rPr>
          <w:rFonts w:ascii="Times New Roman" w:hAnsi="Times New Roman" w:cs="Times New Roman"/>
          <w:sz w:val="24"/>
          <w:szCs w:val="24"/>
        </w:rPr>
        <w:t xml:space="preserve">, incluindo </w:t>
      </w:r>
      <w:r w:rsidR="00887EC9">
        <w:rPr>
          <w:rFonts w:ascii="Times New Roman" w:hAnsi="Times New Roman" w:cs="Times New Roman"/>
          <w:sz w:val="24"/>
          <w:szCs w:val="24"/>
        </w:rPr>
        <w:t>su</w:t>
      </w:r>
      <w:r w:rsidR="00854A62">
        <w:rPr>
          <w:rFonts w:ascii="Times New Roman" w:hAnsi="Times New Roman" w:cs="Times New Roman"/>
          <w:sz w:val="24"/>
          <w:szCs w:val="24"/>
        </w:rPr>
        <w:t xml:space="preserve">as atividades, podem ser percebidas </w:t>
      </w:r>
      <w:r w:rsidR="00AE47DA">
        <w:rPr>
          <w:rFonts w:ascii="Times New Roman" w:hAnsi="Times New Roman" w:cs="Times New Roman"/>
          <w:sz w:val="24"/>
          <w:szCs w:val="24"/>
        </w:rPr>
        <w:t>em</w:t>
      </w:r>
      <w:r w:rsidR="00854A62">
        <w:rPr>
          <w:rFonts w:ascii="Times New Roman" w:hAnsi="Times New Roman" w:cs="Times New Roman"/>
          <w:sz w:val="24"/>
          <w:szCs w:val="24"/>
        </w:rPr>
        <w:t xml:space="preserve"> narrativa</w:t>
      </w:r>
      <w:r w:rsidR="00AE47DA">
        <w:rPr>
          <w:rFonts w:ascii="Times New Roman" w:hAnsi="Times New Roman" w:cs="Times New Roman"/>
          <w:sz w:val="24"/>
          <w:szCs w:val="24"/>
        </w:rPr>
        <w:t xml:space="preserve">s como a </w:t>
      </w:r>
      <w:r w:rsidR="00854A62">
        <w:rPr>
          <w:rFonts w:ascii="Times New Roman" w:hAnsi="Times New Roman" w:cs="Times New Roman"/>
          <w:sz w:val="24"/>
          <w:szCs w:val="24"/>
        </w:rPr>
        <w:t>do alemão Georg Heinrich von Langsdorff</w:t>
      </w:r>
      <w:r w:rsidR="00AE47DA">
        <w:rPr>
          <w:rFonts w:ascii="Times New Roman" w:hAnsi="Times New Roman" w:cs="Times New Roman"/>
          <w:sz w:val="24"/>
          <w:szCs w:val="24"/>
        </w:rPr>
        <w:t>, também referente a 1803:</w:t>
      </w:r>
    </w:p>
    <w:p w:rsidR="00115641" w:rsidRPr="000B3580" w:rsidRDefault="00115641" w:rsidP="00D876A9">
      <w:pPr>
        <w:spacing w:before="120"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 xml:space="preserve">A quantidade de escravos negros [...] que se vêem aqui é [algo] estranho aos olhos desacostumados de um europeu qualquer. Despertou-me uma revolta especial quando [...] </w:t>
      </w:r>
      <w:r w:rsidR="0031408A" w:rsidRPr="000B3580">
        <w:rPr>
          <w:rFonts w:ascii="Times New Roman" w:hAnsi="Times New Roman" w:cs="Times New Roman"/>
          <w:sz w:val="20"/>
          <w:szCs w:val="20"/>
        </w:rPr>
        <w:t xml:space="preserve">vi </w:t>
      </w:r>
      <w:r w:rsidRPr="000B3580">
        <w:rPr>
          <w:rFonts w:ascii="Times New Roman" w:hAnsi="Times New Roman" w:cs="Times New Roman"/>
          <w:sz w:val="20"/>
          <w:szCs w:val="20"/>
        </w:rPr>
        <w:t>um grande número destas criaturas abandonadas, nuas, deitadas frente às portas de ruas laterais e oferecidas à venda. [...] [E]ssas pobres criaturas foram trazidas para o Rio de Janeiro e de lá enviadas para cá, certamente para alcançar melhor preço. [...] Um negro jovem e sadio custa no Brasil, aproximadamente, até 150 táleres espanhóis. Caso tenha experiência nos serviços da lavoura ou entenda de um ofício e da língua port</w:t>
      </w:r>
      <w:r w:rsidR="00890B31" w:rsidRPr="000B3580">
        <w:rPr>
          <w:rFonts w:ascii="Times New Roman" w:hAnsi="Times New Roman" w:cs="Times New Roman"/>
          <w:sz w:val="20"/>
          <w:szCs w:val="20"/>
        </w:rPr>
        <w:t>uguesa, o preço se eleva, de aco</w:t>
      </w:r>
      <w:r w:rsidRPr="000B3580">
        <w:rPr>
          <w:rFonts w:ascii="Times New Roman" w:hAnsi="Times New Roman" w:cs="Times New Roman"/>
          <w:sz w:val="20"/>
          <w:szCs w:val="20"/>
        </w:rPr>
        <w:t xml:space="preserve">rdo com a habilidade que possui; e muitos representam um valioso capital que rende muitos por cento anualmente, pois se deve considerar que tudo o que estes escravos ganham como diaristas ou operários pertence não a eles, mas a seu patrão, e que podem ser alugados por seus donos para serviços na lavoura, para remar, pescar, construir [...]. </w:t>
      </w:r>
    </w:p>
    <w:p w:rsidR="0031408A" w:rsidRPr="000B3580" w:rsidRDefault="00115641" w:rsidP="00D876A9">
      <w:pPr>
        <w:spacing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lastRenderedPageBreak/>
        <w:t>A riqueza dos moradores daqui é avaliada, em geral, pelo número de escravos que eles possuem</w:t>
      </w:r>
      <w:r w:rsidR="00890B31" w:rsidRPr="000B3580">
        <w:rPr>
          <w:rFonts w:ascii="Times New Roman" w:hAnsi="Times New Roman" w:cs="Times New Roman"/>
          <w:sz w:val="20"/>
          <w:szCs w:val="20"/>
        </w:rPr>
        <w:t xml:space="preserve">. [...] </w:t>
      </w:r>
    </w:p>
    <w:p w:rsidR="00115641" w:rsidRPr="000B3580" w:rsidRDefault="00890B31" w:rsidP="00D876A9">
      <w:pPr>
        <w:spacing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[A]credito que o governo jamais pensou na melhoria das condições dos escravos, pois justamente aqueles que estão a serviço da Coroa nos engenhos de açúcar, na pesca à baleia e nas minas, são tratados com mais rigor e maior crueldade, segundo declarações de pessoas dignas de crédito. (</w:t>
      </w:r>
      <w:r w:rsidR="005B0FE6">
        <w:rPr>
          <w:rFonts w:ascii="Times New Roman" w:hAnsi="Times New Roman" w:cs="Times New Roman"/>
          <w:sz w:val="20"/>
          <w:szCs w:val="20"/>
        </w:rPr>
        <w:t>ILHA..., 1979</w:t>
      </w:r>
      <w:r w:rsidR="00AD3733" w:rsidRPr="000B3580">
        <w:rPr>
          <w:rFonts w:ascii="Times New Roman" w:hAnsi="Times New Roman" w:cs="Times New Roman"/>
          <w:sz w:val="20"/>
          <w:szCs w:val="20"/>
        </w:rPr>
        <w:t xml:space="preserve">, </w:t>
      </w:r>
      <w:r w:rsidRPr="000B3580">
        <w:rPr>
          <w:rFonts w:ascii="Times New Roman" w:hAnsi="Times New Roman" w:cs="Times New Roman"/>
          <w:sz w:val="20"/>
          <w:szCs w:val="20"/>
        </w:rPr>
        <w:t>p. 176-177).</w:t>
      </w:r>
    </w:p>
    <w:p w:rsidR="00CE0977" w:rsidRPr="00AD4EFE" w:rsidRDefault="00CE0977" w:rsidP="00357B11">
      <w:pPr>
        <w:spacing w:after="0" w:line="360" w:lineRule="auto"/>
        <w:ind w:firstLine="709"/>
        <w:jc w:val="both"/>
        <w:rPr>
          <w:rFonts w:ascii="Times New Roman" w:hAnsi="Times New Roman" w:cs="Times New Roman"/>
          <w:sz w:val="24"/>
          <w:szCs w:val="24"/>
        </w:rPr>
      </w:pPr>
    </w:p>
    <w:p w:rsidR="00AD4EFE" w:rsidRDefault="00962EDA" w:rsidP="00AD4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observações do russo Otto von Kotzebue, que visitou a Ilha de Santa Catarina em 1816, permitem acrescentar os seguintes detalhes:</w:t>
      </w:r>
    </w:p>
    <w:p w:rsidR="00962EDA" w:rsidRPr="000B3580" w:rsidRDefault="00962EDA" w:rsidP="00D876A9">
      <w:pPr>
        <w:spacing w:before="120"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Os campos próximos à praia são habitados pelos soldados da milícia, que prestam seus serviços apenas em época de perigo; enquanto o perigo não vem, eles preenchem o seu tempo trabalhando em suas plantações de arroz e açúcar.</w:t>
      </w:r>
    </w:p>
    <w:p w:rsidR="00962EDA" w:rsidRPr="000B3580" w:rsidRDefault="00962EDA" w:rsidP="00D876A9">
      <w:pPr>
        <w:spacing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 xml:space="preserve">Suas casas são situadas a alguma distância umas das outras, e sua principal riqueza consiste no número de escravos negros, que como membros da família trabalham junto com seus senhores, e desfrutam com ele (sic) tudo a que a sua casa proporciona. Os negros da cidade, diferentemente, são muito infelizes; são usados para os trabalhos mais pesados, como bestas de carga; e são empregados particularmente para debulhar o arroz, para o que lhes são dadas </w:t>
      </w:r>
      <w:r w:rsidR="00887EC9" w:rsidRPr="000B3580">
        <w:rPr>
          <w:rFonts w:ascii="Times New Roman" w:hAnsi="Times New Roman" w:cs="Times New Roman"/>
          <w:sz w:val="20"/>
          <w:szCs w:val="20"/>
        </w:rPr>
        <w:t xml:space="preserve">[...] </w:t>
      </w:r>
      <w:r w:rsidRPr="000B3580">
        <w:rPr>
          <w:rFonts w:ascii="Times New Roman" w:hAnsi="Times New Roman" w:cs="Times New Roman"/>
          <w:sz w:val="20"/>
          <w:szCs w:val="20"/>
        </w:rPr>
        <w:t>massas tão pesadas que é com a maior dificuldade que eles as manejam; e, além disso, são miseravelmente alimentados. (</w:t>
      </w:r>
      <w:r w:rsidR="000825DE" w:rsidRPr="000B3580">
        <w:rPr>
          <w:rFonts w:ascii="Times New Roman" w:hAnsi="Times New Roman" w:cs="Times New Roman"/>
          <w:sz w:val="20"/>
          <w:szCs w:val="20"/>
        </w:rPr>
        <w:t>I</w:t>
      </w:r>
      <w:r w:rsidR="00AD3733" w:rsidRPr="000B3580">
        <w:rPr>
          <w:rFonts w:ascii="Times New Roman" w:hAnsi="Times New Roman" w:cs="Times New Roman"/>
          <w:sz w:val="20"/>
          <w:szCs w:val="20"/>
        </w:rPr>
        <w:t xml:space="preserve">bid., </w:t>
      </w:r>
      <w:r w:rsidRPr="000B3580">
        <w:rPr>
          <w:rFonts w:ascii="Times New Roman" w:hAnsi="Times New Roman" w:cs="Times New Roman"/>
          <w:sz w:val="20"/>
          <w:szCs w:val="20"/>
        </w:rPr>
        <w:t>p. 241).</w:t>
      </w:r>
    </w:p>
    <w:p w:rsidR="00025718" w:rsidRDefault="00025718" w:rsidP="00034BA0">
      <w:pPr>
        <w:spacing w:after="0" w:line="360" w:lineRule="auto"/>
        <w:jc w:val="both"/>
        <w:rPr>
          <w:rFonts w:ascii="Times New Roman" w:hAnsi="Times New Roman" w:cs="Times New Roman"/>
          <w:sz w:val="24"/>
          <w:szCs w:val="24"/>
        </w:rPr>
      </w:pPr>
    </w:p>
    <w:p w:rsidR="000825DE" w:rsidRDefault="000825DE" w:rsidP="00034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Louis-Charles-Adelaïde Chamisso de Boncourt, naturalista nascido na França, </w:t>
      </w:r>
      <w:r w:rsidR="00AE47DA">
        <w:rPr>
          <w:rFonts w:ascii="Times New Roman" w:hAnsi="Times New Roman" w:cs="Times New Roman"/>
          <w:sz w:val="24"/>
          <w:szCs w:val="24"/>
        </w:rPr>
        <w:t xml:space="preserve">percebeu </w:t>
      </w:r>
      <w:r>
        <w:rPr>
          <w:rFonts w:ascii="Times New Roman" w:hAnsi="Times New Roman" w:cs="Times New Roman"/>
          <w:sz w:val="24"/>
          <w:szCs w:val="24"/>
        </w:rPr>
        <w:t>em 1815 que o tráfico de escravos ainda era intenso no sul do Brasil.</w:t>
      </w:r>
      <w:r w:rsidR="007A4177">
        <w:rPr>
          <w:rFonts w:ascii="Times New Roman" w:hAnsi="Times New Roman" w:cs="Times New Roman"/>
          <w:sz w:val="24"/>
          <w:szCs w:val="24"/>
        </w:rPr>
        <w:t xml:space="preserve"> </w:t>
      </w:r>
    </w:p>
    <w:p w:rsidR="000825DE" w:rsidRPr="000B3580" w:rsidRDefault="000825DE" w:rsidP="00D876A9">
      <w:pPr>
        <w:spacing w:before="120" w:after="0" w:line="240" w:lineRule="auto"/>
        <w:ind w:left="1134"/>
        <w:jc w:val="both"/>
        <w:rPr>
          <w:rFonts w:ascii="Times New Roman" w:hAnsi="Times New Roman" w:cs="Times New Roman"/>
          <w:sz w:val="20"/>
          <w:szCs w:val="20"/>
        </w:rPr>
      </w:pPr>
      <w:r w:rsidRPr="000B3580">
        <w:rPr>
          <w:rFonts w:ascii="Times New Roman" w:hAnsi="Times New Roman" w:cs="Times New Roman"/>
          <w:sz w:val="20"/>
          <w:szCs w:val="20"/>
        </w:rPr>
        <w:t>Só o governo de Santa Catarina necessitava, anualmente, de uma quantidade de cinco a sete navios negreiros, cada um com uma média de cem negros; eram usados em substituição aos que morriam cada ano nos serviços da lavoura. [...] P</w:t>
      </w:r>
      <w:r w:rsidR="00E43107" w:rsidRPr="000B3580">
        <w:rPr>
          <w:rFonts w:ascii="Times New Roman" w:hAnsi="Times New Roman" w:cs="Times New Roman"/>
          <w:sz w:val="20"/>
          <w:szCs w:val="20"/>
        </w:rPr>
        <w:t>arecia</w:t>
      </w:r>
      <w:r w:rsidRPr="000B3580">
        <w:rPr>
          <w:rFonts w:ascii="Times New Roman" w:hAnsi="Times New Roman" w:cs="Times New Roman"/>
          <w:sz w:val="20"/>
          <w:szCs w:val="20"/>
        </w:rPr>
        <w:t xml:space="preserve"> mais vantajoso, e era preferível, consumir o mais rápido a força de cada criatura para substituí-la logo por nova compra, do que tê-la em casa por muito tempo. [...] a imagem destes escravos nos engenhos, onde descascam o arroz em pilões de madeira com pesados soquetes, num trabalho que obedece a cadência peculiar de um gemido, é dolorosa e deprimente. [...] Os escravos que estão nas casas dos senhores ou mesmo junto às famílias mais modestas, têm melhor aspecto humano que os usados unicamente como força motora. (I</w:t>
      </w:r>
      <w:r w:rsidR="005B0FE6">
        <w:rPr>
          <w:rFonts w:ascii="Times New Roman" w:hAnsi="Times New Roman" w:cs="Times New Roman"/>
          <w:sz w:val="20"/>
          <w:szCs w:val="20"/>
        </w:rPr>
        <w:t>bid.</w:t>
      </w:r>
      <w:r w:rsidRPr="000B3580">
        <w:rPr>
          <w:rFonts w:ascii="Times New Roman" w:hAnsi="Times New Roman" w:cs="Times New Roman"/>
          <w:sz w:val="20"/>
          <w:szCs w:val="20"/>
        </w:rPr>
        <w:t>, 1979, p. 252)</w:t>
      </w:r>
    </w:p>
    <w:p w:rsidR="000825DE" w:rsidRDefault="000825DE" w:rsidP="00034BA0">
      <w:pPr>
        <w:spacing w:after="0" w:line="360" w:lineRule="auto"/>
        <w:jc w:val="both"/>
        <w:rPr>
          <w:rFonts w:ascii="Times New Roman" w:hAnsi="Times New Roman" w:cs="Times New Roman"/>
          <w:sz w:val="24"/>
          <w:szCs w:val="24"/>
        </w:rPr>
      </w:pPr>
    </w:p>
    <w:p w:rsidR="00887EC9" w:rsidRPr="00887EC9" w:rsidRDefault="00887EC9" w:rsidP="00034B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As décadas subsequentes à Independência tanto preservaram aspectos do quadro </w:t>
      </w:r>
      <w:r w:rsidR="001906FC">
        <w:rPr>
          <w:rFonts w:ascii="Times New Roman" w:hAnsi="Times New Roman" w:cs="Times New Roman"/>
          <w:color w:val="000000" w:themeColor="text1"/>
          <w:sz w:val="24"/>
          <w:szCs w:val="24"/>
        </w:rPr>
        <w:t>esboçado nos parágrafos anteriores</w:t>
      </w:r>
      <w:r w:rsidR="00AE47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quanto, em sintonia com o “espírito do tempo” (</w:t>
      </w:r>
      <w:r>
        <w:rPr>
          <w:rFonts w:ascii="Times New Roman" w:hAnsi="Times New Roman" w:cs="Times New Roman"/>
          <w:i/>
          <w:color w:val="000000" w:themeColor="text1"/>
          <w:sz w:val="24"/>
          <w:szCs w:val="24"/>
        </w:rPr>
        <w:t>Zeitgeist</w:t>
      </w:r>
      <w:r w:rsidR="00827C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testemunharam movimentos que culminaram no fim da escravidão. As próximas seções debruçam-se sobre isso</w:t>
      </w:r>
      <w:r w:rsidR="00AE47DA">
        <w:rPr>
          <w:rFonts w:ascii="Times New Roman" w:hAnsi="Times New Roman" w:cs="Times New Roman"/>
          <w:color w:val="000000" w:themeColor="text1"/>
          <w:sz w:val="24"/>
          <w:szCs w:val="24"/>
        </w:rPr>
        <w:t xml:space="preserve">, </w:t>
      </w:r>
      <w:r w:rsidR="00357F32">
        <w:rPr>
          <w:rFonts w:ascii="Times New Roman" w:hAnsi="Times New Roman" w:cs="Times New Roman"/>
          <w:color w:val="000000" w:themeColor="text1"/>
          <w:sz w:val="24"/>
          <w:szCs w:val="24"/>
        </w:rPr>
        <w:t xml:space="preserve">com respeito à </w:t>
      </w:r>
      <w:r w:rsidR="00AE47DA">
        <w:rPr>
          <w:rFonts w:ascii="Times New Roman" w:hAnsi="Times New Roman" w:cs="Times New Roman"/>
          <w:color w:val="000000" w:themeColor="text1"/>
          <w:sz w:val="24"/>
          <w:szCs w:val="24"/>
        </w:rPr>
        <w:t xml:space="preserve">situação de </w:t>
      </w:r>
      <w:r>
        <w:rPr>
          <w:rFonts w:ascii="Times New Roman" w:hAnsi="Times New Roman" w:cs="Times New Roman"/>
          <w:color w:val="000000" w:themeColor="text1"/>
          <w:sz w:val="24"/>
          <w:szCs w:val="24"/>
        </w:rPr>
        <w:t>Santa Catarina.</w:t>
      </w:r>
    </w:p>
    <w:p w:rsidR="00A96394" w:rsidRDefault="00A96394" w:rsidP="00034BA0">
      <w:pPr>
        <w:spacing w:after="0" w:line="360" w:lineRule="auto"/>
        <w:jc w:val="both"/>
        <w:rPr>
          <w:rFonts w:ascii="Times New Roman" w:hAnsi="Times New Roman" w:cs="Times New Roman"/>
          <w:sz w:val="24"/>
          <w:szCs w:val="24"/>
        </w:rPr>
      </w:pPr>
    </w:p>
    <w:p w:rsidR="00A96394" w:rsidRPr="00AD0F1A" w:rsidRDefault="00A96394" w:rsidP="00034BA0">
      <w:pPr>
        <w:spacing w:after="0" w:line="360" w:lineRule="auto"/>
        <w:jc w:val="both"/>
        <w:rPr>
          <w:rFonts w:ascii="Times New Roman" w:hAnsi="Times New Roman" w:cs="Times New Roman"/>
          <w:b/>
          <w:sz w:val="24"/>
          <w:szCs w:val="24"/>
        </w:rPr>
      </w:pPr>
      <w:r w:rsidRPr="00AD0F1A">
        <w:rPr>
          <w:rFonts w:ascii="Times New Roman" w:hAnsi="Times New Roman" w:cs="Times New Roman"/>
          <w:b/>
          <w:sz w:val="24"/>
          <w:szCs w:val="24"/>
        </w:rPr>
        <w:t>3 ESCRAVIDÃO EM SANTA CATARINA APÓS A INDEPENDÊNCIA DO BRASIL</w:t>
      </w:r>
    </w:p>
    <w:p w:rsidR="004B50C4" w:rsidRDefault="00AC46DE" w:rsidP="00034B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início do século XIX, o Reino Unido, </w:t>
      </w:r>
      <w:r w:rsidR="001676F6">
        <w:rPr>
          <w:rFonts w:ascii="Times New Roman" w:hAnsi="Times New Roman" w:cs="Times New Roman"/>
          <w:sz w:val="24"/>
          <w:szCs w:val="24"/>
        </w:rPr>
        <w:t>então</w:t>
      </w:r>
      <w:r>
        <w:rPr>
          <w:rFonts w:ascii="Times New Roman" w:hAnsi="Times New Roman" w:cs="Times New Roman"/>
          <w:sz w:val="24"/>
          <w:szCs w:val="24"/>
        </w:rPr>
        <w:t xml:space="preserve"> detentor da hegemonia mundial, protagonizou iniciativa que influenciaria a escravidão em di</w:t>
      </w:r>
      <w:r w:rsidR="001676F6">
        <w:rPr>
          <w:rFonts w:ascii="Times New Roman" w:hAnsi="Times New Roman" w:cs="Times New Roman"/>
          <w:sz w:val="24"/>
          <w:szCs w:val="24"/>
        </w:rPr>
        <w:t>versos</w:t>
      </w:r>
      <w:r>
        <w:rPr>
          <w:rFonts w:ascii="Times New Roman" w:hAnsi="Times New Roman" w:cs="Times New Roman"/>
          <w:sz w:val="24"/>
          <w:szCs w:val="24"/>
        </w:rPr>
        <w:t xml:space="preserve"> recantos do planeta. Em 1811, após </w:t>
      </w:r>
      <w:r w:rsidR="001676F6">
        <w:rPr>
          <w:rFonts w:ascii="Times New Roman" w:hAnsi="Times New Roman" w:cs="Times New Roman"/>
          <w:sz w:val="24"/>
          <w:szCs w:val="24"/>
        </w:rPr>
        <w:t xml:space="preserve">longos e arrastados procedimentos </w:t>
      </w:r>
      <w:r>
        <w:rPr>
          <w:rFonts w:ascii="Times New Roman" w:hAnsi="Times New Roman" w:cs="Times New Roman"/>
          <w:sz w:val="24"/>
          <w:szCs w:val="24"/>
        </w:rPr>
        <w:t xml:space="preserve">institucionais, o Parlamento britânico aprovou legislação que aboliu o tráfico de escravos nos domínios daquele império, </w:t>
      </w:r>
      <w:r w:rsidR="001676F6">
        <w:rPr>
          <w:rFonts w:ascii="Times New Roman" w:hAnsi="Times New Roman" w:cs="Times New Roman"/>
          <w:sz w:val="24"/>
          <w:szCs w:val="24"/>
        </w:rPr>
        <w:t>de</w:t>
      </w:r>
      <w:r w:rsidR="00F543AB">
        <w:rPr>
          <w:rFonts w:ascii="Times New Roman" w:hAnsi="Times New Roman" w:cs="Times New Roman"/>
          <w:sz w:val="24"/>
          <w:szCs w:val="24"/>
        </w:rPr>
        <w:t xml:space="preserve"> incidência </w:t>
      </w:r>
      <w:r w:rsidR="001676F6">
        <w:rPr>
          <w:rFonts w:ascii="Times New Roman" w:hAnsi="Times New Roman" w:cs="Times New Roman"/>
          <w:sz w:val="24"/>
          <w:szCs w:val="24"/>
        </w:rPr>
        <w:t>multi</w:t>
      </w:r>
      <w:r>
        <w:rPr>
          <w:rFonts w:ascii="Times New Roman" w:hAnsi="Times New Roman" w:cs="Times New Roman"/>
          <w:sz w:val="24"/>
          <w:szCs w:val="24"/>
        </w:rPr>
        <w:t>continent</w:t>
      </w:r>
      <w:r w:rsidR="001676F6">
        <w:rPr>
          <w:rFonts w:ascii="Times New Roman" w:hAnsi="Times New Roman" w:cs="Times New Roman"/>
          <w:sz w:val="24"/>
          <w:szCs w:val="24"/>
        </w:rPr>
        <w:t>al</w:t>
      </w:r>
      <w:r>
        <w:rPr>
          <w:rFonts w:ascii="Times New Roman" w:hAnsi="Times New Roman" w:cs="Times New Roman"/>
          <w:sz w:val="24"/>
          <w:szCs w:val="24"/>
        </w:rPr>
        <w:t xml:space="preserve">. </w:t>
      </w:r>
    </w:p>
    <w:p w:rsidR="00F543AB" w:rsidRDefault="004B50C4" w:rsidP="004B50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Brasil, </w:t>
      </w:r>
      <w:r w:rsidR="001676F6">
        <w:rPr>
          <w:rFonts w:ascii="Times New Roman" w:hAnsi="Times New Roman" w:cs="Times New Roman"/>
          <w:sz w:val="24"/>
          <w:szCs w:val="24"/>
        </w:rPr>
        <w:t>pouco</w:t>
      </w:r>
      <w:r>
        <w:rPr>
          <w:rFonts w:ascii="Times New Roman" w:hAnsi="Times New Roman" w:cs="Times New Roman"/>
          <w:sz w:val="24"/>
          <w:szCs w:val="24"/>
        </w:rPr>
        <w:t xml:space="preserve"> depois da sua Independência, </w:t>
      </w:r>
      <w:r w:rsidR="001676F6">
        <w:rPr>
          <w:rFonts w:ascii="Times New Roman" w:hAnsi="Times New Roman" w:cs="Times New Roman"/>
          <w:sz w:val="24"/>
          <w:szCs w:val="24"/>
        </w:rPr>
        <w:t xml:space="preserve">assinou tratado </w:t>
      </w:r>
      <w:r>
        <w:rPr>
          <w:rFonts w:ascii="Times New Roman" w:hAnsi="Times New Roman" w:cs="Times New Roman"/>
          <w:sz w:val="24"/>
          <w:szCs w:val="24"/>
        </w:rPr>
        <w:t xml:space="preserve">com aquela potência </w:t>
      </w:r>
      <w:r w:rsidR="00F543AB">
        <w:rPr>
          <w:rFonts w:ascii="Times New Roman" w:hAnsi="Times New Roman" w:cs="Times New Roman"/>
          <w:sz w:val="24"/>
          <w:szCs w:val="24"/>
        </w:rPr>
        <w:t xml:space="preserve">(Tratado Anglo-Brasileiro de 1826, em vigor a partir de 1830) </w:t>
      </w:r>
      <w:r w:rsidR="00FD2373">
        <w:rPr>
          <w:rFonts w:ascii="Times New Roman" w:hAnsi="Times New Roman" w:cs="Times New Roman"/>
          <w:sz w:val="24"/>
          <w:szCs w:val="24"/>
        </w:rPr>
        <w:t>que impunha</w:t>
      </w:r>
      <w:r>
        <w:rPr>
          <w:rFonts w:ascii="Times New Roman" w:hAnsi="Times New Roman" w:cs="Times New Roman"/>
          <w:sz w:val="24"/>
          <w:szCs w:val="24"/>
        </w:rPr>
        <w:t xml:space="preserve"> a extinção desse tráfico</w:t>
      </w:r>
      <w:r w:rsidR="00F543AB">
        <w:rPr>
          <w:rFonts w:ascii="Times New Roman" w:hAnsi="Times New Roman" w:cs="Times New Roman"/>
          <w:sz w:val="24"/>
          <w:szCs w:val="24"/>
        </w:rPr>
        <w:t>, tornado ilegal</w:t>
      </w:r>
      <w:r>
        <w:rPr>
          <w:rFonts w:ascii="Times New Roman" w:hAnsi="Times New Roman" w:cs="Times New Roman"/>
          <w:sz w:val="24"/>
          <w:szCs w:val="24"/>
        </w:rPr>
        <w:t xml:space="preserve">. </w:t>
      </w:r>
      <w:r w:rsidR="00F543AB">
        <w:rPr>
          <w:rFonts w:ascii="Times New Roman" w:hAnsi="Times New Roman" w:cs="Times New Roman"/>
          <w:sz w:val="24"/>
          <w:szCs w:val="24"/>
        </w:rPr>
        <w:t>Para reiterar a proibição e definir procedimentos relacionados, o Brasil aprovou a Lei de 7 de Novembro de 1831</w:t>
      </w:r>
      <w:r w:rsidR="001C7F83">
        <w:rPr>
          <w:rFonts w:ascii="Times New Roman" w:hAnsi="Times New Roman" w:cs="Times New Roman"/>
          <w:sz w:val="24"/>
          <w:szCs w:val="24"/>
        </w:rPr>
        <w:t xml:space="preserve">, </w:t>
      </w:r>
      <w:r w:rsidR="00F543AB">
        <w:rPr>
          <w:rFonts w:ascii="Times New Roman" w:hAnsi="Times New Roman" w:cs="Times New Roman"/>
          <w:sz w:val="24"/>
          <w:szCs w:val="24"/>
        </w:rPr>
        <w:t>que “Declara livres todos os escravos vindos de fôra do Imperio, e impõe penas aos importadores dos mesmos escravos”</w:t>
      </w:r>
      <w:r w:rsidR="001C7F83">
        <w:rPr>
          <w:rFonts w:ascii="Times New Roman" w:hAnsi="Times New Roman" w:cs="Times New Roman"/>
          <w:sz w:val="24"/>
          <w:szCs w:val="24"/>
        </w:rPr>
        <w:t xml:space="preserve"> (BRASIL, 1831)</w:t>
      </w:r>
      <w:r w:rsidR="00F543AB">
        <w:rPr>
          <w:rFonts w:ascii="Times New Roman" w:hAnsi="Times New Roman" w:cs="Times New Roman"/>
          <w:sz w:val="24"/>
          <w:szCs w:val="24"/>
        </w:rPr>
        <w:t>.</w:t>
      </w:r>
    </w:p>
    <w:p w:rsidR="001E5592" w:rsidRDefault="004B50C4" w:rsidP="004B50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Todavia, </w:t>
      </w:r>
      <w:r w:rsidR="001676F6">
        <w:rPr>
          <w:rFonts w:ascii="Times New Roman" w:hAnsi="Times New Roman" w:cs="Times New Roman"/>
          <w:sz w:val="24"/>
          <w:szCs w:val="24"/>
        </w:rPr>
        <w:t xml:space="preserve">apesar do </w:t>
      </w:r>
      <w:r>
        <w:rPr>
          <w:rFonts w:ascii="Times New Roman" w:hAnsi="Times New Roman" w:cs="Times New Roman"/>
          <w:sz w:val="24"/>
          <w:szCs w:val="24"/>
        </w:rPr>
        <w:t>controle britânico sobre as rotas marítimas</w:t>
      </w:r>
      <w:r w:rsidR="00FD2373">
        <w:rPr>
          <w:rFonts w:ascii="Times New Roman" w:hAnsi="Times New Roman" w:cs="Times New Roman"/>
          <w:sz w:val="24"/>
          <w:szCs w:val="24"/>
        </w:rPr>
        <w:t xml:space="preserve"> </w:t>
      </w:r>
      <w:r w:rsidR="001E5592">
        <w:rPr>
          <w:rFonts w:ascii="Times New Roman" w:hAnsi="Times New Roman" w:cs="Times New Roman"/>
          <w:sz w:val="24"/>
          <w:szCs w:val="24"/>
        </w:rPr>
        <w:t xml:space="preserve">e as capturas e apreensões realizadas, aquele acordo e </w:t>
      </w:r>
      <w:r w:rsidR="001676F6">
        <w:rPr>
          <w:rFonts w:ascii="Times New Roman" w:hAnsi="Times New Roman" w:cs="Times New Roman"/>
          <w:sz w:val="24"/>
          <w:szCs w:val="24"/>
        </w:rPr>
        <w:t>ess</w:t>
      </w:r>
      <w:r w:rsidR="001E5592">
        <w:rPr>
          <w:rFonts w:ascii="Times New Roman" w:hAnsi="Times New Roman" w:cs="Times New Roman"/>
          <w:sz w:val="24"/>
          <w:szCs w:val="24"/>
        </w:rPr>
        <w:t xml:space="preserve">a lei foram </w:t>
      </w:r>
      <w:r>
        <w:rPr>
          <w:rFonts w:ascii="Times New Roman" w:hAnsi="Times New Roman" w:cs="Times New Roman"/>
          <w:sz w:val="24"/>
          <w:szCs w:val="24"/>
        </w:rPr>
        <w:t>desrespeitado</w:t>
      </w:r>
      <w:r w:rsidR="001E5592">
        <w:rPr>
          <w:rFonts w:ascii="Times New Roman" w:hAnsi="Times New Roman" w:cs="Times New Roman"/>
          <w:sz w:val="24"/>
          <w:szCs w:val="24"/>
        </w:rPr>
        <w:t xml:space="preserve">s por traficantes e senhores de escravos. As pressões destes por meio de seus representantes no Parlamento – que </w:t>
      </w:r>
      <w:r w:rsidR="001906FC">
        <w:rPr>
          <w:rFonts w:ascii="Times New Roman" w:hAnsi="Times New Roman" w:cs="Times New Roman"/>
          <w:sz w:val="24"/>
          <w:szCs w:val="24"/>
        </w:rPr>
        <w:t xml:space="preserve">chegaram a </w:t>
      </w:r>
      <w:r w:rsidR="001E5592">
        <w:rPr>
          <w:rFonts w:ascii="Times New Roman" w:hAnsi="Times New Roman" w:cs="Times New Roman"/>
          <w:sz w:val="24"/>
          <w:szCs w:val="24"/>
        </w:rPr>
        <w:t>apresentar projeto de lei em 1837 para reformular os termos da repressão ao tr</w:t>
      </w:r>
      <w:r w:rsidR="00165556">
        <w:rPr>
          <w:rFonts w:ascii="Times New Roman" w:hAnsi="Times New Roman" w:cs="Times New Roman"/>
          <w:sz w:val="24"/>
          <w:szCs w:val="24"/>
        </w:rPr>
        <w:t xml:space="preserve">áfico </w:t>
      </w:r>
      <w:r w:rsidR="001676F6">
        <w:rPr>
          <w:rFonts w:ascii="Times New Roman" w:hAnsi="Times New Roman" w:cs="Times New Roman"/>
          <w:sz w:val="24"/>
          <w:szCs w:val="24"/>
        </w:rPr>
        <w:t>–</w:t>
      </w:r>
      <w:r w:rsidR="00165556">
        <w:rPr>
          <w:rFonts w:ascii="Times New Roman" w:hAnsi="Times New Roman" w:cs="Times New Roman"/>
          <w:sz w:val="24"/>
          <w:szCs w:val="24"/>
        </w:rPr>
        <w:t xml:space="preserve">, assim como </w:t>
      </w:r>
      <w:r w:rsidR="001906FC">
        <w:rPr>
          <w:rFonts w:ascii="Times New Roman" w:hAnsi="Times New Roman" w:cs="Times New Roman"/>
          <w:sz w:val="24"/>
          <w:szCs w:val="24"/>
        </w:rPr>
        <w:t xml:space="preserve">as </w:t>
      </w:r>
      <w:r w:rsidR="00165556">
        <w:rPr>
          <w:rFonts w:ascii="Times New Roman" w:hAnsi="Times New Roman" w:cs="Times New Roman"/>
          <w:sz w:val="24"/>
          <w:szCs w:val="24"/>
        </w:rPr>
        <w:t>dos contrabandistas, só fizeram crescer</w:t>
      </w:r>
      <w:r w:rsidR="001676F6">
        <w:rPr>
          <w:rFonts w:ascii="Times New Roman" w:hAnsi="Times New Roman" w:cs="Times New Roman"/>
          <w:sz w:val="24"/>
          <w:szCs w:val="24"/>
        </w:rPr>
        <w:t xml:space="preserve"> e nutriram </w:t>
      </w:r>
      <w:r w:rsidR="00165556">
        <w:rPr>
          <w:rFonts w:ascii="Times New Roman" w:hAnsi="Times New Roman" w:cs="Times New Roman"/>
          <w:sz w:val="24"/>
          <w:szCs w:val="24"/>
        </w:rPr>
        <w:t xml:space="preserve">as condições em </w:t>
      </w:r>
      <w:r w:rsidR="001676F6">
        <w:rPr>
          <w:rFonts w:ascii="Times New Roman" w:hAnsi="Times New Roman" w:cs="Times New Roman"/>
          <w:sz w:val="24"/>
          <w:szCs w:val="24"/>
        </w:rPr>
        <w:t>meio às quais</w:t>
      </w:r>
      <w:r w:rsidR="00165556">
        <w:rPr>
          <w:rFonts w:ascii="Times New Roman" w:hAnsi="Times New Roman" w:cs="Times New Roman"/>
          <w:sz w:val="24"/>
          <w:szCs w:val="24"/>
        </w:rPr>
        <w:t>, como indicaram Mamigonian e Grinberg (2018, p. 303), “[...] o governo faria vistas grossas às importações, que voltaram à casa das dezenas de milhares de africanos por ano.”</w:t>
      </w:r>
    </w:p>
    <w:p w:rsidR="001906FC" w:rsidRDefault="00165556" w:rsidP="00357B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problema do tráfico permaneceu à tona</w:t>
      </w:r>
      <w:r w:rsidR="001676F6">
        <w:rPr>
          <w:rFonts w:ascii="Times New Roman" w:hAnsi="Times New Roman" w:cs="Times New Roman"/>
          <w:sz w:val="24"/>
          <w:szCs w:val="24"/>
        </w:rPr>
        <w:t xml:space="preserve"> no cenário político brasileiro</w:t>
      </w:r>
      <w:r w:rsidR="00844D9B">
        <w:rPr>
          <w:rFonts w:ascii="Times New Roman" w:hAnsi="Times New Roman" w:cs="Times New Roman"/>
          <w:sz w:val="24"/>
          <w:szCs w:val="24"/>
        </w:rPr>
        <w:t>,</w:t>
      </w:r>
      <w:r>
        <w:rPr>
          <w:rFonts w:ascii="Times New Roman" w:hAnsi="Times New Roman" w:cs="Times New Roman"/>
          <w:sz w:val="24"/>
          <w:szCs w:val="24"/>
        </w:rPr>
        <w:t xml:space="preserve"> por conta das interferências britânicas </w:t>
      </w:r>
      <w:r w:rsidR="001676F6">
        <w:rPr>
          <w:rFonts w:ascii="Times New Roman" w:hAnsi="Times New Roman" w:cs="Times New Roman"/>
          <w:sz w:val="24"/>
          <w:szCs w:val="24"/>
        </w:rPr>
        <w:t>e</w:t>
      </w:r>
      <w:r>
        <w:rPr>
          <w:rFonts w:ascii="Times New Roman" w:hAnsi="Times New Roman" w:cs="Times New Roman"/>
          <w:sz w:val="24"/>
          <w:szCs w:val="24"/>
        </w:rPr>
        <w:t xml:space="preserve"> das ações no plano interno. </w:t>
      </w:r>
      <w:r w:rsidR="001676F6">
        <w:rPr>
          <w:rFonts w:ascii="Times New Roman" w:hAnsi="Times New Roman" w:cs="Times New Roman"/>
          <w:sz w:val="24"/>
          <w:szCs w:val="24"/>
        </w:rPr>
        <w:t xml:space="preserve">Uma consequência </w:t>
      </w:r>
      <w:r>
        <w:rPr>
          <w:rFonts w:ascii="Times New Roman" w:hAnsi="Times New Roman" w:cs="Times New Roman"/>
          <w:sz w:val="24"/>
          <w:szCs w:val="24"/>
        </w:rPr>
        <w:t xml:space="preserve">foi a Lei n. 581, de 4 de setembro de 1850 – Lei Eusébio de Queirós (BRASIL, 1850) –, </w:t>
      </w:r>
      <w:r w:rsidR="001906FC">
        <w:rPr>
          <w:rFonts w:ascii="Times New Roman" w:hAnsi="Times New Roman" w:cs="Times New Roman"/>
          <w:sz w:val="24"/>
          <w:szCs w:val="24"/>
        </w:rPr>
        <w:t xml:space="preserve">que fez crescer a </w:t>
      </w:r>
      <w:r>
        <w:rPr>
          <w:rFonts w:ascii="Times New Roman" w:hAnsi="Times New Roman" w:cs="Times New Roman"/>
          <w:sz w:val="24"/>
          <w:szCs w:val="24"/>
        </w:rPr>
        <w:t>repressão</w:t>
      </w:r>
      <w:r w:rsidR="00844D9B">
        <w:rPr>
          <w:rFonts w:ascii="Times New Roman" w:hAnsi="Times New Roman" w:cs="Times New Roman"/>
          <w:sz w:val="24"/>
          <w:szCs w:val="24"/>
        </w:rPr>
        <w:t xml:space="preserve"> ao comércio transatlântico</w:t>
      </w:r>
      <w:r>
        <w:rPr>
          <w:rFonts w:ascii="Times New Roman" w:hAnsi="Times New Roman" w:cs="Times New Roman"/>
          <w:sz w:val="24"/>
          <w:szCs w:val="24"/>
        </w:rPr>
        <w:t xml:space="preserve">, embora </w:t>
      </w:r>
      <w:r w:rsidR="001906FC">
        <w:rPr>
          <w:rFonts w:ascii="Times New Roman" w:hAnsi="Times New Roman" w:cs="Times New Roman"/>
          <w:sz w:val="24"/>
          <w:szCs w:val="24"/>
        </w:rPr>
        <w:t xml:space="preserve">não tenha se ocupado da </w:t>
      </w:r>
      <w:r>
        <w:rPr>
          <w:rFonts w:ascii="Times New Roman" w:hAnsi="Times New Roman" w:cs="Times New Roman"/>
          <w:sz w:val="24"/>
          <w:szCs w:val="24"/>
        </w:rPr>
        <w:t xml:space="preserve">responsabilização dos proprietários de escravos que, a despeito da lei de 1830, haviam comprado e mantido presos africanos ilegalmente contrabandeados. </w:t>
      </w:r>
    </w:p>
    <w:p w:rsidR="00F16E1A" w:rsidRDefault="00AC46DE" w:rsidP="00F16E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2AF2">
        <w:rPr>
          <w:rFonts w:ascii="Times New Roman" w:hAnsi="Times New Roman" w:cs="Times New Roman"/>
          <w:sz w:val="24"/>
          <w:szCs w:val="24"/>
        </w:rPr>
        <w:tab/>
        <w:t xml:space="preserve">Em Santa Catarina, que </w:t>
      </w:r>
      <w:r w:rsidR="00F16E1A">
        <w:rPr>
          <w:rFonts w:ascii="Times New Roman" w:hAnsi="Times New Roman" w:cs="Times New Roman"/>
          <w:sz w:val="24"/>
          <w:szCs w:val="24"/>
        </w:rPr>
        <w:t xml:space="preserve">tivera outorgada </w:t>
      </w:r>
      <w:r w:rsidR="001B2AF2">
        <w:rPr>
          <w:rFonts w:ascii="Times New Roman" w:hAnsi="Times New Roman" w:cs="Times New Roman"/>
          <w:sz w:val="24"/>
          <w:szCs w:val="24"/>
        </w:rPr>
        <w:t>a condição de proví</w:t>
      </w:r>
      <w:r w:rsidR="00F16E1A">
        <w:rPr>
          <w:rFonts w:ascii="Times New Roman" w:hAnsi="Times New Roman" w:cs="Times New Roman"/>
          <w:sz w:val="24"/>
          <w:szCs w:val="24"/>
        </w:rPr>
        <w:t>n</w:t>
      </w:r>
      <w:r w:rsidR="001B2AF2">
        <w:rPr>
          <w:rFonts w:ascii="Times New Roman" w:hAnsi="Times New Roman" w:cs="Times New Roman"/>
          <w:sz w:val="24"/>
          <w:szCs w:val="24"/>
        </w:rPr>
        <w:t>cia</w:t>
      </w:r>
      <w:r w:rsidR="00F16E1A">
        <w:rPr>
          <w:rFonts w:ascii="Times New Roman" w:hAnsi="Times New Roman" w:cs="Times New Roman"/>
          <w:sz w:val="24"/>
          <w:szCs w:val="24"/>
        </w:rPr>
        <w:t xml:space="preserve"> no ano anterior ao da Independência </w:t>
      </w:r>
      <w:r w:rsidR="00C10D76">
        <w:rPr>
          <w:rFonts w:ascii="Times New Roman" w:hAnsi="Times New Roman" w:cs="Times New Roman"/>
          <w:sz w:val="24"/>
          <w:szCs w:val="24"/>
        </w:rPr>
        <w:t>e cuja capital tornara-se</w:t>
      </w:r>
      <w:r w:rsidR="001906FC">
        <w:rPr>
          <w:rFonts w:ascii="Times New Roman" w:hAnsi="Times New Roman" w:cs="Times New Roman"/>
          <w:sz w:val="24"/>
          <w:szCs w:val="24"/>
        </w:rPr>
        <w:t>, no ano seguinte,</w:t>
      </w:r>
      <w:r w:rsidR="00C10D76">
        <w:rPr>
          <w:rFonts w:ascii="Times New Roman" w:hAnsi="Times New Roman" w:cs="Times New Roman"/>
          <w:sz w:val="24"/>
          <w:szCs w:val="24"/>
        </w:rPr>
        <w:t xml:space="preserve"> a C</w:t>
      </w:r>
      <w:r w:rsidR="005D7049">
        <w:rPr>
          <w:rFonts w:ascii="Times New Roman" w:hAnsi="Times New Roman" w:cs="Times New Roman"/>
          <w:sz w:val="24"/>
          <w:szCs w:val="24"/>
        </w:rPr>
        <w:t xml:space="preserve">idade do Desterro, </w:t>
      </w:r>
      <w:r w:rsidR="00F16E1A">
        <w:rPr>
          <w:rFonts w:ascii="Times New Roman" w:hAnsi="Times New Roman" w:cs="Times New Roman"/>
          <w:sz w:val="24"/>
          <w:szCs w:val="24"/>
        </w:rPr>
        <w:t xml:space="preserve">as questões </w:t>
      </w:r>
      <w:r w:rsidR="004112E1">
        <w:rPr>
          <w:rFonts w:ascii="Times New Roman" w:hAnsi="Times New Roman" w:cs="Times New Roman"/>
          <w:sz w:val="24"/>
          <w:szCs w:val="24"/>
        </w:rPr>
        <w:t xml:space="preserve">relativas </w:t>
      </w:r>
      <w:r w:rsidR="00FD2373">
        <w:rPr>
          <w:rFonts w:ascii="Times New Roman" w:hAnsi="Times New Roman" w:cs="Times New Roman"/>
          <w:sz w:val="24"/>
          <w:szCs w:val="24"/>
        </w:rPr>
        <w:t>à</w:t>
      </w:r>
      <w:r w:rsidR="00F16E1A">
        <w:rPr>
          <w:rFonts w:ascii="Times New Roman" w:hAnsi="Times New Roman" w:cs="Times New Roman"/>
          <w:sz w:val="24"/>
          <w:szCs w:val="24"/>
        </w:rPr>
        <w:t xml:space="preserve"> escravidão constituíam assuntos candentes nos meios políticos e administrativos</w:t>
      </w:r>
      <w:r w:rsidR="00FD2373">
        <w:rPr>
          <w:rFonts w:ascii="Times New Roman" w:hAnsi="Times New Roman" w:cs="Times New Roman"/>
          <w:sz w:val="24"/>
          <w:szCs w:val="24"/>
        </w:rPr>
        <w:t xml:space="preserve"> </w:t>
      </w:r>
      <w:r w:rsidR="00FD2373" w:rsidRPr="00FD2373">
        <w:rPr>
          <w:rFonts w:ascii="Times New Roman" w:hAnsi="Times New Roman" w:cs="Times New Roman"/>
          <w:sz w:val="24"/>
          <w:szCs w:val="24"/>
        </w:rPr>
        <w:t>já nas primeiras décadas do século X</w:t>
      </w:r>
      <w:r w:rsidR="004112E1">
        <w:rPr>
          <w:rFonts w:ascii="Times New Roman" w:hAnsi="Times New Roman" w:cs="Times New Roman"/>
          <w:sz w:val="24"/>
          <w:szCs w:val="24"/>
        </w:rPr>
        <w:t>IX</w:t>
      </w:r>
      <w:r w:rsidR="00FD2373">
        <w:rPr>
          <w:rFonts w:ascii="Times New Roman" w:hAnsi="Times New Roman" w:cs="Times New Roman"/>
          <w:sz w:val="24"/>
          <w:szCs w:val="24"/>
        </w:rPr>
        <w:t xml:space="preserve">. </w:t>
      </w:r>
      <w:r w:rsidR="004112E1">
        <w:rPr>
          <w:rFonts w:ascii="Times New Roman" w:hAnsi="Times New Roman" w:cs="Times New Roman"/>
          <w:sz w:val="24"/>
          <w:szCs w:val="24"/>
        </w:rPr>
        <w:t xml:space="preserve">O </w:t>
      </w:r>
      <w:r w:rsidR="00FD2373">
        <w:rPr>
          <w:rFonts w:ascii="Times New Roman" w:hAnsi="Times New Roman" w:cs="Times New Roman"/>
          <w:sz w:val="24"/>
          <w:szCs w:val="24"/>
        </w:rPr>
        <w:t>fato d</w:t>
      </w:r>
      <w:r w:rsidR="004112E1">
        <w:rPr>
          <w:rFonts w:ascii="Times New Roman" w:hAnsi="Times New Roman" w:cs="Times New Roman"/>
          <w:sz w:val="24"/>
          <w:szCs w:val="24"/>
        </w:rPr>
        <w:t xml:space="preserve">e </w:t>
      </w:r>
      <w:r w:rsidR="00F16E1A">
        <w:rPr>
          <w:rFonts w:ascii="Times New Roman" w:hAnsi="Times New Roman" w:cs="Times New Roman"/>
          <w:sz w:val="24"/>
          <w:szCs w:val="24"/>
        </w:rPr>
        <w:t xml:space="preserve">o uso econômico de escravizados nessa área </w:t>
      </w:r>
      <w:r w:rsidR="00F16E1A" w:rsidRPr="00F16E1A">
        <w:rPr>
          <w:rFonts w:ascii="Times New Roman" w:hAnsi="Times New Roman" w:cs="Times New Roman"/>
          <w:sz w:val="24"/>
          <w:szCs w:val="24"/>
        </w:rPr>
        <w:t>não exibi</w:t>
      </w:r>
      <w:r w:rsidR="00B54A2B">
        <w:rPr>
          <w:rFonts w:ascii="Times New Roman" w:hAnsi="Times New Roman" w:cs="Times New Roman"/>
          <w:sz w:val="24"/>
          <w:szCs w:val="24"/>
        </w:rPr>
        <w:t xml:space="preserve">r </w:t>
      </w:r>
      <w:r w:rsidR="00F16E1A" w:rsidRPr="00F16E1A">
        <w:rPr>
          <w:rFonts w:ascii="Times New Roman" w:hAnsi="Times New Roman" w:cs="Times New Roman"/>
          <w:sz w:val="24"/>
          <w:szCs w:val="24"/>
        </w:rPr>
        <w:t xml:space="preserve">a intensidade observada em outras regiões do </w:t>
      </w:r>
      <w:r w:rsidR="00F16E1A">
        <w:rPr>
          <w:rFonts w:ascii="Times New Roman" w:hAnsi="Times New Roman" w:cs="Times New Roman"/>
          <w:sz w:val="24"/>
          <w:szCs w:val="24"/>
        </w:rPr>
        <w:t>país</w:t>
      </w:r>
      <w:r w:rsidR="004112E1">
        <w:rPr>
          <w:rFonts w:ascii="Times New Roman" w:hAnsi="Times New Roman" w:cs="Times New Roman"/>
          <w:sz w:val="24"/>
          <w:szCs w:val="24"/>
        </w:rPr>
        <w:t xml:space="preserve"> não refreava as manifestações</w:t>
      </w:r>
      <w:r w:rsidR="00F16E1A">
        <w:rPr>
          <w:rFonts w:ascii="Times New Roman" w:hAnsi="Times New Roman" w:cs="Times New Roman"/>
          <w:sz w:val="24"/>
          <w:szCs w:val="24"/>
        </w:rPr>
        <w:t xml:space="preserve">. </w:t>
      </w:r>
      <w:r w:rsidR="00B54A2B">
        <w:rPr>
          <w:rFonts w:ascii="Times New Roman" w:hAnsi="Times New Roman" w:cs="Times New Roman"/>
          <w:sz w:val="24"/>
          <w:szCs w:val="24"/>
        </w:rPr>
        <w:t xml:space="preserve">Cabe </w:t>
      </w:r>
      <w:r w:rsidR="004112E1">
        <w:rPr>
          <w:rFonts w:ascii="Times New Roman" w:hAnsi="Times New Roman" w:cs="Times New Roman"/>
          <w:sz w:val="24"/>
          <w:szCs w:val="24"/>
        </w:rPr>
        <w:t xml:space="preserve">sobretudo </w:t>
      </w:r>
      <w:r w:rsidR="003A7D65">
        <w:rPr>
          <w:rFonts w:ascii="Times New Roman" w:hAnsi="Times New Roman" w:cs="Times New Roman"/>
          <w:sz w:val="24"/>
          <w:szCs w:val="24"/>
        </w:rPr>
        <w:t xml:space="preserve">indicar </w:t>
      </w:r>
      <w:r w:rsidR="00F16E1A" w:rsidRPr="00F16E1A">
        <w:rPr>
          <w:rFonts w:ascii="Times New Roman" w:hAnsi="Times New Roman" w:cs="Times New Roman"/>
          <w:sz w:val="24"/>
          <w:szCs w:val="24"/>
        </w:rPr>
        <w:t xml:space="preserve">que </w:t>
      </w:r>
      <w:r w:rsidR="00FC3262">
        <w:rPr>
          <w:rFonts w:ascii="Times New Roman" w:hAnsi="Times New Roman" w:cs="Times New Roman"/>
          <w:sz w:val="24"/>
          <w:szCs w:val="24"/>
        </w:rPr>
        <w:t>a proibição d</w:t>
      </w:r>
      <w:r w:rsidR="004112E1">
        <w:rPr>
          <w:rFonts w:ascii="Times New Roman" w:hAnsi="Times New Roman" w:cs="Times New Roman"/>
          <w:sz w:val="24"/>
          <w:szCs w:val="24"/>
        </w:rPr>
        <w:t xml:space="preserve">o tráfico desde a África </w:t>
      </w:r>
      <w:r w:rsidR="00FC3262">
        <w:rPr>
          <w:rFonts w:ascii="Times New Roman" w:hAnsi="Times New Roman" w:cs="Times New Roman"/>
          <w:sz w:val="24"/>
          <w:szCs w:val="24"/>
        </w:rPr>
        <w:t>– pelo Tratado Anglo-Brasileiro e pela lei de 1830 – pr</w:t>
      </w:r>
      <w:r w:rsidR="004112E1">
        <w:rPr>
          <w:rFonts w:ascii="Times New Roman" w:hAnsi="Times New Roman" w:cs="Times New Roman"/>
          <w:sz w:val="24"/>
          <w:szCs w:val="24"/>
        </w:rPr>
        <w:t>ovocava</w:t>
      </w:r>
      <w:r w:rsidR="00FC3262">
        <w:rPr>
          <w:rFonts w:ascii="Times New Roman" w:hAnsi="Times New Roman" w:cs="Times New Roman"/>
          <w:sz w:val="24"/>
          <w:szCs w:val="24"/>
        </w:rPr>
        <w:t xml:space="preserve"> manifestações </w:t>
      </w:r>
      <w:r w:rsidR="00F16E1A" w:rsidRPr="00F16E1A">
        <w:rPr>
          <w:rFonts w:ascii="Times New Roman" w:hAnsi="Times New Roman" w:cs="Times New Roman"/>
          <w:sz w:val="24"/>
          <w:szCs w:val="24"/>
        </w:rPr>
        <w:t xml:space="preserve">e debates </w:t>
      </w:r>
      <w:r w:rsidR="00FC3262">
        <w:rPr>
          <w:rFonts w:ascii="Times New Roman" w:hAnsi="Times New Roman" w:cs="Times New Roman"/>
          <w:sz w:val="24"/>
          <w:szCs w:val="24"/>
        </w:rPr>
        <w:t xml:space="preserve">acalorados </w:t>
      </w:r>
      <w:r w:rsidR="004112E1">
        <w:rPr>
          <w:rFonts w:ascii="Times New Roman" w:hAnsi="Times New Roman" w:cs="Times New Roman"/>
          <w:sz w:val="24"/>
          <w:szCs w:val="24"/>
        </w:rPr>
        <w:t xml:space="preserve">que </w:t>
      </w:r>
      <w:r w:rsidR="007B1383">
        <w:rPr>
          <w:rFonts w:ascii="Times New Roman" w:hAnsi="Times New Roman" w:cs="Times New Roman"/>
          <w:sz w:val="24"/>
          <w:szCs w:val="24"/>
        </w:rPr>
        <w:t>reverberavam no tratamento do</w:t>
      </w:r>
      <w:r w:rsidR="004112E1">
        <w:rPr>
          <w:rFonts w:ascii="Times New Roman" w:hAnsi="Times New Roman" w:cs="Times New Roman"/>
          <w:sz w:val="24"/>
          <w:szCs w:val="24"/>
        </w:rPr>
        <w:t xml:space="preserve"> problema </w:t>
      </w:r>
      <w:r w:rsidR="001906FC">
        <w:rPr>
          <w:rFonts w:ascii="Times New Roman" w:hAnsi="Times New Roman" w:cs="Times New Roman"/>
          <w:sz w:val="24"/>
          <w:szCs w:val="24"/>
        </w:rPr>
        <w:t xml:space="preserve">da </w:t>
      </w:r>
      <w:r w:rsidR="00F16E1A" w:rsidRPr="00F16E1A">
        <w:rPr>
          <w:rFonts w:ascii="Times New Roman" w:hAnsi="Times New Roman" w:cs="Times New Roman"/>
          <w:sz w:val="24"/>
          <w:szCs w:val="24"/>
        </w:rPr>
        <w:t xml:space="preserve">imigração </w:t>
      </w:r>
      <w:r w:rsidR="004112E1">
        <w:rPr>
          <w:rFonts w:ascii="Times New Roman" w:hAnsi="Times New Roman" w:cs="Times New Roman"/>
          <w:sz w:val="24"/>
          <w:szCs w:val="24"/>
        </w:rPr>
        <w:t xml:space="preserve">de colonos </w:t>
      </w:r>
      <w:r w:rsidR="00F16E1A" w:rsidRPr="00F16E1A">
        <w:rPr>
          <w:rFonts w:ascii="Times New Roman" w:hAnsi="Times New Roman" w:cs="Times New Roman"/>
          <w:sz w:val="24"/>
          <w:szCs w:val="24"/>
        </w:rPr>
        <w:t>com origem na Europa.</w:t>
      </w:r>
    </w:p>
    <w:p w:rsidR="00F16E1A" w:rsidRDefault="00F16E1A" w:rsidP="00F16E1A">
      <w:pPr>
        <w:spacing w:after="0" w:line="360" w:lineRule="auto"/>
        <w:ind w:firstLine="708"/>
        <w:jc w:val="both"/>
        <w:rPr>
          <w:rFonts w:ascii="Times New Roman" w:hAnsi="Times New Roman" w:cs="Times New Roman"/>
          <w:sz w:val="24"/>
          <w:szCs w:val="24"/>
        </w:rPr>
      </w:pPr>
      <w:r w:rsidRPr="00F16E1A">
        <w:rPr>
          <w:rFonts w:ascii="Times New Roman" w:hAnsi="Times New Roman" w:cs="Times New Roman"/>
          <w:sz w:val="24"/>
          <w:szCs w:val="24"/>
        </w:rPr>
        <w:t xml:space="preserve">De fato, </w:t>
      </w:r>
      <w:r w:rsidR="003A7D65">
        <w:rPr>
          <w:rFonts w:ascii="Times New Roman" w:hAnsi="Times New Roman" w:cs="Times New Roman"/>
          <w:sz w:val="24"/>
          <w:szCs w:val="24"/>
        </w:rPr>
        <w:t>em</w:t>
      </w:r>
      <w:r w:rsidRPr="00F16E1A">
        <w:rPr>
          <w:rFonts w:ascii="Times New Roman" w:hAnsi="Times New Roman" w:cs="Times New Roman"/>
          <w:sz w:val="24"/>
          <w:szCs w:val="24"/>
        </w:rPr>
        <w:t xml:space="preserve"> di</w:t>
      </w:r>
      <w:r w:rsidR="001906FC">
        <w:rPr>
          <w:rFonts w:ascii="Times New Roman" w:hAnsi="Times New Roman" w:cs="Times New Roman"/>
          <w:sz w:val="24"/>
          <w:szCs w:val="24"/>
        </w:rPr>
        <w:t>scurso à Assembleia Legislativa</w:t>
      </w:r>
      <w:r w:rsidRPr="00F16E1A">
        <w:rPr>
          <w:rFonts w:ascii="Times New Roman" w:hAnsi="Times New Roman" w:cs="Times New Roman"/>
          <w:sz w:val="24"/>
          <w:szCs w:val="24"/>
        </w:rPr>
        <w:t xml:space="preserve"> em abril de 1836, no qual </w:t>
      </w:r>
      <w:r w:rsidR="007B1383">
        <w:rPr>
          <w:rFonts w:ascii="Times New Roman" w:hAnsi="Times New Roman" w:cs="Times New Roman"/>
          <w:sz w:val="24"/>
          <w:szCs w:val="24"/>
        </w:rPr>
        <w:t>conclamava</w:t>
      </w:r>
      <w:r w:rsidRPr="00F16E1A">
        <w:rPr>
          <w:rFonts w:ascii="Times New Roman" w:hAnsi="Times New Roman" w:cs="Times New Roman"/>
          <w:sz w:val="24"/>
          <w:szCs w:val="24"/>
        </w:rPr>
        <w:t xml:space="preserve"> os deputados catarinenses a legislar em prol da colonização europeia, o presidente da província frisou ser preciso suprir “[...] com braços livres esses inertes e aviltados pelos ferros da escravidão que nos fornecia o a</w:t>
      </w:r>
      <w:r w:rsidR="001A2541">
        <w:rPr>
          <w:rFonts w:ascii="Times New Roman" w:hAnsi="Times New Roman" w:cs="Times New Roman"/>
          <w:sz w:val="24"/>
          <w:szCs w:val="24"/>
        </w:rPr>
        <w:t>bomina</w:t>
      </w:r>
      <w:r w:rsidRPr="00F16E1A">
        <w:rPr>
          <w:rFonts w:ascii="Times New Roman" w:hAnsi="Times New Roman" w:cs="Times New Roman"/>
          <w:sz w:val="24"/>
          <w:szCs w:val="24"/>
        </w:rPr>
        <w:t>vel trafico de carne humana.” (RELATÓRIO</w:t>
      </w:r>
      <w:r w:rsidR="0042371D">
        <w:rPr>
          <w:rFonts w:ascii="Times New Roman" w:hAnsi="Times New Roman" w:cs="Times New Roman"/>
          <w:sz w:val="24"/>
          <w:szCs w:val="24"/>
        </w:rPr>
        <w:t xml:space="preserve">, 1836, p. 11). No ano seguinte, </w:t>
      </w:r>
      <w:r w:rsidRPr="00F16E1A">
        <w:rPr>
          <w:rFonts w:ascii="Times New Roman" w:hAnsi="Times New Roman" w:cs="Times New Roman"/>
          <w:sz w:val="24"/>
          <w:szCs w:val="24"/>
        </w:rPr>
        <w:t>advertiu-se que “A nossa indústria agricula precisa de hum impulso benéfico para que não cáia em desfallecimento com a cessação do trafico de escravatura [...].” (FALLA, 1837, p. 14). Em 1841 reiter</w:t>
      </w:r>
      <w:r w:rsidR="00BC03F4">
        <w:rPr>
          <w:rFonts w:ascii="Times New Roman" w:hAnsi="Times New Roman" w:cs="Times New Roman"/>
          <w:sz w:val="24"/>
          <w:szCs w:val="24"/>
        </w:rPr>
        <w:t>ou</w:t>
      </w:r>
      <w:r w:rsidRPr="00F16E1A">
        <w:rPr>
          <w:rFonts w:ascii="Times New Roman" w:hAnsi="Times New Roman" w:cs="Times New Roman"/>
          <w:sz w:val="24"/>
          <w:szCs w:val="24"/>
        </w:rPr>
        <w:t xml:space="preserve">-se tal </w:t>
      </w:r>
      <w:r w:rsidR="00BC03F4">
        <w:rPr>
          <w:rFonts w:ascii="Times New Roman" w:hAnsi="Times New Roman" w:cs="Times New Roman"/>
          <w:sz w:val="24"/>
          <w:szCs w:val="24"/>
        </w:rPr>
        <w:t>visão</w:t>
      </w:r>
      <w:r w:rsidRPr="00F16E1A">
        <w:rPr>
          <w:rFonts w:ascii="Times New Roman" w:hAnsi="Times New Roman" w:cs="Times New Roman"/>
          <w:sz w:val="24"/>
          <w:szCs w:val="24"/>
        </w:rPr>
        <w:t xml:space="preserve">: “Extincto de direito, e devemos esperar </w:t>
      </w:r>
      <w:r w:rsidRPr="00F16E1A">
        <w:rPr>
          <w:rFonts w:ascii="Times New Roman" w:hAnsi="Times New Roman" w:cs="Times New Roman"/>
          <w:sz w:val="24"/>
          <w:szCs w:val="24"/>
        </w:rPr>
        <w:lastRenderedPageBreak/>
        <w:t>que o seja tambem de facto, o trafico impolítico e inhumano de escravos, cumpre atrair ao Paiz por meio da Colonisação homens que se dediquem ao trabalho [...].” (FALLA, 1841, p. 9).</w:t>
      </w:r>
    </w:p>
    <w:p w:rsidR="000B3580" w:rsidRDefault="0042371D"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Nesses discursos sugeria-se, como </w:t>
      </w:r>
      <w:r w:rsidR="007B1383">
        <w:rPr>
          <w:rFonts w:ascii="Times New Roman" w:hAnsi="Times New Roman" w:cs="Times New Roman"/>
          <w:color w:val="000000" w:themeColor="text1"/>
          <w:sz w:val="24"/>
          <w:szCs w:val="24"/>
        </w:rPr>
        <w:t>parece claro</w:t>
      </w:r>
      <w:r>
        <w:rPr>
          <w:rFonts w:ascii="Times New Roman" w:hAnsi="Times New Roman" w:cs="Times New Roman"/>
          <w:color w:val="000000" w:themeColor="text1"/>
          <w:sz w:val="24"/>
          <w:szCs w:val="24"/>
        </w:rPr>
        <w:t xml:space="preserve">, que a proibição do tráfico </w:t>
      </w:r>
      <w:r w:rsidR="007B1383">
        <w:rPr>
          <w:rFonts w:ascii="Times New Roman" w:hAnsi="Times New Roman" w:cs="Times New Roman"/>
          <w:color w:val="000000" w:themeColor="text1"/>
          <w:sz w:val="24"/>
          <w:szCs w:val="24"/>
        </w:rPr>
        <w:t xml:space="preserve">prejudicaria sobremaneira </w:t>
      </w:r>
      <w:r>
        <w:rPr>
          <w:rFonts w:ascii="Times New Roman" w:hAnsi="Times New Roman" w:cs="Times New Roman"/>
          <w:color w:val="000000" w:themeColor="text1"/>
          <w:sz w:val="24"/>
          <w:szCs w:val="24"/>
        </w:rPr>
        <w:t>as atividade</w:t>
      </w:r>
      <w:r w:rsidR="00BC03F4">
        <w:rPr>
          <w:rFonts w:ascii="Times New Roman" w:hAnsi="Times New Roman" w:cs="Times New Roman"/>
          <w:color w:val="000000" w:themeColor="text1"/>
          <w:sz w:val="24"/>
          <w:szCs w:val="24"/>
        </w:rPr>
        <w:t>s econômicas locais</w:t>
      </w:r>
      <w:r w:rsidR="003A7D65">
        <w:rPr>
          <w:rFonts w:ascii="Times New Roman" w:hAnsi="Times New Roman" w:cs="Times New Roman"/>
          <w:color w:val="000000" w:themeColor="text1"/>
          <w:sz w:val="24"/>
          <w:szCs w:val="24"/>
        </w:rPr>
        <w:t xml:space="preserve">, </w:t>
      </w:r>
      <w:r w:rsidR="007B1383">
        <w:rPr>
          <w:rFonts w:ascii="Times New Roman" w:hAnsi="Times New Roman" w:cs="Times New Roman"/>
          <w:color w:val="000000" w:themeColor="text1"/>
          <w:sz w:val="24"/>
          <w:szCs w:val="24"/>
        </w:rPr>
        <w:t xml:space="preserve">devido à </w:t>
      </w:r>
      <w:r w:rsidR="00FC13E9">
        <w:rPr>
          <w:rFonts w:ascii="Times New Roman" w:hAnsi="Times New Roman" w:cs="Times New Roman"/>
          <w:color w:val="000000" w:themeColor="text1"/>
          <w:sz w:val="24"/>
          <w:szCs w:val="24"/>
        </w:rPr>
        <w:t xml:space="preserve">decorrente </w:t>
      </w:r>
      <w:r>
        <w:rPr>
          <w:rFonts w:ascii="Times New Roman" w:hAnsi="Times New Roman" w:cs="Times New Roman"/>
          <w:color w:val="000000" w:themeColor="text1"/>
          <w:sz w:val="24"/>
          <w:szCs w:val="24"/>
        </w:rPr>
        <w:t>escassez de mão de obra</w:t>
      </w:r>
      <w:r w:rsidR="00FC3262">
        <w:rPr>
          <w:rFonts w:ascii="Times New Roman" w:hAnsi="Times New Roman" w:cs="Times New Roman"/>
          <w:color w:val="000000" w:themeColor="text1"/>
          <w:sz w:val="24"/>
          <w:szCs w:val="24"/>
        </w:rPr>
        <w:t xml:space="preserve"> e </w:t>
      </w:r>
      <w:r w:rsidR="007B1383">
        <w:rPr>
          <w:rFonts w:ascii="Times New Roman" w:hAnsi="Times New Roman" w:cs="Times New Roman"/>
          <w:color w:val="000000" w:themeColor="text1"/>
          <w:sz w:val="24"/>
          <w:szCs w:val="24"/>
        </w:rPr>
        <w:t>a</w:t>
      </w:r>
      <w:r w:rsidR="00FC3262">
        <w:rPr>
          <w:rFonts w:ascii="Times New Roman" w:hAnsi="Times New Roman" w:cs="Times New Roman"/>
          <w:color w:val="000000" w:themeColor="text1"/>
          <w:sz w:val="24"/>
          <w:szCs w:val="24"/>
        </w:rPr>
        <w:t>o aumento do preço cobrado pelos escravos</w:t>
      </w:r>
      <w:r>
        <w:rPr>
          <w:rFonts w:ascii="Times New Roman" w:hAnsi="Times New Roman" w:cs="Times New Roman"/>
          <w:color w:val="000000" w:themeColor="text1"/>
          <w:sz w:val="24"/>
          <w:szCs w:val="24"/>
        </w:rPr>
        <w:t>. Entretanto, ao longo de grande parte do século XIX o contingente escrav</w:t>
      </w:r>
      <w:r w:rsidR="001A2541">
        <w:rPr>
          <w:rFonts w:ascii="Times New Roman" w:hAnsi="Times New Roman" w:cs="Times New Roman"/>
          <w:color w:val="000000" w:themeColor="text1"/>
          <w:sz w:val="24"/>
          <w:szCs w:val="24"/>
        </w:rPr>
        <w:t>izad</w:t>
      </w:r>
      <w:r>
        <w:rPr>
          <w:rFonts w:ascii="Times New Roman" w:hAnsi="Times New Roman" w:cs="Times New Roman"/>
          <w:color w:val="000000" w:themeColor="text1"/>
          <w:sz w:val="24"/>
          <w:szCs w:val="24"/>
        </w:rPr>
        <w:t xml:space="preserve">o não </w:t>
      </w:r>
      <w:r w:rsidR="003A7D65">
        <w:rPr>
          <w:rFonts w:ascii="Times New Roman" w:hAnsi="Times New Roman" w:cs="Times New Roman"/>
          <w:color w:val="000000" w:themeColor="text1"/>
          <w:sz w:val="24"/>
          <w:szCs w:val="24"/>
        </w:rPr>
        <w:t xml:space="preserve">teria </w:t>
      </w:r>
      <w:r>
        <w:rPr>
          <w:rFonts w:ascii="Times New Roman" w:hAnsi="Times New Roman" w:cs="Times New Roman"/>
          <w:color w:val="000000" w:themeColor="text1"/>
          <w:sz w:val="24"/>
          <w:szCs w:val="24"/>
        </w:rPr>
        <w:t>se reduzi</w:t>
      </w:r>
      <w:r w:rsidR="003A7D65">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 em Santa Catarina</w:t>
      </w:r>
      <w:r w:rsidR="003A7D65">
        <w:rPr>
          <w:rFonts w:ascii="Times New Roman" w:hAnsi="Times New Roman" w:cs="Times New Roman"/>
          <w:color w:val="000000" w:themeColor="text1"/>
          <w:sz w:val="24"/>
          <w:szCs w:val="24"/>
        </w:rPr>
        <w:t xml:space="preserve">. Ao contrário, a julgar pelos dados </w:t>
      </w:r>
      <w:r>
        <w:rPr>
          <w:rFonts w:ascii="Times New Roman" w:hAnsi="Times New Roman" w:cs="Times New Roman"/>
          <w:color w:val="000000" w:themeColor="text1"/>
          <w:sz w:val="24"/>
          <w:szCs w:val="24"/>
        </w:rPr>
        <w:t>compilados por Silva (1951)</w:t>
      </w:r>
      <w:r w:rsidR="003A7D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75E1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tendência</w:t>
      </w:r>
      <w:r w:rsidR="001A2541">
        <w:rPr>
          <w:rFonts w:ascii="Times New Roman" w:hAnsi="Times New Roman" w:cs="Times New Roman"/>
          <w:color w:val="000000" w:themeColor="text1"/>
          <w:sz w:val="24"/>
          <w:szCs w:val="24"/>
        </w:rPr>
        <w:t xml:space="preserve">, durante décadas, foi </w:t>
      </w:r>
      <w:r>
        <w:rPr>
          <w:rFonts w:ascii="Times New Roman" w:hAnsi="Times New Roman" w:cs="Times New Roman"/>
          <w:color w:val="000000" w:themeColor="text1"/>
          <w:sz w:val="24"/>
          <w:szCs w:val="24"/>
        </w:rPr>
        <w:t>de crescimento dessa população</w:t>
      </w:r>
      <w:r w:rsidR="003A7D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até meados d</w:t>
      </w:r>
      <w:r w:rsidR="003A7D65">
        <w:rPr>
          <w:rFonts w:ascii="Times New Roman" w:hAnsi="Times New Roman" w:cs="Times New Roman"/>
          <w:color w:val="000000" w:themeColor="text1"/>
          <w:sz w:val="24"/>
          <w:szCs w:val="24"/>
        </w:rPr>
        <w:t xml:space="preserve">os anos </w:t>
      </w:r>
      <w:r>
        <w:rPr>
          <w:rFonts w:ascii="Times New Roman" w:hAnsi="Times New Roman" w:cs="Times New Roman"/>
          <w:color w:val="000000" w:themeColor="text1"/>
          <w:sz w:val="24"/>
          <w:szCs w:val="24"/>
        </w:rPr>
        <w:t xml:space="preserve">1850 (Figura 1). </w:t>
      </w:r>
      <w:r w:rsidR="00475E14">
        <w:rPr>
          <w:rFonts w:ascii="Times New Roman" w:hAnsi="Times New Roman" w:cs="Times New Roman"/>
          <w:color w:val="000000" w:themeColor="text1"/>
          <w:sz w:val="24"/>
          <w:szCs w:val="24"/>
        </w:rPr>
        <w:t xml:space="preserve">É que, se a importação da África </w:t>
      </w:r>
      <w:r w:rsidR="001A2541">
        <w:rPr>
          <w:rFonts w:ascii="Times New Roman" w:hAnsi="Times New Roman" w:cs="Times New Roman"/>
          <w:color w:val="000000" w:themeColor="text1"/>
          <w:sz w:val="24"/>
          <w:szCs w:val="24"/>
        </w:rPr>
        <w:t>fora</w:t>
      </w:r>
      <w:r w:rsidR="00475E14">
        <w:rPr>
          <w:rFonts w:ascii="Times New Roman" w:hAnsi="Times New Roman" w:cs="Times New Roman"/>
          <w:color w:val="000000" w:themeColor="text1"/>
          <w:sz w:val="24"/>
          <w:szCs w:val="24"/>
        </w:rPr>
        <w:t xml:space="preserve"> proibida, </w:t>
      </w:r>
      <w:r w:rsidR="000B3580" w:rsidRPr="000B3580">
        <w:rPr>
          <w:rFonts w:ascii="Times New Roman" w:hAnsi="Times New Roman" w:cs="Times New Roman"/>
          <w:color w:val="000000" w:themeColor="text1"/>
          <w:sz w:val="24"/>
          <w:szCs w:val="24"/>
        </w:rPr>
        <w:t xml:space="preserve">o comércio interno, em escala brasileira, permaneceu </w:t>
      </w:r>
      <w:r w:rsidR="00475E14">
        <w:rPr>
          <w:rFonts w:ascii="Times New Roman" w:hAnsi="Times New Roman" w:cs="Times New Roman"/>
          <w:color w:val="000000" w:themeColor="text1"/>
          <w:sz w:val="24"/>
          <w:szCs w:val="24"/>
        </w:rPr>
        <w:t xml:space="preserve">ativo e </w:t>
      </w:r>
      <w:r w:rsidR="000B3580" w:rsidRPr="000B3580">
        <w:rPr>
          <w:rFonts w:ascii="Times New Roman" w:hAnsi="Times New Roman" w:cs="Times New Roman"/>
          <w:color w:val="000000" w:themeColor="text1"/>
          <w:sz w:val="24"/>
          <w:szCs w:val="24"/>
        </w:rPr>
        <w:t>abastec</w:t>
      </w:r>
      <w:r w:rsidR="00475E14">
        <w:rPr>
          <w:rFonts w:ascii="Times New Roman" w:hAnsi="Times New Roman" w:cs="Times New Roman"/>
          <w:color w:val="000000" w:themeColor="text1"/>
          <w:sz w:val="24"/>
          <w:szCs w:val="24"/>
        </w:rPr>
        <w:t>ia</w:t>
      </w:r>
      <w:r w:rsidR="000B3580" w:rsidRPr="000B3580">
        <w:rPr>
          <w:rFonts w:ascii="Times New Roman" w:hAnsi="Times New Roman" w:cs="Times New Roman"/>
          <w:color w:val="000000" w:themeColor="text1"/>
          <w:sz w:val="24"/>
          <w:szCs w:val="24"/>
        </w:rPr>
        <w:t xml:space="preserve"> diversas províncias, entre elas Santa Catarina. Além disso, </w:t>
      </w:r>
      <w:r w:rsidR="00475E14">
        <w:rPr>
          <w:rFonts w:ascii="Times New Roman" w:hAnsi="Times New Roman" w:cs="Times New Roman"/>
          <w:color w:val="000000" w:themeColor="text1"/>
          <w:sz w:val="24"/>
          <w:szCs w:val="24"/>
        </w:rPr>
        <w:t xml:space="preserve">apesar da proibição, o próprio </w:t>
      </w:r>
      <w:r w:rsidR="000B3580" w:rsidRPr="000B3580">
        <w:rPr>
          <w:rFonts w:ascii="Times New Roman" w:hAnsi="Times New Roman" w:cs="Times New Roman"/>
          <w:color w:val="000000" w:themeColor="text1"/>
          <w:sz w:val="24"/>
          <w:szCs w:val="24"/>
        </w:rPr>
        <w:t xml:space="preserve">tráfico </w:t>
      </w:r>
      <w:r w:rsidR="001A2541">
        <w:rPr>
          <w:rFonts w:ascii="Times New Roman" w:hAnsi="Times New Roman" w:cs="Times New Roman"/>
          <w:color w:val="000000" w:themeColor="text1"/>
          <w:sz w:val="24"/>
          <w:szCs w:val="24"/>
        </w:rPr>
        <w:t xml:space="preserve">transatlântico </w:t>
      </w:r>
      <w:r w:rsidR="00475E14">
        <w:rPr>
          <w:rFonts w:ascii="Times New Roman" w:hAnsi="Times New Roman" w:cs="Times New Roman"/>
          <w:color w:val="000000" w:themeColor="text1"/>
          <w:sz w:val="24"/>
          <w:szCs w:val="24"/>
        </w:rPr>
        <w:t xml:space="preserve">se mantinha, em alguma proporção e às escondidas, </w:t>
      </w:r>
      <w:r w:rsidR="000B3580" w:rsidRPr="000B3580">
        <w:rPr>
          <w:rFonts w:ascii="Times New Roman" w:hAnsi="Times New Roman" w:cs="Times New Roman"/>
          <w:color w:val="000000" w:themeColor="text1"/>
          <w:sz w:val="24"/>
          <w:szCs w:val="24"/>
        </w:rPr>
        <w:t>inclusive com utilização do litoral de Santa Catarina, segundo Mamigonian (2005). Portanto, a proibição das importações não se refletiu no tamanho do contingente escravizado em Santa Catarina</w:t>
      </w:r>
      <w:r w:rsidR="00475E14">
        <w:rPr>
          <w:rFonts w:ascii="Times New Roman" w:hAnsi="Times New Roman" w:cs="Times New Roman"/>
          <w:color w:val="000000" w:themeColor="text1"/>
          <w:sz w:val="24"/>
          <w:szCs w:val="24"/>
        </w:rPr>
        <w:t>, perdurando</w:t>
      </w:r>
      <w:r w:rsidR="00357F32">
        <w:rPr>
          <w:rFonts w:ascii="Times New Roman" w:hAnsi="Times New Roman" w:cs="Times New Roman"/>
          <w:color w:val="000000" w:themeColor="text1"/>
          <w:sz w:val="24"/>
          <w:szCs w:val="24"/>
        </w:rPr>
        <w:t>, assim,</w:t>
      </w:r>
      <w:r w:rsidR="00475E14">
        <w:rPr>
          <w:rFonts w:ascii="Times New Roman" w:hAnsi="Times New Roman" w:cs="Times New Roman"/>
          <w:color w:val="000000" w:themeColor="text1"/>
          <w:sz w:val="24"/>
          <w:szCs w:val="24"/>
        </w:rPr>
        <w:t xml:space="preserve"> </w:t>
      </w:r>
      <w:r w:rsidR="000B3580" w:rsidRPr="000B3580">
        <w:rPr>
          <w:rFonts w:ascii="Times New Roman" w:hAnsi="Times New Roman" w:cs="Times New Roman"/>
          <w:color w:val="000000" w:themeColor="text1"/>
          <w:sz w:val="24"/>
          <w:szCs w:val="24"/>
        </w:rPr>
        <w:t xml:space="preserve">o tipo de realidade descrita </w:t>
      </w:r>
      <w:r w:rsidR="00357F32">
        <w:rPr>
          <w:rFonts w:ascii="Times New Roman" w:hAnsi="Times New Roman" w:cs="Times New Roman"/>
          <w:color w:val="000000" w:themeColor="text1"/>
          <w:sz w:val="24"/>
          <w:szCs w:val="24"/>
        </w:rPr>
        <w:t xml:space="preserve">deste modo </w:t>
      </w:r>
      <w:r w:rsidR="000B3580" w:rsidRPr="000B3580">
        <w:rPr>
          <w:rFonts w:ascii="Times New Roman" w:hAnsi="Times New Roman" w:cs="Times New Roman"/>
          <w:color w:val="000000" w:themeColor="text1"/>
          <w:sz w:val="24"/>
          <w:szCs w:val="24"/>
        </w:rPr>
        <w:t>pelo militar suíço Heinrich Trachsler, no registro da sua passagem pelo Desterro em 1828: “[...] marchamos [...] através das propriedades e plantações [...] onde formigava de escravos negros em seu extenuante trabalho no campo.” (ILHA..., 1979, p. 341).</w:t>
      </w:r>
    </w:p>
    <w:p w:rsidR="00AD3733" w:rsidRDefault="00AD3733" w:rsidP="0042371D">
      <w:pPr>
        <w:spacing w:after="0" w:line="360" w:lineRule="auto"/>
        <w:ind w:firstLine="708"/>
        <w:jc w:val="both"/>
        <w:rPr>
          <w:rFonts w:ascii="Times New Roman" w:hAnsi="Times New Roman" w:cs="Times New Roman"/>
          <w:color w:val="000000" w:themeColor="text1"/>
          <w:sz w:val="24"/>
          <w:szCs w:val="24"/>
        </w:rPr>
      </w:pPr>
    </w:p>
    <w:p w:rsidR="0042371D" w:rsidRDefault="00BC59E0" w:rsidP="0042371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Figura 1</w:t>
      </w:r>
      <w:r w:rsidR="00A71DBE">
        <w:rPr>
          <w:rFonts w:ascii="Times New Roman" w:hAnsi="Times New Roman" w:cs="Times New Roman"/>
          <w:color w:val="000000" w:themeColor="text1"/>
          <w:sz w:val="24"/>
          <w:szCs w:val="24"/>
        </w:rPr>
        <w:t xml:space="preserve">: </w:t>
      </w:r>
      <w:r w:rsidR="0042371D">
        <w:rPr>
          <w:rFonts w:ascii="Times New Roman" w:hAnsi="Times New Roman" w:cs="Times New Roman"/>
          <w:color w:val="000000" w:themeColor="text1"/>
          <w:sz w:val="24"/>
          <w:szCs w:val="24"/>
        </w:rPr>
        <w:t xml:space="preserve">Santa Catarina: </w:t>
      </w:r>
      <w:r w:rsidR="004C2743">
        <w:rPr>
          <w:rFonts w:ascii="Times New Roman" w:hAnsi="Times New Roman" w:cs="Times New Roman"/>
          <w:color w:val="000000" w:themeColor="text1"/>
          <w:sz w:val="24"/>
          <w:szCs w:val="24"/>
        </w:rPr>
        <w:t xml:space="preserve">nº de </w:t>
      </w:r>
      <w:r w:rsidR="00297894">
        <w:rPr>
          <w:rFonts w:ascii="Times New Roman" w:hAnsi="Times New Roman" w:cs="Times New Roman"/>
          <w:color w:val="000000" w:themeColor="text1"/>
          <w:sz w:val="24"/>
          <w:szCs w:val="24"/>
        </w:rPr>
        <w:t>escravo</w:t>
      </w:r>
      <w:r w:rsidR="004C2743">
        <w:rPr>
          <w:rFonts w:ascii="Times New Roman" w:hAnsi="Times New Roman" w:cs="Times New Roman"/>
          <w:color w:val="000000" w:themeColor="text1"/>
          <w:sz w:val="24"/>
          <w:szCs w:val="24"/>
        </w:rPr>
        <w:t>s</w:t>
      </w:r>
      <w:r w:rsidR="0042371D">
        <w:rPr>
          <w:rFonts w:ascii="Times New Roman" w:hAnsi="Times New Roman" w:cs="Times New Roman"/>
          <w:color w:val="000000" w:themeColor="text1"/>
          <w:sz w:val="24"/>
          <w:szCs w:val="24"/>
        </w:rPr>
        <w:t xml:space="preserve"> e sua participação n</w:t>
      </w:r>
      <w:r w:rsidR="00297894">
        <w:rPr>
          <w:rFonts w:ascii="Times New Roman" w:hAnsi="Times New Roman" w:cs="Times New Roman"/>
          <w:color w:val="000000" w:themeColor="text1"/>
          <w:sz w:val="24"/>
          <w:szCs w:val="24"/>
        </w:rPr>
        <w:t>a população</w:t>
      </w:r>
      <w:r w:rsidR="0042371D">
        <w:rPr>
          <w:rFonts w:ascii="Times New Roman" w:hAnsi="Times New Roman" w:cs="Times New Roman"/>
          <w:color w:val="000000" w:themeColor="text1"/>
          <w:sz w:val="24"/>
          <w:szCs w:val="24"/>
        </w:rPr>
        <w:t xml:space="preserve"> total (1819-1868)</w:t>
      </w:r>
    </w:p>
    <w:p w:rsidR="00D876A9" w:rsidRDefault="00D876A9" w:rsidP="0042371D">
      <w:pPr>
        <w:spacing w:after="0" w:line="360" w:lineRule="auto"/>
        <w:jc w:val="both"/>
        <w:rPr>
          <w:rFonts w:ascii="Times New Roman" w:hAnsi="Times New Roman" w:cs="Times New Roman"/>
          <w:color w:val="000000" w:themeColor="text1"/>
          <w:sz w:val="24"/>
          <w:szCs w:val="24"/>
        </w:rPr>
      </w:pPr>
    </w:p>
    <w:p w:rsidR="0042371D" w:rsidRDefault="0042371D" w:rsidP="0042371D">
      <w:pPr>
        <w:spacing w:after="0" w:line="360" w:lineRule="auto"/>
        <w:jc w:val="center"/>
        <w:rPr>
          <w:rFonts w:ascii="Times New Roman" w:hAnsi="Times New Roman" w:cs="Times New Roman"/>
          <w:color w:val="000000" w:themeColor="text1"/>
          <w:sz w:val="24"/>
          <w:szCs w:val="24"/>
        </w:rPr>
      </w:pPr>
      <w:r>
        <w:rPr>
          <w:noProof/>
          <w:lang w:eastAsia="pt-BR"/>
        </w:rPr>
        <w:drawing>
          <wp:inline distT="0" distB="0" distL="0" distR="0" wp14:anchorId="4C2F9F56" wp14:editId="5A00724B">
            <wp:extent cx="4210334" cy="2156346"/>
            <wp:effectExtent l="0" t="0" r="0"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371D" w:rsidRPr="00A71DBE" w:rsidRDefault="0042371D" w:rsidP="0042371D">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 xml:space="preserve">                      </w:t>
      </w:r>
      <w:r w:rsidRPr="00A71DBE">
        <w:rPr>
          <w:rFonts w:ascii="Times New Roman" w:hAnsi="Times New Roman" w:cs="Times New Roman"/>
          <w:color w:val="000000" w:themeColor="text1"/>
          <w:sz w:val="18"/>
          <w:szCs w:val="18"/>
        </w:rPr>
        <w:t>Fonte: elaborado pelo autor com dados de Silva (1951, p. 115-116)</w:t>
      </w:r>
    </w:p>
    <w:p w:rsidR="0042371D" w:rsidRDefault="0042371D" w:rsidP="0042371D">
      <w:pPr>
        <w:spacing w:after="0" w:line="360" w:lineRule="auto"/>
        <w:jc w:val="both"/>
        <w:rPr>
          <w:rFonts w:ascii="Times New Roman" w:hAnsi="Times New Roman" w:cs="Times New Roman"/>
          <w:color w:val="000000" w:themeColor="text1"/>
          <w:sz w:val="24"/>
          <w:szCs w:val="24"/>
        </w:rPr>
      </w:pPr>
    </w:p>
    <w:p w:rsidR="00C57010" w:rsidRDefault="00C57010" w:rsidP="00C57010">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que caiu, e muito, foi a participação dos escravos na população total, </w:t>
      </w:r>
      <w:r w:rsidR="00FC13E9">
        <w:rPr>
          <w:rFonts w:ascii="Times New Roman" w:hAnsi="Times New Roman" w:cs="Times New Roman"/>
          <w:color w:val="000000" w:themeColor="text1"/>
          <w:sz w:val="24"/>
          <w:szCs w:val="24"/>
        </w:rPr>
        <w:t xml:space="preserve">como indica a curva orientada pelo segundo eixo vertical da Figura 1. A </w:t>
      </w:r>
      <w:r>
        <w:rPr>
          <w:rFonts w:ascii="Times New Roman" w:hAnsi="Times New Roman" w:cs="Times New Roman"/>
          <w:color w:val="000000" w:themeColor="text1"/>
          <w:sz w:val="24"/>
          <w:szCs w:val="24"/>
        </w:rPr>
        <w:t>explica</w:t>
      </w:r>
      <w:r w:rsidR="00FC13E9">
        <w:rPr>
          <w:rFonts w:ascii="Times New Roman" w:hAnsi="Times New Roman" w:cs="Times New Roman"/>
          <w:color w:val="000000" w:themeColor="text1"/>
          <w:sz w:val="24"/>
          <w:szCs w:val="24"/>
        </w:rPr>
        <w:t>ção reside</w:t>
      </w:r>
      <w:r w:rsidR="009E3415">
        <w:rPr>
          <w:rFonts w:ascii="Times New Roman" w:hAnsi="Times New Roman" w:cs="Times New Roman"/>
          <w:color w:val="000000" w:themeColor="text1"/>
          <w:sz w:val="24"/>
          <w:szCs w:val="24"/>
        </w:rPr>
        <w:t xml:space="preserve"> </w:t>
      </w:r>
      <w:r w:rsidR="00FC13E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 incremento demográfico caudatário dos fluxos migratórios europeus, promovidos desde </w:t>
      </w:r>
      <w:r w:rsidR="008335D3">
        <w:rPr>
          <w:rFonts w:ascii="Times New Roman" w:hAnsi="Times New Roman" w:cs="Times New Roman"/>
          <w:color w:val="000000" w:themeColor="text1"/>
          <w:sz w:val="24"/>
          <w:szCs w:val="24"/>
        </w:rPr>
        <w:t xml:space="preserve">os anos </w:t>
      </w:r>
      <w:r>
        <w:rPr>
          <w:rFonts w:ascii="Times New Roman" w:hAnsi="Times New Roman" w:cs="Times New Roman"/>
          <w:color w:val="000000" w:themeColor="text1"/>
          <w:sz w:val="24"/>
          <w:szCs w:val="24"/>
        </w:rPr>
        <w:t>1820</w:t>
      </w:r>
      <w:r w:rsidR="009E3415">
        <w:rPr>
          <w:rFonts w:ascii="Times New Roman" w:hAnsi="Times New Roman" w:cs="Times New Roman"/>
          <w:color w:val="000000" w:themeColor="text1"/>
          <w:sz w:val="24"/>
          <w:szCs w:val="24"/>
        </w:rPr>
        <w:t xml:space="preserve">: é </w:t>
      </w:r>
      <w:r w:rsidR="003A7D65">
        <w:rPr>
          <w:rFonts w:ascii="Times New Roman" w:hAnsi="Times New Roman" w:cs="Times New Roman"/>
          <w:color w:val="000000" w:themeColor="text1"/>
          <w:sz w:val="24"/>
          <w:szCs w:val="24"/>
        </w:rPr>
        <w:t xml:space="preserve">de </w:t>
      </w:r>
      <w:r w:rsidR="00C272CB" w:rsidRPr="00C272CB">
        <w:rPr>
          <w:rFonts w:ascii="Times New Roman" w:hAnsi="Times New Roman" w:cs="Times New Roman"/>
          <w:color w:val="000000" w:themeColor="text1"/>
          <w:sz w:val="24"/>
          <w:szCs w:val="24"/>
        </w:rPr>
        <w:t>1829, de acordo com Cabral (1968),</w:t>
      </w:r>
      <w:r w:rsidR="003A7D65" w:rsidRPr="00C272CB">
        <w:rPr>
          <w:rFonts w:ascii="Times New Roman" w:hAnsi="Times New Roman" w:cs="Times New Roman"/>
          <w:color w:val="000000" w:themeColor="text1"/>
          <w:sz w:val="24"/>
          <w:szCs w:val="24"/>
        </w:rPr>
        <w:t xml:space="preserve"> </w:t>
      </w:r>
      <w:r w:rsidR="003A7D65">
        <w:rPr>
          <w:rFonts w:ascii="Times New Roman" w:hAnsi="Times New Roman" w:cs="Times New Roman"/>
          <w:color w:val="000000" w:themeColor="text1"/>
          <w:sz w:val="24"/>
          <w:szCs w:val="24"/>
        </w:rPr>
        <w:t xml:space="preserve">a primeira iniciativa de colonização alemã em Santa </w:t>
      </w:r>
      <w:r w:rsidR="003A7D65">
        <w:rPr>
          <w:rFonts w:ascii="Times New Roman" w:hAnsi="Times New Roman" w:cs="Times New Roman"/>
          <w:color w:val="000000" w:themeColor="text1"/>
          <w:sz w:val="24"/>
          <w:szCs w:val="24"/>
        </w:rPr>
        <w:lastRenderedPageBreak/>
        <w:t xml:space="preserve">Catarina, ocorrida </w:t>
      </w:r>
      <w:r w:rsidR="009E3415">
        <w:rPr>
          <w:rFonts w:ascii="Times New Roman" w:hAnsi="Times New Roman" w:cs="Times New Roman"/>
          <w:color w:val="000000" w:themeColor="text1"/>
          <w:sz w:val="24"/>
          <w:szCs w:val="24"/>
        </w:rPr>
        <w:t xml:space="preserve">em </w:t>
      </w:r>
      <w:r w:rsidR="003A7D65">
        <w:rPr>
          <w:rFonts w:ascii="Times New Roman" w:hAnsi="Times New Roman" w:cs="Times New Roman"/>
          <w:color w:val="000000" w:themeColor="text1"/>
          <w:sz w:val="24"/>
          <w:szCs w:val="24"/>
        </w:rPr>
        <w:t>São Pedro de Alcântara</w:t>
      </w:r>
      <w:r w:rsidR="009E3415">
        <w:rPr>
          <w:rFonts w:ascii="Times New Roman" w:hAnsi="Times New Roman" w:cs="Times New Roman"/>
          <w:color w:val="000000" w:themeColor="text1"/>
          <w:sz w:val="24"/>
          <w:szCs w:val="24"/>
        </w:rPr>
        <w:t xml:space="preserve">; </w:t>
      </w:r>
      <w:r w:rsidR="00EF06F6">
        <w:rPr>
          <w:rFonts w:ascii="Times New Roman" w:hAnsi="Times New Roman" w:cs="Times New Roman"/>
          <w:color w:val="000000" w:themeColor="text1"/>
          <w:sz w:val="24"/>
          <w:szCs w:val="24"/>
        </w:rPr>
        <w:t>nas décadas s</w:t>
      </w:r>
      <w:r w:rsidR="007B1A02">
        <w:rPr>
          <w:rFonts w:ascii="Times New Roman" w:hAnsi="Times New Roman" w:cs="Times New Roman"/>
          <w:color w:val="000000" w:themeColor="text1"/>
          <w:sz w:val="24"/>
          <w:szCs w:val="24"/>
        </w:rPr>
        <w:t>eguintes</w:t>
      </w:r>
      <w:r w:rsidR="00EF06F6">
        <w:rPr>
          <w:rFonts w:ascii="Times New Roman" w:hAnsi="Times New Roman" w:cs="Times New Roman"/>
          <w:color w:val="000000" w:themeColor="text1"/>
          <w:sz w:val="24"/>
          <w:szCs w:val="24"/>
        </w:rPr>
        <w:t xml:space="preserve"> essa imigração</w:t>
      </w:r>
      <w:r w:rsidR="007B1A02">
        <w:rPr>
          <w:rFonts w:ascii="Times New Roman" w:hAnsi="Times New Roman" w:cs="Times New Roman"/>
          <w:color w:val="000000" w:themeColor="text1"/>
          <w:sz w:val="24"/>
          <w:szCs w:val="24"/>
        </w:rPr>
        <w:t xml:space="preserve"> ganhou </w:t>
      </w:r>
      <w:r w:rsidR="00EF06F6">
        <w:rPr>
          <w:rFonts w:ascii="Times New Roman" w:hAnsi="Times New Roman" w:cs="Times New Roman"/>
          <w:color w:val="000000" w:themeColor="text1"/>
          <w:sz w:val="24"/>
          <w:szCs w:val="24"/>
        </w:rPr>
        <w:t>intensi</w:t>
      </w:r>
      <w:r w:rsidR="007B1A02">
        <w:rPr>
          <w:rFonts w:ascii="Times New Roman" w:hAnsi="Times New Roman" w:cs="Times New Roman"/>
          <w:color w:val="000000" w:themeColor="text1"/>
          <w:sz w:val="24"/>
          <w:szCs w:val="24"/>
        </w:rPr>
        <w:t>dade</w:t>
      </w:r>
      <w:r w:rsidR="009E3415">
        <w:rPr>
          <w:rFonts w:ascii="Times New Roman" w:hAnsi="Times New Roman" w:cs="Times New Roman"/>
          <w:color w:val="000000" w:themeColor="text1"/>
          <w:sz w:val="24"/>
          <w:szCs w:val="24"/>
        </w:rPr>
        <w:t xml:space="preserve"> e</w:t>
      </w:r>
      <w:r w:rsidR="00EF06F6">
        <w:rPr>
          <w:rFonts w:ascii="Times New Roman" w:hAnsi="Times New Roman" w:cs="Times New Roman"/>
          <w:color w:val="000000" w:themeColor="text1"/>
          <w:sz w:val="24"/>
          <w:szCs w:val="24"/>
        </w:rPr>
        <w:t xml:space="preserve"> result</w:t>
      </w:r>
      <w:r w:rsidR="009E3415">
        <w:rPr>
          <w:rFonts w:ascii="Times New Roman" w:hAnsi="Times New Roman" w:cs="Times New Roman"/>
          <w:color w:val="000000" w:themeColor="text1"/>
          <w:sz w:val="24"/>
          <w:szCs w:val="24"/>
        </w:rPr>
        <w:t xml:space="preserve">ou </w:t>
      </w:r>
      <w:r w:rsidR="00EF06F6">
        <w:rPr>
          <w:rFonts w:ascii="Times New Roman" w:hAnsi="Times New Roman" w:cs="Times New Roman"/>
          <w:color w:val="000000" w:themeColor="text1"/>
          <w:sz w:val="24"/>
          <w:szCs w:val="24"/>
        </w:rPr>
        <w:t>em núcleos coloni</w:t>
      </w:r>
      <w:r w:rsidR="009E3415">
        <w:rPr>
          <w:rFonts w:ascii="Times New Roman" w:hAnsi="Times New Roman" w:cs="Times New Roman"/>
          <w:color w:val="000000" w:themeColor="text1"/>
          <w:sz w:val="24"/>
          <w:szCs w:val="24"/>
        </w:rPr>
        <w:t xml:space="preserve">ais </w:t>
      </w:r>
      <w:r w:rsidR="00EF06F6">
        <w:rPr>
          <w:rFonts w:ascii="Times New Roman" w:hAnsi="Times New Roman" w:cs="Times New Roman"/>
          <w:color w:val="000000" w:themeColor="text1"/>
          <w:sz w:val="24"/>
          <w:szCs w:val="24"/>
        </w:rPr>
        <w:t xml:space="preserve">em vários </w:t>
      </w:r>
      <w:r w:rsidR="009E3415">
        <w:rPr>
          <w:rFonts w:ascii="Times New Roman" w:hAnsi="Times New Roman" w:cs="Times New Roman"/>
          <w:color w:val="000000" w:themeColor="text1"/>
          <w:sz w:val="24"/>
          <w:szCs w:val="24"/>
        </w:rPr>
        <w:t xml:space="preserve">regiões </w:t>
      </w:r>
      <w:r w:rsidR="00EF06F6">
        <w:rPr>
          <w:rFonts w:ascii="Times New Roman" w:hAnsi="Times New Roman" w:cs="Times New Roman"/>
          <w:color w:val="000000" w:themeColor="text1"/>
          <w:sz w:val="24"/>
          <w:szCs w:val="24"/>
        </w:rPr>
        <w:t>da Província</w:t>
      </w:r>
      <w:r w:rsidR="009E3415">
        <w:rPr>
          <w:rFonts w:ascii="Times New Roman" w:hAnsi="Times New Roman" w:cs="Times New Roman"/>
          <w:color w:val="000000" w:themeColor="text1"/>
          <w:sz w:val="24"/>
          <w:szCs w:val="24"/>
        </w:rPr>
        <w:t xml:space="preserve">, com </w:t>
      </w:r>
      <w:r w:rsidR="007B1A02">
        <w:rPr>
          <w:rFonts w:ascii="Times New Roman" w:hAnsi="Times New Roman" w:cs="Times New Roman"/>
          <w:color w:val="000000" w:themeColor="text1"/>
          <w:sz w:val="24"/>
          <w:szCs w:val="24"/>
        </w:rPr>
        <w:t>imigrantes de diversas origens europeias</w:t>
      </w:r>
      <w:r>
        <w:rPr>
          <w:rFonts w:ascii="Times New Roman" w:hAnsi="Times New Roman" w:cs="Times New Roman"/>
          <w:color w:val="000000" w:themeColor="text1"/>
          <w:sz w:val="24"/>
          <w:szCs w:val="24"/>
        </w:rPr>
        <w:t xml:space="preserve">. </w:t>
      </w:r>
      <w:r w:rsidR="009E3415">
        <w:rPr>
          <w:rFonts w:ascii="Times New Roman" w:hAnsi="Times New Roman" w:cs="Times New Roman"/>
          <w:color w:val="000000" w:themeColor="text1"/>
          <w:sz w:val="24"/>
          <w:szCs w:val="24"/>
        </w:rPr>
        <w:t xml:space="preserve">Note-se que </w:t>
      </w:r>
      <w:r w:rsidR="006801E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crescimento </w:t>
      </w:r>
      <w:r w:rsidR="003A7D65">
        <w:rPr>
          <w:rFonts w:ascii="Times New Roman" w:hAnsi="Times New Roman" w:cs="Times New Roman"/>
          <w:color w:val="000000" w:themeColor="text1"/>
          <w:sz w:val="24"/>
          <w:szCs w:val="24"/>
        </w:rPr>
        <w:t xml:space="preserve">da população total </w:t>
      </w:r>
      <w:r w:rsidR="00EF06F6">
        <w:rPr>
          <w:rFonts w:ascii="Times New Roman" w:hAnsi="Times New Roman" w:cs="Times New Roman"/>
          <w:color w:val="000000" w:themeColor="text1"/>
          <w:sz w:val="24"/>
          <w:szCs w:val="24"/>
        </w:rPr>
        <w:t xml:space="preserve">de Santa Catarina </w:t>
      </w:r>
      <w:r>
        <w:rPr>
          <w:rFonts w:ascii="Times New Roman" w:hAnsi="Times New Roman" w:cs="Times New Roman"/>
          <w:color w:val="000000" w:themeColor="text1"/>
          <w:sz w:val="24"/>
          <w:szCs w:val="24"/>
        </w:rPr>
        <w:t xml:space="preserve">foi </w:t>
      </w:r>
      <w:r w:rsidR="008335D3">
        <w:rPr>
          <w:rFonts w:ascii="Times New Roman" w:hAnsi="Times New Roman" w:cs="Times New Roman"/>
          <w:color w:val="000000" w:themeColor="text1"/>
          <w:sz w:val="24"/>
          <w:szCs w:val="24"/>
        </w:rPr>
        <w:t xml:space="preserve">expressivo, </w:t>
      </w:r>
      <w:r>
        <w:rPr>
          <w:rFonts w:ascii="Times New Roman" w:hAnsi="Times New Roman" w:cs="Times New Roman"/>
          <w:color w:val="000000" w:themeColor="text1"/>
          <w:sz w:val="24"/>
          <w:szCs w:val="24"/>
        </w:rPr>
        <w:t xml:space="preserve">como </w:t>
      </w:r>
      <w:r w:rsidR="00E75E7F">
        <w:rPr>
          <w:rFonts w:ascii="Times New Roman" w:hAnsi="Times New Roman" w:cs="Times New Roman"/>
          <w:color w:val="000000" w:themeColor="text1"/>
          <w:sz w:val="24"/>
          <w:szCs w:val="24"/>
        </w:rPr>
        <w:t xml:space="preserve">se observa na </w:t>
      </w:r>
      <w:r w:rsidRPr="00667FB5">
        <w:rPr>
          <w:rFonts w:ascii="Times New Roman" w:hAnsi="Times New Roman" w:cs="Times New Roman"/>
          <w:color w:val="000000" w:themeColor="text1"/>
          <w:sz w:val="24"/>
          <w:szCs w:val="24"/>
        </w:rPr>
        <w:t xml:space="preserve">Figura </w:t>
      </w:r>
      <w:r>
        <w:rPr>
          <w:rFonts w:ascii="Times New Roman" w:hAnsi="Times New Roman" w:cs="Times New Roman"/>
          <w:color w:val="000000" w:themeColor="text1"/>
          <w:sz w:val="24"/>
          <w:szCs w:val="24"/>
        </w:rPr>
        <w:t xml:space="preserve">2, que </w:t>
      </w:r>
      <w:r w:rsidR="008335D3">
        <w:rPr>
          <w:rFonts w:ascii="Times New Roman" w:hAnsi="Times New Roman" w:cs="Times New Roman"/>
          <w:color w:val="000000" w:themeColor="text1"/>
          <w:sz w:val="24"/>
          <w:szCs w:val="24"/>
        </w:rPr>
        <w:t xml:space="preserve">cobre </w:t>
      </w:r>
      <w:r w:rsidRPr="00667FB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a segunda década do século XIX </w:t>
      </w:r>
      <w:r w:rsidR="008335D3">
        <w:rPr>
          <w:rFonts w:ascii="Times New Roman" w:hAnsi="Times New Roman" w:cs="Times New Roman"/>
          <w:color w:val="000000" w:themeColor="text1"/>
          <w:sz w:val="24"/>
          <w:szCs w:val="24"/>
        </w:rPr>
        <w:t>a</w:t>
      </w:r>
      <w:r w:rsidRPr="00667FB5">
        <w:rPr>
          <w:rFonts w:ascii="Times New Roman" w:hAnsi="Times New Roman" w:cs="Times New Roman"/>
          <w:color w:val="000000" w:themeColor="text1"/>
          <w:sz w:val="24"/>
          <w:szCs w:val="24"/>
        </w:rPr>
        <w:t xml:space="preserve"> 1872, ano </w:t>
      </w:r>
      <w:r w:rsidR="001A2541">
        <w:rPr>
          <w:rFonts w:ascii="Times New Roman" w:hAnsi="Times New Roman" w:cs="Times New Roman"/>
          <w:color w:val="000000" w:themeColor="text1"/>
          <w:sz w:val="24"/>
          <w:szCs w:val="24"/>
        </w:rPr>
        <w:t xml:space="preserve">em que se fez o primeiro </w:t>
      </w:r>
      <w:r w:rsidRPr="00667FB5">
        <w:rPr>
          <w:rFonts w:ascii="Times New Roman" w:hAnsi="Times New Roman" w:cs="Times New Roman"/>
          <w:color w:val="000000" w:themeColor="text1"/>
          <w:sz w:val="24"/>
          <w:szCs w:val="24"/>
        </w:rPr>
        <w:t xml:space="preserve">recenseamento </w:t>
      </w:r>
      <w:r w:rsidR="001A2541">
        <w:rPr>
          <w:rFonts w:ascii="Times New Roman" w:hAnsi="Times New Roman" w:cs="Times New Roman"/>
          <w:color w:val="000000" w:themeColor="text1"/>
          <w:sz w:val="24"/>
          <w:szCs w:val="24"/>
        </w:rPr>
        <w:t>demográfico do Brasil</w:t>
      </w:r>
      <w:r w:rsidR="006801E1">
        <w:rPr>
          <w:rFonts w:ascii="Times New Roman" w:hAnsi="Times New Roman" w:cs="Times New Roman"/>
          <w:color w:val="000000" w:themeColor="text1"/>
          <w:sz w:val="24"/>
          <w:szCs w:val="24"/>
        </w:rPr>
        <w:t xml:space="preserve">. </w:t>
      </w:r>
    </w:p>
    <w:p w:rsidR="00A71DBE" w:rsidRDefault="00A71DBE" w:rsidP="00C57010">
      <w:pPr>
        <w:spacing w:after="0" w:line="360" w:lineRule="auto"/>
        <w:ind w:firstLine="708"/>
        <w:jc w:val="both"/>
        <w:rPr>
          <w:rFonts w:ascii="Times New Roman" w:hAnsi="Times New Roman" w:cs="Times New Roman"/>
          <w:color w:val="000000" w:themeColor="text1"/>
          <w:sz w:val="24"/>
          <w:szCs w:val="24"/>
        </w:rPr>
      </w:pPr>
    </w:p>
    <w:p w:rsidR="00667FB5" w:rsidRDefault="00BC59E0" w:rsidP="00667FB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Figura 2</w:t>
      </w:r>
      <w:r w:rsidR="00A71DBE">
        <w:rPr>
          <w:rFonts w:ascii="Times New Roman" w:hAnsi="Times New Roman" w:cs="Times New Roman"/>
          <w:color w:val="000000" w:themeColor="text1"/>
          <w:sz w:val="24"/>
          <w:szCs w:val="24"/>
        </w:rPr>
        <w:t xml:space="preserve">: </w:t>
      </w:r>
      <w:r w:rsidR="00667FB5">
        <w:rPr>
          <w:rFonts w:ascii="Times New Roman" w:hAnsi="Times New Roman" w:cs="Times New Roman"/>
          <w:color w:val="000000" w:themeColor="text1"/>
          <w:sz w:val="24"/>
          <w:szCs w:val="24"/>
        </w:rPr>
        <w:t xml:space="preserve">Santa Catarina: </w:t>
      </w:r>
      <w:r w:rsidR="004C2743">
        <w:rPr>
          <w:rFonts w:ascii="Times New Roman" w:hAnsi="Times New Roman" w:cs="Times New Roman"/>
          <w:color w:val="000000" w:themeColor="text1"/>
          <w:sz w:val="24"/>
          <w:szCs w:val="24"/>
        </w:rPr>
        <w:t>trajetória</w:t>
      </w:r>
      <w:r w:rsidR="00D82077">
        <w:rPr>
          <w:rFonts w:ascii="Times New Roman" w:hAnsi="Times New Roman" w:cs="Times New Roman"/>
          <w:color w:val="000000" w:themeColor="text1"/>
          <w:sz w:val="24"/>
          <w:szCs w:val="24"/>
        </w:rPr>
        <w:t xml:space="preserve"> da </w:t>
      </w:r>
      <w:r w:rsidR="00667FB5">
        <w:rPr>
          <w:rFonts w:ascii="Times New Roman" w:hAnsi="Times New Roman" w:cs="Times New Roman"/>
          <w:color w:val="000000" w:themeColor="text1"/>
          <w:sz w:val="24"/>
          <w:szCs w:val="24"/>
        </w:rPr>
        <w:t>população total (1819-1872)</w:t>
      </w:r>
    </w:p>
    <w:p w:rsidR="00D876A9" w:rsidRDefault="00D876A9" w:rsidP="00667FB5">
      <w:pPr>
        <w:spacing w:after="0" w:line="360" w:lineRule="auto"/>
        <w:jc w:val="both"/>
        <w:rPr>
          <w:rFonts w:ascii="Times New Roman" w:hAnsi="Times New Roman" w:cs="Times New Roman"/>
          <w:color w:val="000000" w:themeColor="text1"/>
          <w:sz w:val="24"/>
          <w:szCs w:val="24"/>
        </w:rPr>
      </w:pPr>
    </w:p>
    <w:p w:rsidR="00667FB5" w:rsidRDefault="00667FB5" w:rsidP="00667FB5">
      <w:pPr>
        <w:spacing w:after="0" w:line="360" w:lineRule="auto"/>
        <w:jc w:val="center"/>
        <w:rPr>
          <w:rFonts w:ascii="Times New Roman" w:hAnsi="Times New Roman" w:cs="Times New Roman"/>
          <w:color w:val="000000" w:themeColor="text1"/>
          <w:sz w:val="24"/>
          <w:szCs w:val="24"/>
        </w:rPr>
      </w:pPr>
      <w:r>
        <w:rPr>
          <w:noProof/>
          <w:lang w:eastAsia="pt-BR"/>
        </w:rPr>
        <w:drawing>
          <wp:inline distT="0" distB="0" distL="0" distR="0" wp14:anchorId="61EC8867" wp14:editId="4A39B5AD">
            <wp:extent cx="4046562" cy="1815152"/>
            <wp:effectExtent l="0" t="0" r="11430"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7FB5" w:rsidRPr="00A71DBE" w:rsidRDefault="00667FB5" w:rsidP="00667FB5">
      <w:pPr>
        <w:spacing w:after="0" w:line="360" w:lineRule="auto"/>
        <w:jc w:val="both"/>
        <w:rPr>
          <w:rFonts w:ascii="Times New Roman" w:hAnsi="Times New Roman" w:cs="Times New Roman"/>
          <w:color w:val="000000" w:themeColor="text1"/>
          <w:sz w:val="18"/>
          <w:szCs w:val="18"/>
        </w:rPr>
      </w:pPr>
      <w:r w:rsidRPr="00A71DBE">
        <w:rPr>
          <w:rFonts w:ascii="Times New Roman" w:hAnsi="Times New Roman" w:cs="Times New Roman"/>
          <w:color w:val="000000" w:themeColor="text1"/>
          <w:sz w:val="18"/>
          <w:szCs w:val="18"/>
        </w:rPr>
        <w:t xml:space="preserve">                     Fontes: período 1819-1868: Silva (1951, p. 115-116); 1872: </w:t>
      </w:r>
      <w:r w:rsidR="00AD3733" w:rsidRPr="00A71DBE">
        <w:rPr>
          <w:rFonts w:ascii="Times New Roman" w:hAnsi="Times New Roman" w:cs="Times New Roman"/>
          <w:color w:val="000000" w:themeColor="text1"/>
          <w:sz w:val="18"/>
          <w:szCs w:val="18"/>
        </w:rPr>
        <w:t xml:space="preserve">Brasil </w:t>
      </w:r>
      <w:r w:rsidRPr="00A71DBE">
        <w:rPr>
          <w:rFonts w:ascii="Times New Roman" w:hAnsi="Times New Roman" w:cs="Times New Roman"/>
          <w:color w:val="000000" w:themeColor="text1"/>
          <w:sz w:val="18"/>
          <w:szCs w:val="18"/>
        </w:rPr>
        <w:t>(1872)</w:t>
      </w:r>
    </w:p>
    <w:p w:rsidR="00667FB5" w:rsidRPr="00667FB5" w:rsidRDefault="00667FB5" w:rsidP="0042371D">
      <w:pPr>
        <w:spacing w:after="0" w:line="360" w:lineRule="auto"/>
        <w:jc w:val="both"/>
        <w:rPr>
          <w:rFonts w:ascii="Times New Roman" w:hAnsi="Times New Roman" w:cs="Times New Roman"/>
          <w:color w:val="000000" w:themeColor="text1"/>
          <w:sz w:val="24"/>
          <w:szCs w:val="24"/>
        </w:rPr>
      </w:pPr>
    </w:p>
    <w:p w:rsidR="0042371D" w:rsidRDefault="009E3415" w:rsidP="0042371D">
      <w:pPr>
        <w:spacing w:after="0" w:line="360" w:lineRule="auto"/>
        <w:ind w:firstLine="708"/>
        <w:jc w:val="both"/>
        <w:rPr>
          <w:rFonts w:ascii="Times New Roman" w:hAnsi="Times New Roman" w:cs="Times New Roman"/>
          <w:sz w:val="24"/>
          <w:szCs w:val="24"/>
        </w:rPr>
      </w:pPr>
      <w:r w:rsidRPr="009E3415">
        <w:rPr>
          <w:rFonts w:ascii="Times New Roman" w:hAnsi="Times New Roman" w:cs="Times New Roman"/>
          <w:sz w:val="24"/>
          <w:szCs w:val="24"/>
        </w:rPr>
        <w:t xml:space="preserve">A Ilha de Santa Catarina sobressaía na distribuição dos escravos </w:t>
      </w:r>
      <w:r w:rsidR="001A2541">
        <w:rPr>
          <w:rFonts w:ascii="Times New Roman" w:hAnsi="Times New Roman" w:cs="Times New Roman"/>
          <w:sz w:val="24"/>
          <w:szCs w:val="24"/>
        </w:rPr>
        <w:t>no território provincial</w:t>
      </w:r>
      <w:r w:rsidRPr="009E3415">
        <w:rPr>
          <w:rFonts w:ascii="Times New Roman" w:hAnsi="Times New Roman" w:cs="Times New Roman"/>
          <w:sz w:val="24"/>
          <w:szCs w:val="24"/>
        </w:rPr>
        <w:t xml:space="preserve">. Apesar das limitações da correspondente estatística, documento anexado à Falla do presidente </w:t>
      </w:r>
      <w:r w:rsidR="001A2541">
        <w:rPr>
          <w:rFonts w:ascii="Times New Roman" w:hAnsi="Times New Roman" w:cs="Times New Roman"/>
          <w:sz w:val="24"/>
          <w:szCs w:val="24"/>
        </w:rPr>
        <w:t xml:space="preserve">da Província à </w:t>
      </w:r>
      <w:r w:rsidRPr="009E3415">
        <w:rPr>
          <w:rFonts w:ascii="Times New Roman" w:hAnsi="Times New Roman" w:cs="Times New Roman"/>
          <w:sz w:val="24"/>
          <w:szCs w:val="24"/>
        </w:rPr>
        <w:t>assembleia legislativa</w:t>
      </w:r>
      <w:r>
        <w:rPr>
          <w:rFonts w:ascii="Times New Roman" w:hAnsi="Times New Roman" w:cs="Times New Roman"/>
          <w:sz w:val="24"/>
          <w:szCs w:val="24"/>
        </w:rPr>
        <w:t>,</w:t>
      </w:r>
      <w:r w:rsidRPr="009E3415">
        <w:rPr>
          <w:rFonts w:ascii="Times New Roman" w:hAnsi="Times New Roman" w:cs="Times New Roman"/>
          <w:sz w:val="24"/>
          <w:szCs w:val="24"/>
        </w:rPr>
        <w:t xml:space="preserve"> no início de março de 1841</w:t>
      </w:r>
      <w:r>
        <w:rPr>
          <w:rFonts w:ascii="Times New Roman" w:hAnsi="Times New Roman" w:cs="Times New Roman"/>
          <w:sz w:val="24"/>
          <w:szCs w:val="24"/>
        </w:rPr>
        <w:t>,</w:t>
      </w:r>
      <w:r w:rsidRPr="009E3415">
        <w:rPr>
          <w:rFonts w:ascii="Times New Roman" w:hAnsi="Times New Roman" w:cs="Times New Roman"/>
          <w:sz w:val="24"/>
          <w:szCs w:val="24"/>
        </w:rPr>
        <w:t xml:space="preserve"> </w:t>
      </w:r>
      <w:r w:rsidR="005111DA">
        <w:rPr>
          <w:rFonts w:ascii="Times New Roman" w:hAnsi="Times New Roman" w:cs="Times New Roman"/>
          <w:sz w:val="24"/>
          <w:szCs w:val="24"/>
        </w:rPr>
        <w:t>fornece</w:t>
      </w:r>
      <w:r w:rsidRPr="009E3415">
        <w:rPr>
          <w:rFonts w:ascii="Times New Roman" w:hAnsi="Times New Roman" w:cs="Times New Roman"/>
          <w:sz w:val="24"/>
          <w:szCs w:val="24"/>
        </w:rPr>
        <w:t xml:space="preserve"> uma ideia a respeito dessa geografia para o ano anterior, isto é, 1840 (Tabela 1, com a grafia original</w:t>
      </w:r>
      <w:r w:rsidR="002402E9">
        <w:rPr>
          <w:rFonts w:ascii="Times New Roman" w:hAnsi="Times New Roman" w:cs="Times New Roman"/>
          <w:sz w:val="24"/>
          <w:szCs w:val="24"/>
        </w:rPr>
        <w:t xml:space="preserve"> inclusive no título</w:t>
      </w:r>
      <w:r w:rsidRPr="009E3415">
        <w:rPr>
          <w:rFonts w:ascii="Times New Roman" w:hAnsi="Times New Roman" w:cs="Times New Roman"/>
          <w:sz w:val="24"/>
          <w:szCs w:val="24"/>
        </w:rPr>
        <w:t>).</w:t>
      </w:r>
      <w:r>
        <w:rPr>
          <w:rFonts w:ascii="Times New Roman" w:hAnsi="Times New Roman" w:cs="Times New Roman"/>
          <w:sz w:val="24"/>
          <w:szCs w:val="24"/>
        </w:rPr>
        <w:t xml:space="preserve"> </w:t>
      </w:r>
      <w:r w:rsidR="006801E1">
        <w:rPr>
          <w:rFonts w:ascii="Times New Roman" w:hAnsi="Times New Roman" w:cs="Times New Roman"/>
          <w:sz w:val="24"/>
          <w:szCs w:val="24"/>
        </w:rPr>
        <w:t xml:space="preserve">Os dados </w:t>
      </w:r>
      <w:r>
        <w:rPr>
          <w:rFonts w:ascii="Times New Roman" w:hAnsi="Times New Roman" w:cs="Times New Roman"/>
          <w:sz w:val="24"/>
          <w:szCs w:val="24"/>
        </w:rPr>
        <w:t>indicam</w:t>
      </w:r>
      <w:r w:rsidR="006801E1">
        <w:rPr>
          <w:rFonts w:ascii="Times New Roman" w:hAnsi="Times New Roman" w:cs="Times New Roman"/>
          <w:sz w:val="24"/>
          <w:szCs w:val="24"/>
        </w:rPr>
        <w:t xml:space="preserve"> que m</w:t>
      </w:r>
      <w:r w:rsidR="0042371D" w:rsidRPr="00186330">
        <w:rPr>
          <w:rFonts w:ascii="Times New Roman" w:hAnsi="Times New Roman" w:cs="Times New Roman"/>
          <w:sz w:val="24"/>
          <w:szCs w:val="24"/>
        </w:rPr>
        <w:t>ais de 1/3 de toda a população escrava encontrava-se na Ilha</w:t>
      </w:r>
      <w:r w:rsidR="00E75E7F">
        <w:rPr>
          <w:rFonts w:ascii="Times New Roman" w:hAnsi="Times New Roman" w:cs="Times New Roman"/>
          <w:sz w:val="24"/>
          <w:szCs w:val="24"/>
        </w:rPr>
        <w:t>, e que p</w:t>
      </w:r>
      <w:r w:rsidR="006801E1">
        <w:rPr>
          <w:rFonts w:ascii="Times New Roman" w:hAnsi="Times New Roman" w:cs="Times New Roman"/>
          <w:sz w:val="24"/>
          <w:szCs w:val="24"/>
        </w:rPr>
        <w:t>ouco menos da metade d</w:t>
      </w:r>
      <w:r>
        <w:rPr>
          <w:rFonts w:ascii="Times New Roman" w:hAnsi="Times New Roman" w:cs="Times New Roman"/>
          <w:sz w:val="24"/>
          <w:szCs w:val="24"/>
        </w:rPr>
        <w:t>esse</w:t>
      </w:r>
      <w:r w:rsidR="006801E1">
        <w:rPr>
          <w:rFonts w:ascii="Times New Roman" w:hAnsi="Times New Roman" w:cs="Times New Roman"/>
          <w:sz w:val="24"/>
          <w:szCs w:val="24"/>
        </w:rPr>
        <w:t xml:space="preserve"> contingente insular </w:t>
      </w:r>
      <w:r>
        <w:rPr>
          <w:rFonts w:ascii="Times New Roman" w:hAnsi="Times New Roman" w:cs="Times New Roman"/>
          <w:sz w:val="24"/>
          <w:szCs w:val="24"/>
        </w:rPr>
        <w:t xml:space="preserve">estava </w:t>
      </w:r>
      <w:r w:rsidR="006801E1">
        <w:rPr>
          <w:rFonts w:ascii="Times New Roman" w:hAnsi="Times New Roman" w:cs="Times New Roman"/>
          <w:sz w:val="24"/>
          <w:szCs w:val="24"/>
        </w:rPr>
        <w:t xml:space="preserve">na </w:t>
      </w:r>
      <w:r>
        <w:rPr>
          <w:rFonts w:ascii="Times New Roman" w:hAnsi="Times New Roman" w:cs="Times New Roman"/>
          <w:sz w:val="24"/>
          <w:szCs w:val="24"/>
        </w:rPr>
        <w:t>C</w:t>
      </w:r>
      <w:r w:rsidR="0042371D" w:rsidRPr="00186330">
        <w:rPr>
          <w:rFonts w:ascii="Times New Roman" w:hAnsi="Times New Roman" w:cs="Times New Roman"/>
          <w:sz w:val="24"/>
          <w:szCs w:val="24"/>
        </w:rPr>
        <w:t xml:space="preserve">idade </w:t>
      </w:r>
      <w:r w:rsidR="0042371D">
        <w:rPr>
          <w:rFonts w:ascii="Times New Roman" w:hAnsi="Times New Roman" w:cs="Times New Roman"/>
          <w:sz w:val="24"/>
          <w:szCs w:val="24"/>
        </w:rPr>
        <w:t>do Desterro, seguida</w:t>
      </w:r>
      <w:r w:rsidR="00E260D8">
        <w:rPr>
          <w:rFonts w:ascii="Times New Roman" w:hAnsi="Times New Roman" w:cs="Times New Roman"/>
          <w:sz w:val="24"/>
          <w:szCs w:val="24"/>
        </w:rPr>
        <w:t xml:space="preserve"> mais de perto</w:t>
      </w:r>
      <w:r w:rsidR="006801E1">
        <w:rPr>
          <w:rFonts w:ascii="Times New Roman" w:hAnsi="Times New Roman" w:cs="Times New Roman"/>
          <w:sz w:val="24"/>
          <w:szCs w:val="24"/>
        </w:rPr>
        <w:t xml:space="preserve">, </w:t>
      </w:r>
      <w:r w:rsidR="00E260D8">
        <w:rPr>
          <w:rFonts w:ascii="Times New Roman" w:hAnsi="Times New Roman" w:cs="Times New Roman"/>
          <w:sz w:val="24"/>
          <w:szCs w:val="24"/>
        </w:rPr>
        <w:t>em representa</w:t>
      </w:r>
      <w:r w:rsidR="005111DA">
        <w:rPr>
          <w:rFonts w:ascii="Times New Roman" w:hAnsi="Times New Roman" w:cs="Times New Roman"/>
          <w:sz w:val="24"/>
          <w:szCs w:val="24"/>
        </w:rPr>
        <w:t>tividade</w:t>
      </w:r>
      <w:r w:rsidR="006801E1">
        <w:rPr>
          <w:rFonts w:ascii="Times New Roman" w:hAnsi="Times New Roman" w:cs="Times New Roman"/>
          <w:sz w:val="24"/>
          <w:szCs w:val="24"/>
        </w:rPr>
        <w:t>,</w:t>
      </w:r>
      <w:r w:rsidR="0042371D">
        <w:rPr>
          <w:rFonts w:ascii="Times New Roman" w:hAnsi="Times New Roman" w:cs="Times New Roman"/>
          <w:sz w:val="24"/>
          <w:szCs w:val="24"/>
        </w:rPr>
        <w:t xml:space="preserve"> pelas freguesias de</w:t>
      </w:r>
      <w:r w:rsidR="0042371D" w:rsidRPr="00186330">
        <w:rPr>
          <w:rFonts w:ascii="Times New Roman" w:hAnsi="Times New Roman" w:cs="Times New Roman"/>
          <w:sz w:val="24"/>
          <w:szCs w:val="24"/>
        </w:rPr>
        <w:t xml:space="preserve"> Lagoa da Conceição e Ribeirão. </w:t>
      </w:r>
      <w:r w:rsidR="0042371D">
        <w:rPr>
          <w:rFonts w:ascii="Times New Roman" w:hAnsi="Times New Roman" w:cs="Times New Roman"/>
          <w:sz w:val="24"/>
          <w:szCs w:val="24"/>
        </w:rPr>
        <w:t xml:space="preserve">Considerando também </w:t>
      </w:r>
      <w:r w:rsidR="0042371D" w:rsidRPr="00186330">
        <w:rPr>
          <w:rFonts w:ascii="Times New Roman" w:hAnsi="Times New Roman" w:cs="Times New Roman"/>
          <w:sz w:val="24"/>
          <w:szCs w:val="24"/>
        </w:rPr>
        <w:t xml:space="preserve">os números </w:t>
      </w:r>
      <w:r w:rsidR="0042371D">
        <w:rPr>
          <w:rFonts w:ascii="Times New Roman" w:hAnsi="Times New Roman" w:cs="Times New Roman"/>
          <w:sz w:val="24"/>
          <w:szCs w:val="24"/>
        </w:rPr>
        <w:t xml:space="preserve">para as </w:t>
      </w:r>
      <w:r w:rsidR="0042371D" w:rsidRPr="00186330">
        <w:rPr>
          <w:rFonts w:ascii="Times New Roman" w:hAnsi="Times New Roman" w:cs="Times New Roman"/>
          <w:sz w:val="24"/>
          <w:szCs w:val="24"/>
        </w:rPr>
        <w:t xml:space="preserve">freguesias </w:t>
      </w:r>
      <w:r w:rsidR="00357F32">
        <w:rPr>
          <w:rFonts w:ascii="Times New Roman" w:hAnsi="Times New Roman" w:cs="Times New Roman"/>
          <w:sz w:val="24"/>
          <w:szCs w:val="24"/>
        </w:rPr>
        <w:t xml:space="preserve">(continentais) </w:t>
      </w:r>
      <w:r w:rsidR="0042371D" w:rsidRPr="00186330">
        <w:rPr>
          <w:rFonts w:ascii="Times New Roman" w:hAnsi="Times New Roman" w:cs="Times New Roman"/>
          <w:sz w:val="24"/>
          <w:szCs w:val="24"/>
        </w:rPr>
        <w:t xml:space="preserve">de São José e São Miguel, atinge-se 63% do total de escravos </w:t>
      </w:r>
      <w:r w:rsidR="00E75E7F">
        <w:rPr>
          <w:rFonts w:ascii="Times New Roman" w:hAnsi="Times New Roman" w:cs="Times New Roman"/>
          <w:sz w:val="24"/>
          <w:szCs w:val="24"/>
        </w:rPr>
        <w:t>em Santa Catarina</w:t>
      </w:r>
      <w:r w:rsidR="0042371D" w:rsidRPr="00186330">
        <w:rPr>
          <w:rFonts w:ascii="Times New Roman" w:hAnsi="Times New Roman" w:cs="Times New Roman"/>
          <w:sz w:val="24"/>
          <w:szCs w:val="24"/>
        </w:rPr>
        <w:t xml:space="preserve">. No Desterro </w:t>
      </w:r>
      <w:r w:rsidR="006801E1">
        <w:rPr>
          <w:rFonts w:ascii="Times New Roman" w:hAnsi="Times New Roman" w:cs="Times New Roman"/>
          <w:sz w:val="24"/>
          <w:szCs w:val="24"/>
        </w:rPr>
        <w:t>(Cidade, na tabela)</w:t>
      </w:r>
      <w:r>
        <w:rPr>
          <w:rFonts w:ascii="Times New Roman" w:hAnsi="Times New Roman" w:cs="Times New Roman"/>
          <w:sz w:val="24"/>
          <w:szCs w:val="24"/>
        </w:rPr>
        <w:t>,</w:t>
      </w:r>
      <w:r w:rsidR="00E97249">
        <w:rPr>
          <w:rFonts w:ascii="Times New Roman" w:hAnsi="Times New Roman" w:cs="Times New Roman"/>
          <w:sz w:val="24"/>
          <w:szCs w:val="24"/>
        </w:rPr>
        <w:t xml:space="preserve"> a população cativa representava nada menos que 27% da população total</w:t>
      </w:r>
      <w:r>
        <w:rPr>
          <w:rFonts w:ascii="Times New Roman" w:hAnsi="Times New Roman" w:cs="Times New Roman"/>
          <w:sz w:val="24"/>
          <w:szCs w:val="24"/>
        </w:rPr>
        <w:t xml:space="preserve">, a </w:t>
      </w:r>
      <w:r w:rsidR="00E97249">
        <w:rPr>
          <w:rFonts w:ascii="Times New Roman" w:hAnsi="Times New Roman" w:cs="Times New Roman"/>
          <w:sz w:val="24"/>
          <w:szCs w:val="24"/>
        </w:rPr>
        <w:t>maior taxa da Província</w:t>
      </w:r>
      <w:r>
        <w:rPr>
          <w:rFonts w:ascii="Times New Roman" w:hAnsi="Times New Roman" w:cs="Times New Roman"/>
          <w:sz w:val="24"/>
          <w:szCs w:val="24"/>
        </w:rPr>
        <w:t>. A média catarinense era 19%, o</w:t>
      </w:r>
      <w:r w:rsidR="00E97249">
        <w:rPr>
          <w:rFonts w:ascii="Times New Roman" w:hAnsi="Times New Roman" w:cs="Times New Roman"/>
          <w:sz w:val="24"/>
          <w:szCs w:val="24"/>
        </w:rPr>
        <w:t xml:space="preserve">s </w:t>
      </w:r>
      <w:r w:rsidR="005111DA">
        <w:rPr>
          <w:rFonts w:ascii="Times New Roman" w:hAnsi="Times New Roman" w:cs="Times New Roman"/>
          <w:sz w:val="24"/>
          <w:szCs w:val="24"/>
        </w:rPr>
        <w:t xml:space="preserve">demais </w:t>
      </w:r>
      <w:r w:rsidR="00E97249">
        <w:rPr>
          <w:rFonts w:ascii="Times New Roman" w:hAnsi="Times New Roman" w:cs="Times New Roman"/>
          <w:sz w:val="24"/>
          <w:szCs w:val="24"/>
        </w:rPr>
        <w:t xml:space="preserve">municípios </w:t>
      </w:r>
      <w:r>
        <w:rPr>
          <w:rFonts w:ascii="Times New Roman" w:hAnsi="Times New Roman" w:cs="Times New Roman"/>
          <w:sz w:val="24"/>
          <w:szCs w:val="24"/>
        </w:rPr>
        <w:t xml:space="preserve">exibindo </w:t>
      </w:r>
      <w:r w:rsidR="00E97249">
        <w:rPr>
          <w:rFonts w:ascii="Times New Roman" w:hAnsi="Times New Roman" w:cs="Times New Roman"/>
          <w:sz w:val="24"/>
          <w:szCs w:val="24"/>
        </w:rPr>
        <w:t xml:space="preserve">situações que variavam </w:t>
      </w:r>
      <w:r>
        <w:rPr>
          <w:rFonts w:ascii="Times New Roman" w:hAnsi="Times New Roman" w:cs="Times New Roman"/>
          <w:sz w:val="24"/>
          <w:szCs w:val="24"/>
        </w:rPr>
        <w:t xml:space="preserve">entre cerca </w:t>
      </w:r>
      <w:r w:rsidR="00E97249">
        <w:rPr>
          <w:rFonts w:ascii="Times New Roman" w:hAnsi="Times New Roman" w:cs="Times New Roman"/>
          <w:sz w:val="24"/>
          <w:szCs w:val="24"/>
        </w:rPr>
        <w:t xml:space="preserve">de 10% (como Lages) </w:t>
      </w:r>
      <w:r>
        <w:rPr>
          <w:rFonts w:ascii="Times New Roman" w:hAnsi="Times New Roman" w:cs="Times New Roman"/>
          <w:sz w:val="24"/>
          <w:szCs w:val="24"/>
        </w:rPr>
        <w:t>e</w:t>
      </w:r>
      <w:r w:rsidR="00E97249">
        <w:rPr>
          <w:rFonts w:ascii="Times New Roman" w:hAnsi="Times New Roman" w:cs="Times New Roman"/>
          <w:sz w:val="24"/>
          <w:szCs w:val="24"/>
        </w:rPr>
        <w:t xml:space="preserve"> pouco mais de 1/5 (São José). </w:t>
      </w:r>
    </w:p>
    <w:p w:rsidR="00E75E7F" w:rsidRDefault="00E75E7F" w:rsidP="00E75E7F">
      <w:pPr>
        <w:spacing w:after="0" w:line="360" w:lineRule="auto"/>
        <w:ind w:firstLine="708"/>
        <w:jc w:val="both"/>
        <w:rPr>
          <w:rFonts w:ascii="Times New Roman" w:hAnsi="Times New Roman" w:cs="Times New Roman"/>
          <w:sz w:val="24"/>
          <w:szCs w:val="24"/>
        </w:rPr>
      </w:pPr>
    </w:p>
    <w:p w:rsidR="005B0FE6" w:rsidRDefault="005B0FE6" w:rsidP="00E75E7F">
      <w:pPr>
        <w:spacing w:after="0" w:line="360" w:lineRule="auto"/>
        <w:ind w:firstLine="708"/>
        <w:jc w:val="both"/>
        <w:rPr>
          <w:rFonts w:ascii="Times New Roman" w:hAnsi="Times New Roman" w:cs="Times New Roman"/>
          <w:sz w:val="24"/>
          <w:szCs w:val="24"/>
        </w:rPr>
      </w:pPr>
    </w:p>
    <w:p w:rsidR="005111DA" w:rsidRDefault="005111DA" w:rsidP="00E75E7F">
      <w:pPr>
        <w:spacing w:after="0" w:line="360" w:lineRule="auto"/>
        <w:ind w:firstLine="708"/>
        <w:jc w:val="both"/>
        <w:rPr>
          <w:rFonts w:ascii="Times New Roman" w:hAnsi="Times New Roman" w:cs="Times New Roman"/>
          <w:sz w:val="24"/>
          <w:szCs w:val="24"/>
        </w:rPr>
      </w:pPr>
    </w:p>
    <w:p w:rsidR="00D876A9" w:rsidRDefault="00D876A9" w:rsidP="00E75E7F">
      <w:pPr>
        <w:spacing w:after="0" w:line="360" w:lineRule="auto"/>
        <w:ind w:firstLine="708"/>
        <w:jc w:val="both"/>
        <w:rPr>
          <w:rFonts w:ascii="Times New Roman" w:hAnsi="Times New Roman" w:cs="Times New Roman"/>
          <w:sz w:val="24"/>
          <w:szCs w:val="24"/>
        </w:rPr>
      </w:pPr>
    </w:p>
    <w:p w:rsidR="005111DA" w:rsidRDefault="005111DA" w:rsidP="00E75E7F">
      <w:pPr>
        <w:spacing w:after="0" w:line="360" w:lineRule="auto"/>
        <w:ind w:firstLine="708"/>
        <w:jc w:val="both"/>
        <w:rPr>
          <w:rFonts w:ascii="Times New Roman" w:hAnsi="Times New Roman" w:cs="Times New Roman"/>
          <w:sz w:val="24"/>
          <w:szCs w:val="24"/>
        </w:rPr>
      </w:pPr>
    </w:p>
    <w:p w:rsidR="0042371D" w:rsidRDefault="0042371D" w:rsidP="00423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Tabela 1</w:t>
      </w:r>
      <w:r w:rsidR="00A71DBE">
        <w:rPr>
          <w:rFonts w:ascii="Times New Roman" w:hAnsi="Times New Roman" w:cs="Times New Roman"/>
          <w:sz w:val="24"/>
          <w:szCs w:val="24"/>
        </w:rPr>
        <w:t xml:space="preserve">: </w:t>
      </w:r>
      <w:r>
        <w:rPr>
          <w:rFonts w:ascii="Times New Roman" w:hAnsi="Times New Roman" w:cs="Times New Roman"/>
          <w:sz w:val="24"/>
          <w:szCs w:val="24"/>
        </w:rPr>
        <w:t>População e fogos (domicílios) nos municípios da Cidade (Ilha de Santa Catharina), São Joze e São Miguel, Laguna (anno civil de 1840)</w:t>
      </w:r>
    </w:p>
    <w:p w:rsidR="0042371D" w:rsidRDefault="0042371D" w:rsidP="0042371D">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255"/>
        <w:gridCol w:w="3553"/>
        <w:gridCol w:w="1175"/>
        <w:gridCol w:w="1050"/>
        <w:gridCol w:w="1073"/>
        <w:gridCol w:w="965"/>
      </w:tblGrid>
      <w:tr w:rsidR="0042371D" w:rsidRPr="00E22E72" w:rsidTr="00927C93">
        <w:tc>
          <w:tcPr>
            <w:tcW w:w="1255" w:type="dxa"/>
            <w:tcBorders>
              <w:left w:val="nil"/>
              <w:right w:val="nil"/>
            </w:tcBorders>
          </w:tcPr>
          <w:p w:rsidR="0042371D" w:rsidRPr="00E22E72" w:rsidRDefault="0042371D" w:rsidP="00E55D31">
            <w:pPr>
              <w:jc w:val="both"/>
              <w:rPr>
                <w:rFonts w:ascii="Times New Roman" w:hAnsi="Times New Roman" w:cs="Times New Roman"/>
                <w:sz w:val="20"/>
                <w:szCs w:val="20"/>
              </w:rPr>
            </w:pPr>
          </w:p>
          <w:p w:rsidR="0042371D" w:rsidRPr="00E22E72" w:rsidRDefault="0042371D" w:rsidP="00E55D31">
            <w:pPr>
              <w:jc w:val="both"/>
              <w:rPr>
                <w:rFonts w:ascii="Times New Roman" w:hAnsi="Times New Roman" w:cs="Times New Roman"/>
                <w:sz w:val="20"/>
                <w:szCs w:val="20"/>
              </w:rPr>
            </w:pPr>
            <w:r w:rsidRPr="00E22E72">
              <w:rPr>
                <w:rFonts w:ascii="Times New Roman" w:hAnsi="Times New Roman" w:cs="Times New Roman"/>
                <w:sz w:val="20"/>
                <w:szCs w:val="20"/>
              </w:rPr>
              <w:t>Municípios</w:t>
            </w:r>
          </w:p>
        </w:tc>
        <w:tc>
          <w:tcPr>
            <w:tcW w:w="3553" w:type="dxa"/>
            <w:tcBorders>
              <w:left w:val="nil"/>
              <w:right w:val="nil"/>
            </w:tcBorders>
          </w:tcPr>
          <w:p w:rsidR="0042371D" w:rsidRPr="00E22E72" w:rsidRDefault="0042371D" w:rsidP="00E55D31">
            <w:pPr>
              <w:jc w:val="both"/>
              <w:rPr>
                <w:rFonts w:ascii="Times New Roman" w:hAnsi="Times New Roman" w:cs="Times New Roman"/>
                <w:sz w:val="20"/>
                <w:szCs w:val="20"/>
              </w:rPr>
            </w:pPr>
          </w:p>
          <w:p w:rsidR="0042371D" w:rsidRPr="00E22E72" w:rsidRDefault="0042371D" w:rsidP="00E55D31">
            <w:pPr>
              <w:jc w:val="both"/>
              <w:rPr>
                <w:rFonts w:ascii="Times New Roman" w:hAnsi="Times New Roman" w:cs="Times New Roman"/>
                <w:sz w:val="20"/>
                <w:szCs w:val="20"/>
              </w:rPr>
            </w:pPr>
            <w:r w:rsidRPr="00E22E72">
              <w:rPr>
                <w:rFonts w:ascii="Times New Roman" w:hAnsi="Times New Roman" w:cs="Times New Roman"/>
                <w:sz w:val="20"/>
                <w:szCs w:val="20"/>
              </w:rPr>
              <w:t>Districtos</w:t>
            </w:r>
          </w:p>
        </w:tc>
        <w:tc>
          <w:tcPr>
            <w:tcW w:w="1175"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 xml:space="preserve">População livre </w:t>
            </w:r>
          </w:p>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total</w:t>
            </w:r>
          </w:p>
        </w:tc>
        <w:tc>
          <w:tcPr>
            <w:tcW w:w="1050"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População escrava total</w:t>
            </w:r>
          </w:p>
        </w:tc>
        <w:tc>
          <w:tcPr>
            <w:tcW w:w="1073"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 xml:space="preserve">Total </w:t>
            </w:r>
          </w:p>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 xml:space="preserve">da </w:t>
            </w:r>
          </w:p>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população</w:t>
            </w:r>
          </w:p>
        </w:tc>
        <w:tc>
          <w:tcPr>
            <w:tcW w:w="965" w:type="dxa"/>
            <w:tcBorders>
              <w:left w:val="nil"/>
              <w:right w:val="nil"/>
            </w:tcBorders>
          </w:tcPr>
          <w:p w:rsidR="0042371D" w:rsidRPr="00E22E72" w:rsidRDefault="0042371D" w:rsidP="00E55D31">
            <w:pPr>
              <w:jc w:val="center"/>
              <w:rPr>
                <w:rFonts w:ascii="Times New Roman" w:hAnsi="Times New Roman" w:cs="Times New Roman"/>
                <w:sz w:val="20"/>
                <w:szCs w:val="20"/>
              </w:rPr>
            </w:pPr>
          </w:p>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Fogos</w:t>
            </w:r>
          </w:p>
        </w:tc>
      </w:tr>
      <w:tr w:rsidR="0042371D" w:rsidTr="00927C93">
        <w:tc>
          <w:tcPr>
            <w:tcW w:w="1255" w:type="dxa"/>
            <w:tcBorders>
              <w:left w:val="nil"/>
              <w:right w:val="nil"/>
            </w:tcBorders>
          </w:tcPr>
          <w:p w:rsidR="0042371D" w:rsidRDefault="0042371D" w:rsidP="00E55D31">
            <w:pPr>
              <w:rPr>
                <w:rFonts w:ascii="Times New Roman" w:hAnsi="Times New Roman" w:cs="Times New Roman"/>
                <w:sz w:val="20"/>
                <w:szCs w:val="20"/>
              </w:rPr>
            </w:pPr>
          </w:p>
          <w:p w:rsidR="0042371D" w:rsidRPr="007E12ED" w:rsidRDefault="0042371D" w:rsidP="00E55D31">
            <w:pPr>
              <w:rPr>
                <w:rFonts w:ascii="Times New Roman" w:hAnsi="Times New Roman" w:cs="Times New Roman"/>
                <w:sz w:val="20"/>
                <w:szCs w:val="20"/>
              </w:rPr>
            </w:pPr>
            <w:r>
              <w:rPr>
                <w:rFonts w:ascii="Times New Roman" w:hAnsi="Times New Roman" w:cs="Times New Roman"/>
                <w:sz w:val="20"/>
                <w:szCs w:val="20"/>
              </w:rPr>
              <w:t>Da Cidade (Ilha de Santa Catharina)</w:t>
            </w:r>
          </w:p>
        </w:tc>
        <w:tc>
          <w:tcPr>
            <w:tcW w:w="3553" w:type="dxa"/>
            <w:tcBorders>
              <w:left w:val="nil"/>
              <w:right w:val="nil"/>
            </w:tcBorders>
          </w:tcPr>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Cidade</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Nª Sra. da Lapa do Ribeirão</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Nª Sra. da Conceição da Lagoa</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Nª Sra. das Necessidades de Sto</w:t>
            </w:r>
            <w:r w:rsidR="002059B6">
              <w:rPr>
                <w:rFonts w:ascii="Times New Roman" w:hAnsi="Times New Roman" w:cs="Times New Roman"/>
                <w:sz w:val="20"/>
                <w:szCs w:val="20"/>
              </w:rPr>
              <w:t>.</w:t>
            </w:r>
            <w:r>
              <w:rPr>
                <w:rFonts w:ascii="Times New Roman" w:hAnsi="Times New Roman" w:cs="Times New Roman"/>
                <w:sz w:val="20"/>
                <w:szCs w:val="20"/>
              </w:rPr>
              <w:t xml:space="preserve"> Antônio</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São João Baptista do Rio Vermelho</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São Francisco de Paula de Canasvieiras</w:t>
            </w:r>
          </w:p>
          <w:p w:rsidR="0042371D" w:rsidRPr="00B40DA0" w:rsidRDefault="0042371D"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5.248</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1.571</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3.558</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2.091</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948</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1.616</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15.032</w:t>
            </w:r>
          </w:p>
        </w:tc>
        <w:tc>
          <w:tcPr>
            <w:tcW w:w="1050" w:type="dxa"/>
            <w:tcBorders>
              <w:left w:val="nil"/>
              <w:right w:val="nil"/>
            </w:tcBorders>
          </w:tcPr>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1.930</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563</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677</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418</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403</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345</w:t>
            </w:r>
          </w:p>
          <w:p w:rsidR="0042371D" w:rsidRPr="00B40DA0" w:rsidRDefault="0042371D"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4.336</w:t>
            </w:r>
          </w:p>
        </w:tc>
        <w:tc>
          <w:tcPr>
            <w:tcW w:w="1073"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7.178</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2.134</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4.235</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2.509</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1.351</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1.961</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19.368</w:t>
            </w:r>
          </w:p>
        </w:tc>
        <w:tc>
          <w:tcPr>
            <w:tcW w:w="965"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1.256</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334</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404</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412</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190</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334</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2.930</w:t>
            </w:r>
          </w:p>
        </w:tc>
      </w:tr>
      <w:tr w:rsidR="00FE2D9D" w:rsidTr="00927C93">
        <w:tc>
          <w:tcPr>
            <w:tcW w:w="1255" w:type="dxa"/>
            <w:tcBorders>
              <w:left w:val="nil"/>
              <w:right w:val="nil"/>
            </w:tcBorders>
          </w:tcPr>
          <w:p w:rsidR="00357C19" w:rsidRDefault="00357C19" w:rsidP="00E55D31">
            <w:pPr>
              <w:rPr>
                <w:rFonts w:ascii="Times New Roman" w:hAnsi="Times New Roman" w:cs="Times New Roman"/>
                <w:sz w:val="20"/>
                <w:szCs w:val="20"/>
              </w:rPr>
            </w:pPr>
          </w:p>
          <w:p w:rsidR="00357C19" w:rsidRDefault="00357C19" w:rsidP="00E55D31">
            <w:pPr>
              <w:rPr>
                <w:rFonts w:ascii="Times New Roman" w:hAnsi="Times New Roman" w:cs="Times New Roman"/>
                <w:sz w:val="20"/>
                <w:szCs w:val="20"/>
              </w:rPr>
            </w:pPr>
          </w:p>
          <w:p w:rsidR="00FE2D9D" w:rsidRDefault="00FE2D9D" w:rsidP="00E55D31">
            <w:pPr>
              <w:rPr>
                <w:rFonts w:ascii="Times New Roman" w:hAnsi="Times New Roman" w:cs="Times New Roman"/>
                <w:sz w:val="20"/>
                <w:szCs w:val="20"/>
              </w:rPr>
            </w:pPr>
            <w:r>
              <w:rPr>
                <w:rFonts w:ascii="Times New Roman" w:hAnsi="Times New Roman" w:cs="Times New Roman"/>
                <w:sz w:val="20"/>
                <w:szCs w:val="20"/>
              </w:rPr>
              <w:t>Laguna</w:t>
            </w:r>
          </w:p>
        </w:tc>
        <w:tc>
          <w:tcPr>
            <w:tcW w:w="3553" w:type="dxa"/>
            <w:tcBorders>
              <w:left w:val="nil"/>
              <w:right w:val="nil"/>
            </w:tcBorders>
          </w:tcPr>
          <w:p w:rsidR="00FE2D9D" w:rsidRDefault="00FE2D9D" w:rsidP="00E55D31">
            <w:pPr>
              <w:jc w:val="both"/>
              <w:rPr>
                <w:rFonts w:ascii="Times New Roman" w:hAnsi="Times New Roman" w:cs="Times New Roman"/>
                <w:sz w:val="20"/>
                <w:szCs w:val="20"/>
              </w:rPr>
            </w:pPr>
            <w:r>
              <w:rPr>
                <w:rFonts w:ascii="Times New Roman" w:hAnsi="Times New Roman" w:cs="Times New Roman"/>
                <w:sz w:val="20"/>
                <w:szCs w:val="20"/>
              </w:rPr>
              <w:t>Villa</w:t>
            </w:r>
          </w:p>
          <w:p w:rsidR="00FE2D9D" w:rsidRDefault="00FE2D9D" w:rsidP="00E55D31">
            <w:pPr>
              <w:jc w:val="both"/>
              <w:rPr>
                <w:rFonts w:ascii="Times New Roman" w:hAnsi="Times New Roman" w:cs="Times New Roman"/>
                <w:sz w:val="20"/>
                <w:szCs w:val="20"/>
              </w:rPr>
            </w:pPr>
            <w:r>
              <w:rPr>
                <w:rFonts w:ascii="Times New Roman" w:hAnsi="Times New Roman" w:cs="Times New Roman"/>
                <w:sz w:val="20"/>
                <w:szCs w:val="20"/>
              </w:rPr>
              <w:t>São João d’Imaruhi</w:t>
            </w:r>
          </w:p>
          <w:p w:rsidR="00FE2D9D" w:rsidRDefault="00FE2D9D" w:rsidP="00E55D31">
            <w:pPr>
              <w:jc w:val="both"/>
              <w:rPr>
                <w:rFonts w:ascii="Times New Roman" w:hAnsi="Times New Roman" w:cs="Times New Roman"/>
                <w:sz w:val="20"/>
                <w:szCs w:val="20"/>
              </w:rPr>
            </w:pPr>
            <w:r>
              <w:rPr>
                <w:rFonts w:ascii="Times New Roman" w:hAnsi="Times New Roman" w:cs="Times New Roman"/>
                <w:sz w:val="20"/>
                <w:szCs w:val="20"/>
              </w:rPr>
              <w:t>Santa Anna de Villa Nova</w:t>
            </w:r>
          </w:p>
          <w:p w:rsidR="00FE2D9D" w:rsidRDefault="00FE2D9D" w:rsidP="00E55D31">
            <w:pPr>
              <w:jc w:val="both"/>
              <w:rPr>
                <w:rFonts w:ascii="Times New Roman" w:hAnsi="Times New Roman" w:cs="Times New Roman"/>
                <w:sz w:val="20"/>
                <w:szCs w:val="20"/>
              </w:rPr>
            </w:pPr>
            <w:r>
              <w:rPr>
                <w:rFonts w:ascii="Times New Roman" w:hAnsi="Times New Roman" w:cs="Times New Roman"/>
                <w:sz w:val="20"/>
                <w:szCs w:val="20"/>
              </w:rPr>
              <w:t>Nossa Senhora da Piedade de Tubarão</w:t>
            </w:r>
          </w:p>
          <w:p w:rsidR="00FE2D9D" w:rsidRPr="00B40DA0" w:rsidRDefault="00FE2D9D"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right w:val="nil"/>
            </w:tcBorders>
          </w:tcPr>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5.057</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2.017</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2.474</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954</w:t>
            </w:r>
          </w:p>
          <w:p w:rsidR="00B863DD" w:rsidRPr="00B40DA0" w:rsidRDefault="00B863D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10.502</w:t>
            </w:r>
          </w:p>
        </w:tc>
        <w:tc>
          <w:tcPr>
            <w:tcW w:w="1050" w:type="dxa"/>
            <w:tcBorders>
              <w:left w:val="nil"/>
              <w:right w:val="nil"/>
            </w:tcBorders>
          </w:tcPr>
          <w:p w:rsidR="00FE2D9D" w:rsidRPr="0020732F" w:rsidRDefault="00FE2D9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1.192</w:t>
            </w:r>
          </w:p>
          <w:p w:rsidR="00FE2D9D" w:rsidRPr="0020732F" w:rsidRDefault="00FE2D9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545</w:t>
            </w:r>
          </w:p>
          <w:p w:rsidR="00FE2D9D" w:rsidRPr="0020732F" w:rsidRDefault="00FE2D9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400</w:t>
            </w:r>
          </w:p>
          <w:p w:rsidR="00FE2D9D" w:rsidRPr="0020732F" w:rsidRDefault="00FE2D9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189</w:t>
            </w:r>
          </w:p>
          <w:p w:rsidR="00B863DD" w:rsidRPr="00B40DA0" w:rsidRDefault="00B863DD"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2.326</w:t>
            </w:r>
          </w:p>
        </w:tc>
        <w:tc>
          <w:tcPr>
            <w:tcW w:w="1073" w:type="dxa"/>
            <w:tcBorders>
              <w:left w:val="nil"/>
              <w:right w:val="nil"/>
            </w:tcBorders>
          </w:tcPr>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6.249</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2.562</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2.874</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1.143</w:t>
            </w:r>
          </w:p>
          <w:p w:rsidR="00B863DD" w:rsidRPr="00B40DA0" w:rsidRDefault="00B863D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12.828</w:t>
            </w:r>
          </w:p>
        </w:tc>
        <w:tc>
          <w:tcPr>
            <w:tcW w:w="965" w:type="dxa"/>
            <w:tcBorders>
              <w:left w:val="nil"/>
              <w:right w:val="nil"/>
            </w:tcBorders>
          </w:tcPr>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1.084</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486</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480</w:t>
            </w:r>
          </w:p>
          <w:p w:rsidR="00FE2D9D" w:rsidRDefault="00FE2D9D" w:rsidP="00E55D31">
            <w:pPr>
              <w:jc w:val="center"/>
              <w:rPr>
                <w:rFonts w:ascii="Times New Roman" w:hAnsi="Times New Roman" w:cs="Times New Roman"/>
                <w:sz w:val="20"/>
                <w:szCs w:val="20"/>
              </w:rPr>
            </w:pPr>
            <w:r>
              <w:rPr>
                <w:rFonts w:ascii="Times New Roman" w:hAnsi="Times New Roman" w:cs="Times New Roman"/>
                <w:sz w:val="20"/>
                <w:szCs w:val="20"/>
              </w:rPr>
              <w:t>262</w:t>
            </w:r>
          </w:p>
          <w:p w:rsidR="00B863DD" w:rsidRPr="00B40DA0" w:rsidRDefault="00B863D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2.312</w:t>
            </w:r>
          </w:p>
        </w:tc>
      </w:tr>
      <w:tr w:rsidR="0042371D" w:rsidTr="00927C93">
        <w:tc>
          <w:tcPr>
            <w:tcW w:w="1255" w:type="dxa"/>
            <w:tcBorders>
              <w:left w:val="nil"/>
              <w:right w:val="nil"/>
            </w:tcBorders>
          </w:tcPr>
          <w:p w:rsidR="0042371D" w:rsidRDefault="0042371D" w:rsidP="00E55D31">
            <w:pPr>
              <w:rPr>
                <w:rFonts w:ascii="Times New Roman" w:hAnsi="Times New Roman" w:cs="Times New Roman"/>
                <w:sz w:val="20"/>
                <w:szCs w:val="20"/>
              </w:rPr>
            </w:pPr>
          </w:p>
          <w:p w:rsidR="0042371D" w:rsidRPr="007E12ED" w:rsidRDefault="0042371D" w:rsidP="00E55D31">
            <w:pPr>
              <w:rPr>
                <w:rFonts w:ascii="Times New Roman" w:hAnsi="Times New Roman" w:cs="Times New Roman"/>
                <w:sz w:val="20"/>
                <w:szCs w:val="20"/>
              </w:rPr>
            </w:pPr>
            <w:r>
              <w:rPr>
                <w:rFonts w:ascii="Times New Roman" w:hAnsi="Times New Roman" w:cs="Times New Roman"/>
                <w:sz w:val="20"/>
                <w:szCs w:val="20"/>
              </w:rPr>
              <w:t>São Joze</w:t>
            </w:r>
          </w:p>
        </w:tc>
        <w:tc>
          <w:tcPr>
            <w:tcW w:w="3553" w:type="dxa"/>
            <w:tcBorders>
              <w:left w:val="nil"/>
              <w:right w:val="nil"/>
            </w:tcBorders>
          </w:tcPr>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Villa</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Nª Sra. do Rozario da Enseada de Brito</w:t>
            </w:r>
          </w:p>
          <w:p w:rsidR="0042371D" w:rsidRPr="00B40DA0" w:rsidRDefault="0042371D"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6.053</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2.141</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8.194</w:t>
            </w:r>
          </w:p>
        </w:tc>
        <w:tc>
          <w:tcPr>
            <w:tcW w:w="1050" w:type="dxa"/>
            <w:tcBorders>
              <w:left w:val="nil"/>
              <w:right w:val="nil"/>
            </w:tcBorders>
          </w:tcPr>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1.635</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590</w:t>
            </w:r>
          </w:p>
          <w:p w:rsidR="0042371D" w:rsidRPr="00B40DA0" w:rsidRDefault="0042371D"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2.225</w:t>
            </w:r>
          </w:p>
        </w:tc>
        <w:tc>
          <w:tcPr>
            <w:tcW w:w="1073"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7.688</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2.731</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10.419</w:t>
            </w:r>
          </w:p>
        </w:tc>
        <w:tc>
          <w:tcPr>
            <w:tcW w:w="965" w:type="dxa"/>
            <w:tcBorders>
              <w:left w:val="nil"/>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1.163</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512</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1.675</w:t>
            </w:r>
          </w:p>
        </w:tc>
      </w:tr>
      <w:tr w:rsidR="0042371D" w:rsidTr="00927C93">
        <w:tc>
          <w:tcPr>
            <w:tcW w:w="1255" w:type="dxa"/>
            <w:tcBorders>
              <w:left w:val="nil"/>
              <w:bottom w:val="single" w:sz="4" w:space="0" w:color="auto"/>
              <w:right w:val="nil"/>
            </w:tcBorders>
          </w:tcPr>
          <w:p w:rsidR="0042371D" w:rsidRDefault="0042371D" w:rsidP="00E55D31">
            <w:pPr>
              <w:rPr>
                <w:rFonts w:ascii="Times New Roman" w:hAnsi="Times New Roman" w:cs="Times New Roman"/>
                <w:sz w:val="20"/>
                <w:szCs w:val="20"/>
              </w:rPr>
            </w:pPr>
          </w:p>
          <w:p w:rsidR="0042371D" w:rsidRPr="007E12ED" w:rsidRDefault="0042371D" w:rsidP="00E55D31">
            <w:pPr>
              <w:rPr>
                <w:rFonts w:ascii="Times New Roman" w:hAnsi="Times New Roman" w:cs="Times New Roman"/>
                <w:sz w:val="20"/>
                <w:szCs w:val="20"/>
              </w:rPr>
            </w:pPr>
            <w:r>
              <w:rPr>
                <w:rFonts w:ascii="Times New Roman" w:hAnsi="Times New Roman" w:cs="Times New Roman"/>
                <w:sz w:val="20"/>
                <w:szCs w:val="20"/>
              </w:rPr>
              <w:t>São Miguel</w:t>
            </w:r>
          </w:p>
        </w:tc>
        <w:tc>
          <w:tcPr>
            <w:tcW w:w="3553" w:type="dxa"/>
            <w:tcBorders>
              <w:left w:val="nil"/>
              <w:bottom w:val="single" w:sz="4" w:space="0" w:color="auto"/>
              <w:right w:val="nil"/>
            </w:tcBorders>
          </w:tcPr>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Villa</w:t>
            </w:r>
          </w:p>
          <w:p w:rsidR="0042371D" w:rsidRDefault="0042371D" w:rsidP="00E55D31">
            <w:pPr>
              <w:jc w:val="both"/>
              <w:rPr>
                <w:rFonts w:ascii="Times New Roman" w:hAnsi="Times New Roman" w:cs="Times New Roman"/>
                <w:sz w:val="20"/>
                <w:szCs w:val="20"/>
              </w:rPr>
            </w:pPr>
            <w:r>
              <w:rPr>
                <w:rFonts w:ascii="Times New Roman" w:hAnsi="Times New Roman" w:cs="Times New Roman"/>
                <w:sz w:val="20"/>
                <w:szCs w:val="20"/>
              </w:rPr>
              <w:t>São João Baptista das Tijucas Grandes</w:t>
            </w:r>
          </w:p>
          <w:p w:rsidR="0042371D" w:rsidRPr="00B40DA0" w:rsidRDefault="0042371D"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bottom w:val="single" w:sz="4" w:space="0" w:color="auto"/>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4.346</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1.489</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5.835</w:t>
            </w:r>
          </w:p>
        </w:tc>
        <w:tc>
          <w:tcPr>
            <w:tcW w:w="1050" w:type="dxa"/>
            <w:tcBorders>
              <w:left w:val="nil"/>
              <w:bottom w:val="single" w:sz="4" w:space="0" w:color="auto"/>
              <w:right w:val="nil"/>
            </w:tcBorders>
          </w:tcPr>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1.100</w:t>
            </w:r>
          </w:p>
          <w:p w:rsidR="0042371D" w:rsidRPr="0020732F" w:rsidRDefault="0042371D"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264</w:t>
            </w:r>
          </w:p>
          <w:p w:rsidR="0042371D" w:rsidRPr="00B40DA0" w:rsidRDefault="0042371D"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1.364</w:t>
            </w:r>
          </w:p>
        </w:tc>
        <w:tc>
          <w:tcPr>
            <w:tcW w:w="1073" w:type="dxa"/>
            <w:tcBorders>
              <w:left w:val="nil"/>
              <w:bottom w:val="single" w:sz="4" w:space="0" w:color="auto"/>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5.446</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1.753</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7.199</w:t>
            </w:r>
          </w:p>
        </w:tc>
        <w:tc>
          <w:tcPr>
            <w:tcW w:w="965" w:type="dxa"/>
            <w:tcBorders>
              <w:left w:val="nil"/>
              <w:bottom w:val="single" w:sz="4" w:space="0" w:color="auto"/>
              <w:right w:val="nil"/>
            </w:tcBorders>
          </w:tcPr>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833</w:t>
            </w:r>
          </w:p>
          <w:p w:rsidR="0042371D" w:rsidRDefault="0042371D" w:rsidP="00E55D31">
            <w:pPr>
              <w:jc w:val="center"/>
              <w:rPr>
                <w:rFonts w:ascii="Times New Roman" w:hAnsi="Times New Roman" w:cs="Times New Roman"/>
                <w:sz w:val="20"/>
                <w:szCs w:val="20"/>
              </w:rPr>
            </w:pPr>
            <w:r>
              <w:rPr>
                <w:rFonts w:ascii="Times New Roman" w:hAnsi="Times New Roman" w:cs="Times New Roman"/>
                <w:sz w:val="20"/>
                <w:szCs w:val="20"/>
              </w:rPr>
              <w:t>282</w:t>
            </w:r>
          </w:p>
          <w:p w:rsidR="0042371D" w:rsidRPr="00B40DA0" w:rsidRDefault="0042371D"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1.115</w:t>
            </w:r>
          </w:p>
        </w:tc>
      </w:tr>
      <w:tr w:rsidR="00FE2D9D" w:rsidTr="00927C93">
        <w:tc>
          <w:tcPr>
            <w:tcW w:w="1255" w:type="dxa"/>
            <w:tcBorders>
              <w:left w:val="nil"/>
              <w:bottom w:val="single" w:sz="4" w:space="0" w:color="auto"/>
              <w:right w:val="nil"/>
            </w:tcBorders>
          </w:tcPr>
          <w:p w:rsidR="00357C19" w:rsidRDefault="00357C19" w:rsidP="00E55D31">
            <w:pPr>
              <w:rPr>
                <w:rFonts w:ascii="Times New Roman" w:hAnsi="Times New Roman" w:cs="Times New Roman"/>
                <w:sz w:val="20"/>
                <w:szCs w:val="20"/>
              </w:rPr>
            </w:pPr>
          </w:p>
          <w:p w:rsidR="00FE2D9D" w:rsidRDefault="00927C93" w:rsidP="00E55D31">
            <w:pPr>
              <w:rPr>
                <w:rFonts w:ascii="Times New Roman" w:hAnsi="Times New Roman" w:cs="Times New Roman"/>
                <w:sz w:val="20"/>
                <w:szCs w:val="20"/>
              </w:rPr>
            </w:pPr>
            <w:r>
              <w:rPr>
                <w:rFonts w:ascii="Times New Roman" w:hAnsi="Times New Roman" w:cs="Times New Roman"/>
                <w:sz w:val="20"/>
                <w:szCs w:val="20"/>
              </w:rPr>
              <w:t>Porto Bello</w:t>
            </w:r>
          </w:p>
        </w:tc>
        <w:tc>
          <w:tcPr>
            <w:tcW w:w="3553" w:type="dxa"/>
            <w:tcBorders>
              <w:left w:val="nil"/>
              <w:bottom w:val="single" w:sz="4" w:space="0" w:color="auto"/>
              <w:right w:val="nil"/>
            </w:tcBorders>
          </w:tcPr>
          <w:p w:rsidR="00FE2D9D" w:rsidRDefault="00927C93" w:rsidP="00E55D31">
            <w:pPr>
              <w:jc w:val="both"/>
              <w:rPr>
                <w:rFonts w:ascii="Times New Roman" w:hAnsi="Times New Roman" w:cs="Times New Roman"/>
                <w:sz w:val="20"/>
                <w:szCs w:val="20"/>
              </w:rPr>
            </w:pPr>
            <w:r>
              <w:rPr>
                <w:rFonts w:ascii="Times New Roman" w:hAnsi="Times New Roman" w:cs="Times New Roman"/>
                <w:sz w:val="20"/>
                <w:szCs w:val="20"/>
              </w:rPr>
              <w:t>Villa</w:t>
            </w:r>
          </w:p>
          <w:p w:rsidR="00927C93" w:rsidRDefault="00927C93" w:rsidP="00E55D31">
            <w:pPr>
              <w:jc w:val="both"/>
              <w:rPr>
                <w:rFonts w:ascii="Times New Roman" w:hAnsi="Times New Roman" w:cs="Times New Roman"/>
                <w:sz w:val="20"/>
                <w:szCs w:val="20"/>
              </w:rPr>
            </w:pPr>
            <w:r>
              <w:rPr>
                <w:rFonts w:ascii="Times New Roman" w:hAnsi="Times New Roman" w:cs="Times New Roman"/>
                <w:sz w:val="20"/>
                <w:szCs w:val="20"/>
              </w:rPr>
              <w:t>Santissimo Sacramento d’Itajai</w:t>
            </w:r>
          </w:p>
          <w:p w:rsidR="00927C93" w:rsidRPr="00B40DA0" w:rsidRDefault="00927C93"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bottom w:val="single" w:sz="4" w:space="0" w:color="auto"/>
              <w:right w:val="nil"/>
            </w:tcBorders>
          </w:tcPr>
          <w:p w:rsidR="00FE2D9D" w:rsidRDefault="00927C93" w:rsidP="00E55D31">
            <w:pPr>
              <w:jc w:val="center"/>
              <w:rPr>
                <w:rFonts w:ascii="Times New Roman" w:hAnsi="Times New Roman" w:cs="Times New Roman"/>
                <w:sz w:val="20"/>
                <w:szCs w:val="20"/>
              </w:rPr>
            </w:pPr>
            <w:r>
              <w:rPr>
                <w:rFonts w:ascii="Times New Roman" w:hAnsi="Times New Roman" w:cs="Times New Roman"/>
                <w:sz w:val="20"/>
                <w:szCs w:val="20"/>
              </w:rPr>
              <w:t>3.421</w:t>
            </w:r>
          </w:p>
          <w:p w:rsidR="00927C93" w:rsidRDefault="00927C93" w:rsidP="00E55D31">
            <w:pPr>
              <w:jc w:val="center"/>
              <w:rPr>
                <w:rFonts w:ascii="Times New Roman" w:hAnsi="Times New Roman" w:cs="Times New Roman"/>
                <w:sz w:val="20"/>
                <w:szCs w:val="20"/>
              </w:rPr>
            </w:pPr>
            <w:r>
              <w:rPr>
                <w:rFonts w:ascii="Times New Roman" w:hAnsi="Times New Roman" w:cs="Times New Roman"/>
                <w:sz w:val="20"/>
                <w:szCs w:val="20"/>
              </w:rPr>
              <w:t>1.404</w:t>
            </w:r>
          </w:p>
          <w:p w:rsidR="00E90416" w:rsidRPr="00B40DA0" w:rsidRDefault="00E90416" w:rsidP="00E55D31">
            <w:pPr>
              <w:jc w:val="center"/>
              <w:rPr>
                <w:rFonts w:ascii="Times New Roman" w:hAnsi="Times New Roman" w:cs="Times New Roman"/>
                <w:i/>
                <w:sz w:val="20"/>
                <w:szCs w:val="20"/>
              </w:rPr>
            </w:pPr>
            <w:r w:rsidRPr="00B40DA0">
              <w:rPr>
                <w:rFonts w:ascii="Times New Roman" w:hAnsi="Times New Roman" w:cs="Times New Roman"/>
                <w:i/>
                <w:sz w:val="20"/>
                <w:szCs w:val="20"/>
              </w:rPr>
              <w:t>4.825</w:t>
            </w:r>
          </w:p>
        </w:tc>
        <w:tc>
          <w:tcPr>
            <w:tcW w:w="1050" w:type="dxa"/>
            <w:tcBorders>
              <w:left w:val="nil"/>
              <w:bottom w:val="single" w:sz="4" w:space="0" w:color="auto"/>
              <w:right w:val="nil"/>
            </w:tcBorders>
          </w:tcPr>
          <w:p w:rsidR="00FE2D9D" w:rsidRPr="0020732F" w:rsidRDefault="0020732F"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55</w:t>
            </w:r>
            <w:r w:rsidR="00927C93" w:rsidRPr="0020732F">
              <w:rPr>
                <w:rFonts w:ascii="Times New Roman" w:hAnsi="Times New Roman" w:cs="Times New Roman"/>
                <w:color w:val="000000" w:themeColor="text1"/>
                <w:sz w:val="20"/>
                <w:szCs w:val="20"/>
              </w:rPr>
              <w:t>3</w:t>
            </w:r>
          </w:p>
          <w:p w:rsidR="00927C93" w:rsidRPr="0020732F" w:rsidRDefault="00927C93"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137</w:t>
            </w:r>
          </w:p>
          <w:p w:rsidR="00E90416" w:rsidRPr="00B40DA0" w:rsidRDefault="00E90416"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670</w:t>
            </w:r>
          </w:p>
        </w:tc>
        <w:tc>
          <w:tcPr>
            <w:tcW w:w="1073" w:type="dxa"/>
            <w:tcBorders>
              <w:left w:val="nil"/>
              <w:bottom w:val="single" w:sz="4" w:space="0" w:color="auto"/>
              <w:right w:val="nil"/>
            </w:tcBorders>
          </w:tcPr>
          <w:p w:rsidR="00FE2D9D" w:rsidRPr="0020732F" w:rsidRDefault="0020732F"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3.97</w:t>
            </w:r>
            <w:r w:rsidR="00927C93" w:rsidRPr="0020732F">
              <w:rPr>
                <w:rFonts w:ascii="Times New Roman" w:hAnsi="Times New Roman" w:cs="Times New Roman"/>
                <w:color w:val="000000" w:themeColor="text1"/>
                <w:sz w:val="20"/>
                <w:szCs w:val="20"/>
              </w:rPr>
              <w:t>4</w:t>
            </w:r>
          </w:p>
          <w:p w:rsidR="00927C93" w:rsidRPr="0020732F" w:rsidRDefault="00927C93"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1.541</w:t>
            </w:r>
          </w:p>
          <w:p w:rsidR="00E90416" w:rsidRPr="00B40DA0" w:rsidRDefault="0020732F" w:rsidP="00157C87">
            <w:pPr>
              <w:jc w:val="center"/>
              <w:rPr>
                <w:rFonts w:ascii="Times New Roman" w:hAnsi="Times New Roman" w:cs="Times New Roman"/>
                <w:i/>
                <w:sz w:val="20"/>
                <w:szCs w:val="20"/>
              </w:rPr>
            </w:pPr>
            <w:r w:rsidRPr="00B40DA0">
              <w:rPr>
                <w:rFonts w:ascii="Times New Roman" w:hAnsi="Times New Roman" w:cs="Times New Roman"/>
                <w:i/>
                <w:color w:val="000000" w:themeColor="text1"/>
                <w:sz w:val="20"/>
                <w:szCs w:val="20"/>
              </w:rPr>
              <w:t>5.51</w:t>
            </w:r>
            <w:r w:rsidR="00157C87" w:rsidRPr="00B40DA0">
              <w:rPr>
                <w:rFonts w:ascii="Times New Roman" w:hAnsi="Times New Roman" w:cs="Times New Roman"/>
                <w:i/>
                <w:color w:val="000000" w:themeColor="text1"/>
                <w:sz w:val="20"/>
                <w:szCs w:val="20"/>
              </w:rPr>
              <w:t>5</w:t>
            </w:r>
          </w:p>
        </w:tc>
        <w:tc>
          <w:tcPr>
            <w:tcW w:w="965" w:type="dxa"/>
            <w:tcBorders>
              <w:left w:val="nil"/>
              <w:bottom w:val="single" w:sz="4" w:space="0" w:color="auto"/>
              <w:right w:val="nil"/>
            </w:tcBorders>
          </w:tcPr>
          <w:p w:rsidR="00FE2D9D" w:rsidRDefault="00927C93" w:rsidP="00E55D31">
            <w:pPr>
              <w:jc w:val="center"/>
              <w:rPr>
                <w:rFonts w:ascii="Times New Roman" w:hAnsi="Times New Roman" w:cs="Times New Roman"/>
                <w:sz w:val="20"/>
                <w:szCs w:val="20"/>
              </w:rPr>
            </w:pPr>
            <w:r>
              <w:rPr>
                <w:rFonts w:ascii="Times New Roman" w:hAnsi="Times New Roman" w:cs="Times New Roman"/>
                <w:sz w:val="20"/>
                <w:szCs w:val="20"/>
              </w:rPr>
              <w:t>599</w:t>
            </w:r>
          </w:p>
          <w:p w:rsidR="00927C93" w:rsidRDefault="00927C93" w:rsidP="00E55D31">
            <w:pPr>
              <w:jc w:val="center"/>
              <w:rPr>
                <w:rFonts w:ascii="Times New Roman" w:hAnsi="Times New Roman" w:cs="Times New Roman"/>
                <w:sz w:val="20"/>
                <w:szCs w:val="20"/>
              </w:rPr>
            </w:pPr>
            <w:r>
              <w:rPr>
                <w:rFonts w:ascii="Times New Roman" w:hAnsi="Times New Roman" w:cs="Times New Roman"/>
                <w:sz w:val="20"/>
                <w:szCs w:val="20"/>
              </w:rPr>
              <w:t>538</w:t>
            </w:r>
          </w:p>
          <w:p w:rsidR="00E90416" w:rsidRPr="00B40DA0" w:rsidRDefault="00E90416"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1.137</w:t>
            </w:r>
          </w:p>
        </w:tc>
      </w:tr>
      <w:tr w:rsidR="00FE2D9D" w:rsidTr="00927C93">
        <w:tc>
          <w:tcPr>
            <w:tcW w:w="1255" w:type="dxa"/>
            <w:tcBorders>
              <w:left w:val="nil"/>
              <w:bottom w:val="single" w:sz="4" w:space="0" w:color="auto"/>
              <w:right w:val="nil"/>
            </w:tcBorders>
          </w:tcPr>
          <w:p w:rsidR="00FE2D9D" w:rsidRDefault="00927C93" w:rsidP="00E55D31">
            <w:pPr>
              <w:rPr>
                <w:rFonts w:ascii="Times New Roman" w:hAnsi="Times New Roman" w:cs="Times New Roman"/>
                <w:sz w:val="20"/>
                <w:szCs w:val="20"/>
              </w:rPr>
            </w:pPr>
            <w:r>
              <w:rPr>
                <w:rFonts w:ascii="Times New Roman" w:hAnsi="Times New Roman" w:cs="Times New Roman"/>
                <w:sz w:val="20"/>
                <w:szCs w:val="20"/>
              </w:rPr>
              <w:t>São Francisco</w:t>
            </w:r>
          </w:p>
        </w:tc>
        <w:tc>
          <w:tcPr>
            <w:tcW w:w="3553" w:type="dxa"/>
            <w:tcBorders>
              <w:left w:val="nil"/>
              <w:bottom w:val="single" w:sz="4" w:space="0" w:color="auto"/>
              <w:right w:val="nil"/>
            </w:tcBorders>
          </w:tcPr>
          <w:p w:rsidR="00FE2D9D" w:rsidRDefault="00927C93" w:rsidP="00E55D31">
            <w:pPr>
              <w:jc w:val="both"/>
              <w:rPr>
                <w:rFonts w:ascii="Times New Roman" w:hAnsi="Times New Roman" w:cs="Times New Roman"/>
                <w:sz w:val="20"/>
                <w:szCs w:val="20"/>
              </w:rPr>
            </w:pPr>
            <w:r>
              <w:rPr>
                <w:rFonts w:ascii="Times New Roman" w:hAnsi="Times New Roman" w:cs="Times New Roman"/>
                <w:sz w:val="20"/>
                <w:szCs w:val="20"/>
              </w:rPr>
              <w:t>Villa</w:t>
            </w:r>
          </w:p>
          <w:p w:rsidR="00927C93" w:rsidRDefault="00927C93" w:rsidP="00E55D31">
            <w:pPr>
              <w:jc w:val="both"/>
              <w:rPr>
                <w:rFonts w:ascii="Times New Roman" w:hAnsi="Times New Roman" w:cs="Times New Roman"/>
                <w:sz w:val="20"/>
                <w:szCs w:val="20"/>
              </w:rPr>
            </w:pPr>
            <w:r>
              <w:rPr>
                <w:rFonts w:ascii="Times New Roman" w:hAnsi="Times New Roman" w:cs="Times New Roman"/>
                <w:sz w:val="20"/>
                <w:szCs w:val="20"/>
              </w:rPr>
              <w:t>Nossa Senhora da Penha d’Itapocoroy</w:t>
            </w:r>
          </w:p>
          <w:p w:rsidR="00927C93" w:rsidRPr="00B40DA0" w:rsidRDefault="00927C93" w:rsidP="00E55D31">
            <w:pPr>
              <w:jc w:val="both"/>
              <w:rPr>
                <w:rFonts w:ascii="Times New Roman" w:hAnsi="Times New Roman" w:cs="Times New Roman"/>
                <w:i/>
                <w:sz w:val="20"/>
                <w:szCs w:val="20"/>
              </w:rPr>
            </w:pPr>
            <w:r w:rsidRPr="00B40DA0">
              <w:rPr>
                <w:rFonts w:ascii="Times New Roman" w:hAnsi="Times New Roman" w:cs="Times New Roman"/>
                <w:i/>
                <w:sz w:val="20"/>
                <w:szCs w:val="20"/>
              </w:rPr>
              <w:t>Total</w:t>
            </w:r>
          </w:p>
        </w:tc>
        <w:tc>
          <w:tcPr>
            <w:tcW w:w="1175" w:type="dxa"/>
            <w:tcBorders>
              <w:left w:val="nil"/>
              <w:bottom w:val="single" w:sz="4" w:space="0" w:color="auto"/>
              <w:right w:val="nil"/>
            </w:tcBorders>
          </w:tcPr>
          <w:p w:rsidR="00FE2D9D" w:rsidRDefault="00927C93" w:rsidP="00E55D31">
            <w:pPr>
              <w:jc w:val="center"/>
              <w:rPr>
                <w:rFonts w:ascii="Times New Roman" w:hAnsi="Times New Roman" w:cs="Times New Roman"/>
                <w:sz w:val="20"/>
                <w:szCs w:val="20"/>
              </w:rPr>
            </w:pPr>
            <w:r>
              <w:rPr>
                <w:rFonts w:ascii="Times New Roman" w:hAnsi="Times New Roman" w:cs="Times New Roman"/>
                <w:sz w:val="20"/>
                <w:szCs w:val="20"/>
              </w:rPr>
              <w:t>5.479</w:t>
            </w:r>
          </w:p>
          <w:p w:rsidR="00927C93" w:rsidRDefault="00927C93" w:rsidP="00E55D31">
            <w:pPr>
              <w:jc w:val="center"/>
              <w:rPr>
                <w:rFonts w:ascii="Times New Roman" w:hAnsi="Times New Roman" w:cs="Times New Roman"/>
                <w:sz w:val="20"/>
                <w:szCs w:val="20"/>
              </w:rPr>
            </w:pPr>
            <w:r>
              <w:rPr>
                <w:rFonts w:ascii="Times New Roman" w:hAnsi="Times New Roman" w:cs="Times New Roman"/>
                <w:sz w:val="20"/>
                <w:szCs w:val="20"/>
              </w:rPr>
              <w:t>1.417</w:t>
            </w:r>
          </w:p>
          <w:p w:rsidR="00E90416" w:rsidRPr="00B40DA0" w:rsidRDefault="00E90416" w:rsidP="00E55D31">
            <w:pPr>
              <w:jc w:val="center"/>
              <w:rPr>
                <w:rFonts w:ascii="Times New Roman" w:hAnsi="Times New Roman" w:cs="Times New Roman"/>
                <w:i/>
                <w:sz w:val="20"/>
                <w:szCs w:val="20"/>
              </w:rPr>
            </w:pPr>
            <w:r w:rsidRPr="00B40DA0">
              <w:rPr>
                <w:rFonts w:ascii="Times New Roman" w:hAnsi="Times New Roman" w:cs="Times New Roman"/>
                <w:i/>
                <w:sz w:val="20"/>
                <w:szCs w:val="20"/>
              </w:rPr>
              <w:t>6.896</w:t>
            </w:r>
          </w:p>
        </w:tc>
        <w:tc>
          <w:tcPr>
            <w:tcW w:w="1050" w:type="dxa"/>
            <w:tcBorders>
              <w:left w:val="nil"/>
              <w:bottom w:val="single" w:sz="4" w:space="0" w:color="auto"/>
              <w:right w:val="nil"/>
            </w:tcBorders>
          </w:tcPr>
          <w:p w:rsidR="00FE2D9D" w:rsidRPr="0020732F" w:rsidRDefault="00927C93"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1.057</w:t>
            </w:r>
          </w:p>
          <w:p w:rsidR="00927C93" w:rsidRPr="0020732F" w:rsidRDefault="00927C93"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223</w:t>
            </w:r>
          </w:p>
          <w:p w:rsidR="00E90416" w:rsidRPr="00B40DA0" w:rsidRDefault="00E90416"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1.280</w:t>
            </w:r>
          </w:p>
        </w:tc>
        <w:tc>
          <w:tcPr>
            <w:tcW w:w="1073" w:type="dxa"/>
            <w:tcBorders>
              <w:left w:val="nil"/>
              <w:bottom w:val="single" w:sz="4" w:space="0" w:color="auto"/>
              <w:right w:val="nil"/>
            </w:tcBorders>
          </w:tcPr>
          <w:p w:rsidR="00FE2D9D" w:rsidRDefault="00927C93" w:rsidP="00E55D31">
            <w:pPr>
              <w:jc w:val="center"/>
              <w:rPr>
                <w:rFonts w:ascii="Times New Roman" w:hAnsi="Times New Roman" w:cs="Times New Roman"/>
                <w:sz w:val="20"/>
                <w:szCs w:val="20"/>
              </w:rPr>
            </w:pPr>
            <w:r>
              <w:rPr>
                <w:rFonts w:ascii="Times New Roman" w:hAnsi="Times New Roman" w:cs="Times New Roman"/>
                <w:sz w:val="20"/>
                <w:szCs w:val="20"/>
              </w:rPr>
              <w:t>6.536</w:t>
            </w:r>
          </w:p>
          <w:p w:rsidR="00927C93" w:rsidRDefault="00927C93" w:rsidP="00E55D31">
            <w:pPr>
              <w:jc w:val="center"/>
              <w:rPr>
                <w:rFonts w:ascii="Times New Roman" w:hAnsi="Times New Roman" w:cs="Times New Roman"/>
                <w:sz w:val="20"/>
                <w:szCs w:val="20"/>
              </w:rPr>
            </w:pPr>
            <w:r>
              <w:rPr>
                <w:rFonts w:ascii="Times New Roman" w:hAnsi="Times New Roman" w:cs="Times New Roman"/>
                <w:sz w:val="20"/>
                <w:szCs w:val="20"/>
              </w:rPr>
              <w:t>1.640</w:t>
            </w:r>
          </w:p>
          <w:p w:rsidR="00E90416" w:rsidRPr="00B40DA0" w:rsidRDefault="00E90416" w:rsidP="00E55D31">
            <w:pPr>
              <w:jc w:val="center"/>
              <w:rPr>
                <w:rFonts w:ascii="Times New Roman" w:hAnsi="Times New Roman" w:cs="Times New Roman"/>
                <w:i/>
                <w:sz w:val="20"/>
                <w:szCs w:val="20"/>
              </w:rPr>
            </w:pPr>
            <w:r w:rsidRPr="00B40DA0">
              <w:rPr>
                <w:rFonts w:ascii="Times New Roman" w:hAnsi="Times New Roman" w:cs="Times New Roman"/>
                <w:i/>
                <w:sz w:val="20"/>
                <w:szCs w:val="20"/>
              </w:rPr>
              <w:t>8.176</w:t>
            </w:r>
          </w:p>
        </w:tc>
        <w:tc>
          <w:tcPr>
            <w:tcW w:w="965" w:type="dxa"/>
            <w:tcBorders>
              <w:left w:val="nil"/>
              <w:bottom w:val="single" w:sz="4" w:space="0" w:color="auto"/>
              <w:right w:val="nil"/>
            </w:tcBorders>
          </w:tcPr>
          <w:p w:rsidR="00FE2D9D" w:rsidRDefault="00927C93" w:rsidP="00E55D31">
            <w:pPr>
              <w:jc w:val="center"/>
              <w:rPr>
                <w:rFonts w:ascii="Times New Roman" w:hAnsi="Times New Roman" w:cs="Times New Roman"/>
                <w:sz w:val="20"/>
                <w:szCs w:val="20"/>
              </w:rPr>
            </w:pPr>
            <w:r>
              <w:rPr>
                <w:rFonts w:ascii="Times New Roman" w:hAnsi="Times New Roman" w:cs="Times New Roman"/>
                <w:sz w:val="20"/>
                <w:szCs w:val="20"/>
              </w:rPr>
              <w:t>1.040</w:t>
            </w:r>
          </w:p>
          <w:p w:rsidR="00927C93" w:rsidRDefault="00927C93" w:rsidP="00E55D31">
            <w:pPr>
              <w:jc w:val="center"/>
              <w:rPr>
                <w:rFonts w:ascii="Times New Roman" w:hAnsi="Times New Roman" w:cs="Times New Roman"/>
                <w:sz w:val="20"/>
                <w:szCs w:val="20"/>
              </w:rPr>
            </w:pPr>
            <w:r>
              <w:rPr>
                <w:rFonts w:ascii="Times New Roman" w:hAnsi="Times New Roman" w:cs="Times New Roman"/>
                <w:sz w:val="20"/>
                <w:szCs w:val="20"/>
              </w:rPr>
              <w:t>376</w:t>
            </w:r>
          </w:p>
          <w:p w:rsidR="00E90416" w:rsidRPr="00B40DA0" w:rsidRDefault="00E90416" w:rsidP="00E55D31">
            <w:pPr>
              <w:jc w:val="center"/>
              <w:rPr>
                <w:rFonts w:ascii="Times New Roman" w:hAnsi="Times New Roman" w:cs="Times New Roman"/>
                <w:i/>
                <w:sz w:val="20"/>
                <w:szCs w:val="20"/>
              </w:rPr>
            </w:pPr>
            <w:r w:rsidRPr="00B40DA0">
              <w:rPr>
                <w:rFonts w:ascii="Times New Roman" w:hAnsi="Times New Roman" w:cs="Times New Roman"/>
                <w:i/>
                <w:sz w:val="20"/>
                <w:szCs w:val="20"/>
              </w:rPr>
              <w:t>1.416</w:t>
            </w:r>
          </w:p>
        </w:tc>
      </w:tr>
      <w:tr w:rsidR="00FE2D9D" w:rsidTr="00927C93">
        <w:tc>
          <w:tcPr>
            <w:tcW w:w="1255" w:type="dxa"/>
            <w:tcBorders>
              <w:left w:val="nil"/>
              <w:bottom w:val="single" w:sz="4" w:space="0" w:color="auto"/>
              <w:right w:val="nil"/>
            </w:tcBorders>
          </w:tcPr>
          <w:p w:rsidR="00FE2D9D" w:rsidRDefault="00927C93" w:rsidP="00E55D31">
            <w:pPr>
              <w:rPr>
                <w:rFonts w:ascii="Times New Roman" w:hAnsi="Times New Roman" w:cs="Times New Roman"/>
                <w:sz w:val="20"/>
                <w:szCs w:val="20"/>
              </w:rPr>
            </w:pPr>
            <w:r>
              <w:rPr>
                <w:rFonts w:ascii="Times New Roman" w:hAnsi="Times New Roman" w:cs="Times New Roman"/>
                <w:sz w:val="20"/>
                <w:szCs w:val="20"/>
              </w:rPr>
              <w:t>Lages</w:t>
            </w:r>
          </w:p>
        </w:tc>
        <w:tc>
          <w:tcPr>
            <w:tcW w:w="3553" w:type="dxa"/>
            <w:tcBorders>
              <w:left w:val="nil"/>
              <w:bottom w:val="single" w:sz="4" w:space="0" w:color="auto"/>
              <w:right w:val="nil"/>
            </w:tcBorders>
          </w:tcPr>
          <w:p w:rsidR="00B40DA0" w:rsidRDefault="00927C93" w:rsidP="00E55D31">
            <w:pPr>
              <w:jc w:val="both"/>
              <w:rPr>
                <w:rFonts w:ascii="Times New Roman" w:hAnsi="Times New Roman" w:cs="Times New Roman"/>
                <w:sz w:val="20"/>
                <w:szCs w:val="20"/>
              </w:rPr>
            </w:pPr>
            <w:r>
              <w:rPr>
                <w:rFonts w:ascii="Times New Roman" w:hAnsi="Times New Roman" w:cs="Times New Roman"/>
                <w:sz w:val="20"/>
                <w:szCs w:val="20"/>
              </w:rPr>
              <w:t>Villa</w:t>
            </w:r>
            <w:r w:rsidR="00142C76">
              <w:rPr>
                <w:rFonts w:ascii="Times New Roman" w:hAnsi="Times New Roman" w:cs="Times New Roman"/>
                <w:sz w:val="20"/>
                <w:szCs w:val="20"/>
              </w:rPr>
              <w:t xml:space="preserve"> </w:t>
            </w:r>
          </w:p>
          <w:p w:rsidR="00FE2D9D" w:rsidRPr="00B40DA0" w:rsidRDefault="00142C76" w:rsidP="00B40DA0">
            <w:pPr>
              <w:jc w:val="both"/>
              <w:rPr>
                <w:rFonts w:ascii="Times New Roman" w:hAnsi="Times New Roman" w:cs="Times New Roman"/>
                <w:i/>
                <w:sz w:val="20"/>
                <w:szCs w:val="20"/>
              </w:rPr>
            </w:pPr>
            <w:r w:rsidRPr="00B40DA0">
              <w:rPr>
                <w:rFonts w:ascii="Times New Roman" w:hAnsi="Times New Roman" w:cs="Times New Roman"/>
                <w:i/>
                <w:sz w:val="20"/>
                <w:szCs w:val="20"/>
              </w:rPr>
              <w:t>Tota</w:t>
            </w:r>
            <w:r w:rsidR="00B40DA0" w:rsidRPr="00B40DA0">
              <w:rPr>
                <w:rFonts w:ascii="Times New Roman" w:hAnsi="Times New Roman" w:cs="Times New Roman"/>
                <w:i/>
                <w:sz w:val="20"/>
                <w:szCs w:val="20"/>
              </w:rPr>
              <w:t>l</w:t>
            </w:r>
          </w:p>
        </w:tc>
        <w:tc>
          <w:tcPr>
            <w:tcW w:w="1175" w:type="dxa"/>
            <w:tcBorders>
              <w:left w:val="nil"/>
              <w:bottom w:val="single" w:sz="4" w:space="0" w:color="auto"/>
              <w:right w:val="nil"/>
            </w:tcBorders>
          </w:tcPr>
          <w:p w:rsidR="00FE2D9D" w:rsidRDefault="00142C76" w:rsidP="00E55D31">
            <w:pPr>
              <w:jc w:val="center"/>
              <w:rPr>
                <w:rFonts w:ascii="Times New Roman" w:hAnsi="Times New Roman" w:cs="Times New Roman"/>
                <w:sz w:val="20"/>
                <w:szCs w:val="20"/>
              </w:rPr>
            </w:pPr>
            <w:r>
              <w:rPr>
                <w:rFonts w:ascii="Times New Roman" w:hAnsi="Times New Roman" w:cs="Times New Roman"/>
                <w:sz w:val="20"/>
                <w:szCs w:val="20"/>
              </w:rPr>
              <w:t>2.423</w:t>
            </w:r>
          </w:p>
          <w:p w:rsidR="00B40DA0" w:rsidRPr="00B40DA0" w:rsidRDefault="00B40DA0" w:rsidP="00E55D31">
            <w:pPr>
              <w:jc w:val="center"/>
              <w:rPr>
                <w:rFonts w:ascii="Times New Roman" w:hAnsi="Times New Roman" w:cs="Times New Roman"/>
                <w:i/>
                <w:sz w:val="20"/>
                <w:szCs w:val="20"/>
              </w:rPr>
            </w:pPr>
            <w:r w:rsidRPr="00B40DA0">
              <w:rPr>
                <w:rFonts w:ascii="Times New Roman" w:hAnsi="Times New Roman" w:cs="Times New Roman"/>
                <w:i/>
                <w:sz w:val="20"/>
                <w:szCs w:val="20"/>
              </w:rPr>
              <w:t>2.423</w:t>
            </w:r>
          </w:p>
        </w:tc>
        <w:tc>
          <w:tcPr>
            <w:tcW w:w="1050" w:type="dxa"/>
            <w:tcBorders>
              <w:left w:val="nil"/>
              <w:bottom w:val="single" w:sz="4" w:space="0" w:color="auto"/>
              <w:right w:val="nil"/>
            </w:tcBorders>
          </w:tcPr>
          <w:p w:rsidR="00FE2D9D" w:rsidRDefault="00142C76" w:rsidP="00E55D31">
            <w:pPr>
              <w:jc w:val="center"/>
              <w:rPr>
                <w:rFonts w:ascii="Times New Roman" w:hAnsi="Times New Roman" w:cs="Times New Roman"/>
                <w:color w:val="000000" w:themeColor="text1"/>
                <w:sz w:val="20"/>
                <w:szCs w:val="20"/>
              </w:rPr>
            </w:pPr>
            <w:r w:rsidRPr="0020732F">
              <w:rPr>
                <w:rFonts w:ascii="Times New Roman" w:hAnsi="Times New Roman" w:cs="Times New Roman"/>
                <w:color w:val="000000" w:themeColor="text1"/>
                <w:sz w:val="20"/>
                <w:szCs w:val="20"/>
              </w:rPr>
              <w:t>290</w:t>
            </w:r>
          </w:p>
          <w:p w:rsidR="00B40DA0" w:rsidRPr="00B40DA0" w:rsidRDefault="00B40DA0" w:rsidP="00E55D31">
            <w:pPr>
              <w:jc w:val="center"/>
              <w:rPr>
                <w:rFonts w:ascii="Times New Roman" w:hAnsi="Times New Roman" w:cs="Times New Roman"/>
                <w:i/>
                <w:color w:val="000000" w:themeColor="text1"/>
                <w:sz w:val="20"/>
                <w:szCs w:val="20"/>
              </w:rPr>
            </w:pPr>
            <w:r w:rsidRPr="00B40DA0">
              <w:rPr>
                <w:rFonts w:ascii="Times New Roman" w:hAnsi="Times New Roman" w:cs="Times New Roman"/>
                <w:i/>
                <w:color w:val="000000" w:themeColor="text1"/>
                <w:sz w:val="20"/>
                <w:szCs w:val="20"/>
              </w:rPr>
              <w:t>290</w:t>
            </w:r>
          </w:p>
        </w:tc>
        <w:tc>
          <w:tcPr>
            <w:tcW w:w="1073" w:type="dxa"/>
            <w:tcBorders>
              <w:left w:val="nil"/>
              <w:bottom w:val="single" w:sz="4" w:space="0" w:color="auto"/>
              <w:right w:val="nil"/>
            </w:tcBorders>
          </w:tcPr>
          <w:p w:rsidR="00FE2D9D" w:rsidRDefault="00142C76" w:rsidP="00E55D31">
            <w:pPr>
              <w:jc w:val="center"/>
              <w:rPr>
                <w:rFonts w:ascii="Times New Roman" w:hAnsi="Times New Roman" w:cs="Times New Roman"/>
                <w:sz w:val="20"/>
                <w:szCs w:val="20"/>
              </w:rPr>
            </w:pPr>
            <w:r>
              <w:rPr>
                <w:rFonts w:ascii="Times New Roman" w:hAnsi="Times New Roman" w:cs="Times New Roman"/>
                <w:sz w:val="20"/>
                <w:szCs w:val="20"/>
              </w:rPr>
              <w:t>2.713</w:t>
            </w:r>
          </w:p>
          <w:p w:rsidR="00B40DA0" w:rsidRPr="00B40DA0" w:rsidRDefault="00B40DA0" w:rsidP="00E55D31">
            <w:pPr>
              <w:jc w:val="center"/>
              <w:rPr>
                <w:rFonts w:ascii="Times New Roman" w:hAnsi="Times New Roman" w:cs="Times New Roman"/>
                <w:i/>
                <w:sz w:val="20"/>
                <w:szCs w:val="20"/>
              </w:rPr>
            </w:pPr>
            <w:r w:rsidRPr="00B40DA0">
              <w:rPr>
                <w:rFonts w:ascii="Times New Roman" w:hAnsi="Times New Roman" w:cs="Times New Roman"/>
                <w:i/>
                <w:sz w:val="20"/>
                <w:szCs w:val="20"/>
              </w:rPr>
              <w:t>2.713</w:t>
            </w:r>
          </w:p>
        </w:tc>
        <w:tc>
          <w:tcPr>
            <w:tcW w:w="965" w:type="dxa"/>
            <w:tcBorders>
              <w:left w:val="nil"/>
              <w:bottom w:val="single" w:sz="4" w:space="0" w:color="auto"/>
              <w:right w:val="nil"/>
            </w:tcBorders>
          </w:tcPr>
          <w:p w:rsidR="00FE2D9D" w:rsidRDefault="00142C76" w:rsidP="00E55D31">
            <w:pPr>
              <w:jc w:val="center"/>
              <w:rPr>
                <w:rFonts w:ascii="Times New Roman" w:hAnsi="Times New Roman" w:cs="Times New Roman"/>
                <w:sz w:val="20"/>
                <w:szCs w:val="20"/>
              </w:rPr>
            </w:pPr>
            <w:r>
              <w:rPr>
                <w:rFonts w:ascii="Times New Roman" w:hAnsi="Times New Roman" w:cs="Times New Roman"/>
                <w:sz w:val="20"/>
                <w:szCs w:val="20"/>
              </w:rPr>
              <w:t>637</w:t>
            </w:r>
          </w:p>
          <w:p w:rsidR="00B40DA0" w:rsidRPr="00B40DA0" w:rsidRDefault="00B40DA0" w:rsidP="00E55D31">
            <w:pPr>
              <w:jc w:val="center"/>
              <w:rPr>
                <w:rFonts w:ascii="Times New Roman" w:hAnsi="Times New Roman" w:cs="Times New Roman"/>
                <w:i/>
                <w:sz w:val="20"/>
                <w:szCs w:val="20"/>
              </w:rPr>
            </w:pPr>
            <w:r w:rsidRPr="00B40DA0">
              <w:rPr>
                <w:rFonts w:ascii="Times New Roman" w:hAnsi="Times New Roman" w:cs="Times New Roman"/>
                <w:i/>
                <w:sz w:val="20"/>
                <w:szCs w:val="20"/>
              </w:rPr>
              <w:t>637</w:t>
            </w:r>
          </w:p>
        </w:tc>
      </w:tr>
      <w:tr w:rsidR="0042371D" w:rsidRPr="00E22E72" w:rsidTr="00927C93">
        <w:tc>
          <w:tcPr>
            <w:tcW w:w="4808" w:type="dxa"/>
            <w:gridSpan w:val="2"/>
            <w:tcBorders>
              <w:left w:val="nil"/>
              <w:right w:val="nil"/>
            </w:tcBorders>
          </w:tcPr>
          <w:p w:rsidR="0042371D" w:rsidRPr="00E22E72" w:rsidRDefault="0042371D" w:rsidP="00E55D31">
            <w:pPr>
              <w:jc w:val="both"/>
              <w:rPr>
                <w:rFonts w:ascii="Times New Roman" w:hAnsi="Times New Roman" w:cs="Times New Roman"/>
                <w:sz w:val="20"/>
                <w:szCs w:val="20"/>
              </w:rPr>
            </w:pPr>
            <w:r w:rsidRPr="00E22E72">
              <w:rPr>
                <w:rFonts w:ascii="Times New Roman" w:hAnsi="Times New Roman" w:cs="Times New Roman"/>
                <w:sz w:val="20"/>
                <w:szCs w:val="20"/>
              </w:rPr>
              <w:t>Total da Província de Santa Catharina</w:t>
            </w:r>
          </w:p>
        </w:tc>
        <w:tc>
          <w:tcPr>
            <w:tcW w:w="1175"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53.707</w:t>
            </w:r>
          </w:p>
        </w:tc>
        <w:tc>
          <w:tcPr>
            <w:tcW w:w="1050" w:type="dxa"/>
            <w:tcBorders>
              <w:left w:val="nil"/>
              <w:right w:val="nil"/>
            </w:tcBorders>
          </w:tcPr>
          <w:p w:rsidR="0042371D" w:rsidRPr="00E22E72" w:rsidRDefault="0042371D" w:rsidP="00E55D31">
            <w:pPr>
              <w:jc w:val="center"/>
              <w:rPr>
                <w:rFonts w:ascii="Times New Roman" w:hAnsi="Times New Roman" w:cs="Times New Roman"/>
                <w:color w:val="000000" w:themeColor="text1"/>
                <w:sz w:val="20"/>
                <w:szCs w:val="20"/>
              </w:rPr>
            </w:pPr>
            <w:r w:rsidRPr="00E22E72">
              <w:rPr>
                <w:rFonts w:ascii="Times New Roman" w:hAnsi="Times New Roman" w:cs="Times New Roman"/>
                <w:color w:val="000000" w:themeColor="text1"/>
                <w:sz w:val="20"/>
                <w:szCs w:val="20"/>
              </w:rPr>
              <w:t>12.511</w:t>
            </w:r>
          </w:p>
        </w:tc>
        <w:tc>
          <w:tcPr>
            <w:tcW w:w="1073"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66.218</w:t>
            </w:r>
          </w:p>
        </w:tc>
        <w:tc>
          <w:tcPr>
            <w:tcW w:w="965" w:type="dxa"/>
            <w:tcBorders>
              <w:left w:val="nil"/>
              <w:right w:val="nil"/>
            </w:tcBorders>
          </w:tcPr>
          <w:p w:rsidR="0042371D" w:rsidRPr="00E22E72" w:rsidRDefault="0042371D" w:rsidP="00E55D31">
            <w:pPr>
              <w:jc w:val="center"/>
              <w:rPr>
                <w:rFonts w:ascii="Times New Roman" w:hAnsi="Times New Roman" w:cs="Times New Roman"/>
                <w:sz w:val="20"/>
                <w:szCs w:val="20"/>
              </w:rPr>
            </w:pPr>
            <w:r w:rsidRPr="00E22E72">
              <w:rPr>
                <w:rFonts w:ascii="Times New Roman" w:hAnsi="Times New Roman" w:cs="Times New Roman"/>
                <w:sz w:val="20"/>
                <w:szCs w:val="20"/>
              </w:rPr>
              <w:t>11.222</w:t>
            </w:r>
          </w:p>
        </w:tc>
      </w:tr>
    </w:tbl>
    <w:p w:rsidR="0042371D" w:rsidRPr="00A71DBE" w:rsidRDefault="005111DA" w:rsidP="0042371D">
      <w:pPr>
        <w:jc w:val="both"/>
        <w:rPr>
          <w:rFonts w:ascii="Times New Roman" w:hAnsi="Times New Roman" w:cs="Times New Roman"/>
          <w:sz w:val="18"/>
          <w:szCs w:val="18"/>
        </w:rPr>
      </w:pPr>
      <w:r>
        <w:rPr>
          <w:rFonts w:ascii="Times New Roman" w:hAnsi="Times New Roman" w:cs="Times New Roman"/>
          <w:sz w:val="18"/>
          <w:szCs w:val="18"/>
        </w:rPr>
        <w:t>Fonte: e</w:t>
      </w:r>
      <w:r w:rsidR="0042371D" w:rsidRPr="00A71DBE">
        <w:rPr>
          <w:rFonts w:ascii="Times New Roman" w:hAnsi="Times New Roman" w:cs="Times New Roman"/>
          <w:sz w:val="18"/>
          <w:szCs w:val="18"/>
        </w:rPr>
        <w:t>laborado pelo autor com base em Falla (1841), Documento nº 15, em página não numerada</w:t>
      </w:r>
    </w:p>
    <w:p w:rsidR="0042371D" w:rsidRDefault="0042371D" w:rsidP="0042371D">
      <w:pPr>
        <w:spacing w:after="0" w:line="360" w:lineRule="auto"/>
        <w:jc w:val="both"/>
        <w:rPr>
          <w:rFonts w:ascii="Times New Roman" w:hAnsi="Times New Roman" w:cs="Times New Roman"/>
          <w:sz w:val="24"/>
          <w:szCs w:val="24"/>
          <w:u w:val="single"/>
        </w:rPr>
      </w:pPr>
    </w:p>
    <w:p w:rsidR="00E75E7F" w:rsidRPr="000C3F59" w:rsidRDefault="007B01D4" w:rsidP="000C3F59">
      <w:pPr>
        <w:spacing w:after="0" w:line="360" w:lineRule="auto"/>
        <w:ind w:firstLine="708"/>
        <w:jc w:val="both"/>
        <w:rPr>
          <w:rFonts w:ascii="Times New Roman" w:hAnsi="Times New Roman" w:cs="Times New Roman"/>
          <w:sz w:val="24"/>
          <w:szCs w:val="24"/>
        </w:rPr>
      </w:pPr>
      <w:r w:rsidRPr="007B01D4">
        <w:rPr>
          <w:rFonts w:ascii="Times New Roman" w:hAnsi="Times New Roman" w:cs="Times New Roman"/>
          <w:sz w:val="24"/>
          <w:szCs w:val="24"/>
        </w:rPr>
        <w:t>O 1º Recenseamento Populacional do Brasil</w:t>
      </w:r>
      <w:r w:rsidR="005111DA">
        <w:rPr>
          <w:rFonts w:ascii="Times New Roman" w:hAnsi="Times New Roman" w:cs="Times New Roman"/>
          <w:sz w:val="24"/>
          <w:szCs w:val="24"/>
        </w:rPr>
        <w:t xml:space="preserve"> </w:t>
      </w:r>
      <w:r w:rsidR="0075702A">
        <w:rPr>
          <w:rFonts w:ascii="Times New Roman" w:hAnsi="Times New Roman" w:cs="Times New Roman"/>
          <w:sz w:val="24"/>
          <w:szCs w:val="24"/>
        </w:rPr>
        <w:t>(BRASIL, 1872)</w:t>
      </w:r>
      <w:r w:rsidR="005111DA">
        <w:rPr>
          <w:rFonts w:ascii="Times New Roman" w:hAnsi="Times New Roman" w:cs="Times New Roman"/>
          <w:sz w:val="24"/>
          <w:szCs w:val="24"/>
        </w:rPr>
        <w:t xml:space="preserve"> permite</w:t>
      </w:r>
      <w:r w:rsidRPr="007B01D4">
        <w:rPr>
          <w:rFonts w:ascii="Times New Roman" w:hAnsi="Times New Roman" w:cs="Times New Roman"/>
          <w:sz w:val="24"/>
          <w:szCs w:val="24"/>
        </w:rPr>
        <w:t xml:space="preserve"> enriquece</w:t>
      </w:r>
      <w:r w:rsidR="005111DA">
        <w:rPr>
          <w:rFonts w:ascii="Times New Roman" w:hAnsi="Times New Roman" w:cs="Times New Roman"/>
          <w:sz w:val="24"/>
          <w:szCs w:val="24"/>
        </w:rPr>
        <w:t>r</w:t>
      </w:r>
      <w:r w:rsidRPr="007B01D4">
        <w:rPr>
          <w:rFonts w:ascii="Times New Roman" w:hAnsi="Times New Roman" w:cs="Times New Roman"/>
          <w:sz w:val="24"/>
          <w:szCs w:val="24"/>
        </w:rPr>
        <w:t xml:space="preserve"> </w:t>
      </w:r>
      <w:r w:rsidR="0075702A">
        <w:rPr>
          <w:rFonts w:ascii="Times New Roman" w:hAnsi="Times New Roman" w:cs="Times New Roman"/>
          <w:sz w:val="24"/>
          <w:szCs w:val="24"/>
        </w:rPr>
        <w:t>ess</w:t>
      </w:r>
      <w:r w:rsidR="005111DA">
        <w:rPr>
          <w:rFonts w:ascii="Times New Roman" w:hAnsi="Times New Roman" w:cs="Times New Roman"/>
          <w:sz w:val="24"/>
          <w:szCs w:val="24"/>
        </w:rPr>
        <w:t>a abordagem s</w:t>
      </w:r>
      <w:r w:rsidR="0075702A">
        <w:rPr>
          <w:rFonts w:ascii="Times New Roman" w:hAnsi="Times New Roman" w:cs="Times New Roman"/>
          <w:sz w:val="24"/>
          <w:szCs w:val="24"/>
        </w:rPr>
        <w:t xml:space="preserve">obre </w:t>
      </w:r>
      <w:r w:rsidRPr="007B01D4">
        <w:rPr>
          <w:rFonts w:ascii="Times New Roman" w:hAnsi="Times New Roman" w:cs="Times New Roman"/>
          <w:sz w:val="24"/>
          <w:szCs w:val="24"/>
        </w:rPr>
        <w:t xml:space="preserve">a </w:t>
      </w:r>
      <w:r w:rsidR="0075702A">
        <w:rPr>
          <w:rFonts w:ascii="Times New Roman" w:hAnsi="Times New Roman" w:cs="Times New Roman"/>
          <w:sz w:val="24"/>
          <w:szCs w:val="24"/>
        </w:rPr>
        <w:t xml:space="preserve">distribuição dos escravos, embora </w:t>
      </w:r>
      <w:r w:rsidR="00C43008">
        <w:rPr>
          <w:rFonts w:ascii="Times New Roman" w:hAnsi="Times New Roman" w:cs="Times New Roman"/>
          <w:sz w:val="24"/>
          <w:szCs w:val="24"/>
        </w:rPr>
        <w:t>seja preciso cautela na comparação com o</w:t>
      </w:r>
      <w:r w:rsidR="0075702A">
        <w:rPr>
          <w:rFonts w:ascii="Times New Roman" w:hAnsi="Times New Roman" w:cs="Times New Roman"/>
          <w:sz w:val="24"/>
          <w:szCs w:val="24"/>
        </w:rPr>
        <w:t xml:space="preserve">s dados </w:t>
      </w:r>
      <w:r w:rsidRPr="007B01D4">
        <w:rPr>
          <w:rFonts w:ascii="Times New Roman" w:hAnsi="Times New Roman" w:cs="Times New Roman"/>
          <w:sz w:val="24"/>
          <w:szCs w:val="24"/>
        </w:rPr>
        <w:t xml:space="preserve">de 1840, cuja precariedade se pode intuir com facilidade. </w:t>
      </w:r>
      <w:r w:rsidR="00C43008">
        <w:rPr>
          <w:rFonts w:ascii="Times New Roman" w:hAnsi="Times New Roman" w:cs="Times New Roman"/>
          <w:sz w:val="24"/>
          <w:szCs w:val="24"/>
        </w:rPr>
        <w:t xml:space="preserve">Segundo </w:t>
      </w:r>
      <w:r w:rsidRPr="007B01D4">
        <w:rPr>
          <w:rFonts w:ascii="Times New Roman" w:hAnsi="Times New Roman" w:cs="Times New Roman"/>
          <w:sz w:val="24"/>
          <w:szCs w:val="24"/>
        </w:rPr>
        <w:t xml:space="preserve">a Tabela 2, em 1872 a Província tinha quase 15 mil escravos (aumento </w:t>
      </w:r>
      <w:r w:rsidR="00C43008">
        <w:rPr>
          <w:rFonts w:ascii="Times New Roman" w:hAnsi="Times New Roman" w:cs="Times New Roman"/>
          <w:sz w:val="24"/>
          <w:szCs w:val="24"/>
        </w:rPr>
        <w:t>de 1/5</w:t>
      </w:r>
      <w:r w:rsidR="00A60A88">
        <w:rPr>
          <w:rFonts w:ascii="Times New Roman" w:hAnsi="Times New Roman" w:cs="Times New Roman"/>
          <w:sz w:val="24"/>
          <w:szCs w:val="24"/>
        </w:rPr>
        <w:t xml:space="preserve">, diga-se com </w:t>
      </w:r>
      <w:r w:rsidR="00C43008">
        <w:rPr>
          <w:rFonts w:ascii="Times New Roman" w:hAnsi="Times New Roman" w:cs="Times New Roman"/>
          <w:sz w:val="24"/>
          <w:szCs w:val="24"/>
        </w:rPr>
        <w:t xml:space="preserve">o </w:t>
      </w:r>
      <w:r w:rsidR="00A60A88">
        <w:rPr>
          <w:rFonts w:ascii="Times New Roman" w:hAnsi="Times New Roman" w:cs="Times New Roman"/>
          <w:sz w:val="24"/>
          <w:szCs w:val="24"/>
        </w:rPr>
        <w:t>necess</w:t>
      </w:r>
      <w:r w:rsidR="00C43008">
        <w:rPr>
          <w:rFonts w:ascii="Times New Roman" w:hAnsi="Times New Roman" w:cs="Times New Roman"/>
          <w:sz w:val="24"/>
          <w:szCs w:val="24"/>
        </w:rPr>
        <w:t>ário cuidado</w:t>
      </w:r>
      <w:r w:rsidR="00A60A88">
        <w:rPr>
          <w:rFonts w:ascii="Times New Roman" w:hAnsi="Times New Roman" w:cs="Times New Roman"/>
          <w:sz w:val="24"/>
          <w:szCs w:val="24"/>
        </w:rPr>
        <w:t>,</w:t>
      </w:r>
      <w:r w:rsidRPr="007B01D4">
        <w:rPr>
          <w:rFonts w:ascii="Times New Roman" w:hAnsi="Times New Roman" w:cs="Times New Roman"/>
          <w:sz w:val="24"/>
          <w:szCs w:val="24"/>
        </w:rPr>
        <w:t xml:space="preserve"> </w:t>
      </w:r>
      <w:r w:rsidR="00D629F2">
        <w:rPr>
          <w:rFonts w:ascii="Times New Roman" w:hAnsi="Times New Roman" w:cs="Times New Roman"/>
          <w:sz w:val="24"/>
          <w:szCs w:val="24"/>
        </w:rPr>
        <w:t>frente a</w:t>
      </w:r>
      <w:r w:rsidRPr="007B01D4">
        <w:rPr>
          <w:rFonts w:ascii="Times New Roman" w:hAnsi="Times New Roman" w:cs="Times New Roman"/>
          <w:sz w:val="24"/>
          <w:szCs w:val="24"/>
        </w:rPr>
        <w:t xml:space="preserve">o número </w:t>
      </w:r>
      <w:r w:rsidR="00A60A88">
        <w:rPr>
          <w:rFonts w:ascii="Times New Roman" w:hAnsi="Times New Roman" w:cs="Times New Roman"/>
          <w:sz w:val="24"/>
          <w:szCs w:val="24"/>
        </w:rPr>
        <w:t>de</w:t>
      </w:r>
      <w:r w:rsidRPr="007B01D4">
        <w:rPr>
          <w:rFonts w:ascii="Times New Roman" w:hAnsi="Times New Roman" w:cs="Times New Roman"/>
          <w:sz w:val="24"/>
          <w:szCs w:val="24"/>
        </w:rPr>
        <w:t xml:space="preserve"> 1840</w:t>
      </w:r>
      <w:r w:rsidR="00C43008">
        <w:rPr>
          <w:rFonts w:ascii="Times New Roman" w:hAnsi="Times New Roman" w:cs="Times New Roman"/>
          <w:sz w:val="24"/>
          <w:szCs w:val="24"/>
        </w:rPr>
        <w:t>)</w:t>
      </w:r>
      <w:r w:rsidRPr="007B01D4">
        <w:rPr>
          <w:rFonts w:ascii="Times New Roman" w:hAnsi="Times New Roman" w:cs="Times New Roman"/>
          <w:sz w:val="24"/>
          <w:szCs w:val="24"/>
        </w:rPr>
        <w:t>. Somados, os municípios de Desterro, São José e Laguna abrigavam 51% do</w:t>
      </w:r>
      <w:r w:rsidR="00A60A88">
        <w:rPr>
          <w:rFonts w:ascii="Times New Roman" w:hAnsi="Times New Roman" w:cs="Times New Roman"/>
          <w:sz w:val="24"/>
          <w:szCs w:val="24"/>
        </w:rPr>
        <w:t xml:space="preserve"> total, sugerindo </w:t>
      </w:r>
      <w:r w:rsidRPr="007B01D4">
        <w:rPr>
          <w:rFonts w:ascii="Times New Roman" w:hAnsi="Times New Roman" w:cs="Times New Roman"/>
          <w:sz w:val="24"/>
          <w:szCs w:val="24"/>
        </w:rPr>
        <w:t>expressivo recuo da correspondente representação trinta anos antes (</w:t>
      </w:r>
      <w:r w:rsidR="00C43008">
        <w:rPr>
          <w:rFonts w:ascii="Times New Roman" w:hAnsi="Times New Roman" w:cs="Times New Roman"/>
          <w:sz w:val="24"/>
          <w:szCs w:val="24"/>
        </w:rPr>
        <w:t xml:space="preserve">que teria sido </w:t>
      </w:r>
      <w:r w:rsidRPr="007B01D4">
        <w:rPr>
          <w:rFonts w:ascii="Times New Roman" w:hAnsi="Times New Roman" w:cs="Times New Roman"/>
          <w:sz w:val="24"/>
          <w:szCs w:val="24"/>
        </w:rPr>
        <w:t xml:space="preserve">de 71%). Isso </w:t>
      </w:r>
      <w:r w:rsidR="00A60A88">
        <w:rPr>
          <w:rFonts w:ascii="Times New Roman" w:hAnsi="Times New Roman" w:cs="Times New Roman"/>
          <w:sz w:val="24"/>
          <w:szCs w:val="24"/>
        </w:rPr>
        <w:t xml:space="preserve">faz crer </w:t>
      </w:r>
      <w:r w:rsidRPr="007B01D4">
        <w:rPr>
          <w:rFonts w:ascii="Times New Roman" w:hAnsi="Times New Roman" w:cs="Times New Roman"/>
          <w:sz w:val="24"/>
          <w:szCs w:val="24"/>
        </w:rPr>
        <w:t xml:space="preserve">que </w:t>
      </w:r>
      <w:r w:rsidR="00C43008">
        <w:rPr>
          <w:rFonts w:ascii="Times New Roman" w:hAnsi="Times New Roman" w:cs="Times New Roman"/>
          <w:sz w:val="24"/>
          <w:szCs w:val="24"/>
        </w:rPr>
        <w:t>a expansão</w:t>
      </w:r>
      <w:r w:rsidRPr="007B01D4">
        <w:rPr>
          <w:rFonts w:ascii="Times New Roman" w:hAnsi="Times New Roman" w:cs="Times New Roman"/>
          <w:sz w:val="24"/>
          <w:szCs w:val="24"/>
        </w:rPr>
        <w:t xml:space="preserve"> do contingente escravizado nesse período ocorreu </w:t>
      </w:r>
      <w:r w:rsidR="00A73687">
        <w:rPr>
          <w:rFonts w:ascii="Times New Roman" w:hAnsi="Times New Roman" w:cs="Times New Roman"/>
          <w:sz w:val="24"/>
          <w:szCs w:val="24"/>
        </w:rPr>
        <w:t>mormente em outra</w:t>
      </w:r>
      <w:r w:rsidRPr="007B01D4">
        <w:rPr>
          <w:rFonts w:ascii="Times New Roman" w:hAnsi="Times New Roman" w:cs="Times New Roman"/>
          <w:sz w:val="24"/>
          <w:szCs w:val="24"/>
        </w:rPr>
        <w:t>s l</w:t>
      </w:r>
      <w:r w:rsidR="00A73687">
        <w:rPr>
          <w:rFonts w:ascii="Times New Roman" w:hAnsi="Times New Roman" w:cs="Times New Roman"/>
          <w:sz w:val="24"/>
          <w:szCs w:val="24"/>
        </w:rPr>
        <w:t>atitudes catarinenses</w:t>
      </w:r>
      <w:r w:rsidRPr="007B01D4">
        <w:rPr>
          <w:rFonts w:ascii="Times New Roman" w:hAnsi="Times New Roman" w:cs="Times New Roman"/>
          <w:sz w:val="24"/>
          <w:szCs w:val="24"/>
        </w:rPr>
        <w:t>.</w:t>
      </w:r>
      <w:r w:rsidR="00827682">
        <w:rPr>
          <w:rFonts w:ascii="Times New Roman" w:hAnsi="Times New Roman" w:cs="Times New Roman"/>
          <w:sz w:val="24"/>
          <w:szCs w:val="24"/>
        </w:rPr>
        <w:t xml:space="preserve"> </w:t>
      </w:r>
      <w:r w:rsidR="000C3F59" w:rsidRPr="000C3F59">
        <w:rPr>
          <w:rFonts w:ascii="Times New Roman" w:hAnsi="Times New Roman" w:cs="Times New Roman"/>
          <w:sz w:val="24"/>
          <w:szCs w:val="24"/>
        </w:rPr>
        <w:t xml:space="preserve">Lages </w:t>
      </w:r>
      <w:r w:rsidR="00A73687">
        <w:rPr>
          <w:rFonts w:ascii="Times New Roman" w:hAnsi="Times New Roman" w:cs="Times New Roman"/>
          <w:sz w:val="24"/>
          <w:szCs w:val="24"/>
        </w:rPr>
        <w:t>se destaca a esse respeito</w:t>
      </w:r>
      <w:r w:rsidR="004D6F96">
        <w:rPr>
          <w:rFonts w:ascii="Times New Roman" w:hAnsi="Times New Roman" w:cs="Times New Roman"/>
          <w:sz w:val="24"/>
          <w:szCs w:val="24"/>
        </w:rPr>
        <w:t>, s</w:t>
      </w:r>
      <w:r w:rsidR="009B39B6">
        <w:rPr>
          <w:rFonts w:ascii="Times New Roman" w:hAnsi="Times New Roman" w:cs="Times New Roman"/>
          <w:sz w:val="24"/>
          <w:szCs w:val="24"/>
        </w:rPr>
        <w:t>inalizando</w:t>
      </w:r>
      <w:r w:rsidR="004D6F96">
        <w:rPr>
          <w:rFonts w:ascii="Times New Roman" w:hAnsi="Times New Roman" w:cs="Times New Roman"/>
          <w:sz w:val="24"/>
          <w:szCs w:val="24"/>
        </w:rPr>
        <w:t xml:space="preserve"> </w:t>
      </w:r>
      <w:r w:rsidR="00545ABC">
        <w:rPr>
          <w:rFonts w:ascii="Times New Roman" w:hAnsi="Times New Roman" w:cs="Times New Roman"/>
          <w:sz w:val="24"/>
          <w:szCs w:val="24"/>
        </w:rPr>
        <w:t xml:space="preserve">o quanto </w:t>
      </w:r>
      <w:r w:rsidR="004D6F96">
        <w:rPr>
          <w:rFonts w:ascii="Times New Roman" w:hAnsi="Times New Roman" w:cs="Times New Roman"/>
          <w:sz w:val="24"/>
          <w:szCs w:val="24"/>
        </w:rPr>
        <w:t xml:space="preserve">os escravos foram utilizados </w:t>
      </w:r>
      <w:r w:rsidR="00316038">
        <w:rPr>
          <w:rFonts w:ascii="Times New Roman" w:hAnsi="Times New Roman" w:cs="Times New Roman"/>
          <w:sz w:val="24"/>
          <w:szCs w:val="24"/>
        </w:rPr>
        <w:t>n</w:t>
      </w:r>
      <w:r w:rsidR="00545ABC">
        <w:rPr>
          <w:rFonts w:ascii="Times New Roman" w:hAnsi="Times New Roman" w:cs="Times New Roman"/>
          <w:sz w:val="24"/>
          <w:szCs w:val="24"/>
        </w:rPr>
        <w:t>as</w:t>
      </w:r>
      <w:r w:rsidR="0061756E">
        <w:rPr>
          <w:rFonts w:ascii="Times New Roman" w:hAnsi="Times New Roman" w:cs="Times New Roman"/>
          <w:sz w:val="24"/>
          <w:szCs w:val="24"/>
        </w:rPr>
        <w:t xml:space="preserve"> </w:t>
      </w:r>
      <w:r w:rsidR="004D6F96">
        <w:rPr>
          <w:rFonts w:ascii="Times New Roman" w:hAnsi="Times New Roman" w:cs="Times New Roman"/>
          <w:sz w:val="24"/>
          <w:szCs w:val="24"/>
        </w:rPr>
        <w:t xml:space="preserve">fazendas </w:t>
      </w:r>
      <w:r w:rsidR="0061756E">
        <w:rPr>
          <w:rFonts w:ascii="Times New Roman" w:hAnsi="Times New Roman" w:cs="Times New Roman"/>
          <w:sz w:val="24"/>
          <w:szCs w:val="24"/>
        </w:rPr>
        <w:t xml:space="preserve">do planalto sul catarinense. Mas </w:t>
      </w:r>
      <w:r w:rsidR="004D6F96">
        <w:rPr>
          <w:rFonts w:ascii="Times New Roman" w:hAnsi="Times New Roman" w:cs="Times New Roman"/>
          <w:sz w:val="24"/>
          <w:szCs w:val="24"/>
        </w:rPr>
        <w:t>n</w:t>
      </w:r>
      <w:r w:rsidR="000C3F59" w:rsidRPr="000C3F59">
        <w:rPr>
          <w:rFonts w:ascii="Times New Roman" w:hAnsi="Times New Roman" w:cs="Times New Roman"/>
          <w:sz w:val="24"/>
          <w:szCs w:val="24"/>
        </w:rPr>
        <w:t xml:space="preserve">ão </w:t>
      </w:r>
      <w:r w:rsidR="0061756E">
        <w:rPr>
          <w:rFonts w:ascii="Times New Roman" w:hAnsi="Times New Roman" w:cs="Times New Roman"/>
          <w:sz w:val="24"/>
          <w:szCs w:val="24"/>
        </w:rPr>
        <w:t>deve</w:t>
      </w:r>
      <w:r w:rsidR="00316038">
        <w:rPr>
          <w:rFonts w:ascii="Times New Roman" w:hAnsi="Times New Roman" w:cs="Times New Roman"/>
          <w:sz w:val="24"/>
          <w:szCs w:val="24"/>
        </w:rPr>
        <w:t>m</w:t>
      </w:r>
      <w:r w:rsidR="0061756E">
        <w:rPr>
          <w:rFonts w:ascii="Times New Roman" w:hAnsi="Times New Roman" w:cs="Times New Roman"/>
          <w:sz w:val="24"/>
          <w:szCs w:val="24"/>
        </w:rPr>
        <w:t xml:space="preserve"> ser desconsideradas, </w:t>
      </w:r>
      <w:r w:rsidR="00A73687">
        <w:rPr>
          <w:rFonts w:ascii="Times New Roman" w:hAnsi="Times New Roman" w:cs="Times New Roman"/>
          <w:sz w:val="24"/>
          <w:szCs w:val="24"/>
        </w:rPr>
        <w:t>na análise dos</w:t>
      </w:r>
      <w:r w:rsidR="009B39B6">
        <w:rPr>
          <w:rFonts w:ascii="Times New Roman" w:hAnsi="Times New Roman" w:cs="Times New Roman"/>
          <w:sz w:val="24"/>
          <w:szCs w:val="24"/>
        </w:rPr>
        <w:t xml:space="preserve"> dados d</w:t>
      </w:r>
      <w:r w:rsidR="0061756E">
        <w:rPr>
          <w:rFonts w:ascii="Times New Roman" w:hAnsi="Times New Roman" w:cs="Times New Roman"/>
          <w:sz w:val="24"/>
          <w:szCs w:val="24"/>
        </w:rPr>
        <w:t xml:space="preserve">a Tabela 2, as </w:t>
      </w:r>
      <w:r w:rsidR="000C3F59" w:rsidRPr="000C3F59">
        <w:rPr>
          <w:rFonts w:ascii="Times New Roman" w:hAnsi="Times New Roman" w:cs="Times New Roman"/>
          <w:sz w:val="24"/>
          <w:szCs w:val="24"/>
        </w:rPr>
        <w:t>mudanças na divisão admin</w:t>
      </w:r>
      <w:r w:rsidR="0061756E">
        <w:rPr>
          <w:rFonts w:ascii="Times New Roman" w:hAnsi="Times New Roman" w:cs="Times New Roman"/>
          <w:sz w:val="24"/>
          <w:szCs w:val="24"/>
        </w:rPr>
        <w:t>istrativa ou política do espaço</w:t>
      </w:r>
      <w:r w:rsidR="009B39B6">
        <w:rPr>
          <w:rFonts w:ascii="Times New Roman" w:hAnsi="Times New Roman" w:cs="Times New Roman"/>
          <w:sz w:val="24"/>
          <w:szCs w:val="24"/>
        </w:rPr>
        <w:t xml:space="preserve"> catarinense</w:t>
      </w:r>
      <w:r w:rsidR="004D6F96">
        <w:rPr>
          <w:rFonts w:ascii="Times New Roman" w:hAnsi="Times New Roman" w:cs="Times New Roman"/>
          <w:sz w:val="24"/>
          <w:szCs w:val="24"/>
        </w:rPr>
        <w:t xml:space="preserve">: </w:t>
      </w:r>
      <w:r w:rsidR="000C3F59" w:rsidRPr="000C3F59">
        <w:rPr>
          <w:rFonts w:ascii="Times New Roman" w:hAnsi="Times New Roman" w:cs="Times New Roman"/>
          <w:sz w:val="24"/>
          <w:szCs w:val="24"/>
        </w:rPr>
        <w:t xml:space="preserve">por exemplo, </w:t>
      </w:r>
      <w:r w:rsidR="004D6F96">
        <w:rPr>
          <w:rFonts w:ascii="Times New Roman" w:hAnsi="Times New Roman" w:cs="Times New Roman"/>
          <w:sz w:val="24"/>
          <w:szCs w:val="24"/>
        </w:rPr>
        <w:t xml:space="preserve">em 1872, </w:t>
      </w:r>
      <w:r w:rsidR="000C3F59" w:rsidRPr="000C3F59">
        <w:rPr>
          <w:rFonts w:ascii="Times New Roman" w:hAnsi="Times New Roman" w:cs="Times New Roman"/>
          <w:sz w:val="24"/>
          <w:szCs w:val="24"/>
        </w:rPr>
        <w:t>Tubarão e São Sebastião das Tijucas aparecem como municípios; em 1840</w:t>
      </w:r>
      <w:r w:rsidR="004D6F96">
        <w:rPr>
          <w:rFonts w:ascii="Times New Roman" w:hAnsi="Times New Roman" w:cs="Times New Roman"/>
          <w:sz w:val="24"/>
          <w:szCs w:val="24"/>
        </w:rPr>
        <w:t>,</w:t>
      </w:r>
      <w:r w:rsidR="000C3F59" w:rsidRPr="000C3F59">
        <w:rPr>
          <w:rFonts w:ascii="Times New Roman" w:hAnsi="Times New Roman" w:cs="Times New Roman"/>
          <w:sz w:val="24"/>
          <w:szCs w:val="24"/>
        </w:rPr>
        <w:t xml:space="preserve"> seus territórios, no todo ou em parte, constavam dos recortes de Laguna e São Miguel, pela ordem.</w:t>
      </w:r>
    </w:p>
    <w:p w:rsidR="005E322F" w:rsidRPr="00157FBE" w:rsidRDefault="005E322F" w:rsidP="005E322F">
      <w:pPr>
        <w:spacing w:line="240" w:lineRule="auto"/>
        <w:rPr>
          <w:rFonts w:ascii="Times New Roman" w:hAnsi="Times New Roman" w:cs="Times New Roman"/>
          <w:sz w:val="24"/>
          <w:szCs w:val="24"/>
        </w:rPr>
      </w:pPr>
      <w:r w:rsidRPr="00157FBE">
        <w:rPr>
          <w:rFonts w:ascii="Times New Roman" w:hAnsi="Times New Roman" w:cs="Times New Roman"/>
          <w:sz w:val="24"/>
          <w:szCs w:val="24"/>
        </w:rPr>
        <w:lastRenderedPageBreak/>
        <w:t>Tabela</w:t>
      </w:r>
      <w:r w:rsidR="001567D8">
        <w:rPr>
          <w:rFonts w:ascii="Times New Roman" w:hAnsi="Times New Roman" w:cs="Times New Roman"/>
          <w:sz w:val="24"/>
          <w:szCs w:val="24"/>
        </w:rPr>
        <w:t xml:space="preserve"> 2</w:t>
      </w:r>
      <w:r w:rsidR="00A71DBE">
        <w:rPr>
          <w:rFonts w:ascii="Times New Roman" w:hAnsi="Times New Roman" w:cs="Times New Roman"/>
          <w:sz w:val="24"/>
          <w:szCs w:val="24"/>
        </w:rPr>
        <w:t xml:space="preserve">: </w:t>
      </w:r>
      <w:r w:rsidR="002402E9">
        <w:rPr>
          <w:rFonts w:ascii="Times New Roman" w:hAnsi="Times New Roman" w:cs="Times New Roman"/>
          <w:sz w:val="24"/>
          <w:szCs w:val="24"/>
        </w:rPr>
        <w:t>Proví</w:t>
      </w:r>
      <w:r w:rsidRPr="00157FBE">
        <w:rPr>
          <w:rFonts w:ascii="Times New Roman" w:hAnsi="Times New Roman" w:cs="Times New Roman"/>
          <w:sz w:val="24"/>
          <w:szCs w:val="24"/>
        </w:rPr>
        <w:t>ncia de Santa Cat</w:t>
      </w:r>
      <w:r w:rsidR="006B67B7">
        <w:rPr>
          <w:rFonts w:ascii="Times New Roman" w:hAnsi="Times New Roman" w:cs="Times New Roman"/>
          <w:sz w:val="24"/>
          <w:szCs w:val="24"/>
        </w:rPr>
        <w:t>h</w:t>
      </w:r>
      <w:r w:rsidRPr="00157FBE">
        <w:rPr>
          <w:rFonts w:ascii="Times New Roman" w:hAnsi="Times New Roman" w:cs="Times New Roman"/>
          <w:sz w:val="24"/>
          <w:szCs w:val="24"/>
        </w:rPr>
        <w:t xml:space="preserve">arina: população </w:t>
      </w:r>
      <w:r w:rsidR="008E4EBE">
        <w:rPr>
          <w:rFonts w:ascii="Times New Roman" w:hAnsi="Times New Roman" w:cs="Times New Roman"/>
          <w:sz w:val="24"/>
          <w:szCs w:val="24"/>
        </w:rPr>
        <w:t xml:space="preserve">livre e </w:t>
      </w:r>
      <w:r w:rsidRPr="00157FBE">
        <w:rPr>
          <w:rFonts w:ascii="Times New Roman" w:hAnsi="Times New Roman" w:cs="Times New Roman"/>
          <w:sz w:val="24"/>
          <w:szCs w:val="24"/>
        </w:rPr>
        <w:t xml:space="preserve">escrava por municípios e freguesias </w:t>
      </w:r>
      <w:r w:rsidR="008E4EBE">
        <w:rPr>
          <w:rFonts w:ascii="Times New Roman" w:hAnsi="Times New Roman" w:cs="Times New Roman"/>
          <w:sz w:val="24"/>
          <w:szCs w:val="24"/>
        </w:rPr>
        <w:t xml:space="preserve">no Recenseamento Geral da População de </w:t>
      </w:r>
      <w:r w:rsidRPr="00157FBE">
        <w:rPr>
          <w:rFonts w:ascii="Times New Roman" w:hAnsi="Times New Roman" w:cs="Times New Roman"/>
          <w:sz w:val="24"/>
          <w:szCs w:val="24"/>
        </w:rPr>
        <w:t>1872</w:t>
      </w:r>
    </w:p>
    <w:tbl>
      <w:tblPr>
        <w:tblStyle w:val="Tabelacomgrade"/>
        <w:tblW w:w="0" w:type="auto"/>
        <w:tblLook w:val="04A0" w:firstRow="1" w:lastRow="0" w:firstColumn="1" w:lastColumn="0" w:noHBand="0" w:noVBand="1"/>
      </w:tblPr>
      <w:tblGrid>
        <w:gridCol w:w="1247"/>
        <w:gridCol w:w="4086"/>
        <w:gridCol w:w="1041"/>
        <w:gridCol w:w="944"/>
        <w:gridCol w:w="899"/>
        <w:gridCol w:w="844"/>
      </w:tblGrid>
      <w:tr w:rsidR="005E322F" w:rsidRPr="00E22E72" w:rsidTr="001567D8">
        <w:tc>
          <w:tcPr>
            <w:tcW w:w="1247" w:type="dxa"/>
            <w:tcBorders>
              <w:left w:val="nil"/>
              <w:bottom w:val="single" w:sz="4" w:space="0" w:color="auto"/>
              <w:right w:val="nil"/>
            </w:tcBorders>
          </w:tcPr>
          <w:p w:rsidR="005E322F" w:rsidRPr="00E22E72" w:rsidRDefault="005E322F" w:rsidP="00E55D31">
            <w:pPr>
              <w:rPr>
                <w:rFonts w:ascii="Times New Roman" w:hAnsi="Times New Roman" w:cs="Times New Roman"/>
                <w:sz w:val="21"/>
                <w:szCs w:val="21"/>
              </w:rPr>
            </w:pPr>
          </w:p>
          <w:p w:rsidR="005E322F" w:rsidRPr="00E22E72" w:rsidRDefault="005E322F" w:rsidP="00E55D31">
            <w:pPr>
              <w:rPr>
                <w:rFonts w:ascii="Times New Roman" w:hAnsi="Times New Roman" w:cs="Times New Roman"/>
                <w:sz w:val="21"/>
                <w:szCs w:val="21"/>
              </w:rPr>
            </w:pPr>
            <w:r w:rsidRPr="00E22E72">
              <w:rPr>
                <w:rFonts w:ascii="Times New Roman" w:hAnsi="Times New Roman" w:cs="Times New Roman"/>
                <w:sz w:val="21"/>
                <w:szCs w:val="21"/>
              </w:rPr>
              <w:t>Municípios</w:t>
            </w:r>
          </w:p>
        </w:tc>
        <w:tc>
          <w:tcPr>
            <w:tcW w:w="4086" w:type="dxa"/>
            <w:tcBorders>
              <w:left w:val="nil"/>
              <w:bottom w:val="single" w:sz="4" w:space="0" w:color="auto"/>
              <w:right w:val="nil"/>
            </w:tcBorders>
          </w:tcPr>
          <w:p w:rsidR="005E322F" w:rsidRPr="00E22E72" w:rsidRDefault="005E322F" w:rsidP="00E55D31">
            <w:pPr>
              <w:rPr>
                <w:rFonts w:ascii="Times New Roman" w:hAnsi="Times New Roman" w:cs="Times New Roman"/>
                <w:sz w:val="21"/>
                <w:szCs w:val="21"/>
              </w:rPr>
            </w:pPr>
          </w:p>
          <w:p w:rsidR="005E322F" w:rsidRPr="00E22E72" w:rsidRDefault="005E322F" w:rsidP="00E55D31">
            <w:pPr>
              <w:rPr>
                <w:rFonts w:ascii="Times New Roman" w:hAnsi="Times New Roman" w:cs="Times New Roman"/>
                <w:sz w:val="21"/>
                <w:szCs w:val="21"/>
              </w:rPr>
            </w:pPr>
            <w:r w:rsidRPr="00E22E72">
              <w:rPr>
                <w:rFonts w:ascii="Times New Roman" w:hAnsi="Times New Roman" w:cs="Times New Roman"/>
                <w:sz w:val="21"/>
                <w:szCs w:val="21"/>
              </w:rPr>
              <w:t>Freguesias</w:t>
            </w:r>
          </w:p>
        </w:tc>
        <w:tc>
          <w:tcPr>
            <w:tcW w:w="1041" w:type="dxa"/>
            <w:tcBorders>
              <w:left w:val="nil"/>
              <w:bottom w:val="single" w:sz="4" w:space="0" w:color="auto"/>
              <w:right w:val="nil"/>
            </w:tcBorders>
          </w:tcPr>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Popul. Livre</w:t>
            </w:r>
          </w:p>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(A)</w:t>
            </w:r>
          </w:p>
        </w:tc>
        <w:tc>
          <w:tcPr>
            <w:tcW w:w="944" w:type="dxa"/>
            <w:tcBorders>
              <w:left w:val="nil"/>
              <w:bottom w:val="single" w:sz="4" w:space="0" w:color="auto"/>
              <w:right w:val="nil"/>
            </w:tcBorders>
          </w:tcPr>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Escra-vos</w:t>
            </w:r>
          </w:p>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(B)</w:t>
            </w:r>
          </w:p>
        </w:tc>
        <w:tc>
          <w:tcPr>
            <w:tcW w:w="899" w:type="dxa"/>
            <w:tcBorders>
              <w:left w:val="nil"/>
              <w:bottom w:val="single" w:sz="4" w:space="0" w:color="auto"/>
              <w:right w:val="nil"/>
            </w:tcBorders>
          </w:tcPr>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Total</w:t>
            </w:r>
          </w:p>
          <w:p w:rsidR="005E322F" w:rsidRPr="00E22E72" w:rsidRDefault="005E322F" w:rsidP="00CD1505">
            <w:pPr>
              <w:jc w:val="center"/>
              <w:rPr>
                <w:rFonts w:ascii="Times New Roman" w:hAnsi="Times New Roman" w:cs="Times New Roman"/>
                <w:sz w:val="21"/>
                <w:szCs w:val="21"/>
              </w:rPr>
            </w:pPr>
          </w:p>
          <w:p w:rsidR="005E322F" w:rsidRPr="00E22E72" w:rsidRDefault="005E322F" w:rsidP="00CD1505">
            <w:pPr>
              <w:jc w:val="center"/>
              <w:rPr>
                <w:rFonts w:ascii="Times New Roman" w:hAnsi="Times New Roman" w:cs="Times New Roman"/>
                <w:sz w:val="21"/>
                <w:szCs w:val="21"/>
              </w:rPr>
            </w:pPr>
            <w:r w:rsidRPr="00E22E72">
              <w:rPr>
                <w:rFonts w:ascii="Times New Roman" w:hAnsi="Times New Roman" w:cs="Times New Roman"/>
                <w:sz w:val="21"/>
                <w:szCs w:val="21"/>
              </w:rPr>
              <w:t>(C)</w:t>
            </w:r>
          </w:p>
        </w:tc>
        <w:tc>
          <w:tcPr>
            <w:tcW w:w="844" w:type="dxa"/>
            <w:tcBorders>
              <w:left w:val="nil"/>
              <w:bottom w:val="single" w:sz="4" w:space="0" w:color="auto"/>
              <w:right w:val="nil"/>
            </w:tcBorders>
          </w:tcPr>
          <w:p w:rsidR="005E322F" w:rsidRPr="00E22E72" w:rsidRDefault="005E322F" w:rsidP="00E55D31">
            <w:pPr>
              <w:jc w:val="center"/>
              <w:rPr>
                <w:rFonts w:ascii="Times New Roman" w:hAnsi="Times New Roman" w:cs="Times New Roman"/>
                <w:sz w:val="21"/>
                <w:szCs w:val="21"/>
              </w:rPr>
            </w:pPr>
            <w:r w:rsidRPr="00E22E72">
              <w:rPr>
                <w:rFonts w:ascii="Times New Roman" w:hAnsi="Times New Roman" w:cs="Times New Roman"/>
                <w:sz w:val="21"/>
                <w:szCs w:val="21"/>
              </w:rPr>
              <w:t>B/C</w:t>
            </w:r>
          </w:p>
          <w:p w:rsidR="005E322F" w:rsidRPr="00E22E72" w:rsidRDefault="005E322F" w:rsidP="00E55D31">
            <w:pPr>
              <w:jc w:val="center"/>
              <w:rPr>
                <w:rFonts w:ascii="Times New Roman" w:hAnsi="Times New Roman" w:cs="Times New Roman"/>
                <w:sz w:val="21"/>
                <w:szCs w:val="21"/>
              </w:rPr>
            </w:pPr>
            <w:r w:rsidRPr="00E22E72">
              <w:rPr>
                <w:rFonts w:ascii="Times New Roman" w:hAnsi="Times New Roman" w:cs="Times New Roman"/>
                <w:sz w:val="21"/>
                <w:szCs w:val="21"/>
              </w:rPr>
              <w:t>*</w:t>
            </w:r>
          </w:p>
          <w:p w:rsidR="005E322F" w:rsidRPr="00E22E72" w:rsidRDefault="005E322F" w:rsidP="00E55D31">
            <w:pPr>
              <w:jc w:val="center"/>
              <w:rPr>
                <w:rFonts w:ascii="Times New Roman" w:hAnsi="Times New Roman" w:cs="Times New Roman"/>
                <w:sz w:val="21"/>
                <w:szCs w:val="21"/>
              </w:rPr>
            </w:pPr>
            <w:r w:rsidRPr="00E22E72">
              <w:rPr>
                <w:rFonts w:ascii="Times New Roman" w:hAnsi="Times New Roman" w:cs="Times New Roman"/>
                <w:sz w:val="21"/>
                <w:szCs w:val="21"/>
              </w:rPr>
              <w:t>100</w:t>
            </w:r>
          </w:p>
        </w:tc>
      </w:tr>
      <w:tr w:rsidR="005E322F" w:rsidTr="001567D8">
        <w:tc>
          <w:tcPr>
            <w:tcW w:w="1247" w:type="dxa"/>
            <w:tcBorders>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Desterro</w:t>
            </w:r>
          </w:p>
        </w:tc>
        <w:tc>
          <w:tcPr>
            <w:tcW w:w="4086" w:type="dxa"/>
            <w:tcBorders>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do Desterro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das Necessidades de Santo Antônio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Lapa do Ribeirão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João Baptista do Rio Vermelho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Francisco de Paula de Canavieiras</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Santíssima Trindade Detrás do Morro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Conceição da Lagoa</w:t>
            </w:r>
          </w:p>
          <w:p w:rsidR="005E322F" w:rsidRPr="00E55D31" w:rsidRDefault="005E322F" w:rsidP="00E55D31">
            <w:pPr>
              <w:rPr>
                <w:rFonts w:ascii="Times New Roman" w:hAnsi="Times New Roman" w:cs="Times New Roman"/>
                <w:i/>
                <w:sz w:val="21"/>
                <w:szCs w:val="21"/>
              </w:rPr>
            </w:pPr>
            <w:r w:rsidRPr="00E55D31">
              <w:rPr>
                <w:rFonts w:ascii="Times New Roman" w:hAnsi="Times New Roman" w:cs="Times New Roman"/>
                <w:i/>
                <w:sz w:val="21"/>
                <w:szCs w:val="21"/>
              </w:rPr>
              <w:t>Total</w:t>
            </w:r>
          </w:p>
        </w:tc>
        <w:tc>
          <w:tcPr>
            <w:tcW w:w="1041" w:type="dxa"/>
            <w:tcBorders>
              <w:left w:val="nil"/>
              <w:bottom w:val="single" w:sz="4" w:space="0" w:color="auto"/>
              <w:right w:val="nil"/>
            </w:tcBorders>
          </w:tcPr>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7.486</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2.601</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2.722</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1.582</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3.469</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2.175</w:t>
            </w:r>
          </w:p>
          <w:p w:rsidR="005E322F" w:rsidRPr="00896FF9" w:rsidRDefault="005E322F" w:rsidP="00CD1505">
            <w:pPr>
              <w:jc w:val="center"/>
              <w:rPr>
                <w:rFonts w:ascii="Times New Roman" w:hAnsi="Times New Roman" w:cs="Times New Roman"/>
                <w:color w:val="000000" w:themeColor="text1"/>
                <w:sz w:val="21"/>
                <w:szCs w:val="21"/>
              </w:rPr>
            </w:pPr>
            <w:r w:rsidRPr="00896FF9">
              <w:rPr>
                <w:rFonts w:ascii="Times New Roman" w:hAnsi="Times New Roman" w:cs="Times New Roman"/>
                <w:color w:val="000000" w:themeColor="text1"/>
                <w:sz w:val="21"/>
                <w:szCs w:val="21"/>
              </w:rPr>
              <w:t>2.734</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22.</w:t>
            </w:r>
            <w:r w:rsidRPr="00E55D31">
              <w:rPr>
                <w:rFonts w:ascii="Times New Roman" w:hAnsi="Times New Roman" w:cs="Times New Roman"/>
                <w:i/>
                <w:color w:val="000000" w:themeColor="text1"/>
                <w:sz w:val="21"/>
                <w:szCs w:val="21"/>
              </w:rPr>
              <w:t>769</w:t>
            </w:r>
          </w:p>
        </w:tc>
        <w:tc>
          <w:tcPr>
            <w:tcW w:w="944" w:type="dxa"/>
            <w:tcBorders>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1.122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414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275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186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385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117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441</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color w:val="000000" w:themeColor="text1"/>
                <w:sz w:val="21"/>
                <w:szCs w:val="21"/>
              </w:rPr>
              <w:t>2.940</w:t>
            </w:r>
          </w:p>
        </w:tc>
        <w:tc>
          <w:tcPr>
            <w:tcW w:w="899" w:type="dxa"/>
            <w:tcBorders>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8.608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3.015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2.997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1.768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3.854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2.292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3.175</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25.709</w:t>
            </w:r>
          </w:p>
        </w:tc>
        <w:tc>
          <w:tcPr>
            <w:tcW w:w="844" w:type="dxa"/>
            <w:tcBorders>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13,0</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13,7</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9,2</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10,5</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10,0</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5,1</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13,9</w:t>
            </w:r>
          </w:p>
          <w:p w:rsidR="005E322F" w:rsidRPr="00E55D31" w:rsidRDefault="005E322F" w:rsidP="00E55D31">
            <w:pPr>
              <w:jc w:val="center"/>
              <w:rPr>
                <w:rFonts w:ascii="Times New Roman" w:hAnsi="Times New Roman" w:cs="Times New Roman"/>
                <w:i/>
                <w:sz w:val="21"/>
                <w:szCs w:val="21"/>
              </w:rPr>
            </w:pPr>
            <w:r w:rsidRPr="00E55D31">
              <w:rPr>
                <w:rFonts w:ascii="Times New Roman" w:hAnsi="Times New Roman" w:cs="Times New Roman"/>
                <w:i/>
                <w:sz w:val="21"/>
                <w:szCs w:val="21"/>
              </w:rPr>
              <w:t>11,4</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Miguel</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Miguel da Terra Firme</w:t>
            </w:r>
          </w:p>
          <w:p w:rsidR="005E322F" w:rsidRPr="00E55D31" w:rsidRDefault="005E322F" w:rsidP="00E55D31">
            <w:pPr>
              <w:rPr>
                <w:rFonts w:ascii="Times New Roman" w:hAnsi="Times New Roman" w:cs="Times New Roman"/>
                <w:i/>
                <w:sz w:val="21"/>
                <w:szCs w:val="21"/>
              </w:rPr>
            </w:pPr>
            <w:r w:rsidRPr="00E55D31">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9.357</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9.357</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1.071</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1.071</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10.428</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10.428</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10,3</w:t>
            </w:r>
          </w:p>
          <w:p w:rsidR="005E322F" w:rsidRPr="00E55D31" w:rsidRDefault="005E322F" w:rsidP="00E55D31">
            <w:pPr>
              <w:jc w:val="center"/>
              <w:rPr>
                <w:rFonts w:ascii="Times New Roman" w:hAnsi="Times New Roman" w:cs="Times New Roman"/>
                <w:i/>
                <w:sz w:val="21"/>
                <w:szCs w:val="21"/>
              </w:rPr>
            </w:pPr>
            <w:r w:rsidRPr="00E55D31">
              <w:rPr>
                <w:rFonts w:ascii="Times New Roman" w:hAnsi="Times New Roman" w:cs="Times New Roman"/>
                <w:i/>
                <w:sz w:val="21"/>
                <w:szCs w:val="21"/>
              </w:rPr>
              <w:t>10,3</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José</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José da Terra Firme</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do Rozario da Enseada do Brito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Pedro de Alcantara</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Joaquim de Garopaba</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Amaro de Cubatão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Joaquim da Costa da Serra</w:t>
            </w:r>
          </w:p>
          <w:p w:rsidR="005E322F" w:rsidRPr="00E55D31" w:rsidRDefault="005E322F" w:rsidP="00E55D31">
            <w:pPr>
              <w:rPr>
                <w:rFonts w:ascii="Times New Roman" w:hAnsi="Times New Roman" w:cs="Times New Roman"/>
                <w:i/>
                <w:sz w:val="21"/>
                <w:szCs w:val="21"/>
              </w:rPr>
            </w:pPr>
            <w:r w:rsidRPr="00E55D31">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8.078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2.239</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2.288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2.931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3.526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1.509</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20.571</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1.095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100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476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334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225</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color w:val="000000" w:themeColor="text1"/>
                <w:sz w:val="21"/>
                <w:szCs w:val="21"/>
              </w:rPr>
              <w:t>2.234</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9.173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2.243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2.388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3.407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3.860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1.734</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22.805</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11,9</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0,2</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4,2</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14,0</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8,6</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13,0</w:t>
            </w:r>
          </w:p>
          <w:p w:rsidR="005E322F" w:rsidRPr="00E55D31" w:rsidRDefault="005E322F" w:rsidP="00E55D31">
            <w:pPr>
              <w:jc w:val="center"/>
              <w:rPr>
                <w:rFonts w:ascii="Times New Roman" w:hAnsi="Times New Roman" w:cs="Times New Roman"/>
                <w:i/>
                <w:sz w:val="21"/>
                <w:szCs w:val="21"/>
              </w:rPr>
            </w:pPr>
            <w:r w:rsidRPr="00E55D31">
              <w:rPr>
                <w:rFonts w:ascii="Times New Roman" w:hAnsi="Times New Roman" w:cs="Times New Roman"/>
                <w:i/>
                <w:sz w:val="21"/>
                <w:szCs w:val="21"/>
              </w:rPr>
              <w:t>9,8</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Sebastião das Tijucas</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Sebastião da Foz das Tijucas Grandes</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João Baptista do Alto das Tijucas</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Sr. Bom Jesus dos Afflictos do Porto Bello</w:t>
            </w:r>
          </w:p>
          <w:p w:rsidR="005E322F" w:rsidRPr="00E55D31" w:rsidRDefault="005E322F" w:rsidP="00E55D31">
            <w:pPr>
              <w:rPr>
                <w:rFonts w:ascii="Times New Roman" w:hAnsi="Times New Roman" w:cs="Times New Roman"/>
                <w:i/>
                <w:sz w:val="21"/>
                <w:szCs w:val="21"/>
              </w:rPr>
            </w:pPr>
            <w:r w:rsidRPr="00E55D31">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3.751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2.638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2.967</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9.356</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550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177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304</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1.031</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4.301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2.815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3.271</w:t>
            </w:r>
          </w:p>
          <w:p w:rsidR="005E322F" w:rsidRPr="00E55D31" w:rsidRDefault="005E322F" w:rsidP="00CD1505">
            <w:pPr>
              <w:jc w:val="center"/>
              <w:rPr>
                <w:rFonts w:ascii="Times New Roman" w:hAnsi="Times New Roman" w:cs="Times New Roman"/>
                <w:i/>
                <w:sz w:val="21"/>
                <w:szCs w:val="21"/>
              </w:rPr>
            </w:pPr>
            <w:r w:rsidRPr="00E55D31">
              <w:rPr>
                <w:rFonts w:ascii="Times New Roman" w:hAnsi="Times New Roman" w:cs="Times New Roman"/>
                <w:i/>
                <w:sz w:val="21"/>
                <w:szCs w:val="21"/>
              </w:rPr>
              <w:t>10.387</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12,8</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6,3</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9,3</w:t>
            </w:r>
          </w:p>
          <w:p w:rsidR="005E322F" w:rsidRPr="00E55D31" w:rsidRDefault="005E322F" w:rsidP="00E55D31">
            <w:pPr>
              <w:jc w:val="center"/>
              <w:rPr>
                <w:rFonts w:ascii="Times New Roman" w:hAnsi="Times New Roman" w:cs="Times New Roman"/>
                <w:i/>
                <w:sz w:val="21"/>
                <w:szCs w:val="21"/>
              </w:rPr>
            </w:pPr>
            <w:r w:rsidRPr="00E55D31">
              <w:rPr>
                <w:rFonts w:ascii="Times New Roman" w:hAnsi="Times New Roman" w:cs="Times New Roman"/>
                <w:i/>
                <w:sz w:val="21"/>
                <w:szCs w:val="21"/>
              </w:rPr>
              <w:t>9,9</w:t>
            </w:r>
          </w:p>
        </w:tc>
      </w:tr>
      <w:tr w:rsidR="005E322F" w:rsidTr="001567D8">
        <w:tc>
          <w:tcPr>
            <w:tcW w:w="1247" w:type="dxa"/>
            <w:tcBorders>
              <w:top w:val="single" w:sz="4" w:space="0" w:color="auto"/>
              <w:left w:val="nil"/>
              <w:bottom w:val="single" w:sz="4" w:space="0" w:color="auto"/>
              <w:right w:val="nil"/>
            </w:tcBorders>
          </w:tcPr>
          <w:p w:rsidR="005E322F"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 xml:space="preserve">N. S. da </w:t>
            </w:r>
          </w:p>
          <w:p w:rsidR="005E322F"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 xml:space="preserve">Graça do </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Rio S. Francisco</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Graça do S. Francisco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Gloria do Sahy</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Pedro e N. S. da Conc</w:t>
            </w:r>
            <w:r>
              <w:rPr>
                <w:rFonts w:ascii="Times New Roman" w:hAnsi="Times New Roman" w:cs="Times New Roman"/>
                <w:sz w:val="21"/>
                <w:szCs w:val="21"/>
              </w:rPr>
              <w:t>eição</w:t>
            </w:r>
            <w:r w:rsidRPr="002A5B4A">
              <w:rPr>
                <w:rFonts w:ascii="Times New Roman" w:hAnsi="Times New Roman" w:cs="Times New Roman"/>
                <w:sz w:val="21"/>
                <w:szCs w:val="21"/>
              </w:rPr>
              <w:t xml:space="preserve"> da Barra Velha</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Sr. Bom Jesus do Paraty</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6.419</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1.791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2.672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2.753</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13.635</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881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216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372</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1.692</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7.300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2.014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2.888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3.125</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15.327</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12,1</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11,1</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7,5</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11,9</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11,0</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Itajahy</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Santissimo Sacramento de Itajahy</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Penha de Itapacorohy</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do Bom Sucesso de Cambriú</w:t>
            </w:r>
          </w:p>
          <w:p w:rsidR="005E322F" w:rsidRPr="002A5B4A" w:rsidRDefault="005E322F" w:rsidP="00E55D31">
            <w:pPr>
              <w:rPr>
                <w:rFonts w:ascii="Times New Roman" w:hAnsi="Times New Roman" w:cs="Times New Roman"/>
                <w:sz w:val="21"/>
                <w:szCs w:val="21"/>
              </w:rPr>
            </w:pPr>
            <w:r>
              <w:rPr>
                <w:rFonts w:ascii="Times New Roman" w:hAnsi="Times New Roman" w:cs="Times New Roman"/>
                <w:sz w:val="21"/>
                <w:szCs w:val="21"/>
              </w:rPr>
              <w:t>S. Pedro Apostolo do Alto de</w:t>
            </w:r>
            <w:r w:rsidRPr="002A5B4A">
              <w:rPr>
                <w:rFonts w:ascii="Times New Roman" w:hAnsi="Times New Roman" w:cs="Times New Roman"/>
                <w:sz w:val="21"/>
                <w:szCs w:val="21"/>
              </w:rPr>
              <w:t xml:space="preserve"> </w:t>
            </w:r>
            <w:r>
              <w:rPr>
                <w:rFonts w:ascii="Times New Roman" w:hAnsi="Times New Roman" w:cs="Times New Roman"/>
                <w:sz w:val="21"/>
                <w:szCs w:val="21"/>
              </w:rPr>
              <w:t>Iguassú</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6.246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2.029</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3.277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8.869</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20.421</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501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282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256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53</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1.092</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6.747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2.311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3.533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8.922</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21.513</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7,4</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12,2</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7,2</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0,6</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5,1</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Lages</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dos Prazeres de Lages</w:t>
            </w:r>
          </w:p>
          <w:p w:rsidR="005E322F" w:rsidRPr="002A5B4A" w:rsidRDefault="005E322F" w:rsidP="00E55D31">
            <w:pPr>
              <w:rPr>
                <w:rFonts w:ascii="Times New Roman" w:hAnsi="Times New Roman" w:cs="Times New Roman"/>
                <w:color w:val="FF0000"/>
                <w:sz w:val="21"/>
                <w:szCs w:val="21"/>
              </w:rPr>
            </w:pPr>
            <w:r w:rsidRPr="002A5B4A">
              <w:rPr>
                <w:rFonts w:ascii="Times New Roman" w:hAnsi="Times New Roman" w:cs="Times New Roman"/>
                <w:sz w:val="21"/>
                <w:szCs w:val="21"/>
              </w:rPr>
              <w:t xml:space="preserve">N. S. do </w:t>
            </w:r>
            <w:r w:rsidRPr="00DB3106">
              <w:rPr>
                <w:rFonts w:ascii="Times New Roman" w:hAnsi="Times New Roman" w:cs="Times New Roman"/>
                <w:color w:val="000000" w:themeColor="text1"/>
                <w:sz w:val="21"/>
                <w:szCs w:val="21"/>
              </w:rPr>
              <w:t>Patrocinio dos Baguaes</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color w:val="000000" w:themeColor="text1"/>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5.122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2.325</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7.447</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804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237</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color w:val="000000" w:themeColor="text1"/>
                <w:sz w:val="21"/>
                <w:szCs w:val="21"/>
              </w:rPr>
              <w:t>1.041</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5.926</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2.562</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8.488</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13,6</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9,2</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12,3</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Conc</w:t>
            </w:r>
            <w:r>
              <w:rPr>
                <w:rFonts w:ascii="Times New Roman" w:hAnsi="Times New Roman" w:cs="Times New Roman"/>
                <w:sz w:val="21"/>
                <w:szCs w:val="21"/>
              </w:rPr>
              <w:t>.</w:t>
            </w:r>
            <w:r w:rsidRPr="002A5B4A">
              <w:rPr>
                <w:rFonts w:ascii="Times New Roman" w:hAnsi="Times New Roman" w:cs="Times New Roman"/>
                <w:sz w:val="21"/>
                <w:szCs w:val="21"/>
              </w:rPr>
              <w:t xml:space="preserve"> </w:t>
            </w:r>
            <w:r>
              <w:rPr>
                <w:rFonts w:ascii="Times New Roman" w:hAnsi="Times New Roman" w:cs="Times New Roman"/>
                <w:sz w:val="21"/>
                <w:szCs w:val="21"/>
              </w:rPr>
              <w:t>d</w:t>
            </w:r>
            <w:r w:rsidRPr="002A5B4A">
              <w:rPr>
                <w:rFonts w:ascii="Times New Roman" w:hAnsi="Times New Roman" w:cs="Times New Roman"/>
                <w:sz w:val="21"/>
                <w:szCs w:val="21"/>
              </w:rPr>
              <w:t>os Coritibanos</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Conceição dos Coritibanos</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João de Campos Novos</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2.072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1.936</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4.008</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119</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200</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319</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2.191</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2.136</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4.327</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5,4</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9,4</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7,4</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Joinville</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Francisco Xavier de Joinville</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7.575</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7.575</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75</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75</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7.650</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7.650</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1,0</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1,0</w:t>
            </w:r>
          </w:p>
        </w:tc>
      </w:tr>
      <w:tr w:rsidR="005E322F" w:rsidTr="001567D8">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Laguna</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Antonio dos Anjos da Laguna</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S. João de Imarohy</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Bom Jesus do Soccorrro da Pescaria Brava</w:t>
            </w:r>
          </w:p>
          <w:p w:rsidR="005E322F" w:rsidRPr="00403F5C" w:rsidRDefault="005E322F" w:rsidP="00E55D31">
            <w:pPr>
              <w:rPr>
                <w:rFonts w:ascii="Times New Roman" w:hAnsi="Times New Roman" w:cs="Times New Roman"/>
                <w:color w:val="000000" w:themeColor="text1"/>
                <w:sz w:val="21"/>
                <w:szCs w:val="21"/>
              </w:rPr>
            </w:pPr>
            <w:r w:rsidRPr="00403F5C">
              <w:rPr>
                <w:rFonts w:ascii="Times New Roman" w:hAnsi="Times New Roman" w:cs="Times New Roman"/>
                <w:color w:val="000000" w:themeColor="text1"/>
                <w:sz w:val="21"/>
                <w:szCs w:val="21"/>
              </w:rPr>
              <w:t>Sant’Anna do Merim</w:t>
            </w:r>
          </w:p>
          <w:p w:rsidR="005E322F" w:rsidRPr="002A5B4A" w:rsidRDefault="005E322F" w:rsidP="00E55D31">
            <w:pPr>
              <w:rPr>
                <w:rFonts w:ascii="Times New Roman" w:hAnsi="Times New Roman" w:cs="Times New Roman"/>
                <w:color w:val="000000" w:themeColor="text1"/>
                <w:sz w:val="21"/>
                <w:szCs w:val="21"/>
              </w:rPr>
            </w:pPr>
            <w:r w:rsidRPr="002A5B4A">
              <w:rPr>
                <w:rFonts w:ascii="Times New Roman" w:hAnsi="Times New Roman" w:cs="Times New Roman"/>
                <w:color w:val="000000" w:themeColor="text1"/>
                <w:sz w:val="21"/>
                <w:szCs w:val="21"/>
              </w:rPr>
              <w:t>Sant’Anna de Villa-Nova</w:t>
            </w:r>
          </w:p>
          <w:p w:rsidR="005E322F" w:rsidRPr="002A5B4A" w:rsidRDefault="005E322F" w:rsidP="00E55D31">
            <w:pPr>
              <w:rPr>
                <w:rFonts w:ascii="Times New Roman" w:hAnsi="Times New Roman" w:cs="Times New Roman"/>
                <w:color w:val="000000" w:themeColor="text1"/>
                <w:sz w:val="21"/>
                <w:szCs w:val="21"/>
              </w:rPr>
            </w:pPr>
            <w:r w:rsidRPr="002A5B4A">
              <w:rPr>
                <w:rFonts w:ascii="Times New Roman" w:hAnsi="Times New Roman" w:cs="Times New Roman"/>
                <w:color w:val="000000" w:themeColor="text1"/>
                <w:sz w:val="21"/>
                <w:szCs w:val="21"/>
              </w:rPr>
              <w:t>Sant’Isabel e Theresopolis</w:t>
            </w:r>
          </w:p>
          <w:p w:rsidR="005E322F" w:rsidRPr="00E647B6" w:rsidRDefault="005E322F" w:rsidP="00E55D31">
            <w:pPr>
              <w:rPr>
                <w:rFonts w:ascii="Times New Roman" w:hAnsi="Times New Roman" w:cs="Times New Roman"/>
                <w:i/>
                <w:color w:val="000000" w:themeColor="text1"/>
                <w:sz w:val="21"/>
                <w:szCs w:val="21"/>
              </w:rPr>
            </w:pPr>
            <w:r w:rsidRPr="00E647B6">
              <w:rPr>
                <w:rFonts w:ascii="Times New Roman" w:hAnsi="Times New Roman" w:cs="Times New Roman"/>
                <w:i/>
                <w:color w:val="000000" w:themeColor="text1"/>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6.507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4.279</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2.024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2.733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1.215</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1.190</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17.948</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973</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618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528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224</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127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0</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2.470</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7.480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4.897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2.552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2.957</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1.342</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1.190</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20.418</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13,0</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12,6</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20,7</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7,6</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9,5</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0</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12,1</w:t>
            </w:r>
          </w:p>
        </w:tc>
      </w:tr>
      <w:tr w:rsidR="005E322F" w:rsidTr="00AD6271">
        <w:tc>
          <w:tcPr>
            <w:tcW w:w="1247"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Tubarão</w:t>
            </w:r>
          </w:p>
        </w:tc>
        <w:tc>
          <w:tcPr>
            <w:tcW w:w="4086" w:type="dxa"/>
            <w:tcBorders>
              <w:top w:val="single" w:sz="4" w:space="0" w:color="auto"/>
              <w:left w:val="nil"/>
              <w:bottom w:val="single" w:sz="4" w:space="0" w:color="auto"/>
              <w:right w:val="nil"/>
            </w:tcBorders>
          </w:tcPr>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da Piedade do Tubarão</w:t>
            </w:r>
          </w:p>
          <w:p w:rsidR="005E322F" w:rsidRPr="002A5B4A" w:rsidRDefault="005E322F" w:rsidP="00E55D31">
            <w:pPr>
              <w:rPr>
                <w:rFonts w:ascii="Times New Roman" w:hAnsi="Times New Roman" w:cs="Times New Roman"/>
                <w:sz w:val="21"/>
                <w:szCs w:val="21"/>
              </w:rPr>
            </w:pPr>
            <w:r w:rsidRPr="002A5B4A">
              <w:rPr>
                <w:rFonts w:ascii="Times New Roman" w:hAnsi="Times New Roman" w:cs="Times New Roman"/>
                <w:sz w:val="21"/>
                <w:szCs w:val="21"/>
              </w:rPr>
              <w:t>N. S. Mãe dos Homens de Araranguá</w:t>
            </w:r>
          </w:p>
          <w:p w:rsidR="005E322F" w:rsidRPr="00E647B6" w:rsidRDefault="005E322F" w:rsidP="00E55D31">
            <w:pPr>
              <w:rPr>
                <w:rFonts w:ascii="Times New Roman" w:hAnsi="Times New Roman" w:cs="Times New Roman"/>
                <w:i/>
                <w:sz w:val="21"/>
                <w:szCs w:val="21"/>
              </w:rPr>
            </w:pPr>
            <w:r w:rsidRPr="00E647B6">
              <w:rPr>
                <w:rFonts w:ascii="Times New Roman" w:hAnsi="Times New Roman" w:cs="Times New Roman"/>
                <w:i/>
                <w:sz w:val="21"/>
                <w:szCs w:val="21"/>
              </w:rPr>
              <w:t>Total</w:t>
            </w:r>
          </w:p>
        </w:tc>
        <w:tc>
          <w:tcPr>
            <w:tcW w:w="1041"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6.888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4.843</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11.731</w:t>
            </w:r>
          </w:p>
        </w:tc>
        <w:tc>
          <w:tcPr>
            <w:tcW w:w="944"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720</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299</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1.019</w:t>
            </w:r>
          </w:p>
        </w:tc>
        <w:tc>
          <w:tcPr>
            <w:tcW w:w="899" w:type="dxa"/>
            <w:tcBorders>
              <w:top w:val="single" w:sz="4" w:space="0" w:color="auto"/>
              <w:left w:val="nil"/>
              <w:bottom w:val="single" w:sz="4" w:space="0" w:color="auto"/>
              <w:right w:val="nil"/>
            </w:tcBorders>
          </w:tcPr>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7.608</w:t>
            </w:r>
          </w:p>
          <w:p w:rsidR="005E322F" w:rsidRDefault="005E322F" w:rsidP="00CD1505">
            <w:pPr>
              <w:jc w:val="center"/>
              <w:rPr>
                <w:rFonts w:ascii="Times New Roman" w:hAnsi="Times New Roman" w:cs="Times New Roman"/>
                <w:sz w:val="21"/>
                <w:szCs w:val="21"/>
              </w:rPr>
            </w:pPr>
            <w:r>
              <w:rPr>
                <w:rFonts w:ascii="Times New Roman" w:hAnsi="Times New Roman" w:cs="Times New Roman"/>
                <w:sz w:val="21"/>
                <w:szCs w:val="21"/>
              </w:rPr>
              <w:t>5.142</w:t>
            </w:r>
          </w:p>
          <w:p w:rsidR="005E322F" w:rsidRPr="00E647B6" w:rsidRDefault="005E322F" w:rsidP="00CD1505">
            <w:pPr>
              <w:jc w:val="center"/>
              <w:rPr>
                <w:rFonts w:ascii="Times New Roman" w:hAnsi="Times New Roman" w:cs="Times New Roman"/>
                <w:i/>
                <w:sz w:val="21"/>
                <w:szCs w:val="21"/>
              </w:rPr>
            </w:pPr>
            <w:r w:rsidRPr="00E647B6">
              <w:rPr>
                <w:rFonts w:ascii="Times New Roman" w:hAnsi="Times New Roman" w:cs="Times New Roman"/>
                <w:i/>
                <w:sz w:val="21"/>
                <w:szCs w:val="21"/>
              </w:rPr>
              <w:t>12.750</w:t>
            </w:r>
          </w:p>
        </w:tc>
        <w:tc>
          <w:tcPr>
            <w:tcW w:w="844" w:type="dxa"/>
            <w:tcBorders>
              <w:top w:val="single" w:sz="4" w:space="0" w:color="auto"/>
              <w:left w:val="nil"/>
              <w:bottom w:val="single" w:sz="4" w:space="0" w:color="auto"/>
              <w:right w:val="nil"/>
            </w:tcBorders>
          </w:tcPr>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9,5</w:t>
            </w:r>
          </w:p>
          <w:p w:rsidR="005E322F" w:rsidRDefault="005E322F" w:rsidP="00E55D31">
            <w:pPr>
              <w:jc w:val="center"/>
              <w:rPr>
                <w:rFonts w:ascii="Times New Roman" w:hAnsi="Times New Roman" w:cs="Times New Roman"/>
                <w:sz w:val="21"/>
                <w:szCs w:val="21"/>
              </w:rPr>
            </w:pPr>
            <w:r>
              <w:rPr>
                <w:rFonts w:ascii="Times New Roman" w:hAnsi="Times New Roman" w:cs="Times New Roman"/>
                <w:sz w:val="21"/>
                <w:szCs w:val="21"/>
              </w:rPr>
              <w:t>5,8</w:t>
            </w:r>
          </w:p>
          <w:p w:rsidR="005E322F" w:rsidRPr="00E647B6" w:rsidRDefault="005E322F" w:rsidP="00E55D31">
            <w:pPr>
              <w:jc w:val="center"/>
              <w:rPr>
                <w:rFonts w:ascii="Times New Roman" w:hAnsi="Times New Roman" w:cs="Times New Roman"/>
                <w:i/>
                <w:sz w:val="21"/>
                <w:szCs w:val="21"/>
              </w:rPr>
            </w:pPr>
            <w:r w:rsidRPr="00E647B6">
              <w:rPr>
                <w:rFonts w:ascii="Times New Roman" w:hAnsi="Times New Roman" w:cs="Times New Roman"/>
                <w:i/>
                <w:sz w:val="21"/>
                <w:szCs w:val="21"/>
              </w:rPr>
              <w:t>8,0</w:t>
            </w:r>
          </w:p>
        </w:tc>
      </w:tr>
      <w:tr w:rsidR="006B67B7" w:rsidRPr="00E22E72" w:rsidTr="006B67B7">
        <w:tc>
          <w:tcPr>
            <w:tcW w:w="5333" w:type="dxa"/>
            <w:gridSpan w:val="2"/>
            <w:tcBorders>
              <w:left w:val="nil"/>
              <w:right w:val="nil"/>
            </w:tcBorders>
          </w:tcPr>
          <w:p w:rsidR="006B67B7" w:rsidRPr="00E22E72" w:rsidRDefault="006B67B7" w:rsidP="00E55D31">
            <w:pPr>
              <w:rPr>
                <w:rFonts w:ascii="Times New Roman" w:hAnsi="Times New Roman" w:cs="Times New Roman"/>
                <w:sz w:val="21"/>
                <w:szCs w:val="21"/>
              </w:rPr>
            </w:pPr>
            <w:r w:rsidRPr="00E22E72">
              <w:rPr>
                <w:rFonts w:ascii="Times New Roman" w:hAnsi="Times New Roman" w:cs="Times New Roman"/>
                <w:sz w:val="21"/>
                <w:szCs w:val="21"/>
              </w:rPr>
              <w:t>Total da Provincia de Santa Catharina</w:t>
            </w:r>
          </w:p>
        </w:tc>
        <w:tc>
          <w:tcPr>
            <w:tcW w:w="1041" w:type="dxa"/>
            <w:tcBorders>
              <w:left w:val="nil"/>
              <w:right w:val="nil"/>
            </w:tcBorders>
          </w:tcPr>
          <w:p w:rsidR="006B67B7" w:rsidRPr="00E22E72" w:rsidRDefault="006B67B7" w:rsidP="00CD1505">
            <w:pPr>
              <w:jc w:val="center"/>
              <w:rPr>
                <w:rFonts w:ascii="Times New Roman" w:hAnsi="Times New Roman" w:cs="Times New Roman"/>
                <w:sz w:val="21"/>
                <w:szCs w:val="21"/>
              </w:rPr>
            </w:pPr>
            <w:r w:rsidRPr="00E22E72">
              <w:rPr>
                <w:rFonts w:ascii="Times New Roman" w:hAnsi="Times New Roman" w:cs="Times New Roman"/>
                <w:sz w:val="21"/>
                <w:szCs w:val="21"/>
              </w:rPr>
              <w:t>144.818</w:t>
            </w:r>
          </w:p>
        </w:tc>
        <w:tc>
          <w:tcPr>
            <w:tcW w:w="944" w:type="dxa"/>
            <w:tcBorders>
              <w:left w:val="nil"/>
              <w:right w:val="nil"/>
            </w:tcBorders>
          </w:tcPr>
          <w:p w:rsidR="006B67B7" w:rsidRPr="00E22E72" w:rsidRDefault="006B67B7" w:rsidP="00CD1505">
            <w:pPr>
              <w:jc w:val="center"/>
              <w:rPr>
                <w:rFonts w:ascii="Times New Roman" w:hAnsi="Times New Roman" w:cs="Times New Roman"/>
                <w:sz w:val="21"/>
                <w:szCs w:val="21"/>
              </w:rPr>
            </w:pPr>
            <w:r w:rsidRPr="00E22E72">
              <w:rPr>
                <w:rFonts w:ascii="Times New Roman" w:hAnsi="Times New Roman" w:cs="Times New Roman"/>
                <w:color w:val="000000" w:themeColor="text1"/>
                <w:sz w:val="21"/>
                <w:szCs w:val="21"/>
              </w:rPr>
              <w:t>14.984</w:t>
            </w:r>
          </w:p>
        </w:tc>
        <w:tc>
          <w:tcPr>
            <w:tcW w:w="899" w:type="dxa"/>
            <w:tcBorders>
              <w:left w:val="nil"/>
              <w:right w:val="nil"/>
            </w:tcBorders>
          </w:tcPr>
          <w:p w:rsidR="006B67B7" w:rsidRPr="00E22E72" w:rsidRDefault="006B67B7" w:rsidP="00CD1505">
            <w:pPr>
              <w:jc w:val="center"/>
              <w:rPr>
                <w:rFonts w:ascii="Times New Roman" w:hAnsi="Times New Roman" w:cs="Times New Roman"/>
                <w:sz w:val="21"/>
                <w:szCs w:val="21"/>
              </w:rPr>
            </w:pPr>
            <w:r w:rsidRPr="00E22E72">
              <w:rPr>
                <w:rFonts w:ascii="Times New Roman" w:hAnsi="Times New Roman" w:cs="Times New Roman"/>
                <w:sz w:val="21"/>
                <w:szCs w:val="21"/>
              </w:rPr>
              <w:t>159.802</w:t>
            </w:r>
          </w:p>
        </w:tc>
        <w:tc>
          <w:tcPr>
            <w:tcW w:w="844" w:type="dxa"/>
            <w:tcBorders>
              <w:left w:val="nil"/>
              <w:right w:val="nil"/>
            </w:tcBorders>
          </w:tcPr>
          <w:p w:rsidR="006B67B7" w:rsidRPr="00E22E72" w:rsidRDefault="006B67B7" w:rsidP="00E55D31">
            <w:pPr>
              <w:jc w:val="center"/>
              <w:rPr>
                <w:rFonts w:ascii="Times New Roman" w:hAnsi="Times New Roman" w:cs="Times New Roman"/>
                <w:sz w:val="21"/>
                <w:szCs w:val="21"/>
              </w:rPr>
            </w:pPr>
            <w:r w:rsidRPr="00E22E72">
              <w:rPr>
                <w:rFonts w:ascii="Times New Roman" w:hAnsi="Times New Roman" w:cs="Times New Roman"/>
                <w:sz w:val="21"/>
                <w:szCs w:val="21"/>
              </w:rPr>
              <w:t>9,4</w:t>
            </w:r>
          </w:p>
        </w:tc>
      </w:tr>
    </w:tbl>
    <w:p w:rsidR="00E83B55" w:rsidRDefault="005E322F" w:rsidP="00A662DA">
      <w:pPr>
        <w:spacing w:line="240" w:lineRule="auto"/>
        <w:rPr>
          <w:rFonts w:ascii="Times New Roman" w:hAnsi="Times New Roman" w:cs="Times New Roman"/>
          <w:sz w:val="20"/>
          <w:szCs w:val="20"/>
        </w:rPr>
      </w:pPr>
      <w:r w:rsidRPr="00566FDC">
        <w:rPr>
          <w:rFonts w:ascii="Times New Roman" w:hAnsi="Times New Roman" w:cs="Times New Roman"/>
          <w:sz w:val="20"/>
          <w:szCs w:val="20"/>
        </w:rPr>
        <w:t xml:space="preserve">Fonte: elaborado pelo autor com base em </w:t>
      </w:r>
      <w:r>
        <w:rPr>
          <w:rFonts w:ascii="Times New Roman" w:hAnsi="Times New Roman" w:cs="Times New Roman"/>
          <w:sz w:val="20"/>
          <w:szCs w:val="20"/>
        </w:rPr>
        <w:t>Brasil (1</w:t>
      </w:r>
      <w:r w:rsidRPr="00566FDC">
        <w:rPr>
          <w:rFonts w:ascii="Times New Roman" w:hAnsi="Times New Roman" w:cs="Times New Roman"/>
          <w:sz w:val="20"/>
          <w:szCs w:val="20"/>
        </w:rPr>
        <w:t>872</w:t>
      </w:r>
      <w:r>
        <w:rPr>
          <w:rFonts w:ascii="Times New Roman" w:hAnsi="Times New Roman" w:cs="Times New Roman"/>
          <w:sz w:val="20"/>
          <w:szCs w:val="20"/>
        </w:rPr>
        <w:t>); população livre: p. 115; escravos: p. 116</w:t>
      </w:r>
    </w:p>
    <w:p w:rsidR="00216A49" w:rsidRPr="00216A49" w:rsidRDefault="00216A49" w:rsidP="00216A49">
      <w:pPr>
        <w:spacing w:after="0" w:line="360" w:lineRule="auto"/>
        <w:jc w:val="both"/>
        <w:rPr>
          <w:rFonts w:ascii="Times New Roman" w:hAnsi="Times New Roman" w:cs="Times New Roman"/>
          <w:b/>
          <w:sz w:val="24"/>
          <w:szCs w:val="24"/>
        </w:rPr>
      </w:pPr>
      <w:r w:rsidRPr="00216A49">
        <w:rPr>
          <w:rFonts w:ascii="Times New Roman" w:hAnsi="Times New Roman" w:cs="Times New Roman"/>
          <w:b/>
          <w:sz w:val="24"/>
          <w:szCs w:val="24"/>
        </w:rPr>
        <w:lastRenderedPageBreak/>
        <w:t xml:space="preserve">4 </w:t>
      </w:r>
      <w:r w:rsidR="00B01346">
        <w:rPr>
          <w:rFonts w:ascii="Times New Roman" w:hAnsi="Times New Roman" w:cs="Times New Roman"/>
          <w:b/>
          <w:sz w:val="24"/>
          <w:szCs w:val="24"/>
        </w:rPr>
        <w:t xml:space="preserve">MOVIMENTO PELO </w:t>
      </w:r>
      <w:r w:rsidRPr="00216A49">
        <w:rPr>
          <w:rFonts w:ascii="Times New Roman" w:hAnsi="Times New Roman" w:cs="Times New Roman"/>
          <w:b/>
          <w:sz w:val="24"/>
          <w:szCs w:val="24"/>
        </w:rPr>
        <w:t>FIM DA ESCRAVIDÃO</w:t>
      </w:r>
      <w:r w:rsidR="00B01346">
        <w:rPr>
          <w:rFonts w:ascii="Times New Roman" w:hAnsi="Times New Roman" w:cs="Times New Roman"/>
          <w:b/>
          <w:sz w:val="24"/>
          <w:szCs w:val="24"/>
        </w:rPr>
        <w:t xml:space="preserve"> NO BRASIL</w:t>
      </w:r>
    </w:p>
    <w:p w:rsidR="00E20271" w:rsidRDefault="0068746B"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segunda metade do século XIX, a </w:t>
      </w:r>
      <w:r w:rsidR="003A6A62">
        <w:rPr>
          <w:rFonts w:ascii="Times New Roman" w:hAnsi="Times New Roman" w:cs="Times New Roman"/>
          <w:sz w:val="24"/>
          <w:szCs w:val="24"/>
        </w:rPr>
        <w:t xml:space="preserve">escravidão </w:t>
      </w:r>
      <w:r>
        <w:rPr>
          <w:rFonts w:ascii="Times New Roman" w:hAnsi="Times New Roman" w:cs="Times New Roman"/>
          <w:sz w:val="24"/>
          <w:szCs w:val="24"/>
        </w:rPr>
        <w:t>testemunhou uma maré montante emancipacionista</w:t>
      </w:r>
      <w:r w:rsidR="00A11AC2">
        <w:rPr>
          <w:rFonts w:ascii="Times New Roman" w:hAnsi="Times New Roman" w:cs="Times New Roman"/>
          <w:sz w:val="24"/>
          <w:szCs w:val="24"/>
        </w:rPr>
        <w:t xml:space="preserve"> no Brasil</w:t>
      </w:r>
      <w:r>
        <w:rPr>
          <w:rFonts w:ascii="Times New Roman" w:hAnsi="Times New Roman" w:cs="Times New Roman"/>
          <w:sz w:val="24"/>
          <w:szCs w:val="24"/>
        </w:rPr>
        <w:t xml:space="preserve">. O contexto internacional representava estímulo, pois vários países puseram fim à escravidão nesse período, especialmente nos anos 1860. </w:t>
      </w:r>
      <w:r w:rsidR="00061D77">
        <w:rPr>
          <w:rFonts w:ascii="Times New Roman" w:hAnsi="Times New Roman" w:cs="Times New Roman"/>
          <w:sz w:val="24"/>
          <w:szCs w:val="24"/>
        </w:rPr>
        <w:t xml:space="preserve">Por exemplo, </w:t>
      </w:r>
      <w:r w:rsidR="00E20271">
        <w:rPr>
          <w:rFonts w:ascii="Times New Roman" w:hAnsi="Times New Roman" w:cs="Times New Roman"/>
          <w:sz w:val="24"/>
          <w:szCs w:val="24"/>
        </w:rPr>
        <w:t>n</w:t>
      </w:r>
      <w:r w:rsidR="00061D77">
        <w:rPr>
          <w:rFonts w:ascii="Times New Roman" w:hAnsi="Times New Roman" w:cs="Times New Roman"/>
          <w:sz w:val="24"/>
          <w:szCs w:val="24"/>
        </w:rPr>
        <w:t>os Estados U</w:t>
      </w:r>
      <w:r w:rsidR="00B57184">
        <w:rPr>
          <w:rFonts w:ascii="Times New Roman" w:hAnsi="Times New Roman" w:cs="Times New Roman"/>
          <w:sz w:val="24"/>
          <w:szCs w:val="24"/>
        </w:rPr>
        <w:t>nidos,</w:t>
      </w:r>
      <w:r w:rsidR="00816A21">
        <w:rPr>
          <w:rFonts w:ascii="Times New Roman" w:hAnsi="Times New Roman" w:cs="Times New Roman"/>
          <w:sz w:val="24"/>
          <w:szCs w:val="24"/>
        </w:rPr>
        <w:t xml:space="preserve"> </w:t>
      </w:r>
      <w:r w:rsidR="00816A21" w:rsidRPr="00816A21">
        <w:rPr>
          <w:rFonts w:ascii="Times New Roman" w:hAnsi="Times New Roman" w:cs="Times New Roman"/>
          <w:sz w:val="24"/>
          <w:szCs w:val="24"/>
        </w:rPr>
        <w:t>a escravidão foi extinta</w:t>
      </w:r>
      <w:r w:rsidR="003A6A62">
        <w:rPr>
          <w:rFonts w:ascii="Times New Roman" w:hAnsi="Times New Roman" w:cs="Times New Roman"/>
          <w:sz w:val="24"/>
          <w:szCs w:val="24"/>
        </w:rPr>
        <w:t xml:space="preserve"> </w:t>
      </w:r>
      <w:r w:rsidR="00A11AC2">
        <w:rPr>
          <w:rFonts w:ascii="Times New Roman" w:hAnsi="Times New Roman" w:cs="Times New Roman"/>
          <w:sz w:val="24"/>
          <w:szCs w:val="24"/>
        </w:rPr>
        <w:t xml:space="preserve">no ano de </w:t>
      </w:r>
      <w:r w:rsidR="003A6A62">
        <w:rPr>
          <w:rFonts w:ascii="Times New Roman" w:hAnsi="Times New Roman" w:cs="Times New Roman"/>
          <w:sz w:val="24"/>
          <w:szCs w:val="24"/>
        </w:rPr>
        <w:t>1865</w:t>
      </w:r>
      <w:r w:rsidR="00816A21" w:rsidRPr="00816A21">
        <w:rPr>
          <w:rFonts w:ascii="Times New Roman" w:hAnsi="Times New Roman" w:cs="Times New Roman"/>
          <w:sz w:val="24"/>
          <w:szCs w:val="24"/>
        </w:rPr>
        <w:t xml:space="preserve"> em todo o território</w:t>
      </w:r>
      <w:r w:rsidR="00A95913">
        <w:rPr>
          <w:rFonts w:ascii="Times New Roman" w:hAnsi="Times New Roman" w:cs="Times New Roman"/>
          <w:sz w:val="24"/>
          <w:szCs w:val="24"/>
        </w:rPr>
        <w:t>,</w:t>
      </w:r>
      <w:r w:rsidR="00816A21" w:rsidRPr="00816A21">
        <w:rPr>
          <w:rFonts w:ascii="Times New Roman" w:hAnsi="Times New Roman" w:cs="Times New Roman"/>
          <w:sz w:val="24"/>
          <w:szCs w:val="24"/>
        </w:rPr>
        <w:t xml:space="preserve"> </w:t>
      </w:r>
      <w:r w:rsidR="00B57184">
        <w:rPr>
          <w:rFonts w:ascii="Times New Roman" w:hAnsi="Times New Roman" w:cs="Times New Roman"/>
          <w:sz w:val="24"/>
          <w:szCs w:val="24"/>
        </w:rPr>
        <w:t xml:space="preserve">ao cabo de uma </w:t>
      </w:r>
      <w:r w:rsidR="00357F32">
        <w:rPr>
          <w:rFonts w:ascii="Times New Roman" w:hAnsi="Times New Roman" w:cs="Times New Roman"/>
          <w:sz w:val="24"/>
          <w:szCs w:val="24"/>
        </w:rPr>
        <w:t xml:space="preserve">quadrienal </w:t>
      </w:r>
      <w:r w:rsidR="00061D77">
        <w:rPr>
          <w:rFonts w:ascii="Times New Roman" w:hAnsi="Times New Roman" w:cs="Times New Roman"/>
          <w:sz w:val="24"/>
          <w:szCs w:val="24"/>
        </w:rPr>
        <w:t>guerra civil</w:t>
      </w:r>
      <w:r w:rsidR="00B57184">
        <w:rPr>
          <w:rFonts w:ascii="Times New Roman" w:hAnsi="Times New Roman" w:cs="Times New Roman"/>
          <w:sz w:val="24"/>
          <w:szCs w:val="24"/>
        </w:rPr>
        <w:t xml:space="preserve"> </w:t>
      </w:r>
      <w:r w:rsidR="00DF1C83">
        <w:rPr>
          <w:rFonts w:ascii="Times New Roman" w:hAnsi="Times New Roman" w:cs="Times New Roman"/>
          <w:sz w:val="24"/>
          <w:szCs w:val="24"/>
        </w:rPr>
        <w:t>(Guerra da Secessão)</w:t>
      </w:r>
      <w:r w:rsidR="00E20271">
        <w:rPr>
          <w:rFonts w:ascii="Times New Roman" w:hAnsi="Times New Roman" w:cs="Times New Roman"/>
          <w:sz w:val="24"/>
          <w:szCs w:val="24"/>
        </w:rPr>
        <w:t>.</w:t>
      </w:r>
    </w:p>
    <w:p w:rsidR="002A5A80" w:rsidRPr="00A11AC2" w:rsidRDefault="0068746B" w:rsidP="00A11A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pressão política externa, </w:t>
      </w:r>
      <w:r w:rsidR="00597EDD">
        <w:rPr>
          <w:rFonts w:ascii="Times New Roman" w:hAnsi="Times New Roman" w:cs="Times New Roman"/>
          <w:sz w:val="24"/>
          <w:szCs w:val="24"/>
        </w:rPr>
        <w:t xml:space="preserve">especialmente </w:t>
      </w:r>
      <w:r>
        <w:rPr>
          <w:rFonts w:ascii="Times New Roman" w:hAnsi="Times New Roman" w:cs="Times New Roman"/>
          <w:sz w:val="24"/>
          <w:szCs w:val="24"/>
        </w:rPr>
        <w:t xml:space="preserve">a britânica, e </w:t>
      </w:r>
      <w:r w:rsidR="00597EDD">
        <w:rPr>
          <w:rFonts w:ascii="Times New Roman" w:hAnsi="Times New Roman" w:cs="Times New Roman"/>
          <w:sz w:val="24"/>
          <w:szCs w:val="24"/>
        </w:rPr>
        <w:t>a atuação de lideranças negras</w:t>
      </w:r>
      <w:r>
        <w:rPr>
          <w:rFonts w:ascii="Times New Roman" w:hAnsi="Times New Roman" w:cs="Times New Roman"/>
          <w:sz w:val="24"/>
          <w:szCs w:val="24"/>
        </w:rPr>
        <w:t xml:space="preserve"> como José do Patrocínio, Luís Gama e André Rebouças – atuando em tribunais ou promovendo com estridência o debate público –</w:t>
      </w:r>
      <w:r w:rsidR="008F6DD1">
        <w:rPr>
          <w:rFonts w:ascii="Times New Roman" w:hAnsi="Times New Roman" w:cs="Times New Roman"/>
          <w:sz w:val="24"/>
          <w:szCs w:val="24"/>
        </w:rPr>
        <w:t>,</w:t>
      </w:r>
      <w:r>
        <w:rPr>
          <w:rFonts w:ascii="Times New Roman" w:hAnsi="Times New Roman" w:cs="Times New Roman"/>
          <w:sz w:val="24"/>
          <w:szCs w:val="24"/>
        </w:rPr>
        <w:t xml:space="preserve"> </w:t>
      </w:r>
      <w:r w:rsidR="003A6A62">
        <w:rPr>
          <w:rFonts w:ascii="Times New Roman" w:hAnsi="Times New Roman" w:cs="Times New Roman"/>
          <w:sz w:val="24"/>
          <w:szCs w:val="24"/>
        </w:rPr>
        <w:t>cevaram</w:t>
      </w:r>
      <w:r>
        <w:rPr>
          <w:rFonts w:ascii="Times New Roman" w:hAnsi="Times New Roman" w:cs="Times New Roman"/>
          <w:sz w:val="24"/>
          <w:szCs w:val="24"/>
        </w:rPr>
        <w:t xml:space="preserve"> movimento que em 13 de maio de 1888</w:t>
      </w:r>
      <w:r w:rsidR="00A11AC2">
        <w:rPr>
          <w:rFonts w:ascii="Times New Roman" w:hAnsi="Times New Roman" w:cs="Times New Roman"/>
          <w:sz w:val="24"/>
          <w:szCs w:val="24"/>
        </w:rPr>
        <w:t xml:space="preserve"> desaguou</w:t>
      </w:r>
      <w:r w:rsidR="003A6A62">
        <w:rPr>
          <w:rFonts w:ascii="Times New Roman" w:hAnsi="Times New Roman" w:cs="Times New Roman"/>
          <w:sz w:val="24"/>
          <w:szCs w:val="24"/>
        </w:rPr>
        <w:t xml:space="preserve"> </w:t>
      </w:r>
      <w:r w:rsidR="00061D77">
        <w:rPr>
          <w:rFonts w:ascii="Times New Roman" w:hAnsi="Times New Roman" w:cs="Times New Roman"/>
          <w:sz w:val="24"/>
          <w:szCs w:val="24"/>
        </w:rPr>
        <w:t>na abolição da escravidão n</w:t>
      </w:r>
      <w:r>
        <w:rPr>
          <w:rFonts w:ascii="Times New Roman" w:hAnsi="Times New Roman" w:cs="Times New Roman"/>
          <w:sz w:val="24"/>
          <w:szCs w:val="24"/>
        </w:rPr>
        <w:t xml:space="preserve">o Brasil, pela Lei n. 3.353 – a Lei Áurea (BRASIL, 1888). </w:t>
      </w:r>
      <w:r w:rsidR="00816A21">
        <w:rPr>
          <w:rFonts w:ascii="Times New Roman" w:hAnsi="Times New Roman" w:cs="Times New Roman"/>
          <w:sz w:val="24"/>
          <w:szCs w:val="24"/>
        </w:rPr>
        <w:t xml:space="preserve">O processo </w:t>
      </w:r>
      <w:r w:rsidR="00A95913">
        <w:rPr>
          <w:rFonts w:ascii="Times New Roman" w:hAnsi="Times New Roman" w:cs="Times New Roman"/>
          <w:sz w:val="24"/>
          <w:szCs w:val="24"/>
        </w:rPr>
        <w:t xml:space="preserve">como um todo </w:t>
      </w:r>
      <w:r w:rsidR="00816A21">
        <w:rPr>
          <w:rFonts w:ascii="Times New Roman" w:hAnsi="Times New Roman" w:cs="Times New Roman"/>
          <w:sz w:val="24"/>
          <w:szCs w:val="24"/>
        </w:rPr>
        <w:t>apresentou capilaridade, pois jornais</w:t>
      </w:r>
      <w:r w:rsidR="00597EDD">
        <w:rPr>
          <w:rFonts w:ascii="Times New Roman" w:hAnsi="Times New Roman" w:cs="Times New Roman"/>
          <w:sz w:val="24"/>
          <w:szCs w:val="24"/>
        </w:rPr>
        <w:t xml:space="preserve">, sociedades e outras instituições </w:t>
      </w:r>
      <w:r w:rsidR="00816A21">
        <w:rPr>
          <w:rFonts w:ascii="Times New Roman" w:hAnsi="Times New Roman" w:cs="Times New Roman"/>
          <w:sz w:val="24"/>
          <w:szCs w:val="24"/>
        </w:rPr>
        <w:t xml:space="preserve">se engajaram </w:t>
      </w:r>
      <w:r w:rsidR="00C254C7">
        <w:rPr>
          <w:rFonts w:ascii="Times New Roman" w:hAnsi="Times New Roman" w:cs="Times New Roman"/>
          <w:sz w:val="24"/>
          <w:szCs w:val="24"/>
        </w:rPr>
        <w:t>em</w:t>
      </w:r>
      <w:r w:rsidR="00597EDD">
        <w:rPr>
          <w:rFonts w:ascii="Times New Roman" w:hAnsi="Times New Roman" w:cs="Times New Roman"/>
          <w:sz w:val="24"/>
          <w:szCs w:val="24"/>
        </w:rPr>
        <w:t xml:space="preserve"> </w:t>
      </w:r>
      <w:r w:rsidR="00C254C7">
        <w:rPr>
          <w:rFonts w:ascii="Times New Roman" w:hAnsi="Times New Roman" w:cs="Times New Roman"/>
          <w:sz w:val="24"/>
          <w:szCs w:val="24"/>
        </w:rPr>
        <w:t xml:space="preserve">aguda crítica à </w:t>
      </w:r>
      <w:r w:rsidR="00816A21">
        <w:rPr>
          <w:rFonts w:ascii="Times New Roman" w:hAnsi="Times New Roman" w:cs="Times New Roman"/>
          <w:sz w:val="24"/>
          <w:szCs w:val="24"/>
        </w:rPr>
        <w:t>escravidão.</w:t>
      </w:r>
      <w:r w:rsidR="003A6A62">
        <w:rPr>
          <w:rFonts w:ascii="Times New Roman" w:hAnsi="Times New Roman" w:cs="Times New Roman"/>
          <w:sz w:val="24"/>
          <w:szCs w:val="24"/>
        </w:rPr>
        <w:t xml:space="preserve"> </w:t>
      </w:r>
      <w:r w:rsidR="00A11AC2">
        <w:rPr>
          <w:rFonts w:ascii="Times New Roman" w:hAnsi="Times New Roman" w:cs="Times New Roman"/>
          <w:sz w:val="24"/>
          <w:szCs w:val="24"/>
        </w:rPr>
        <w:t xml:space="preserve">Foram decisivas </w:t>
      </w:r>
      <w:r w:rsidR="00224D35">
        <w:rPr>
          <w:rFonts w:ascii="Times New Roman" w:hAnsi="Times New Roman" w:cs="Times New Roman"/>
          <w:sz w:val="24"/>
          <w:szCs w:val="24"/>
        </w:rPr>
        <w:t xml:space="preserve">a agitação </w:t>
      </w:r>
      <w:r w:rsidR="009C5D9F">
        <w:rPr>
          <w:rFonts w:ascii="Times New Roman" w:hAnsi="Times New Roman" w:cs="Times New Roman"/>
          <w:sz w:val="24"/>
          <w:szCs w:val="24"/>
        </w:rPr>
        <w:t xml:space="preserve">e </w:t>
      </w:r>
      <w:r w:rsidR="00A11AC2">
        <w:rPr>
          <w:rFonts w:ascii="Times New Roman" w:hAnsi="Times New Roman" w:cs="Times New Roman"/>
          <w:sz w:val="24"/>
          <w:szCs w:val="24"/>
        </w:rPr>
        <w:t xml:space="preserve">a </w:t>
      </w:r>
      <w:r w:rsidR="009C5D9F">
        <w:rPr>
          <w:rFonts w:ascii="Times New Roman" w:hAnsi="Times New Roman" w:cs="Times New Roman"/>
          <w:sz w:val="24"/>
          <w:szCs w:val="24"/>
        </w:rPr>
        <w:t xml:space="preserve">rebeldia </w:t>
      </w:r>
      <w:r w:rsidR="00224D35">
        <w:rPr>
          <w:rFonts w:ascii="Times New Roman" w:hAnsi="Times New Roman" w:cs="Times New Roman"/>
          <w:sz w:val="24"/>
          <w:szCs w:val="24"/>
        </w:rPr>
        <w:t>escrava</w:t>
      </w:r>
      <w:r w:rsidR="00597EDD">
        <w:rPr>
          <w:rFonts w:ascii="Times New Roman" w:hAnsi="Times New Roman" w:cs="Times New Roman"/>
          <w:sz w:val="24"/>
          <w:szCs w:val="24"/>
        </w:rPr>
        <w:t xml:space="preserve"> </w:t>
      </w:r>
      <w:r w:rsidR="00224D35">
        <w:rPr>
          <w:rFonts w:ascii="Times New Roman" w:hAnsi="Times New Roman" w:cs="Times New Roman"/>
          <w:sz w:val="24"/>
          <w:szCs w:val="24"/>
        </w:rPr>
        <w:t xml:space="preserve">em </w:t>
      </w:r>
      <w:r w:rsidR="003A6A62">
        <w:rPr>
          <w:rFonts w:ascii="Times New Roman" w:hAnsi="Times New Roman" w:cs="Times New Roman"/>
          <w:sz w:val="24"/>
          <w:szCs w:val="24"/>
        </w:rPr>
        <w:t xml:space="preserve">escala de </w:t>
      </w:r>
      <w:r w:rsidR="00224D35">
        <w:rPr>
          <w:rFonts w:ascii="Times New Roman" w:hAnsi="Times New Roman" w:cs="Times New Roman"/>
          <w:sz w:val="24"/>
          <w:szCs w:val="24"/>
        </w:rPr>
        <w:t>país</w:t>
      </w:r>
      <w:r w:rsidR="00A95913">
        <w:rPr>
          <w:rFonts w:ascii="Times New Roman" w:hAnsi="Times New Roman" w:cs="Times New Roman"/>
          <w:sz w:val="24"/>
          <w:szCs w:val="24"/>
        </w:rPr>
        <w:t xml:space="preserve">. De acordo com Albuquerque (2018, p. 346), </w:t>
      </w:r>
      <w:r w:rsidR="00224D35">
        <w:rPr>
          <w:rFonts w:ascii="Times New Roman" w:hAnsi="Times New Roman" w:cs="Times New Roman"/>
          <w:sz w:val="24"/>
          <w:szCs w:val="24"/>
        </w:rPr>
        <w:t xml:space="preserve">“Rebeliões, crimes contra senhores, fugas e tantas outras formas de ação [...] construíram os caminhos para a falência do mundo governado por proprietários de pessoas.” </w:t>
      </w:r>
      <w:r w:rsidR="003A6A62">
        <w:rPr>
          <w:rFonts w:ascii="Times New Roman" w:hAnsi="Times New Roman" w:cs="Times New Roman"/>
          <w:sz w:val="24"/>
          <w:szCs w:val="24"/>
        </w:rPr>
        <w:t xml:space="preserve">Sobressaíram as ações </w:t>
      </w:r>
      <w:r w:rsidR="00A95913">
        <w:rPr>
          <w:rFonts w:ascii="Times New Roman" w:hAnsi="Times New Roman" w:cs="Times New Roman"/>
          <w:sz w:val="24"/>
          <w:szCs w:val="24"/>
        </w:rPr>
        <w:t xml:space="preserve">das </w:t>
      </w:r>
      <w:r w:rsidR="002A5A80">
        <w:rPr>
          <w:rFonts w:ascii="Times New Roman" w:hAnsi="Times New Roman" w:cs="Times New Roman"/>
          <w:sz w:val="24"/>
          <w:szCs w:val="24"/>
        </w:rPr>
        <w:t>redes libertadoras</w:t>
      </w:r>
      <w:r w:rsidR="003935DD">
        <w:rPr>
          <w:rFonts w:ascii="Times New Roman" w:hAnsi="Times New Roman" w:cs="Times New Roman"/>
          <w:sz w:val="24"/>
          <w:szCs w:val="24"/>
        </w:rPr>
        <w:t>,</w:t>
      </w:r>
      <w:r w:rsidR="002A5A80">
        <w:rPr>
          <w:rFonts w:ascii="Times New Roman" w:hAnsi="Times New Roman" w:cs="Times New Roman"/>
          <w:sz w:val="24"/>
          <w:szCs w:val="24"/>
        </w:rPr>
        <w:t xml:space="preserve"> </w:t>
      </w:r>
      <w:r w:rsidR="003A6A62">
        <w:rPr>
          <w:rFonts w:ascii="Times New Roman" w:hAnsi="Times New Roman" w:cs="Times New Roman"/>
          <w:sz w:val="24"/>
          <w:szCs w:val="24"/>
        </w:rPr>
        <w:t xml:space="preserve">relativamente às </w:t>
      </w:r>
      <w:r w:rsidR="002A5A80">
        <w:rPr>
          <w:rFonts w:ascii="Times New Roman" w:hAnsi="Times New Roman" w:cs="Times New Roman"/>
          <w:sz w:val="24"/>
          <w:szCs w:val="24"/>
        </w:rPr>
        <w:t>fugas coletivas</w:t>
      </w:r>
      <w:r w:rsidR="003A6A62">
        <w:rPr>
          <w:rFonts w:ascii="Times New Roman" w:hAnsi="Times New Roman" w:cs="Times New Roman"/>
          <w:sz w:val="24"/>
          <w:szCs w:val="24"/>
        </w:rPr>
        <w:t xml:space="preserve"> de escravos</w:t>
      </w:r>
      <w:r w:rsidR="00A11AC2">
        <w:rPr>
          <w:rFonts w:ascii="Times New Roman" w:hAnsi="Times New Roman" w:cs="Times New Roman"/>
          <w:sz w:val="24"/>
          <w:szCs w:val="24"/>
        </w:rPr>
        <w:t xml:space="preserve">, com as quais “[...] </w:t>
      </w:r>
      <w:r w:rsidR="002A5A80" w:rsidRPr="00A11AC2">
        <w:rPr>
          <w:rFonts w:ascii="Times New Roman" w:hAnsi="Times New Roman" w:cs="Times New Roman"/>
          <w:sz w:val="24"/>
          <w:szCs w:val="24"/>
        </w:rPr>
        <w:t>o abolicionismo, começado como movimento de elite, que atraíra setores médios nas conferências-concerto nas cidades, adquiriu legitimidade entre os estratos baixos e nos rincões do país.</w:t>
      </w:r>
      <w:r w:rsidR="00A11AC2">
        <w:rPr>
          <w:rFonts w:ascii="Times New Roman" w:hAnsi="Times New Roman" w:cs="Times New Roman"/>
          <w:sz w:val="24"/>
          <w:szCs w:val="24"/>
        </w:rPr>
        <w:t>”</w:t>
      </w:r>
      <w:r w:rsidR="002A5A80" w:rsidRPr="00A11AC2">
        <w:rPr>
          <w:rFonts w:ascii="Times New Roman" w:hAnsi="Times New Roman" w:cs="Times New Roman"/>
          <w:sz w:val="24"/>
          <w:szCs w:val="24"/>
        </w:rPr>
        <w:t xml:space="preserve"> (ALONSO, 2018, p. 383).</w:t>
      </w:r>
    </w:p>
    <w:p w:rsidR="009C5D9F" w:rsidRDefault="009C5D9F"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movimento coexistiu com, e foi de algum modo embalado por, </w:t>
      </w:r>
      <w:r w:rsidR="00E77BE6">
        <w:rPr>
          <w:rFonts w:ascii="Times New Roman" w:hAnsi="Times New Roman" w:cs="Times New Roman"/>
          <w:sz w:val="24"/>
          <w:szCs w:val="24"/>
        </w:rPr>
        <w:t>ações</w:t>
      </w:r>
      <w:r>
        <w:rPr>
          <w:rFonts w:ascii="Times New Roman" w:hAnsi="Times New Roman" w:cs="Times New Roman"/>
          <w:sz w:val="24"/>
          <w:szCs w:val="24"/>
        </w:rPr>
        <w:t xml:space="preserve"> </w:t>
      </w:r>
      <w:r w:rsidR="003935DD">
        <w:rPr>
          <w:rFonts w:ascii="Times New Roman" w:hAnsi="Times New Roman" w:cs="Times New Roman"/>
          <w:sz w:val="24"/>
          <w:szCs w:val="24"/>
        </w:rPr>
        <w:t>i</w:t>
      </w:r>
      <w:r>
        <w:rPr>
          <w:rFonts w:ascii="Times New Roman" w:hAnsi="Times New Roman" w:cs="Times New Roman"/>
          <w:sz w:val="24"/>
          <w:szCs w:val="24"/>
        </w:rPr>
        <w:t>nstitucionais traduzi</w:t>
      </w:r>
      <w:r w:rsidR="009F7C31">
        <w:rPr>
          <w:rFonts w:ascii="Times New Roman" w:hAnsi="Times New Roman" w:cs="Times New Roman"/>
          <w:sz w:val="24"/>
          <w:szCs w:val="24"/>
        </w:rPr>
        <w:t>das</w:t>
      </w:r>
      <w:r>
        <w:rPr>
          <w:rFonts w:ascii="Times New Roman" w:hAnsi="Times New Roman" w:cs="Times New Roman"/>
          <w:sz w:val="24"/>
          <w:szCs w:val="24"/>
        </w:rPr>
        <w:t xml:space="preserve"> na </w:t>
      </w:r>
      <w:r w:rsidR="00BC1CF5">
        <w:rPr>
          <w:rFonts w:ascii="Times New Roman" w:hAnsi="Times New Roman" w:cs="Times New Roman"/>
          <w:sz w:val="24"/>
          <w:szCs w:val="24"/>
        </w:rPr>
        <w:t xml:space="preserve">elaboração e </w:t>
      </w:r>
      <w:r>
        <w:rPr>
          <w:rFonts w:ascii="Times New Roman" w:hAnsi="Times New Roman" w:cs="Times New Roman"/>
          <w:sz w:val="24"/>
          <w:szCs w:val="24"/>
        </w:rPr>
        <w:t>aprovação de duas leis básicas: a Lei n. 2.040, de 26/09/1871 (BRASIL, 1871), e a Lei n. 3.270, de 28/09/1885 (BRASIL, 1885). A primeira, que para Mendonça (2018) é indissociável d</w:t>
      </w:r>
      <w:r w:rsidR="00A11AC2">
        <w:rPr>
          <w:rFonts w:ascii="Times New Roman" w:hAnsi="Times New Roman" w:cs="Times New Roman"/>
          <w:sz w:val="24"/>
          <w:szCs w:val="24"/>
        </w:rPr>
        <w:t>o mencionado co</w:t>
      </w:r>
      <w:r>
        <w:rPr>
          <w:rFonts w:ascii="Times New Roman" w:hAnsi="Times New Roman" w:cs="Times New Roman"/>
          <w:sz w:val="24"/>
          <w:szCs w:val="24"/>
        </w:rPr>
        <w:t>ntexto internacional e da intensificação dos movimentos sociais abolicionista</w:t>
      </w:r>
      <w:r w:rsidR="003A6A62">
        <w:rPr>
          <w:rFonts w:ascii="Times New Roman" w:hAnsi="Times New Roman" w:cs="Times New Roman"/>
          <w:sz w:val="24"/>
          <w:szCs w:val="24"/>
        </w:rPr>
        <w:t>s</w:t>
      </w:r>
      <w:r>
        <w:rPr>
          <w:rFonts w:ascii="Times New Roman" w:hAnsi="Times New Roman" w:cs="Times New Roman"/>
          <w:sz w:val="24"/>
          <w:szCs w:val="24"/>
        </w:rPr>
        <w:t>, declarou livres os filhos de escravas nascidos após a sua promulgação. A segunda</w:t>
      </w:r>
      <w:r w:rsidR="00750DB3">
        <w:rPr>
          <w:rFonts w:ascii="Times New Roman" w:hAnsi="Times New Roman" w:cs="Times New Roman"/>
          <w:sz w:val="24"/>
          <w:szCs w:val="24"/>
        </w:rPr>
        <w:t xml:space="preserve">, </w:t>
      </w:r>
      <w:r w:rsidR="00A11AC2">
        <w:rPr>
          <w:rFonts w:ascii="Times New Roman" w:hAnsi="Times New Roman" w:cs="Times New Roman"/>
          <w:sz w:val="24"/>
          <w:szCs w:val="24"/>
        </w:rPr>
        <w:t xml:space="preserve">ao mesmo tempo em que </w:t>
      </w:r>
      <w:r w:rsidR="00750DB3">
        <w:rPr>
          <w:rFonts w:ascii="Times New Roman" w:hAnsi="Times New Roman" w:cs="Times New Roman"/>
          <w:sz w:val="24"/>
          <w:szCs w:val="24"/>
        </w:rPr>
        <w:t>aperfeiço</w:t>
      </w:r>
      <w:r w:rsidR="00A11AC2">
        <w:rPr>
          <w:rFonts w:ascii="Times New Roman" w:hAnsi="Times New Roman" w:cs="Times New Roman"/>
          <w:sz w:val="24"/>
          <w:szCs w:val="24"/>
        </w:rPr>
        <w:t>ou</w:t>
      </w:r>
      <w:r w:rsidR="00750DB3">
        <w:rPr>
          <w:rFonts w:ascii="Times New Roman" w:hAnsi="Times New Roman" w:cs="Times New Roman"/>
          <w:sz w:val="24"/>
          <w:szCs w:val="24"/>
        </w:rPr>
        <w:t xml:space="preserve"> dispositivos </w:t>
      </w:r>
      <w:r w:rsidR="003A6A62">
        <w:rPr>
          <w:rFonts w:ascii="Times New Roman" w:hAnsi="Times New Roman" w:cs="Times New Roman"/>
          <w:sz w:val="24"/>
          <w:szCs w:val="24"/>
        </w:rPr>
        <w:t>presentes n</w:t>
      </w:r>
      <w:r w:rsidR="00750DB3">
        <w:rPr>
          <w:rFonts w:ascii="Times New Roman" w:hAnsi="Times New Roman" w:cs="Times New Roman"/>
          <w:sz w:val="24"/>
          <w:szCs w:val="24"/>
        </w:rPr>
        <w:t xml:space="preserve">a </w:t>
      </w:r>
      <w:r w:rsidR="003A6A62">
        <w:rPr>
          <w:rFonts w:ascii="Times New Roman" w:hAnsi="Times New Roman" w:cs="Times New Roman"/>
          <w:sz w:val="24"/>
          <w:szCs w:val="24"/>
        </w:rPr>
        <w:t xml:space="preserve">lei </w:t>
      </w:r>
      <w:r w:rsidR="00750DB3">
        <w:rPr>
          <w:rFonts w:ascii="Times New Roman" w:hAnsi="Times New Roman" w:cs="Times New Roman"/>
          <w:sz w:val="24"/>
          <w:szCs w:val="24"/>
        </w:rPr>
        <w:t xml:space="preserve">anterior, </w:t>
      </w:r>
      <w:r w:rsidR="00E77BE6">
        <w:rPr>
          <w:rFonts w:ascii="Times New Roman" w:hAnsi="Times New Roman" w:cs="Times New Roman"/>
          <w:sz w:val="24"/>
          <w:szCs w:val="24"/>
        </w:rPr>
        <w:t xml:space="preserve">impôs </w:t>
      </w:r>
      <w:r>
        <w:rPr>
          <w:rFonts w:ascii="Times New Roman" w:hAnsi="Times New Roman" w:cs="Times New Roman"/>
          <w:sz w:val="24"/>
          <w:szCs w:val="24"/>
        </w:rPr>
        <w:t xml:space="preserve">a libertação dos escravos com </w:t>
      </w:r>
      <w:r w:rsidR="00E77BE6">
        <w:rPr>
          <w:rFonts w:ascii="Times New Roman" w:hAnsi="Times New Roman" w:cs="Times New Roman"/>
          <w:sz w:val="24"/>
          <w:szCs w:val="24"/>
        </w:rPr>
        <w:t xml:space="preserve">idade superior a </w:t>
      </w:r>
      <w:r>
        <w:rPr>
          <w:rFonts w:ascii="Times New Roman" w:hAnsi="Times New Roman" w:cs="Times New Roman"/>
          <w:sz w:val="24"/>
          <w:szCs w:val="24"/>
        </w:rPr>
        <w:t>60 anos.</w:t>
      </w:r>
    </w:p>
    <w:p w:rsidR="00A73918" w:rsidRDefault="00A73918"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Pode-se dizer que as promessas da Lei de 28/09/1871, conhecida como Lei do Ventre Livre, e as frustações </w:t>
      </w:r>
      <w:r w:rsidR="00A11AC2">
        <w:rPr>
          <w:rFonts w:ascii="Times New Roman" w:hAnsi="Times New Roman" w:cs="Times New Roman"/>
          <w:sz w:val="24"/>
          <w:szCs w:val="24"/>
        </w:rPr>
        <w:t xml:space="preserve">que provocou </w:t>
      </w:r>
      <w:r w:rsidR="00E77BE6">
        <w:rPr>
          <w:rFonts w:ascii="Times New Roman" w:hAnsi="Times New Roman" w:cs="Times New Roman"/>
          <w:sz w:val="24"/>
          <w:szCs w:val="24"/>
        </w:rPr>
        <w:t xml:space="preserve">junto </w:t>
      </w:r>
      <w:r>
        <w:rPr>
          <w:rFonts w:ascii="Times New Roman" w:hAnsi="Times New Roman" w:cs="Times New Roman"/>
          <w:sz w:val="24"/>
          <w:szCs w:val="24"/>
        </w:rPr>
        <w:t xml:space="preserve">aos escravos representaram combustível </w:t>
      </w:r>
      <w:r w:rsidR="00E77BE6">
        <w:rPr>
          <w:rFonts w:ascii="Times New Roman" w:hAnsi="Times New Roman" w:cs="Times New Roman"/>
          <w:sz w:val="24"/>
          <w:szCs w:val="24"/>
        </w:rPr>
        <w:t xml:space="preserve">para </w:t>
      </w:r>
      <w:r>
        <w:rPr>
          <w:rFonts w:ascii="Times New Roman" w:hAnsi="Times New Roman" w:cs="Times New Roman"/>
          <w:sz w:val="24"/>
          <w:szCs w:val="24"/>
        </w:rPr>
        <w:t xml:space="preserve">o que Joaquim Nabuco </w:t>
      </w:r>
      <w:r w:rsidR="00750DB3">
        <w:rPr>
          <w:rFonts w:ascii="Times New Roman" w:hAnsi="Times New Roman" w:cs="Times New Roman"/>
          <w:sz w:val="24"/>
          <w:szCs w:val="24"/>
        </w:rPr>
        <w:t>classificou,</w:t>
      </w:r>
      <w:r>
        <w:rPr>
          <w:rFonts w:ascii="Times New Roman" w:hAnsi="Times New Roman" w:cs="Times New Roman"/>
          <w:sz w:val="24"/>
          <w:szCs w:val="24"/>
        </w:rPr>
        <w:t xml:space="preserve"> em livro </w:t>
      </w:r>
      <w:r w:rsidR="00A11AC2">
        <w:rPr>
          <w:rFonts w:ascii="Times New Roman" w:hAnsi="Times New Roman" w:cs="Times New Roman"/>
          <w:sz w:val="24"/>
          <w:szCs w:val="24"/>
        </w:rPr>
        <w:t xml:space="preserve">de </w:t>
      </w:r>
      <w:r>
        <w:rPr>
          <w:rFonts w:ascii="Times New Roman" w:hAnsi="Times New Roman" w:cs="Times New Roman"/>
          <w:sz w:val="24"/>
          <w:szCs w:val="24"/>
        </w:rPr>
        <w:t>1883</w:t>
      </w:r>
      <w:r w:rsidR="00A11AC2">
        <w:rPr>
          <w:rFonts w:ascii="Times New Roman" w:hAnsi="Times New Roman" w:cs="Times New Roman"/>
          <w:sz w:val="24"/>
          <w:szCs w:val="24"/>
        </w:rPr>
        <w:t xml:space="preserve">, </w:t>
      </w:r>
      <w:r w:rsidR="00A7054E">
        <w:rPr>
          <w:rFonts w:ascii="Times New Roman" w:hAnsi="Times New Roman" w:cs="Times New Roman"/>
          <w:sz w:val="24"/>
          <w:szCs w:val="24"/>
        </w:rPr>
        <w:t xml:space="preserve">como </w:t>
      </w:r>
      <w:r>
        <w:rPr>
          <w:rFonts w:ascii="Times New Roman" w:hAnsi="Times New Roman" w:cs="Times New Roman"/>
          <w:sz w:val="24"/>
          <w:szCs w:val="24"/>
        </w:rPr>
        <w:t xml:space="preserve">um </w:t>
      </w:r>
      <w:r w:rsidR="003A6A62">
        <w:rPr>
          <w:rFonts w:ascii="Times New Roman" w:hAnsi="Times New Roman" w:cs="Times New Roman"/>
          <w:sz w:val="24"/>
          <w:szCs w:val="24"/>
        </w:rPr>
        <w:t>efetivo movimento abolicionista</w:t>
      </w:r>
      <w:r>
        <w:rPr>
          <w:rFonts w:ascii="Times New Roman" w:hAnsi="Times New Roman" w:cs="Times New Roman"/>
          <w:sz w:val="24"/>
          <w:szCs w:val="24"/>
        </w:rPr>
        <w:t xml:space="preserve">. </w:t>
      </w:r>
      <w:r w:rsidR="003A6A62">
        <w:rPr>
          <w:rFonts w:ascii="Times New Roman" w:hAnsi="Times New Roman" w:cs="Times New Roman"/>
          <w:sz w:val="24"/>
          <w:szCs w:val="24"/>
        </w:rPr>
        <w:t xml:space="preserve">Não obstante o desapontamento causado, </w:t>
      </w:r>
      <w:r w:rsidR="00C166EB">
        <w:rPr>
          <w:rFonts w:ascii="Times New Roman" w:hAnsi="Times New Roman" w:cs="Times New Roman"/>
          <w:sz w:val="24"/>
          <w:szCs w:val="24"/>
        </w:rPr>
        <w:t>a referida lei</w:t>
      </w:r>
      <w:r w:rsidR="00A11AC2">
        <w:rPr>
          <w:rFonts w:ascii="Times New Roman" w:hAnsi="Times New Roman" w:cs="Times New Roman"/>
          <w:sz w:val="24"/>
          <w:szCs w:val="24"/>
        </w:rPr>
        <w:t>, na opinião ao autor,</w:t>
      </w:r>
      <w:r w:rsidR="00C166EB">
        <w:rPr>
          <w:rFonts w:ascii="Times New Roman" w:hAnsi="Times New Roman" w:cs="Times New Roman"/>
          <w:sz w:val="24"/>
          <w:szCs w:val="24"/>
        </w:rPr>
        <w:t xml:space="preserve"> “[...] foi um passo de gigante dado pelo país. I</w:t>
      </w:r>
      <w:r w:rsidR="00C745DF">
        <w:rPr>
          <w:rFonts w:ascii="Times New Roman" w:hAnsi="Times New Roman" w:cs="Times New Roman"/>
          <w:sz w:val="24"/>
          <w:szCs w:val="24"/>
        </w:rPr>
        <w:t>mperfeita, incompleta,</w:t>
      </w:r>
      <w:r w:rsidR="00C166EB">
        <w:rPr>
          <w:rFonts w:ascii="Times New Roman" w:hAnsi="Times New Roman" w:cs="Times New Roman"/>
          <w:sz w:val="24"/>
          <w:szCs w:val="24"/>
        </w:rPr>
        <w:t xml:space="preserve"> impol</w:t>
      </w:r>
      <w:r w:rsidR="00C745DF">
        <w:rPr>
          <w:rFonts w:ascii="Times New Roman" w:hAnsi="Times New Roman" w:cs="Times New Roman"/>
          <w:sz w:val="24"/>
          <w:szCs w:val="24"/>
        </w:rPr>
        <w:t>ítica, injusta,</w:t>
      </w:r>
      <w:r w:rsidR="00C166EB">
        <w:rPr>
          <w:rFonts w:ascii="Times New Roman" w:hAnsi="Times New Roman" w:cs="Times New Roman"/>
          <w:sz w:val="24"/>
          <w:szCs w:val="24"/>
        </w:rPr>
        <w:t xml:space="preserve"> e até absurda, [...] essa lei foi nada menos do que o bloqueio moral da escravidão.” (</w:t>
      </w:r>
      <w:r w:rsidR="00C166EB" w:rsidRPr="00B33D2E">
        <w:rPr>
          <w:rFonts w:ascii="Times New Roman" w:hAnsi="Times New Roman" w:cs="Times New Roman"/>
          <w:sz w:val="24"/>
          <w:szCs w:val="24"/>
        </w:rPr>
        <w:t>Ibid</w:t>
      </w:r>
      <w:r w:rsidR="00C166EB">
        <w:rPr>
          <w:rFonts w:ascii="Times New Roman" w:hAnsi="Times New Roman" w:cs="Times New Roman"/>
          <w:sz w:val="24"/>
          <w:szCs w:val="24"/>
        </w:rPr>
        <w:t>., p. 78).</w:t>
      </w:r>
      <w:r w:rsidR="00F95C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6A62" w:rsidRDefault="00A11AC2"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002A13">
        <w:rPr>
          <w:rFonts w:ascii="Times New Roman" w:hAnsi="Times New Roman" w:cs="Times New Roman"/>
          <w:sz w:val="24"/>
          <w:szCs w:val="24"/>
        </w:rPr>
        <w:t>lei</w:t>
      </w:r>
      <w:r w:rsidR="003A6A62">
        <w:rPr>
          <w:rFonts w:ascii="Times New Roman" w:hAnsi="Times New Roman" w:cs="Times New Roman"/>
          <w:sz w:val="24"/>
          <w:szCs w:val="24"/>
        </w:rPr>
        <w:t xml:space="preserve"> de 28/09/1871</w:t>
      </w:r>
      <w:r>
        <w:rPr>
          <w:rFonts w:ascii="Times New Roman" w:hAnsi="Times New Roman" w:cs="Times New Roman"/>
          <w:sz w:val="24"/>
          <w:szCs w:val="24"/>
        </w:rPr>
        <w:t xml:space="preserve"> e</w:t>
      </w:r>
      <w:r w:rsidR="00CC5C80">
        <w:rPr>
          <w:rFonts w:ascii="Times New Roman" w:hAnsi="Times New Roman" w:cs="Times New Roman"/>
          <w:sz w:val="24"/>
          <w:szCs w:val="24"/>
        </w:rPr>
        <w:t>stabelece</w:t>
      </w:r>
      <w:r w:rsidR="005B0FE6">
        <w:rPr>
          <w:rFonts w:ascii="Times New Roman" w:hAnsi="Times New Roman" w:cs="Times New Roman"/>
          <w:sz w:val="24"/>
          <w:szCs w:val="24"/>
        </w:rPr>
        <w:t>u</w:t>
      </w:r>
      <w:r w:rsidR="00CC5C80">
        <w:rPr>
          <w:rFonts w:ascii="Times New Roman" w:hAnsi="Times New Roman" w:cs="Times New Roman"/>
          <w:sz w:val="24"/>
          <w:szCs w:val="24"/>
        </w:rPr>
        <w:t xml:space="preserve">, no </w:t>
      </w:r>
      <w:r w:rsidR="00CC5C80" w:rsidRPr="00CC5C80">
        <w:rPr>
          <w:rFonts w:ascii="Times New Roman" w:hAnsi="Times New Roman" w:cs="Times New Roman"/>
          <w:i/>
          <w:sz w:val="24"/>
          <w:szCs w:val="24"/>
        </w:rPr>
        <w:t>caput</w:t>
      </w:r>
      <w:r w:rsidR="00CC5C80">
        <w:rPr>
          <w:rFonts w:ascii="Times New Roman" w:hAnsi="Times New Roman" w:cs="Times New Roman"/>
          <w:sz w:val="24"/>
          <w:szCs w:val="24"/>
        </w:rPr>
        <w:t xml:space="preserve"> do seu primeiro artigo, que “</w:t>
      </w:r>
      <w:r w:rsidR="00CC5C80" w:rsidRPr="00CC5C80">
        <w:rPr>
          <w:rFonts w:ascii="Times New Roman" w:hAnsi="Times New Roman" w:cs="Times New Roman"/>
          <w:sz w:val="24"/>
          <w:szCs w:val="24"/>
        </w:rPr>
        <w:t>Os filhos de mulher escrava que nascerem no Imperio desde a data desta lei, serão considerados de condição livre.</w:t>
      </w:r>
      <w:r w:rsidR="00CC5C80">
        <w:rPr>
          <w:rFonts w:ascii="Times New Roman" w:hAnsi="Times New Roman" w:cs="Times New Roman"/>
          <w:sz w:val="24"/>
          <w:szCs w:val="24"/>
        </w:rPr>
        <w:t xml:space="preserve">” (BRASIL, 1871). Determinar que não mais </w:t>
      </w:r>
      <w:r w:rsidR="003A6A62">
        <w:rPr>
          <w:rFonts w:ascii="Times New Roman" w:hAnsi="Times New Roman" w:cs="Times New Roman"/>
          <w:sz w:val="24"/>
          <w:szCs w:val="24"/>
        </w:rPr>
        <w:t xml:space="preserve">nasceriam </w:t>
      </w:r>
      <w:r w:rsidR="00CC5C80">
        <w:rPr>
          <w:rFonts w:ascii="Times New Roman" w:hAnsi="Times New Roman" w:cs="Times New Roman"/>
          <w:sz w:val="24"/>
          <w:szCs w:val="24"/>
        </w:rPr>
        <w:t>escravos foi</w:t>
      </w:r>
      <w:r w:rsidR="001253EC">
        <w:rPr>
          <w:rFonts w:ascii="Times New Roman" w:hAnsi="Times New Roman" w:cs="Times New Roman"/>
          <w:sz w:val="24"/>
          <w:szCs w:val="24"/>
        </w:rPr>
        <w:t xml:space="preserve">, </w:t>
      </w:r>
      <w:r w:rsidR="003A6A62">
        <w:rPr>
          <w:rFonts w:ascii="Times New Roman" w:hAnsi="Times New Roman" w:cs="Times New Roman"/>
          <w:sz w:val="24"/>
          <w:szCs w:val="24"/>
        </w:rPr>
        <w:t>portanto</w:t>
      </w:r>
      <w:r w:rsidR="001253EC">
        <w:rPr>
          <w:rFonts w:ascii="Times New Roman" w:hAnsi="Times New Roman" w:cs="Times New Roman"/>
          <w:sz w:val="24"/>
          <w:szCs w:val="24"/>
        </w:rPr>
        <w:t>,</w:t>
      </w:r>
      <w:r w:rsidR="00CC5C80">
        <w:rPr>
          <w:rFonts w:ascii="Times New Roman" w:hAnsi="Times New Roman" w:cs="Times New Roman"/>
          <w:sz w:val="24"/>
          <w:szCs w:val="24"/>
        </w:rPr>
        <w:t xml:space="preserve"> o </w:t>
      </w:r>
      <w:r w:rsidR="001253EC">
        <w:rPr>
          <w:rFonts w:ascii="Times New Roman" w:hAnsi="Times New Roman" w:cs="Times New Roman"/>
          <w:sz w:val="24"/>
          <w:szCs w:val="24"/>
        </w:rPr>
        <w:t xml:space="preserve">seu </w:t>
      </w:r>
      <w:r w:rsidR="00CC5C80">
        <w:rPr>
          <w:rFonts w:ascii="Times New Roman" w:hAnsi="Times New Roman" w:cs="Times New Roman"/>
          <w:sz w:val="24"/>
          <w:szCs w:val="24"/>
        </w:rPr>
        <w:lastRenderedPageBreak/>
        <w:t xml:space="preserve">princípio fundamental, </w:t>
      </w:r>
      <w:r w:rsidR="003A6A62">
        <w:rPr>
          <w:rFonts w:ascii="Times New Roman" w:hAnsi="Times New Roman" w:cs="Times New Roman"/>
          <w:sz w:val="24"/>
          <w:szCs w:val="24"/>
        </w:rPr>
        <w:t xml:space="preserve">suficiente, </w:t>
      </w:r>
      <w:r w:rsidR="00CC5C80">
        <w:rPr>
          <w:rFonts w:ascii="Times New Roman" w:hAnsi="Times New Roman" w:cs="Times New Roman"/>
          <w:sz w:val="24"/>
          <w:szCs w:val="24"/>
        </w:rPr>
        <w:t>no entender de Nabuco (2003, p. 78)</w:t>
      </w:r>
      <w:r w:rsidR="001253EC">
        <w:rPr>
          <w:rFonts w:ascii="Times New Roman" w:hAnsi="Times New Roman" w:cs="Times New Roman"/>
          <w:sz w:val="24"/>
          <w:szCs w:val="24"/>
        </w:rPr>
        <w:t>,</w:t>
      </w:r>
      <w:r w:rsidR="00CC5C80">
        <w:rPr>
          <w:rFonts w:ascii="Times New Roman" w:hAnsi="Times New Roman" w:cs="Times New Roman"/>
          <w:sz w:val="24"/>
          <w:szCs w:val="24"/>
        </w:rPr>
        <w:t xml:space="preserve"> “[...] para fazer dessa lei o primeiro ato de legislação humanitária da nossa História.”</w:t>
      </w:r>
      <w:r w:rsidR="00400BFD">
        <w:rPr>
          <w:rFonts w:ascii="Times New Roman" w:hAnsi="Times New Roman" w:cs="Times New Roman"/>
          <w:sz w:val="24"/>
          <w:szCs w:val="24"/>
        </w:rPr>
        <w:t xml:space="preserve"> </w:t>
      </w:r>
      <w:r>
        <w:rPr>
          <w:rFonts w:ascii="Times New Roman" w:hAnsi="Times New Roman" w:cs="Times New Roman"/>
          <w:sz w:val="24"/>
          <w:szCs w:val="24"/>
        </w:rPr>
        <w:t>As frustrações referidas têm a ver basicamente com o</w:t>
      </w:r>
      <w:r w:rsidR="00750DB3">
        <w:rPr>
          <w:rFonts w:ascii="Times New Roman" w:hAnsi="Times New Roman" w:cs="Times New Roman"/>
          <w:sz w:val="24"/>
          <w:szCs w:val="24"/>
        </w:rPr>
        <w:t xml:space="preserve"> indicado </w:t>
      </w:r>
      <w:r w:rsidR="00E55ADE">
        <w:rPr>
          <w:rFonts w:ascii="Times New Roman" w:hAnsi="Times New Roman" w:cs="Times New Roman"/>
          <w:sz w:val="24"/>
          <w:szCs w:val="24"/>
        </w:rPr>
        <w:t xml:space="preserve">no </w:t>
      </w:r>
      <w:r w:rsidR="00750DB3">
        <w:rPr>
          <w:rFonts w:ascii="Times New Roman" w:hAnsi="Times New Roman" w:cs="Times New Roman"/>
          <w:sz w:val="24"/>
          <w:szCs w:val="24"/>
        </w:rPr>
        <w:t xml:space="preserve">§ </w:t>
      </w:r>
      <w:r w:rsidR="00611788">
        <w:rPr>
          <w:rFonts w:ascii="Times New Roman" w:hAnsi="Times New Roman" w:cs="Times New Roman"/>
          <w:sz w:val="24"/>
          <w:szCs w:val="24"/>
        </w:rPr>
        <w:t>1</w:t>
      </w:r>
      <w:r>
        <w:rPr>
          <w:rFonts w:ascii="Times New Roman" w:hAnsi="Times New Roman" w:cs="Times New Roman"/>
          <w:sz w:val="24"/>
          <w:szCs w:val="24"/>
        </w:rPr>
        <w:t>º</w:t>
      </w:r>
      <w:r w:rsidR="00611788">
        <w:rPr>
          <w:rFonts w:ascii="Times New Roman" w:hAnsi="Times New Roman" w:cs="Times New Roman"/>
          <w:sz w:val="24"/>
          <w:szCs w:val="24"/>
        </w:rPr>
        <w:t xml:space="preserve"> </w:t>
      </w:r>
      <w:r w:rsidR="00E55ADE">
        <w:rPr>
          <w:rFonts w:ascii="Times New Roman" w:hAnsi="Times New Roman" w:cs="Times New Roman"/>
          <w:sz w:val="24"/>
          <w:szCs w:val="24"/>
        </w:rPr>
        <w:t xml:space="preserve">do </w:t>
      </w:r>
      <w:r w:rsidR="00A3231D">
        <w:rPr>
          <w:rFonts w:ascii="Times New Roman" w:hAnsi="Times New Roman" w:cs="Times New Roman"/>
          <w:sz w:val="24"/>
          <w:szCs w:val="24"/>
        </w:rPr>
        <w:t>seu</w:t>
      </w:r>
      <w:r w:rsidR="003A6A62">
        <w:rPr>
          <w:rFonts w:ascii="Times New Roman" w:hAnsi="Times New Roman" w:cs="Times New Roman"/>
          <w:sz w:val="24"/>
          <w:szCs w:val="24"/>
        </w:rPr>
        <w:t xml:space="preserve"> </w:t>
      </w:r>
      <w:r w:rsidR="00E55ADE">
        <w:rPr>
          <w:rFonts w:ascii="Times New Roman" w:hAnsi="Times New Roman" w:cs="Times New Roman"/>
          <w:sz w:val="24"/>
          <w:szCs w:val="24"/>
        </w:rPr>
        <w:t>artigo de abertura</w:t>
      </w:r>
      <w:r>
        <w:rPr>
          <w:rFonts w:ascii="Times New Roman" w:hAnsi="Times New Roman" w:cs="Times New Roman"/>
          <w:sz w:val="24"/>
          <w:szCs w:val="24"/>
        </w:rPr>
        <w:t>, segundo o qual</w:t>
      </w:r>
      <w:r w:rsidR="00E55ADE">
        <w:rPr>
          <w:rFonts w:ascii="Times New Roman" w:hAnsi="Times New Roman" w:cs="Times New Roman"/>
          <w:sz w:val="24"/>
          <w:szCs w:val="24"/>
        </w:rPr>
        <w:t xml:space="preserve"> </w:t>
      </w:r>
    </w:p>
    <w:p w:rsidR="003A6A62" w:rsidRDefault="003A6A62" w:rsidP="003A6A62">
      <w:pPr>
        <w:spacing w:after="0" w:line="240" w:lineRule="auto"/>
        <w:ind w:left="2268"/>
        <w:jc w:val="both"/>
        <w:rPr>
          <w:rFonts w:ascii="Times New Roman" w:hAnsi="Times New Roman" w:cs="Times New Roman"/>
          <w:sz w:val="20"/>
          <w:szCs w:val="20"/>
        </w:rPr>
      </w:pPr>
    </w:p>
    <w:p w:rsidR="003A6A62" w:rsidRPr="003A6A62" w:rsidRDefault="00EC69D7" w:rsidP="00D876A9">
      <w:pPr>
        <w:spacing w:after="0" w:line="240" w:lineRule="auto"/>
        <w:ind w:left="1134"/>
        <w:jc w:val="both"/>
        <w:rPr>
          <w:rFonts w:ascii="Times New Roman" w:hAnsi="Times New Roman" w:cs="Times New Roman"/>
          <w:sz w:val="20"/>
          <w:szCs w:val="20"/>
        </w:rPr>
      </w:pPr>
      <w:r w:rsidRPr="003A6A62">
        <w:rPr>
          <w:rFonts w:ascii="Times New Roman" w:hAnsi="Times New Roman" w:cs="Times New Roman"/>
          <w:sz w:val="20"/>
          <w:szCs w:val="20"/>
        </w:rPr>
        <w:t xml:space="preserve">Os ditos filhos menores ficarão em poder o </w:t>
      </w:r>
      <w:r w:rsidR="00A11AC2">
        <w:rPr>
          <w:rFonts w:ascii="Times New Roman" w:hAnsi="Times New Roman" w:cs="Times New Roman"/>
          <w:sz w:val="20"/>
          <w:szCs w:val="20"/>
        </w:rPr>
        <w:t xml:space="preserve">(sic) </w:t>
      </w:r>
      <w:r w:rsidRPr="003A6A62">
        <w:rPr>
          <w:rFonts w:ascii="Times New Roman" w:hAnsi="Times New Roman" w:cs="Times New Roman"/>
          <w:sz w:val="20"/>
          <w:szCs w:val="20"/>
        </w:rPr>
        <w:t>sob a autoridade dos senhores de suas mãis, os quaes terão obrigação de crial-os e tratal-os até a idade de oito annos completos.  Chegando o filho da escrava a esta idade, o senhor da mãi terá opção, ou de receber do Estado a indemnização de 600$000, ou de utilisar-se dos serviços do menor até a idade de 21 annos completos.</w:t>
      </w:r>
      <w:r w:rsidR="00A3231D">
        <w:rPr>
          <w:rFonts w:ascii="Times New Roman" w:hAnsi="Times New Roman" w:cs="Times New Roman"/>
          <w:sz w:val="20"/>
          <w:szCs w:val="20"/>
        </w:rPr>
        <w:t xml:space="preserve"> (BRASIL, 1871)</w:t>
      </w:r>
    </w:p>
    <w:p w:rsidR="006C02E6" w:rsidRDefault="00EC69D7" w:rsidP="00C254C7">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 seja, ninguém mais nasceria escravo, mas – por decisão do proprietário da mãe – a condição servil poderia ser prolongada até os 21 anos dos </w:t>
      </w:r>
      <w:r w:rsidR="00730B21">
        <w:rPr>
          <w:rFonts w:ascii="Times New Roman" w:hAnsi="Times New Roman" w:cs="Times New Roman"/>
          <w:sz w:val="24"/>
          <w:szCs w:val="24"/>
        </w:rPr>
        <w:t xml:space="preserve">gestados </w:t>
      </w:r>
      <w:r>
        <w:rPr>
          <w:rFonts w:ascii="Times New Roman" w:hAnsi="Times New Roman" w:cs="Times New Roman"/>
          <w:sz w:val="24"/>
          <w:szCs w:val="24"/>
        </w:rPr>
        <w:t>em “ventre</w:t>
      </w:r>
      <w:r w:rsidR="00730B21">
        <w:rPr>
          <w:rFonts w:ascii="Times New Roman" w:hAnsi="Times New Roman" w:cs="Times New Roman"/>
          <w:sz w:val="24"/>
          <w:szCs w:val="24"/>
        </w:rPr>
        <w:t>s</w:t>
      </w:r>
      <w:r>
        <w:rPr>
          <w:rFonts w:ascii="Times New Roman" w:hAnsi="Times New Roman" w:cs="Times New Roman"/>
          <w:sz w:val="24"/>
          <w:szCs w:val="24"/>
        </w:rPr>
        <w:t xml:space="preserve"> livre</w:t>
      </w:r>
      <w:r w:rsidR="00730B21">
        <w:rPr>
          <w:rFonts w:ascii="Times New Roman" w:hAnsi="Times New Roman" w:cs="Times New Roman"/>
          <w:sz w:val="24"/>
          <w:szCs w:val="24"/>
        </w:rPr>
        <w:t>s</w:t>
      </w:r>
      <w:r>
        <w:rPr>
          <w:rFonts w:ascii="Times New Roman" w:hAnsi="Times New Roman" w:cs="Times New Roman"/>
          <w:sz w:val="24"/>
          <w:szCs w:val="24"/>
        </w:rPr>
        <w:t xml:space="preserve">”. </w:t>
      </w:r>
      <w:r w:rsidR="00A3231D">
        <w:rPr>
          <w:rFonts w:ascii="Times New Roman" w:hAnsi="Times New Roman" w:cs="Times New Roman"/>
          <w:sz w:val="24"/>
          <w:szCs w:val="24"/>
        </w:rPr>
        <w:t xml:space="preserve">Assinale-se </w:t>
      </w:r>
      <w:r w:rsidR="00A11AC2">
        <w:rPr>
          <w:rFonts w:ascii="Times New Roman" w:hAnsi="Times New Roman" w:cs="Times New Roman"/>
          <w:sz w:val="24"/>
          <w:szCs w:val="24"/>
        </w:rPr>
        <w:t>que</w:t>
      </w:r>
      <w:r w:rsidR="00A3231D">
        <w:rPr>
          <w:rFonts w:ascii="Times New Roman" w:hAnsi="Times New Roman" w:cs="Times New Roman"/>
          <w:sz w:val="24"/>
          <w:szCs w:val="24"/>
        </w:rPr>
        <w:t xml:space="preserve"> e</w:t>
      </w:r>
      <w:r w:rsidR="006C02E6">
        <w:rPr>
          <w:rFonts w:ascii="Times New Roman" w:hAnsi="Times New Roman" w:cs="Times New Roman"/>
          <w:sz w:val="24"/>
          <w:szCs w:val="24"/>
        </w:rPr>
        <w:t xml:space="preserve">ste </w:t>
      </w:r>
      <w:r w:rsidR="00BB6C25">
        <w:rPr>
          <w:rFonts w:ascii="Times New Roman" w:hAnsi="Times New Roman" w:cs="Times New Roman"/>
          <w:sz w:val="24"/>
          <w:szCs w:val="24"/>
        </w:rPr>
        <w:t>é só um dos aspectos</w:t>
      </w:r>
      <w:r w:rsidR="00A11AC2">
        <w:rPr>
          <w:rFonts w:ascii="Times New Roman" w:hAnsi="Times New Roman" w:cs="Times New Roman"/>
          <w:sz w:val="24"/>
          <w:szCs w:val="24"/>
        </w:rPr>
        <w:t>, embora talvez o principal,</w:t>
      </w:r>
      <w:r w:rsidR="00BB6C25">
        <w:rPr>
          <w:rFonts w:ascii="Times New Roman" w:hAnsi="Times New Roman" w:cs="Times New Roman"/>
          <w:sz w:val="24"/>
          <w:szCs w:val="24"/>
        </w:rPr>
        <w:t xml:space="preserve"> que </w:t>
      </w:r>
      <w:r w:rsidR="00E77BE6">
        <w:rPr>
          <w:rFonts w:ascii="Times New Roman" w:hAnsi="Times New Roman" w:cs="Times New Roman"/>
          <w:sz w:val="24"/>
          <w:szCs w:val="24"/>
        </w:rPr>
        <w:t xml:space="preserve">levaram </w:t>
      </w:r>
      <w:r w:rsidR="00BB6C25">
        <w:rPr>
          <w:rFonts w:ascii="Times New Roman" w:hAnsi="Times New Roman" w:cs="Times New Roman"/>
          <w:sz w:val="24"/>
          <w:szCs w:val="24"/>
        </w:rPr>
        <w:t xml:space="preserve">Joaquim Nabuco </w:t>
      </w:r>
      <w:r w:rsidR="0062701E">
        <w:rPr>
          <w:rFonts w:ascii="Times New Roman" w:hAnsi="Times New Roman" w:cs="Times New Roman"/>
          <w:sz w:val="24"/>
          <w:szCs w:val="24"/>
        </w:rPr>
        <w:t xml:space="preserve">a </w:t>
      </w:r>
      <w:r w:rsidR="00BB6C25">
        <w:rPr>
          <w:rFonts w:ascii="Times New Roman" w:hAnsi="Times New Roman" w:cs="Times New Roman"/>
          <w:sz w:val="24"/>
          <w:szCs w:val="24"/>
        </w:rPr>
        <w:t>utilizar os adjetivos “im</w:t>
      </w:r>
      <w:r w:rsidR="00BB6C25" w:rsidRPr="00BB6C25">
        <w:rPr>
          <w:rFonts w:ascii="Times New Roman" w:hAnsi="Times New Roman" w:cs="Times New Roman"/>
          <w:sz w:val="24"/>
          <w:szCs w:val="24"/>
        </w:rPr>
        <w:t>perfeita</w:t>
      </w:r>
      <w:r w:rsidR="00BB6C25">
        <w:rPr>
          <w:rFonts w:ascii="Times New Roman" w:hAnsi="Times New Roman" w:cs="Times New Roman"/>
          <w:sz w:val="24"/>
          <w:szCs w:val="24"/>
        </w:rPr>
        <w:t>”</w:t>
      </w:r>
      <w:r w:rsidR="00BB6C25" w:rsidRPr="00BB6C25">
        <w:rPr>
          <w:rFonts w:ascii="Times New Roman" w:hAnsi="Times New Roman" w:cs="Times New Roman"/>
          <w:sz w:val="24"/>
          <w:szCs w:val="24"/>
        </w:rPr>
        <w:t xml:space="preserve">, </w:t>
      </w:r>
      <w:r w:rsidR="00BB6C25">
        <w:rPr>
          <w:rFonts w:ascii="Times New Roman" w:hAnsi="Times New Roman" w:cs="Times New Roman"/>
          <w:sz w:val="24"/>
          <w:szCs w:val="24"/>
        </w:rPr>
        <w:t>“</w:t>
      </w:r>
      <w:r w:rsidR="00BB6C25" w:rsidRPr="00BB6C25">
        <w:rPr>
          <w:rFonts w:ascii="Times New Roman" w:hAnsi="Times New Roman" w:cs="Times New Roman"/>
          <w:sz w:val="24"/>
          <w:szCs w:val="24"/>
        </w:rPr>
        <w:t>incompleta</w:t>
      </w:r>
      <w:r w:rsidR="00BB6C25">
        <w:rPr>
          <w:rFonts w:ascii="Times New Roman" w:hAnsi="Times New Roman" w:cs="Times New Roman"/>
          <w:sz w:val="24"/>
          <w:szCs w:val="24"/>
        </w:rPr>
        <w:t>”</w:t>
      </w:r>
      <w:r w:rsidR="00BB6C25" w:rsidRPr="00BB6C25">
        <w:rPr>
          <w:rFonts w:ascii="Times New Roman" w:hAnsi="Times New Roman" w:cs="Times New Roman"/>
          <w:sz w:val="24"/>
          <w:szCs w:val="24"/>
        </w:rPr>
        <w:t xml:space="preserve">, </w:t>
      </w:r>
      <w:r w:rsidR="00BB6C25">
        <w:rPr>
          <w:rFonts w:ascii="Times New Roman" w:hAnsi="Times New Roman" w:cs="Times New Roman"/>
          <w:sz w:val="24"/>
          <w:szCs w:val="24"/>
        </w:rPr>
        <w:t>“</w:t>
      </w:r>
      <w:r w:rsidR="00BB6C25" w:rsidRPr="00BB6C25">
        <w:rPr>
          <w:rFonts w:ascii="Times New Roman" w:hAnsi="Times New Roman" w:cs="Times New Roman"/>
          <w:sz w:val="24"/>
          <w:szCs w:val="24"/>
        </w:rPr>
        <w:t>impolítica</w:t>
      </w:r>
      <w:r w:rsidR="00BB6C25">
        <w:rPr>
          <w:rFonts w:ascii="Times New Roman" w:hAnsi="Times New Roman" w:cs="Times New Roman"/>
          <w:sz w:val="24"/>
          <w:szCs w:val="24"/>
        </w:rPr>
        <w:t>” e</w:t>
      </w:r>
      <w:r w:rsidR="00BB6C25" w:rsidRPr="00BB6C25">
        <w:rPr>
          <w:rFonts w:ascii="Times New Roman" w:hAnsi="Times New Roman" w:cs="Times New Roman"/>
          <w:sz w:val="24"/>
          <w:szCs w:val="24"/>
        </w:rPr>
        <w:t xml:space="preserve"> </w:t>
      </w:r>
      <w:r w:rsidR="00BB6C25">
        <w:rPr>
          <w:rFonts w:ascii="Times New Roman" w:hAnsi="Times New Roman" w:cs="Times New Roman"/>
          <w:sz w:val="24"/>
          <w:szCs w:val="24"/>
        </w:rPr>
        <w:t>“</w:t>
      </w:r>
      <w:r w:rsidR="00BB6C25" w:rsidRPr="00BB6C25">
        <w:rPr>
          <w:rFonts w:ascii="Times New Roman" w:hAnsi="Times New Roman" w:cs="Times New Roman"/>
          <w:sz w:val="24"/>
          <w:szCs w:val="24"/>
        </w:rPr>
        <w:t>injusta</w:t>
      </w:r>
      <w:r w:rsidR="00BB6C25">
        <w:rPr>
          <w:rFonts w:ascii="Times New Roman" w:hAnsi="Times New Roman" w:cs="Times New Roman"/>
          <w:sz w:val="24"/>
          <w:szCs w:val="24"/>
        </w:rPr>
        <w:t>” a propósito da Lei n. 2.040</w:t>
      </w:r>
      <w:r w:rsidR="006C02E6">
        <w:rPr>
          <w:rFonts w:ascii="Times New Roman" w:hAnsi="Times New Roman" w:cs="Times New Roman"/>
          <w:sz w:val="24"/>
          <w:szCs w:val="24"/>
        </w:rPr>
        <w:t>, não se pretende</w:t>
      </w:r>
      <w:r w:rsidR="00E77BE6">
        <w:rPr>
          <w:rFonts w:ascii="Times New Roman" w:hAnsi="Times New Roman" w:cs="Times New Roman"/>
          <w:sz w:val="24"/>
          <w:szCs w:val="24"/>
        </w:rPr>
        <w:t>ndo</w:t>
      </w:r>
      <w:r w:rsidR="006C02E6">
        <w:rPr>
          <w:rFonts w:ascii="Times New Roman" w:hAnsi="Times New Roman" w:cs="Times New Roman"/>
          <w:sz w:val="24"/>
          <w:szCs w:val="24"/>
        </w:rPr>
        <w:t xml:space="preserve"> </w:t>
      </w:r>
      <w:r w:rsidR="00A11AC2">
        <w:rPr>
          <w:rFonts w:ascii="Times New Roman" w:hAnsi="Times New Roman" w:cs="Times New Roman"/>
          <w:sz w:val="24"/>
          <w:szCs w:val="24"/>
        </w:rPr>
        <w:t xml:space="preserve">aqui </w:t>
      </w:r>
      <w:r w:rsidR="006C02E6">
        <w:rPr>
          <w:rFonts w:ascii="Times New Roman" w:hAnsi="Times New Roman" w:cs="Times New Roman"/>
          <w:sz w:val="24"/>
          <w:szCs w:val="24"/>
        </w:rPr>
        <w:t xml:space="preserve">cobrir a totalidade das </w:t>
      </w:r>
      <w:r w:rsidR="00A11AC2">
        <w:rPr>
          <w:rFonts w:ascii="Times New Roman" w:hAnsi="Times New Roman" w:cs="Times New Roman"/>
          <w:sz w:val="24"/>
          <w:szCs w:val="24"/>
        </w:rPr>
        <w:t>respectivas</w:t>
      </w:r>
      <w:r w:rsidR="00FD2493">
        <w:rPr>
          <w:rFonts w:ascii="Times New Roman" w:hAnsi="Times New Roman" w:cs="Times New Roman"/>
          <w:sz w:val="24"/>
          <w:szCs w:val="24"/>
        </w:rPr>
        <w:t xml:space="preserve"> </w:t>
      </w:r>
      <w:r w:rsidR="006C02E6">
        <w:rPr>
          <w:rFonts w:ascii="Times New Roman" w:hAnsi="Times New Roman" w:cs="Times New Roman"/>
          <w:sz w:val="24"/>
          <w:szCs w:val="24"/>
        </w:rPr>
        <w:t>questões</w:t>
      </w:r>
      <w:r w:rsidR="00BB6C25">
        <w:rPr>
          <w:rFonts w:ascii="Times New Roman" w:hAnsi="Times New Roman" w:cs="Times New Roman"/>
          <w:sz w:val="24"/>
          <w:szCs w:val="24"/>
        </w:rPr>
        <w:t>.</w:t>
      </w:r>
      <w:r w:rsidR="00730B21">
        <w:rPr>
          <w:rFonts w:ascii="Times New Roman" w:hAnsi="Times New Roman" w:cs="Times New Roman"/>
          <w:sz w:val="24"/>
          <w:szCs w:val="24"/>
        </w:rPr>
        <w:t xml:space="preserve"> </w:t>
      </w:r>
    </w:p>
    <w:p w:rsidR="00002A13" w:rsidRDefault="006C02E6"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Deve</w:t>
      </w:r>
      <w:r w:rsidR="00611788">
        <w:rPr>
          <w:rFonts w:ascii="Times New Roman" w:hAnsi="Times New Roman" w:cs="Times New Roman"/>
          <w:sz w:val="24"/>
          <w:szCs w:val="24"/>
        </w:rPr>
        <w:t xml:space="preserve">-se </w:t>
      </w:r>
      <w:r>
        <w:rPr>
          <w:rFonts w:ascii="Times New Roman" w:hAnsi="Times New Roman" w:cs="Times New Roman"/>
          <w:sz w:val="24"/>
          <w:szCs w:val="24"/>
        </w:rPr>
        <w:t>destaca</w:t>
      </w:r>
      <w:r w:rsidR="00611788">
        <w:rPr>
          <w:rFonts w:ascii="Times New Roman" w:hAnsi="Times New Roman" w:cs="Times New Roman"/>
          <w:sz w:val="24"/>
          <w:szCs w:val="24"/>
        </w:rPr>
        <w:t>r</w:t>
      </w:r>
      <w:r>
        <w:rPr>
          <w:rFonts w:ascii="Times New Roman" w:hAnsi="Times New Roman" w:cs="Times New Roman"/>
          <w:sz w:val="24"/>
          <w:szCs w:val="24"/>
        </w:rPr>
        <w:t xml:space="preserve">, por outro lado, que </w:t>
      </w:r>
      <w:r w:rsidR="00A3231D">
        <w:rPr>
          <w:rFonts w:ascii="Times New Roman" w:hAnsi="Times New Roman" w:cs="Times New Roman"/>
          <w:sz w:val="24"/>
          <w:szCs w:val="24"/>
        </w:rPr>
        <w:t xml:space="preserve">esse texto legal </w:t>
      </w:r>
      <w:r w:rsidR="0062701E">
        <w:rPr>
          <w:rFonts w:ascii="Times New Roman" w:hAnsi="Times New Roman" w:cs="Times New Roman"/>
          <w:sz w:val="24"/>
          <w:szCs w:val="24"/>
        </w:rPr>
        <w:t xml:space="preserve">igualmente </w:t>
      </w:r>
      <w:r w:rsidR="00A3231D">
        <w:rPr>
          <w:rFonts w:ascii="Times New Roman" w:hAnsi="Times New Roman" w:cs="Times New Roman"/>
          <w:sz w:val="24"/>
          <w:szCs w:val="24"/>
        </w:rPr>
        <w:t xml:space="preserve">previu </w:t>
      </w:r>
      <w:r w:rsidR="0062701E">
        <w:rPr>
          <w:rFonts w:ascii="Times New Roman" w:hAnsi="Times New Roman" w:cs="Times New Roman"/>
          <w:sz w:val="24"/>
          <w:szCs w:val="24"/>
        </w:rPr>
        <w:t>a libertação dos indivíduos já em situação escrav</w:t>
      </w:r>
      <w:r w:rsidR="00AF1EFE">
        <w:rPr>
          <w:rFonts w:ascii="Times New Roman" w:hAnsi="Times New Roman" w:cs="Times New Roman"/>
          <w:sz w:val="24"/>
          <w:szCs w:val="24"/>
        </w:rPr>
        <w:t>a</w:t>
      </w:r>
      <w:r>
        <w:rPr>
          <w:rFonts w:ascii="Times New Roman" w:hAnsi="Times New Roman" w:cs="Times New Roman"/>
          <w:sz w:val="24"/>
          <w:szCs w:val="24"/>
        </w:rPr>
        <w:t xml:space="preserve">. Ao fazê-lo, definiu </w:t>
      </w:r>
      <w:r w:rsidR="0062701E">
        <w:rPr>
          <w:rFonts w:ascii="Times New Roman" w:hAnsi="Times New Roman" w:cs="Times New Roman"/>
          <w:sz w:val="24"/>
          <w:szCs w:val="24"/>
        </w:rPr>
        <w:t xml:space="preserve">o </w:t>
      </w:r>
      <w:r w:rsidR="0086545F">
        <w:rPr>
          <w:rFonts w:ascii="Times New Roman" w:hAnsi="Times New Roman" w:cs="Times New Roman"/>
          <w:sz w:val="24"/>
          <w:szCs w:val="24"/>
        </w:rPr>
        <w:t>instrumento</w:t>
      </w:r>
      <w:r w:rsidR="0062701E">
        <w:rPr>
          <w:rFonts w:ascii="Times New Roman" w:hAnsi="Times New Roman" w:cs="Times New Roman"/>
          <w:sz w:val="24"/>
          <w:szCs w:val="24"/>
        </w:rPr>
        <w:t xml:space="preserve"> </w:t>
      </w:r>
      <w:r>
        <w:rPr>
          <w:rFonts w:ascii="Times New Roman" w:hAnsi="Times New Roman" w:cs="Times New Roman"/>
          <w:sz w:val="24"/>
          <w:szCs w:val="24"/>
        </w:rPr>
        <w:t>básico a ser utilizado</w:t>
      </w:r>
      <w:r w:rsidR="00611788">
        <w:rPr>
          <w:rFonts w:ascii="Times New Roman" w:hAnsi="Times New Roman" w:cs="Times New Roman"/>
          <w:sz w:val="24"/>
          <w:szCs w:val="24"/>
        </w:rPr>
        <w:t xml:space="preserve">: </w:t>
      </w:r>
      <w:r w:rsidR="00A3231D">
        <w:rPr>
          <w:rFonts w:ascii="Times New Roman" w:hAnsi="Times New Roman" w:cs="Times New Roman"/>
          <w:sz w:val="24"/>
          <w:szCs w:val="24"/>
        </w:rPr>
        <w:t>um</w:t>
      </w:r>
      <w:r w:rsidR="0086545F">
        <w:rPr>
          <w:rFonts w:ascii="Times New Roman" w:hAnsi="Times New Roman" w:cs="Times New Roman"/>
          <w:sz w:val="24"/>
          <w:szCs w:val="24"/>
        </w:rPr>
        <w:t xml:space="preserve"> fundo de emancipação, cujos recursos indenizar</w:t>
      </w:r>
      <w:r w:rsidR="00A3231D">
        <w:rPr>
          <w:rFonts w:ascii="Times New Roman" w:hAnsi="Times New Roman" w:cs="Times New Roman"/>
          <w:sz w:val="24"/>
          <w:szCs w:val="24"/>
        </w:rPr>
        <w:t>iam</w:t>
      </w:r>
      <w:r w:rsidR="0086545F">
        <w:rPr>
          <w:rFonts w:ascii="Times New Roman" w:hAnsi="Times New Roman" w:cs="Times New Roman"/>
          <w:sz w:val="24"/>
          <w:szCs w:val="24"/>
        </w:rPr>
        <w:t xml:space="preserve"> os proprietários</w:t>
      </w:r>
      <w:r>
        <w:rPr>
          <w:rFonts w:ascii="Times New Roman" w:hAnsi="Times New Roman" w:cs="Times New Roman"/>
          <w:sz w:val="24"/>
          <w:szCs w:val="24"/>
        </w:rPr>
        <w:t xml:space="preserve"> de escravos</w:t>
      </w:r>
      <w:r w:rsidR="0062701E">
        <w:rPr>
          <w:rFonts w:ascii="Times New Roman" w:hAnsi="Times New Roman" w:cs="Times New Roman"/>
          <w:sz w:val="24"/>
          <w:szCs w:val="24"/>
        </w:rPr>
        <w:t>.</w:t>
      </w:r>
      <w:r w:rsidR="00A3231D">
        <w:rPr>
          <w:rFonts w:ascii="Times New Roman" w:hAnsi="Times New Roman" w:cs="Times New Roman"/>
          <w:sz w:val="24"/>
          <w:szCs w:val="24"/>
        </w:rPr>
        <w:t xml:space="preserve"> Com efeito:</w:t>
      </w:r>
    </w:p>
    <w:p w:rsidR="00AF1EFE" w:rsidRPr="00A71DBE" w:rsidRDefault="00AF1EFE" w:rsidP="00D876A9">
      <w:pPr>
        <w:spacing w:before="120"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Art. 3º Serão annualmente libertados em cada Provincia do Imperio tantos escravos quantos corresponderem á quota annualmente disponivel do fundo destinado para a emancipação.</w:t>
      </w:r>
    </w:p>
    <w:p w:rsidR="00AF1EFE" w:rsidRPr="00A71DBE" w:rsidRDefault="00AF1EFE"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1º O fundo de emancipação compõe-se:</w:t>
      </w:r>
    </w:p>
    <w:p w:rsidR="00AF1EFE" w:rsidRPr="00A71DBE" w:rsidRDefault="00AF1EFE"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1º Da taxa de escravos.</w:t>
      </w:r>
    </w:p>
    <w:p w:rsidR="00AF1EFE" w:rsidRPr="00A71DBE" w:rsidRDefault="00AF1EFE"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2º Dos impostos geraes sobre transmissão de propriedade dos escravos.</w:t>
      </w:r>
    </w:p>
    <w:p w:rsidR="00AF1EFE" w:rsidRPr="00A71DBE" w:rsidRDefault="00AF1EFE"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3º Do producto de seis loterias annuaes, isentas de impostos, e da decima parte das que forem concedidas d'ora em diante para correrem na capital do Imperio.</w:t>
      </w:r>
    </w:p>
    <w:p w:rsidR="00AF1EFE" w:rsidRPr="00A71DBE" w:rsidRDefault="00AF1EFE"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4º Das multas impostas em virtude desta lei.  5º Das quotas que sejam marcadas no Orçamento geral e nos provinciaes e municipaes.  6º De subscripções, doações e legados com esse destino.</w:t>
      </w:r>
      <w:r w:rsidR="0086545F" w:rsidRPr="00A71DBE">
        <w:rPr>
          <w:rFonts w:ascii="Times New Roman" w:hAnsi="Times New Roman" w:cs="Times New Roman"/>
          <w:sz w:val="20"/>
          <w:szCs w:val="20"/>
        </w:rPr>
        <w:t xml:space="preserve"> (BRASIL, 1871)</w:t>
      </w:r>
    </w:p>
    <w:p w:rsidR="00A73918" w:rsidRDefault="00C54155" w:rsidP="00C254C7">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operacionalização </w:t>
      </w:r>
      <w:r w:rsidR="00611788">
        <w:rPr>
          <w:rFonts w:ascii="Times New Roman" w:hAnsi="Times New Roman" w:cs="Times New Roman"/>
          <w:sz w:val="24"/>
          <w:szCs w:val="24"/>
        </w:rPr>
        <w:t xml:space="preserve">desse instrumento </w:t>
      </w:r>
      <w:r>
        <w:rPr>
          <w:rFonts w:ascii="Times New Roman" w:hAnsi="Times New Roman" w:cs="Times New Roman"/>
          <w:sz w:val="24"/>
          <w:szCs w:val="24"/>
        </w:rPr>
        <w:t>n</w:t>
      </w:r>
      <w:r w:rsidR="00A3231D">
        <w:rPr>
          <w:rFonts w:ascii="Times New Roman" w:hAnsi="Times New Roman" w:cs="Times New Roman"/>
          <w:sz w:val="24"/>
          <w:szCs w:val="24"/>
        </w:rPr>
        <w:t xml:space="preserve">as províncias </w:t>
      </w:r>
      <w:r>
        <w:rPr>
          <w:rFonts w:ascii="Times New Roman" w:hAnsi="Times New Roman" w:cs="Times New Roman"/>
          <w:sz w:val="24"/>
          <w:szCs w:val="24"/>
        </w:rPr>
        <w:t xml:space="preserve">deveria observar o disposto no </w:t>
      </w:r>
      <w:r w:rsidR="00611788">
        <w:rPr>
          <w:rFonts w:ascii="Times New Roman" w:hAnsi="Times New Roman" w:cs="Times New Roman"/>
          <w:sz w:val="24"/>
          <w:szCs w:val="24"/>
        </w:rPr>
        <w:t>§ 2</w:t>
      </w:r>
      <w:r w:rsidR="00A11AC2">
        <w:rPr>
          <w:rFonts w:ascii="Times New Roman" w:hAnsi="Times New Roman" w:cs="Times New Roman"/>
          <w:sz w:val="24"/>
          <w:szCs w:val="24"/>
        </w:rPr>
        <w:t>º</w:t>
      </w:r>
      <w:r w:rsidR="00611788">
        <w:rPr>
          <w:rFonts w:ascii="Times New Roman" w:hAnsi="Times New Roman" w:cs="Times New Roman"/>
          <w:sz w:val="24"/>
          <w:szCs w:val="24"/>
        </w:rPr>
        <w:t xml:space="preserve"> </w:t>
      </w:r>
      <w:r>
        <w:rPr>
          <w:rFonts w:ascii="Times New Roman" w:hAnsi="Times New Roman" w:cs="Times New Roman"/>
          <w:sz w:val="24"/>
          <w:szCs w:val="24"/>
        </w:rPr>
        <w:t>d</w:t>
      </w:r>
      <w:r w:rsidR="006C02E6">
        <w:rPr>
          <w:rFonts w:ascii="Times New Roman" w:hAnsi="Times New Roman" w:cs="Times New Roman"/>
          <w:sz w:val="24"/>
          <w:szCs w:val="24"/>
        </w:rPr>
        <w:t xml:space="preserve">o referido </w:t>
      </w:r>
      <w:r>
        <w:rPr>
          <w:rFonts w:ascii="Times New Roman" w:hAnsi="Times New Roman" w:cs="Times New Roman"/>
          <w:sz w:val="24"/>
          <w:szCs w:val="24"/>
        </w:rPr>
        <w:t>artigo: “</w:t>
      </w:r>
      <w:r w:rsidRPr="00C54155">
        <w:rPr>
          <w:rFonts w:ascii="Times New Roman" w:hAnsi="Times New Roman" w:cs="Times New Roman"/>
          <w:sz w:val="24"/>
          <w:szCs w:val="24"/>
        </w:rPr>
        <w:t>As quotas marcadas nos Orçamentos provinciaes e municipaes, assim como as subscripções, doações e legados com destino local, serão applicadas á emancipação nas Provincias, Comarcas, Municipios e Freguezias designadas.</w:t>
      </w:r>
      <w:r>
        <w:rPr>
          <w:rFonts w:ascii="Times New Roman" w:hAnsi="Times New Roman" w:cs="Times New Roman"/>
          <w:sz w:val="24"/>
          <w:szCs w:val="24"/>
        </w:rPr>
        <w:t>” (</w:t>
      </w:r>
      <w:r w:rsidRPr="00B33D2E">
        <w:rPr>
          <w:rFonts w:ascii="Times New Roman" w:hAnsi="Times New Roman" w:cs="Times New Roman"/>
          <w:sz w:val="24"/>
          <w:szCs w:val="24"/>
        </w:rPr>
        <w:t>Ibid</w:t>
      </w:r>
      <w:r w:rsidRPr="00C54155">
        <w:rPr>
          <w:rFonts w:ascii="Times New Roman" w:hAnsi="Times New Roman" w:cs="Times New Roman"/>
          <w:i/>
          <w:sz w:val="24"/>
          <w:szCs w:val="24"/>
        </w:rPr>
        <w:t>.</w:t>
      </w:r>
      <w:r>
        <w:rPr>
          <w:rFonts w:ascii="Times New Roman" w:hAnsi="Times New Roman" w:cs="Times New Roman"/>
          <w:sz w:val="24"/>
          <w:szCs w:val="24"/>
        </w:rPr>
        <w:t>)</w:t>
      </w:r>
      <w:r w:rsidR="006C02E6">
        <w:rPr>
          <w:rFonts w:ascii="Times New Roman" w:hAnsi="Times New Roman" w:cs="Times New Roman"/>
          <w:sz w:val="24"/>
          <w:szCs w:val="24"/>
        </w:rPr>
        <w:t xml:space="preserve">. </w:t>
      </w:r>
      <w:r w:rsidR="00A3231D">
        <w:rPr>
          <w:rFonts w:ascii="Times New Roman" w:hAnsi="Times New Roman" w:cs="Times New Roman"/>
          <w:sz w:val="24"/>
          <w:szCs w:val="24"/>
        </w:rPr>
        <w:t xml:space="preserve">Sobre </w:t>
      </w:r>
      <w:r w:rsidR="006C02E6">
        <w:rPr>
          <w:rFonts w:ascii="Times New Roman" w:hAnsi="Times New Roman" w:cs="Times New Roman"/>
          <w:sz w:val="24"/>
          <w:szCs w:val="24"/>
        </w:rPr>
        <w:t xml:space="preserve">a base das decisões e procedimentos </w:t>
      </w:r>
      <w:r w:rsidR="00A11AC2">
        <w:rPr>
          <w:rFonts w:ascii="Times New Roman" w:hAnsi="Times New Roman" w:cs="Times New Roman"/>
          <w:sz w:val="24"/>
          <w:szCs w:val="24"/>
        </w:rPr>
        <w:t xml:space="preserve">para a </w:t>
      </w:r>
      <w:r w:rsidR="006C02E6">
        <w:rPr>
          <w:rFonts w:ascii="Times New Roman" w:hAnsi="Times New Roman" w:cs="Times New Roman"/>
          <w:sz w:val="24"/>
          <w:szCs w:val="24"/>
        </w:rPr>
        <w:t>emancipação</w:t>
      </w:r>
      <w:r w:rsidR="00A3231D">
        <w:rPr>
          <w:rFonts w:ascii="Times New Roman" w:hAnsi="Times New Roman" w:cs="Times New Roman"/>
          <w:sz w:val="24"/>
          <w:szCs w:val="24"/>
        </w:rPr>
        <w:t>, assim foi determinado:</w:t>
      </w:r>
      <w:r w:rsidR="006C02E6">
        <w:rPr>
          <w:rFonts w:ascii="Times New Roman" w:hAnsi="Times New Roman" w:cs="Times New Roman"/>
          <w:sz w:val="24"/>
          <w:szCs w:val="24"/>
        </w:rPr>
        <w:t xml:space="preserve"> </w:t>
      </w:r>
    </w:p>
    <w:p w:rsidR="006C02E6" w:rsidRPr="00A71DBE" w:rsidRDefault="006C02E6" w:rsidP="00D876A9">
      <w:pPr>
        <w:spacing w:before="120"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xml:space="preserve">Art. 8º O Governo mandará proceder á matricula especial de todos os escravos existentes do Imperio, com declaração do nome, sexo, estado, aptidão para o trabalho e filiação de cada um, se fôr conhecida. </w:t>
      </w:r>
    </w:p>
    <w:p w:rsidR="006C02E6" w:rsidRPr="00A71DBE" w:rsidRDefault="006C02E6"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1º O prazo em que deve começar e encerrar-se a matricula será annunciado com a maior antecedencia possivel por meio de editaes repetidos, nos quaes será inserta a disposição do paragrapho seguinte.</w:t>
      </w:r>
    </w:p>
    <w:p w:rsidR="006C02E6" w:rsidRPr="00A71DBE" w:rsidRDefault="006C02E6"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2º Os escravos que, por culpa ou omissão dos interessados, não forem dados á matricula, até um anno depois do encerramento desta, serão por este facto considerados libertos.</w:t>
      </w:r>
    </w:p>
    <w:p w:rsidR="006C02E6" w:rsidRPr="00A71DBE" w:rsidRDefault="006C02E6"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lastRenderedPageBreak/>
        <w:t>§ 3º Pela matricula de cada escravo pagará o senhor por uma vez sómente o emolumento de 500 réis, se o fizer dentro do prazo marcado, e de 1$000 se exceder o dito prazo. O producto deste emolumento será destinado ás despezas da matricula e o excedente ao fundo de emancipação.</w:t>
      </w:r>
    </w:p>
    <w:p w:rsidR="006C02E6" w:rsidRPr="00A71DBE" w:rsidRDefault="006C02E6"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4º Serão tambem matriculados em livro distincto os filhos da mulher escrava, que por esta lei ficam livres.  Incorrerão os senhores omissos, por negligencia, na multa de 100$ a 200$, repetida tantas vezes quantos forem os individuos omittidos, e, por fraude nas penas do art. 179 do codigo criminal.</w:t>
      </w:r>
    </w:p>
    <w:p w:rsidR="006C02E6" w:rsidRPr="00A71DBE" w:rsidRDefault="006C02E6" w:rsidP="00D876A9">
      <w:pPr>
        <w:spacing w:after="120" w:line="240" w:lineRule="auto"/>
        <w:ind w:left="1134"/>
        <w:jc w:val="both"/>
        <w:rPr>
          <w:rFonts w:ascii="Times New Roman" w:hAnsi="Times New Roman" w:cs="Times New Roman"/>
          <w:sz w:val="20"/>
          <w:szCs w:val="20"/>
        </w:rPr>
      </w:pPr>
      <w:r w:rsidRPr="00A71DBE">
        <w:rPr>
          <w:rFonts w:ascii="Times New Roman" w:hAnsi="Times New Roman" w:cs="Times New Roman"/>
          <w:sz w:val="20"/>
          <w:szCs w:val="20"/>
        </w:rPr>
        <w:t>§ 5º Os parochos serão obrigados a ter livros especiaes para o registro dos nascimentos e obitos dos filhos de escravas, nascidos desde a data desta lei. Cada omissão sujeitará os parochos á multa de 100$000.</w:t>
      </w:r>
      <w:r w:rsidR="005B0FE6">
        <w:rPr>
          <w:rFonts w:ascii="Times New Roman" w:hAnsi="Times New Roman" w:cs="Times New Roman"/>
          <w:sz w:val="20"/>
          <w:szCs w:val="20"/>
        </w:rPr>
        <w:t xml:space="preserve"> (BRASIL, 1871)</w:t>
      </w:r>
    </w:p>
    <w:p w:rsidR="00DA3ACD" w:rsidRDefault="005B0FE6" w:rsidP="00C254C7">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Treze anos depois da entrada em vigor da </w:t>
      </w:r>
      <w:r w:rsidR="00DA3ACD">
        <w:rPr>
          <w:rFonts w:ascii="Times New Roman" w:hAnsi="Times New Roman" w:cs="Times New Roman"/>
          <w:sz w:val="24"/>
          <w:szCs w:val="24"/>
        </w:rPr>
        <w:t xml:space="preserve">Lei </w:t>
      </w:r>
      <w:r>
        <w:rPr>
          <w:rFonts w:ascii="Times New Roman" w:hAnsi="Times New Roman" w:cs="Times New Roman"/>
          <w:sz w:val="24"/>
          <w:szCs w:val="24"/>
        </w:rPr>
        <w:t xml:space="preserve">n. </w:t>
      </w:r>
      <w:r w:rsidR="00DA3ACD">
        <w:rPr>
          <w:rFonts w:ascii="Times New Roman" w:hAnsi="Times New Roman" w:cs="Times New Roman"/>
          <w:sz w:val="24"/>
          <w:szCs w:val="24"/>
        </w:rPr>
        <w:t xml:space="preserve">2.040, Nabuco (2003, p.115) </w:t>
      </w:r>
      <w:r w:rsidR="00E72918">
        <w:rPr>
          <w:rFonts w:ascii="Times New Roman" w:hAnsi="Times New Roman" w:cs="Times New Roman"/>
          <w:sz w:val="24"/>
          <w:szCs w:val="24"/>
        </w:rPr>
        <w:t>dizia</w:t>
      </w:r>
      <w:r w:rsidR="00DA3ACD">
        <w:rPr>
          <w:rFonts w:ascii="Times New Roman" w:hAnsi="Times New Roman" w:cs="Times New Roman"/>
          <w:sz w:val="24"/>
          <w:szCs w:val="24"/>
        </w:rPr>
        <w:t xml:space="preserve"> que “O país [...] conhece a questão toda, e sabe que depois da lei de 28 de setembro a vida dos escravos não mudou nada [...]”. Para argumentar, </w:t>
      </w:r>
      <w:r w:rsidR="00E72918">
        <w:rPr>
          <w:rFonts w:ascii="Times New Roman" w:hAnsi="Times New Roman" w:cs="Times New Roman"/>
          <w:sz w:val="24"/>
          <w:szCs w:val="24"/>
        </w:rPr>
        <w:t>citou</w:t>
      </w:r>
      <w:r w:rsidR="00DA3ACD">
        <w:rPr>
          <w:rFonts w:ascii="Times New Roman" w:hAnsi="Times New Roman" w:cs="Times New Roman"/>
          <w:sz w:val="24"/>
          <w:szCs w:val="24"/>
        </w:rPr>
        <w:t xml:space="preserve"> anúncios de comercialização de escravos (compra, venda, aluguel) em jornais, </w:t>
      </w:r>
      <w:r w:rsidR="00E72918">
        <w:rPr>
          <w:rFonts w:ascii="Times New Roman" w:hAnsi="Times New Roman" w:cs="Times New Roman"/>
          <w:sz w:val="24"/>
          <w:szCs w:val="24"/>
        </w:rPr>
        <w:t>de</w:t>
      </w:r>
      <w:r w:rsidR="0088304D">
        <w:rPr>
          <w:rFonts w:ascii="Times New Roman" w:hAnsi="Times New Roman" w:cs="Times New Roman"/>
          <w:sz w:val="24"/>
          <w:szCs w:val="24"/>
        </w:rPr>
        <w:t xml:space="preserve"> fugas e oferta</w:t>
      </w:r>
      <w:r w:rsidR="00E72918">
        <w:rPr>
          <w:rFonts w:ascii="Times New Roman" w:hAnsi="Times New Roman" w:cs="Times New Roman"/>
          <w:sz w:val="24"/>
          <w:szCs w:val="24"/>
        </w:rPr>
        <w:t>s de recompensa</w:t>
      </w:r>
      <w:r w:rsidR="00B01C9F">
        <w:rPr>
          <w:rFonts w:ascii="Times New Roman" w:hAnsi="Times New Roman" w:cs="Times New Roman"/>
          <w:sz w:val="24"/>
          <w:szCs w:val="24"/>
        </w:rPr>
        <w:t xml:space="preserve"> (</w:t>
      </w:r>
      <w:r w:rsidR="0088304D">
        <w:rPr>
          <w:rFonts w:ascii="Times New Roman" w:hAnsi="Times New Roman" w:cs="Times New Roman"/>
          <w:sz w:val="24"/>
          <w:szCs w:val="24"/>
        </w:rPr>
        <w:t>pela apreensão e devolução</w:t>
      </w:r>
      <w:r w:rsidR="00B01C9F">
        <w:rPr>
          <w:rFonts w:ascii="Times New Roman" w:hAnsi="Times New Roman" w:cs="Times New Roman"/>
          <w:sz w:val="24"/>
          <w:szCs w:val="24"/>
        </w:rPr>
        <w:t>)</w:t>
      </w:r>
      <w:r w:rsidR="0088304D">
        <w:rPr>
          <w:rFonts w:ascii="Times New Roman" w:hAnsi="Times New Roman" w:cs="Times New Roman"/>
          <w:sz w:val="24"/>
          <w:szCs w:val="24"/>
        </w:rPr>
        <w:t xml:space="preserve"> e </w:t>
      </w:r>
      <w:r w:rsidR="00E72918">
        <w:rPr>
          <w:rFonts w:ascii="Times New Roman" w:hAnsi="Times New Roman" w:cs="Times New Roman"/>
          <w:sz w:val="24"/>
          <w:szCs w:val="24"/>
        </w:rPr>
        <w:t>de</w:t>
      </w:r>
      <w:r w:rsidR="0088304D">
        <w:rPr>
          <w:rFonts w:ascii="Times New Roman" w:hAnsi="Times New Roman" w:cs="Times New Roman"/>
          <w:sz w:val="24"/>
          <w:szCs w:val="24"/>
        </w:rPr>
        <w:t xml:space="preserve"> crimes cometidos por escravos contra senhores ou seus agentes. </w:t>
      </w:r>
      <w:r w:rsidR="00DC6E22">
        <w:rPr>
          <w:rFonts w:ascii="Times New Roman" w:hAnsi="Times New Roman" w:cs="Times New Roman"/>
          <w:sz w:val="24"/>
          <w:szCs w:val="24"/>
        </w:rPr>
        <w:t xml:space="preserve">Sobretudo, elencou </w:t>
      </w:r>
      <w:r w:rsidR="00E77BE6">
        <w:rPr>
          <w:rFonts w:ascii="Times New Roman" w:hAnsi="Times New Roman" w:cs="Times New Roman"/>
          <w:sz w:val="24"/>
          <w:szCs w:val="24"/>
        </w:rPr>
        <w:t xml:space="preserve">treze </w:t>
      </w:r>
      <w:r w:rsidR="00DC6E22">
        <w:rPr>
          <w:rFonts w:ascii="Times New Roman" w:hAnsi="Times New Roman" w:cs="Times New Roman"/>
          <w:sz w:val="24"/>
          <w:szCs w:val="24"/>
        </w:rPr>
        <w:t>aspectos da escravidão legalmente praticada no país no momento em que escrevia</w:t>
      </w:r>
      <w:r w:rsidR="00E77BE6">
        <w:rPr>
          <w:rFonts w:ascii="Times New Roman" w:hAnsi="Times New Roman" w:cs="Times New Roman"/>
          <w:sz w:val="24"/>
          <w:szCs w:val="24"/>
        </w:rPr>
        <w:t>, salientando que e</w:t>
      </w:r>
      <w:r w:rsidR="00DC6E22">
        <w:rPr>
          <w:rFonts w:ascii="Times New Roman" w:hAnsi="Times New Roman" w:cs="Times New Roman"/>
          <w:sz w:val="24"/>
          <w:szCs w:val="24"/>
        </w:rPr>
        <w:t xml:space="preserve">m tudo perdurava um imenso poder – poder ilimitado, para </w:t>
      </w:r>
      <w:r w:rsidR="00E72918">
        <w:rPr>
          <w:rFonts w:ascii="Times New Roman" w:hAnsi="Times New Roman" w:cs="Times New Roman"/>
          <w:sz w:val="24"/>
          <w:szCs w:val="24"/>
        </w:rPr>
        <w:t>o autor</w:t>
      </w:r>
      <w:r w:rsidR="00DC6E22">
        <w:rPr>
          <w:rFonts w:ascii="Times New Roman" w:hAnsi="Times New Roman" w:cs="Times New Roman"/>
          <w:sz w:val="24"/>
          <w:szCs w:val="24"/>
        </w:rPr>
        <w:t xml:space="preserve"> – dos senhores sobre os escravos, </w:t>
      </w:r>
      <w:r w:rsidR="00C05784">
        <w:rPr>
          <w:rFonts w:ascii="Times New Roman" w:hAnsi="Times New Roman" w:cs="Times New Roman"/>
          <w:sz w:val="24"/>
          <w:szCs w:val="24"/>
        </w:rPr>
        <w:t xml:space="preserve">geralmente </w:t>
      </w:r>
      <w:r w:rsidR="00DC6E22">
        <w:rPr>
          <w:rFonts w:ascii="Times New Roman" w:hAnsi="Times New Roman" w:cs="Times New Roman"/>
          <w:sz w:val="24"/>
          <w:szCs w:val="24"/>
        </w:rPr>
        <w:t>exercido por delegação para indivíduos “[...] que só sabem guiar homens por meio do chicote e da violência.” (</w:t>
      </w:r>
      <w:r w:rsidR="00AD3733">
        <w:rPr>
          <w:rFonts w:ascii="Times New Roman" w:hAnsi="Times New Roman" w:cs="Times New Roman"/>
          <w:sz w:val="24"/>
          <w:szCs w:val="24"/>
        </w:rPr>
        <w:t xml:space="preserve">Ibid., </w:t>
      </w:r>
      <w:r w:rsidR="00DC6E22">
        <w:rPr>
          <w:rFonts w:ascii="Times New Roman" w:hAnsi="Times New Roman" w:cs="Times New Roman"/>
          <w:sz w:val="24"/>
          <w:szCs w:val="24"/>
        </w:rPr>
        <w:t xml:space="preserve">p. 123). </w:t>
      </w:r>
    </w:p>
    <w:p w:rsidR="00407B0B" w:rsidRDefault="00B01C9F" w:rsidP="00733A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atmosfera de forte contestação da ordem escravagista</w:t>
      </w:r>
      <w:r w:rsidR="00A3231D">
        <w:rPr>
          <w:rFonts w:ascii="Times New Roman" w:hAnsi="Times New Roman" w:cs="Times New Roman"/>
          <w:sz w:val="24"/>
          <w:szCs w:val="24"/>
        </w:rPr>
        <w:t xml:space="preserve">, ainda mais </w:t>
      </w:r>
      <w:r w:rsidR="00C254C7">
        <w:rPr>
          <w:rFonts w:ascii="Times New Roman" w:hAnsi="Times New Roman" w:cs="Times New Roman"/>
          <w:sz w:val="24"/>
          <w:szCs w:val="24"/>
        </w:rPr>
        <w:t>densa</w:t>
      </w:r>
      <w:r w:rsidR="00A3231D">
        <w:rPr>
          <w:rFonts w:ascii="Times New Roman" w:hAnsi="Times New Roman" w:cs="Times New Roman"/>
          <w:sz w:val="24"/>
          <w:szCs w:val="24"/>
        </w:rPr>
        <w:t xml:space="preserve"> </w:t>
      </w:r>
      <w:r>
        <w:rPr>
          <w:rFonts w:ascii="Times New Roman" w:hAnsi="Times New Roman" w:cs="Times New Roman"/>
          <w:sz w:val="24"/>
          <w:szCs w:val="24"/>
        </w:rPr>
        <w:t>na década de 1880</w:t>
      </w:r>
      <w:r w:rsidR="00A3231D">
        <w:rPr>
          <w:rFonts w:ascii="Times New Roman" w:hAnsi="Times New Roman" w:cs="Times New Roman"/>
          <w:sz w:val="24"/>
          <w:szCs w:val="24"/>
        </w:rPr>
        <w:t>,</w:t>
      </w:r>
      <w:r>
        <w:rPr>
          <w:rFonts w:ascii="Times New Roman" w:hAnsi="Times New Roman" w:cs="Times New Roman"/>
          <w:sz w:val="24"/>
          <w:szCs w:val="24"/>
        </w:rPr>
        <w:t xml:space="preserve"> propiciou o surgimento de projeto que tomaria a forma da Lei 3.270, promulgada em 28/09/1885. P</w:t>
      </w:r>
      <w:r w:rsidR="00B73774">
        <w:rPr>
          <w:rFonts w:ascii="Times New Roman" w:hAnsi="Times New Roman" w:cs="Times New Roman"/>
          <w:sz w:val="24"/>
          <w:szCs w:val="24"/>
        </w:rPr>
        <w:t>or essa lei</w:t>
      </w:r>
      <w:r w:rsidR="00C254C7">
        <w:rPr>
          <w:rFonts w:ascii="Times New Roman" w:hAnsi="Times New Roman" w:cs="Times New Roman"/>
          <w:sz w:val="24"/>
          <w:szCs w:val="24"/>
        </w:rPr>
        <w:t xml:space="preserve"> (</w:t>
      </w:r>
      <w:r w:rsidR="00B73774">
        <w:rPr>
          <w:rFonts w:ascii="Times New Roman" w:hAnsi="Times New Roman" w:cs="Times New Roman"/>
          <w:sz w:val="24"/>
          <w:szCs w:val="24"/>
        </w:rPr>
        <w:t xml:space="preserve">a </w:t>
      </w:r>
      <w:r>
        <w:rPr>
          <w:rFonts w:ascii="Times New Roman" w:hAnsi="Times New Roman" w:cs="Times New Roman"/>
          <w:sz w:val="24"/>
          <w:szCs w:val="24"/>
        </w:rPr>
        <w:t>Lei dos Sexagenários</w:t>
      </w:r>
      <w:r w:rsidR="00C254C7">
        <w:rPr>
          <w:rFonts w:ascii="Times New Roman" w:hAnsi="Times New Roman" w:cs="Times New Roman"/>
          <w:sz w:val="24"/>
          <w:szCs w:val="24"/>
        </w:rPr>
        <w:t>)</w:t>
      </w:r>
      <w:r>
        <w:rPr>
          <w:rFonts w:ascii="Times New Roman" w:hAnsi="Times New Roman" w:cs="Times New Roman"/>
          <w:sz w:val="24"/>
          <w:szCs w:val="24"/>
        </w:rPr>
        <w:t xml:space="preserve"> seriam libertados</w:t>
      </w:r>
      <w:r w:rsidR="00B73774">
        <w:rPr>
          <w:rFonts w:ascii="Times New Roman" w:hAnsi="Times New Roman" w:cs="Times New Roman"/>
          <w:sz w:val="24"/>
          <w:szCs w:val="24"/>
        </w:rPr>
        <w:t xml:space="preserve">, como se indicou, </w:t>
      </w:r>
      <w:r>
        <w:rPr>
          <w:rFonts w:ascii="Times New Roman" w:hAnsi="Times New Roman" w:cs="Times New Roman"/>
          <w:sz w:val="24"/>
          <w:szCs w:val="24"/>
        </w:rPr>
        <w:t xml:space="preserve">os escravos com idade superior a 60 anos. A resistência </w:t>
      </w:r>
      <w:r w:rsidR="00413FCE">
        <w:rPr>
          <w:rFonts w:ascii="Times New Roman" w:hAnsi="Times New Roman" w:cs="Times New Roman"/>
          <w:sz w:val="24"/>
          <w:szCs w:val="24"/>
        </w:rPr>
        <w:t xml:space="preserve">dos </w:t>
      </w:r>
      <w:r>
        <w:rPr>
          <w:rFonts w:ascii="Times New Roman" w:hAnsi="Times New Roman" w:cs="Times New Roman"/>
          <w:sz w:val="24"/>
          <w:szCs w:val="24"/>
        </w:rPr>
        <w:t>parlamentar</w:t>
      </w:r>
      <w:r w:rsidR="00413FCE">
        <w:rPr>
          <w:rFonts w:ascii="Times New Roman" w:hAnsi="Times New Roman" w:cs="Times New Roman"/>
          <w:sz w:val="24"/>
          <w:szCs w:val="24"/>
        </w:rPr>
        <w:t xml:space="preserve">es </w:t>
      </w:r>
      <w:r>
        <w:rPr>
          <w:rFonts w:ascii="Times New Roman" w:hAnsi="Times New Roman" w:cs="Times New Roman"/>
          <w:sz w:val="24"/>
          <w:szCs w:val="24"/>
        </w:rPr>
        <w:t xml:space="preserve">foi grande, </w:t>
      </w:r>
      <w:r w:rsidR="00413FCE">
        <w:rPr>
          <w:rFonts w:ascii="Times New Roman" w:hAnsi="Times New Roman" w:cs="Times New Roman"/>
          <w:sz w:val="24"/>
          <w:szCs w:val="24"/>
        </w:rPr>
        <w:t xml:space="preserve">o que não surpreende devido </w:t>
      </w:r>
      <w:r>
        <w:rPr>
          <w:rFonts w:ascii="Times New Roman" w:hAnsi="Times New Roman" w:cs="Times New Roman"/>
          <w:sz w:val="24"/>
          <w:szCs w:val="24"/>
        </w:rPr>
        <w:t xml:space="preserve">ao histórico de longas e arrastadas tramitações da questão abolicionista no sistema político brasileiro (ALONSO, 2018). </w:t>
      </w:r>
      <w:r w:rsidR="000922B1">
        <w:rPr>
          <w:rFonts w:ascii="Times New Roman" w:hAnsi="Times New Roman" w:cs="Times New Roman"/>
          <w:sz w:val="24"/>
          <w:szCs w:val="24"/>
        </w:rPr>
        <w:t>A</w:t>
      </w:r>
      <w:r w:rsidR="00413FCE">
        <w:rPr>
          <w:rFonts w:ascii="Times New Roman" w:hAnsi="Times New Roman" w:cs="Times New Roman"/>
          <w:sz w:val="24"/>
          <w:szCs w:val="24"/>
        </w:rPr>
        <w:t xml:space="preserve">cirrou </w:t>
      </w:r>
      <w:r w:rsidR="00C254C7">
        <w:rPr>
          <w:rFonts w:ascii="Times New Roman" w:hAnsi="Times New Roman" w:cs="Times New Roman"/>
          <w:sz w:val="24"/>
          <w:szCs w:val="24"/>
        </w:rPr>
        <w:t xml:space="preserve">ainda mais </w:t>
      </w:r>
      <w:r w:rsidR="00413FCE">
        <w:rPr>
          <w:rFonts w:ascii="Times New Roman" w:hAnsi="Times New Roman" w:cs="Times New Roman"/>
          <w:sz w:val="24"/>
          <w:szCs w:val="24"/>
        </w:rPr>
        <w:t xml:space="preserve">os espíritos a </w:t>
      </w:r>
      <w:r w:rsidR="00455007">
        <w:rPr>
          <w:rFonts w:ascii="Times New Roman" w:hAnsi="Times New Roman" w:cs="Times New Roman"/>
          <w:sz w:val="24"/>
          <w:szCs w:val="24"/>
        </w:rPr>
        <w:t xml:space="preserve">não indicação de </w:t>
      </w:r>
      <w:r w:rsidR="00413FCE">
        <w:rPr>
          <w:rFonts w:ascii="Times New Roman" w:hAnsi="Times New Roman" w:cs="Times New Roman"/>
          <w:sz w:val="24"/>
          <w:szCs w:val="24"/>
        </w:rPr>
        <w:t xml:space="preserve">indenizações </w:t>
      </w:r>
      <w:r w:rsidR="00B15198">
        <w:rPr>
          <w:rFonts w:ascii="Times New Roman" w:hAnsi="Times New Roman" w:cs="Times New Roman"/>
          <w:sz w:val="24"/>
          <w:szCs w:val="24"/>
        </w:rPr>
        <w:t xml:space="preserve">pecuniárias </w:t>
      </w:r>
      <w:r w:rsidR="009056B2">
        <w:rPr>
          <w:rFonts w:ascii="Times New Roman" w:hAnsi="Times New Roman" w:cs="Times New Roman"/>
          <w:sz w:val="24"/>
          <w:szCs w:val="24"/>
        </w:rPr>
        <w:t xml:space="preserve">aos </w:t>
      </w:r>
      <w:r w:rsidR="00C254C7">
        <w:rPr>
          <w:rFonts w:ascii="Times New Roman" w:hAnsi="Times New Roman" w:cs="Times New Roman"/>
          <w:sz w:val="24"/>
          <w:szCs w:val="24"/>
        </w:rPr>
        <w:t>senhores</w:t>
      </w:r>
      <w:r w:rsidR="00407B0B">
        <w:rPr>
          <w:rFonts w:ascii="Times New Roman" w:hAnsi="Times New Roman" w:cs="Times New Roman"/>
          <w:sz w:val="24"/>
          <w:szCs w:val="24"/>
        </w:rPr>
        <w:t xml:space="preserve"> </w:t>
      </w:r>
      <w:r w:rsidR="00455007">
        <w:rPr>
          <w:rFonts w:ascii="Times New Roman" w:hAnsi="Times New Roman" w:cs="Times New Roman"/>
          <w:sz w:val="24"/>
          <w:szCs w:val="24"/>
        </w:rPr>
        <w:t xml:space="preserve">na </w:t>
      </w:r>
      <w:r w:rsidR="00407B0B">
        <w:rPr>
          <w:rFonts w:ascii="Times New Roman" w:hAnsi="Times New Roman" w:cs="Times New Roman"/>
          <w:sz w:val="24"/>
          <w:szCs w:val="24"/>
        </w:rPr>
        <w:t>compulsória libertação dos sexagenários</w:t>
      </w:r>
      <w:r w:rsidR="00413FCE">
        <w:rPr>
          <w:rFonts w:ascii="Times New Roman" w:hAnsi="Times New Roman" w:cs="Times New Roman"/>
          <w:sz w:val="24"/>
          <w:szCs w:val="24"/>
        </w:rPr>
        <w:t xml:space="preserve">. </w:t>
      </w:r>
    </w:p>
    <w:p w:rsidR="008918C3" w:rsidRDefault="00A3231D" w:rsidP="00733A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Daí que</w:t>
      </w:r>
      <w:r w:rsidR="00B15198">
        <w:rPr>
          <w:rFonts w:ascii="Times New Roman" w:hAnsi="Times New Roman" w:cs="Times New Roman"/>
          <w:sz w:val="24"/>
          <w:szCs w:val="24"/>
        </w:rPr>
        <w:t>, para contemplar</w:t>
      </w:r>
      <w:r w:rsidR="00407B0B">
        <w:rPr>
          <w:rFonts w:ascii="Times New Roman" w:hAnsi="Times New Roman" w:cs="Times New Roman"/>
          <w:sz w:val="24"/>
          <w:szCs w:val="24"/>
        </w:rPr>
        <w:t>, de algum modo,</w:t>
      </w:r>
      <w:r w:rsidR="00B15198">
        <w:rPr>
          <w:rFonts w:ascii="Times New Roman" w:hAnsi="Times New Roman" w:cs="Times New Roman"/>
          <w:sz w:val="24"/>
          <w:szCs w:val="24"/>
        </w:rPr>
        <w:t xml:space="preserve"> os interesses </w:t>
      </w:r>
      <w:r w:rsidR="00665EA0">
        <w:rPr>
          <w:rFonts w:ascii="Times New Roman" w:hAnsi="Times New Roman" w:cs="Times New Roman"/>
          <w:sz w:val="24"/>
          <w:szCs w:val="24"/>
        </w:rPr>
        <w:t>senhoriais</w:t>
      </w:r>
      <w:r w:rsidR="00B15198">
        <w:rPr>
          <w:rFonts w:ascii="Times New Roman" w:hAnsi="Times New Roman" w:cs="Times New Roman"/>
          <w:sz w:val="24"/>
          <w:szCs w:val="24"/>
        </w:rPr>
        <w:t xml:space="preserve"> e </w:t>
      </w:r>
      <w:r>
        <w:rPr>
          <w:rFonts w:ascii="Times New Roman" w:hAnsi="Times New Roman" w:cs="Times New Roman"/>
          <w:sz w:val="24"/>
          <w:szCs w:val="24"/>
        </w:rPr>
        <w:t xml:space="preserve">para </w:t>
      </w:r>
      <w:r w:rsidR="00B15198">
        <w:rPr>
          <w:rFonts w:ascii="Times New Roman" w:hAnsi="Times New Roman" w:cs="Times New Roman"/>
          <w:sz w:val="24"/>
          <w:szCs w:val="24"/>
        </w:rPr>
        <w:t xml:space="preserve">aplainar </w:t>
      </w:r>
      <w:r w:rsidR="00665EA0">
        <w:rPr>
          <w:rFonts w:ascii="Times New Roman" w:hAnsi="Times New Roman" w:cs="Times New Roman"/>
          <w:sz w:val="24"/>
          <w:szCs w:val="24"/>
        </w:rPr>
        <w:t>o processo</w:t>
      </w:r>
      <w:r w:rsidR="00B15198">
        <w:rPr>
          <w:rFonts w:ascii="Times New Roman" w:hAnsi="Times New Roman" w:cs="Times New Roman"/>
          <w:sz w:val="24"/>
          <w:szCs w:val="24"/>
        </w:rPr>
        <w:t xml:space="preserve">, os legisladores </w:t>
      </w:r>
      <w:r w:rsidR="00407B0B">
        <w:rPr>
          <w:rFonts w:ascii="Times New Roman" w:hAnsi="Times New Roman" w:cs="Times New Roman"/>
          <w:sz w:val="24"/>
          <w:szCs w:val="24"/>
        </w:rPr>
        <w:t xml:space="preserve">prolongaram </w:t>
      </w:r>
      <w:r w:rsidR="00B15198">
        <w:rPr>
          <w:rFonts w:ascii="Times New Roman" w:hAnsi="Times New Roman" w:cs="Times New Roman"/>
          <w:sz w:val="24"/>
          <w:szCs w:val="24"/>
        </w:rPr>
        <w:t>a obrigatoriedade do trabalho escrav</w:t>
      </w:r>
      <w:r w:rsidR="00B73774">
        <w:rPr>
          <w:rFonts w:ascii="Times New Roman" w:hAnsi="Times New Roman" w:cs="Times New Roman"/>
          <w:sz w:val="24"/>
          <w:szCs w:val="24"/>
        </w:rPr>
        <w:t>izad</w:t>
      </w:r>
      <w:r w:rsidR="00B15198">
        <w:rPr>
          <w:rFonts w:ascii="Times New Roman" w:hAnsi="Times New Roman" w:cs="Times New Roman"/>
          <w:sz w:val="24"/>
          <w:szCs w:val="24"/>
        </w:rPr>
        <w:t>o</w:t>
      </w:r>
      <w:r w:rsidR="00407B0B">
        <w:rPr>
          <w:rFonts w:ascii="Times New Roman" w:hAnsi="Times New Roman" w:cs="Times New Roman"/>
          <w:sz w:val="24"/>
          <w:szCs w:val="24"/>
        </w:rPr>
        <w:t xml:space="preserve">, como estabelecido </w:t>
      </w:r>
      <w:r w:rsidR="00B15198">
        <w:rPr>
          <w:rFonts w:ascii="Times New Roman" w:hAnsi="Times New Roman" w:cs="Times New Roman"/>
          <w:sz w:val="24"/>
          <w:szCs w:val="24"/>
        </w:rPr>
        <w:t xml:space="preserve">no </w:t>
      </w:r>
      <w:r w:rsidR="00455007">
        <w:rPr>
          <w:rFonts w:ascii="Times New Roman" w:hAnsi="Times New Roman" w:cs="Times New Roman"/>
          <w:sz w:val="24"/>
          <w:szCs w:val="24"/>
        </w:rPr>
        <w:t>§ 10</w:t>
      </w:r>
      <w:r w:rsidR="00B73774">
        <w:rPr>
          <w:rFonts w:ascii="Times New Roman" w:hAnsi="Times New Roman" w:cs="Times New Roman"/>
          <w:sz w:val="24"/>
          <w:szCs w:val="24"/>
        </w:rPr>
        <w:t>º</w:t>
      </w:r>
      <w:r w:rsidR="00455007">
        <w:rPr>
          <w:rFonts w:ascii="Times New Roman" w:hAnsi="Times New Roman" w:cs="Times New Roman"/>
          <w:sz w:val="24"/>
          <w:szCs w:val="24"/>
        </w:rPr>
        <w:t xml:space="preserve"> </w:t>
      </w:r>
      <w:r w:rsidR="00733AEF">
        <w:rPr>
          <w:rFonts w:ascii="Times New Roman" w:hAnsi="Times New Roman" w:cs="Times New Roman"/>
          <w:sz w:val="24"/>
          <w:szCs w:val="24"/>
        </w:rPr>
        <w:t>do Art. 3º da lei: “</w:t>
      </w:r>
      <w:r w:rsidR="008918C3" w:rsidRPr="008918C3">
        <w:rPr>
          <w:rFonts w:ascii="Times New Roman" w:hAnsi="Times New Roman" w:cs="Times New Roman"/>
          <w:sz w:val="24"/>
          <w:szCs w:val="24"/>
        </w:rPr>
        <w:t>São libertos os escravos de 60 annos de idade, completos antes e depois da data em que entrar em execução esta Lei; ficando, porém, obrigados, a titulo de indemnização pela sua alforria, a prestar serviços a seus ex-senhores pelo espaço de tres annos.</w:t>
      </w:r>
      <w:r w:rsidR="00C3587B">
        <w:rPr>
          <w:rFonts w:ascii="Times New Roman" w:hAnsi="Times New Roman" w:cs="Times New Roman"/>
          <w:sz w:val="24"/>
          <w:szCs w:val="24"/>
        </w:rPr>
        <w:t>” (BRASIL, 188</w:t>
      </w:r>
      <w:r w:rsidR="00733AEF">
        <w:rPr>
          <w:rFonts w:ascii="Times New Roman" w:hAnsi="Times New Roman" w:cs="Times New Roman"/>
          <w:sz w:val="24"/>
          <w:szCs w:val="24"/>
        </w:rPr>
        <w:t>5).</w:t>
      </w:r>
      <w:r w:rsidR="00407B0B">
        <w:rPr>
          <w:rFonts w:ascii="Times New Roman" w:hAnsi="Times New Roman" w:cs="Times New Roman"/>
          <w:sz w:val="24"/>
          <w:szCs w:val="24"/>
        </w:rPr>
        <w:t xml:space="preserve"> De toda maneira, “</w:t>
      </w:r>
      <w:r w:rsidR="00407B0B" w:rsidRPr="00407B0B">
        <w:rPr>
          <w:rFonts w:ascii="Times New Roman" w:hAnsi="Times New Roman" w:cs="Times New Roman"/>
          <w:sz w:val="24"/>
          <w:szCs w:val="24"/>
        </w:rPr>
        <w:t>§ 13. Todos os libertos maiores de 60 annos, preenchido o tempo de serviço de que trata o § 10, continuarão em companhia de seus ex-senhores, que serão obrigados a alimental-os, vestil-os, e tratal-os em suas molestias, usufruindo os serviços compativeis com as forças delles, salvo si preferirem obter em outra parte os meios de subsistencia, e os Juizes de Orphãos os julgarem capazes de o fazer.</w:t>
      </w:r>
      <w:r w:rsidR="00407B0B">
        <w:rPr>
          <w:rFonts w:ascii="Times New Roman" w:hAnsi="Times New Roman" w:cs="Times New Roman"/>
          <w:sz w:val="24"/>
          <w:szCs w:val="24"/>
        </w:rPr>
        <w:t>” (</w:t>
      </w:r>
      <w:r w:rsidR="00407B0B" w:rsidRPr="00B33D2E">
        <w:rPr>
          <w:rFonts w:ascii="Times New Roman" w:hAnsi="Times New Roman" w:cs="Times New Roman"/>
          <w:sz w:val="24"/>
          <w:szCs w:val="24"/>
        </w:rPr>
        <w:t>Ibid</w:t>
      </w:r>
      <w:r w:rsidR="00407B0B">
        <w:rPr>
          <w:rFonts w:ascii="Times New Roman" w:hAnsi="Times New Roman" w:cs="Times New Roman"/>
          <w:sz w:val="24"/>
          <w:szCs w:val="24"/>
        </w:rPr>
        <w:t>.)</w:t>
      </w:r>
    </w:p>
    <w:p w:rsidR="00407B0B" w:rsidRDefault="0031470D" w:rsidP="00733A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Mas essa lei </w:t>
      </w:r>
      <w:r w:rsidR="00665EA0">
        <w:rPr>
          <w:rFonts w:ascii="Times New Roman" w:hAnsi="Times New Roman" w:cs="Times New Roman"/>
          <w:sz w:val="24"/>
          <w:szCs w:val="24"/>
        </w:rPr>
        <w:t xml:space="preserve">também </w:t>
      </w:r>
      <w:r w:rsidR="00455007">
        <w:rPr>
          <w:rFonts w:ascii="Times New Roman" w:hAnsi="Times New Roman" w:cs="Times New Roman"/>
          <w:sz w:val="24"/>
          <w:szCs w:val="24"/>
        </w:rPr>
        <w:t>cobriu outro</w:t>
      </w:r>
      <w:r>
        <w:rPr>
          <w:rFonts w:ascii="Times New Roman" w:hAnsi="Times New Roman" w:cs="Times New Roman"/>
          <w:sz w:val="24"/>
          <w:szCs w:val="24"/>
        </w:rPr>
        <w:t xml:space="preserve">s </w:t>
      </w:r>
      <w:r w:rsidR="00455007">
        <w:rPr>
          <w:rFonts w:ascii="Times New Roman" w:hAnsi="Times New Roman" w:cs="Times New Roman"/>
          <w:sz w:val="24"/>
          <w:szCs w:val="24"/>
        </w:rPr>
        <w:t xml:space="preserve">aspectos da </w:t>
      </w:r>
      <w:r>
        <w:rPr>
          <w:rFonts w:ascii="Times New Roman" w:hAnsi="Times New Roman" w:cs="Times New Roman"/>
          <w:sz w:val="24"/>
          <w:szCs w:val="24"/>
        </w:rPr>
        <w:t>quest</w:t>
      </w:r>
      <w:r w:rsidR="00455007">
        <w:rPr>
          <w:rFonts w:ascii="Times New Roman" w:hAnsi="Times New Roman" w:cs="Times New Roman"/>
          <w:sz w:val="24"/>
          <w:szCs w:val="24"/>
        </w:rPr>
        <w:t xml:space="preserve">ão </w:t>
      </w:r>
      <w:r>
        <w:rPr>
          <w:rFonts w:ascii="Times New Roman" w:hAnsi="Times New Roman" w:cs="Times New Roman"/>
          <w:sz w:val="24"/>
          <w:szCs w:val="24"/>
        </w:rPr>
        <w:t xml:space="preserve">emancipacionista. </w:t>
      </w:r>
      <w:r w:rsidR="008B2186">
        <w:rPr>
          <w:rFonts w:ascii="Times New Roman" w:hAnsi="Times New Roman" w:cs="Times New Roman"/>
          <w:sz w:val="24"/>
          <w:szCs w:val="24"/>
        </w:rPr>
        <w:t>Por exemplo, d</w:t>
      </w:r>
      <w:r w:rsidR="00407B0B">
        <w:rPr>
          <w:rFonts w:ascii="Times New Roman" w:hAnsi="Times New Roman" w:cs="Times New Roman"/>
          <w:sz w:val="24"/>
          <w:szCs w:val="24"/>
        </w:rPr>
        <w:t>eterminou</w:t>
      </w:r>
      <w:r w:rsidR="008B2186">
        <w:rPr>
          <w:rFonts w:ascii="Times New Roman" w:hAnsi="Times New Roman" w:cs="Times New Roman"/>
          <w:sz w:val="24"/>
          <w:szCs w:val="24"/>
        </w:rPr>
        <w:t>-se</w:t>
      </w:r>
      <w:r w:rsidR="00A3231D">
        <w:rPr>
          <w:rFonts w:ascii="Times New Roman" w:hAnsi="Times New Roman" w:cs="Times New Roman"/>
          <w:sz w:val="24"/>
          <w:szCs w:val="24"/>
        </w:rPr>
        <w:t xml:space="preserve"> </w:t>
      </w:r>
      <w:r w:rsidR="00C254C7">
        <w:rPr>
          <w:rFonts w:ascii="Times New Roman" w:hAnsi="Times New Roman" w:cs="Times New Roman"/>
          <w:sz w:val="24"/>
          <w:szCs w:val="24"/>
        </w:rPr>
        <w:t xml:space="preserve">uma </w:t>
      </w:r>
      <w:r w:rsidR="00A3231D">
        <w:rPr>
          <w:rFonts w:ascii="Times New Roman" w:hAnsi="Times New Roman" w:cs="Times New Roman"/>
          <w:sz w:val="24"/>
          <w:szCs w:val="24"/>
        </w:rPr>
        <w:t>nova matrí</w:t>
      </w:r>
      <w:r w:rsidR="00407B0B">
        <w:rPr>
          <w:rFonts w:ascii="Times New Roman" w:hAnsi="Times New Roman" w:cs="Times New Roman"/>
          <w:sz w:val="24"/>
          <w:szCs w:val="24"/>
        </w:rPr>
        <w:t xml:space="preserve">cula </w:t>
      </w:r>
      <w:r w:rsidR="00C254C7">
        <w:rPr>
          <w:rFonts w:ascii="Times New Roman" w:hAnsi="Times New Roman" w:cs="Times New Roman"/>
          <w:sz w:val="24"/>
          <w:szCs w:val="24"/>
        </w:rPr>
        <w:t xml:space="preserve">geral </w:t>
      </w:r>
      <w:r w:rsidR="00407B0B">
        <w:rPr>
          <w:rFonts w:ascii="Times New Roman" w:hAnsi="Times New Roman" w:cs="Times New Roman"/>
          <w:sz w:val="24"/>
          <w:szCs w:val="24"/>
        </w:rPr>
        <w:t xml:space="preserve">dos escravos, </w:t>
      </w:r>
      <w:r w:rsidR="008B2186">
        <w:rPr>
          <w:rFonts w:ascii="Times New Roman" w:hAnsi="Times New Roman" w:cs="Times New Roman"/>
          <w:sz w:val="24"/>
          <w:szCs w:val="24"/>
        </w:rPr>
        <w:t xml:space="preserve">para </w:t>
      </w:r>
      <w:r w:rsidR="00407B0B">
        <w:rPr>
          <w:rFonts w:ascii="Times New Roman" w:hAnsi="Times New Roman" w:cs="Times New Roman"/>
          <w:sz w:val="24"/>
          <w:szCs w:val="24"/>
        </w:rPr>
        <w:t xml:space="preserve">o </w:t>
      </w:r>
      <w:r w:rsidR="00C254C7">
        <w:rPr>
          <w:rFonts w:ascii="Times New Roman" w:hAnsi="Times New Roman" w:cs="Times New Roman"/>
          <w:sz w:val="24"/>
          <w:szCs w:val="24"/>
        </w:rPr>
        <w:t xml:space="preserve">completo </w:t>
      </w:r>
      <w:r w:rsidR="00407B0B">
        <w:rPr>
          <w:rFonts w:ascii="Times New Roman" w:hAnsi="Times New Roman" w:cs="Times New Roman"/>
          <w:sz w:val="24"/>
          <w:szCs w:val="24"/>
        </w:rPr>
        <w:t xml:space="preserve">processo de alforria, </w:t>
      </w:r>
      <w:r w:rsidR="00A3231D">
        <w:rPr>
          <w:rFonts w:ascii="Times New Roman" w:hAnsi="Times New Roman" w:cs="Times New Roman"/>
          <w:sz w:val="24"/>
          <w:szCs w:val="24"/>
        </w:rPr>
        <w:t xml:space="preserve">levando-se em conta o que fora </w:t>
      </w:r>
      <w:r w:rsidR="008B2186">
        <w:rPr>
          <w:rFonts w:ascii="Times New Roman" w:hAnsi="Times New Roman" w:cs="Times New Roman"/>
          <w:sz w:val="24"/>
          <w:szCs w:val="24"/>
        </w:rPr>
        <w:t xml:space="preserve">estipulado </w:t>
      </w:r>
      <w:r w:rsidR="00C254C7">
        <w:rPr>
          <w:rFonts w:ascii="Times New Roman" w:hAnsi="Times New Roman" w:cs="Times New Roman"/>
          <w:sz w:val="24"/>
          <w:szCs w:val="24"/>
        </w:rPr>
        <w:t xml:space="preserve">sobre </w:t>
      </w:r>
      <w:r w:rsidR="00407B0B">
        <w:rPr>
          <w:rFonts w:ascii="Times New Roman" w:hAnsi="Times New Roman" w:cs="Times New Roman"/>
          <w:sz w:val="24"/>
          <w:szCs w:val="24"/>
        </w:rPr>
        <w:t xml:space="preserve">os sexagenários. </w:t>
      </w:r>
      <w:r w:rsidR="00B73774">
        <w:rPr>
          <w:rFonts w:ascii="Times New Roman" w:hAnsi="Times New Roman" w:cs="Times New Roman"/>
          <w:sz w:val="24"/>
          <w:szCs w:val="24"/>
        </w:rPr>
        <w:t>E t</w:t>
      </w:r>
      <w:r w:rsidR="008B2186">
        <w:rPr>
          <w:rFonts w:ascii="Times New Roman" w:hAnsi="Times New Roman" w:cs="Times New Roman"/>
          <w:sz w:val="24"/>
          <w:szCs w:val="24"/>
        </w:rPr>
        <w:t>alvez</w:t>
      </w:r>
      <w:r w:rsidR="00910628">
        <w:rPr>
          <w:rFonts w:ascii="Times New Roman" w:hAnsi="Times New Roman" w:cs="Times New Roman"/>
          <w:sz w:val="24"/>
          <w:szCs w:val="24"/>
        </w:rPr>
        <w:t xml:space="preserve"> para evitar fraudes n</w:t>
      </w:r>
      <w:r w:rsidR="00C254C7">
        <w:rPr>
          <w:rFonts w:ascii="Times New Roman" w:hAnsi="Times New Roman" w:cs="Times New Roman"/>
          <w:sz w:val="24"/>
          <w:szCs w:val="24"/>
        </w:rPr>
        <w:t>as</w:t>
      </w:r>
      <w:r w:rsidR="00910628">
        <w:rPr>
          <w:rFonts w:ascii="Times New Roman" w:hAnsi="Times New Roman" w:cs="Times New Roman"/>
          <w:sz w:val="24"/>
          <w:szCs w:val="24"/>
        </w:rPr>
        <w:t xml:space="preserve"> pr</w:t>
      </w:r>
      <w:r w:rsidR="00C254C7">
        <w:rPr>
          <w:rFonts w:ascii="Times New Roman" w:hAnsi="Times New Roman" w:cs="Times New Roman"/>
          <w:sz w:val="24"/>
          <w:szCs w:val="24"/>
        </w:rPr>
        <w:t>áticas</w:t>
      </w:r>
      <w:r w:rsidR="00910628">
        <w:rPr>
          <w:rFonts w:ascii="Times New Roman" w:hAnsi="Times New Roman" w:cs="Times New Roman"/>
          <w:sz w:val="24"/>
          <w:szCs w:val="24"/>
        </w:rPr>
        <w:t xml:space="preserve">, </w:t>
      </w:r>
      <w:r>
        <w:rPr>
          <w:rFonts w:ascii="Times New Roman" w:hAnsi="Times New Roman" w:cs="Times New Roman"/>
          <w:sz w:val="24"/>
          <w:szCs w:val="24"/>
        </w:rPr>
        <w:t>indicou</w:t>
      </w:r>
      <w:r w:rsidR="00C91159">
        <w:rPr>
          <w:rFonts w:ascii="Times New Roman" w:hAnsi="Times New Roman" w:cs="Times New Roman"/>
          <w:sz w:val="24"/>
          <w:szCs w:val="24"/>
        </w:rPr>
        <w:t>-se</w:t>
      </w:r>
      <w:r w:rsidR="008B2186">
        <w:rPr>
          <w:rFonts w:ascii="Times New Roman" w:hAnsi="Times New Roman" w:cs="Times New Roman"/>
          <w:sz w:val="24"/>
          <w:szCs w:val="24"/>
        </w:rPr>
        <w:t xml:space="preserve"> não ser </w:t>
      </w:r>
      <w:r>
        <w:rPr>
          <w:rFonts w:ascii="Times New Roman" w:hAnsi="Times New Roman" w:cs="Times New Roman"/>
          <w:sz w:val="24"/>
          <w:szCs w:val="24"/>
        </w:rPr>
        <w:t xml:space="preserve">transferível </w:t>
      </w:r>
      <w:r w:rsidR="00910628">
        <w:rPr>
          <w:rFonts w:ascii="Times New Roman" w:hAnsi="Times New Roman" w:cs="Times New Roman"/>
          <w:sz w:val="24"/>
          <w:szCs w:val="24"/>
        </w:rPr>
        <w:t>o domicílio do escravo para Província diferente da</w:t>
      </w:r>
      <w:r w:rsidR="00A3231D">
        <w:rPr>
          <w:rFonts w:ascii="Times New Roman" w:hAnsi="Times New Roman" w:cs="Times New Roman"/>
          <w:sz w:val="24"/>
          <w:szCs w:val="24"/>
        </w:rPr>
        <w:t>quela</w:t>
      </w:r>
      <w:r w:rsidR="00910628">
        <w:rPr>
          <w:rFonts w:ascii="Times New Roman" w:hAnsi="Times New Roman" w:cs="Times New Roman"/>
          <w:sz w:val="24"/>
          <w:szCs w:val="24"/>
        </w:rPr>
        <w:t xml:space="preserve"> considerada na sua matrícula </w:t>
      </w:r>
      <w:r w:rsidR="008B2186">
        <w:rPr>
          <w:rFonts w:ascii="Times New Roman" w:hAnsi="Times New Roman" w:cs="Times New Roman"/>
          <w:sz w:val="24"/>
          <w:szCs w:val="24"/>
        </w:rPr>
        <w:t xml:space="preserve">quando </w:t>
      </w:r>
      <w:r>
        <w:rPr>
          <w:rFonts w:ascii="Times New Roman" w:hAnsi="Times New Roman" w:cs="Times New Roman"/>
          <w:sz w:val="24"/>
          <w:szCs w:val="24"/>
        </w:rPr>
        <w:t>da promulgação d</w:t>
      </w:r>
      <w:r w:rsidR="00910628">
        <w:rPr>
          <w:rFonts w:ascii="Times New Roman" w:hAnsi="Times New Roman" w:cs="Times New Roman"/>
          <w:sz w:val="24"/>
          <w:szCs w:val="24"/>
        </w:rPr>
        <w:t>a</w:t>
      </w:r>
      <w:r w:rsidR="008B2186">
        <w:rPr>
          <w:rFonts w:ascii="Times New Roman" w:hAnsi="Times New Roman" w:cs="Times New Roman"/>
          <w:sz w:val="24"/>
          <w:szCs w:val="24"/>
        </w:rPr>
        <w:t xml:space="preserve"> lei</w:t>
      </w:r>
      <w:r>
        <w:rPr>
          <w:rFonts w:ascii="Times New Roman" w:hAnsi="Times New Roman" w:cs="Times New Roman"/>
          <w:sz w:val="24"/>
          <w:szCs w:val="24"/>
        </w:rPr>
        <w:t>, sob pena de</w:t>
      </w:r>
      <w:r w:rsidR="00F529CB">
        <w:rPr>
          <w:rFonts w:ascii="Times New Roman" w:hAnsi="Times New Roman" w:cs="Times New Roman"/>
          <w:sz w:val="24"/>
          <w:szCs w:val="24"/>
        </w:rPr>
        <w:t xml:space="preserve"> libertação </w:t>
      </w:r>
      <w:r w:rsidR="008B2186">
        <w:rPr>
          <w:rFonts w:ascii="Times New Roman" w:hAnsi="Times New Roman" w:cs="Times New Roman"/>
          <w:sz w:val="24"/>
          <w:szCs w:val="24"/>
        </w:rPr>
        <w:t>obrigatória</w:t>
      </w:r>
      <w:r w:rsidR="00F529CB">
        <w:rPr>
          <w:rFonts w:ascii="Times New Roman" w:hAnsi="Times New Roman" w:cs="Times New Roman"/>
          <w:sz w:val="24"/>
          <w:szCs w:val="24"/>
        </w:rPr>
        <w:t xml:space="preserve"> (</w:t>
      </w:r>
      <w:r w:rsidR="00F529CB" w:rsidRPr="00F529CB">
        <w:rPr>
          <w:rFonts w:ascii="Times New Roman" w:hAnsi="Times New Roman" w:cs="Times New Roman"/>
          <w:sz w:val="24"/>
          <w:szCs w:val="24"/>
        </w:rPr>
        <w:t>salvo nas exceções previstas</w:t>
      </w:r>
      <w:r w:rsidR="00F529CB">
        <w:rPr>
          <w:rFonts w:ascii="Times New Roman" w:hAnsi="Times New Roman" w:cs="Times New Roman"/>
          <w:sz w:val="24"/>
          <w:szCs w:val="24"/>
        </w:rPr>
        <w:t>)</w:t>
      </w:r>
      <w:r>
        <w:rPr>
          <w:rFonts w:ascii="Times New Roman" w:hAnsi="Times New Roman" w:cs="Times New Roman"/>
          <w:sz w:val="24"/>
          <w:szCs w:val="24"/>
        </w:rPr>
        <w:t>.</w:t>
      </w:r>
      <w:r w:rsidR="00910628">
        <w:rPr>
          <w:rFonts w:ascii="Times New Roman" w:hAnsi="Times New Roman" w:cs="Times New Roman"/>
          <w:sz w:val="24"/>
          <w:szCs w:val="24"/>
        </w:rPr>
        <w:t xml:space="preserve"> </w:t>
      </w:r>
      <w:r w:rsidR="00D15367">
        <w:rPr>
          <w:rFonts w:ascii="Times New Roman" w:hAnsi="Times New Roman" w:cs="Times New Roman"/>
          <w:sz w:val="24"/>
          <w:szCs w:val="24"/>
        </w:rPr>
        <w:t xml:space="preserve">Igualmente </w:t>
      </w:r>
      <w:r w:rsidR="00D15367" w:rsidRPr="00D15367">
        <w:rPr>
          <w:rFonts w:ascii="Times New Roman" w:hAnsi="Times New Roman" w:cs="Times New Roman"/>
          <w:sz w:val="24"/>
          <w:szCs w:val="24"/>
        </w:rPr>
        <w:t>foram introduzidos outros elementos no desenho e operaciona</w:t>
      </w:r>
      <w:r w:rsidR="00F529CB">
        <w:rPr>
          <w:rFonts w:ascii="Times New Roman" w:hAnsi="Times New Roman" w:cs="Times New Roman"/>
          <w:sz w:val="24"/>
          <w:szCs w:val="24"/>
        </w:rPr>
        <w:t>lização do fundo de emancipação</w:t>
      </w:r>
      <w:r w:rsidR="00B73774">
        <w:rPr>
          <w:rFonts w:ascii="Times New Roman" w:hAnsi="Times New Roman" w:cs="Times New Roman"/>
          <w:sz w:val="24"/>
          <w:szCs w:val="24"/>
        </w:rPr>
        <w:t>, que ficou assim configurado</w:t>
      </w:r>
      <w:r w:rsidR="00F529CB">
        <w:rPr>
          <w:rFonts w:ascii="Times New Roman" w:hAnsi="Times New Roman" w:cs="Times New Roman"/>
          <w:sz w:val="24"/>
          <w:szCs w:val="24"/>
        </w:rPr>
        <w:t>:</w:t>
      </w:r>
    </w:p>
    <w:p w:rsidR="00D15367" w:rsidRPr="00A71DBE" w:rsidRDefault="00D15367" w:rsidP="00D876A9">
      <w:pPr>
        <w:spacing w:before="120"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Art. 2º O fundo de emancipação será formado:</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I. Das taxas e rendas para elle destinadas na legislação vigente.</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II. Da taxa de 5% addicionaes a todos os impostos geraes, excepto os de exportação.</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III. De titulos da divida publica emittidos a 5%, com amortização annual de ½ %, sendo os juros e amortização pagos pela referida taxa de 5%.</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 1º A taxa addicional será arrecadada ainda depois da libertação de todos os escravos e até se extinguir a divida proveniente da emissão dos titulos autorizados por esta Lei.</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 2º O fundo de emancipação, de que trata o n. I deste artigo, continuará a ser applicado de conformidade ao disposto no art. 27 do Regulamento approvado pelo Decreto n. 5135 de 13 de Novembro de 1872.</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 3º O producto da taxa addicional será dividido em tres partes iguaes:</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w:t>
      </w:r>
    </w:p>
    <w:p w:rsidR="00D15367" w:rsidRPr="00A71DBE" w:rsidRDefault="00D15367" w:rsidP="00D876A9">
      <w:pPr>
        <w:spacing w:after="120" w:line="240" w:lineRule="auto"/>
        <w:ind w:left="1134" w:firstLine="709"/>
        <w:jc w:val="both"/>
        <w:rPr>
          <w:rFonts w:ascii="Times New Roman" w:hAnsi="Times New Roman" w:cs="Times New Roman"/>
          <w:sz w:val="20"/>
          <w:szCs w:val="20"/>
        </w:rPr>
      </w:pPr>
      <w:r w:rsidRPr="00A71DBE">
        <w:rPr>
          <w:rFonts w:ascii="Times New Roman" w:hAnsi="Times New Roman" w:cs="Times New Roman"/>
          <w:sz w:val="20"/>
          <w:szCs w:val="20"/>
        </w:rPr>
        <w:t>§ 4º Para desenvolver os recursos empregados na transformação dos estabelecimentos agricolas servidos por escravos em estabelecimentos livres e para auxiliar o desenvolvimento da colonização agricola, poderá o Governo emittir os titulos de que trata o n. 3 deste artigo.</w:t>
      </w:r>
      <w:r w:rsidR="00C3587B" w:rsidRPr="00A71DBE">
        <w:rPr>
          <w:rFonts w:ascii="Times New Roman" w:hAnsi="Times New Roman" w:cs="Times New Roman"/>
          <w:sz w:val="20"/>
          <w:szCs w:val="20"/>
        </w:rPr>
        <w:t xml:space="preserve"> (BRASIL, 1885).</w:t>
      </w:r>
    </w:p>
    <w:p w:rsidR="00966CE2" w:rsidRDefault="00C91159" w:rsidP="00C254C7">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w:t>
      </w:r>
      <w:r w:rsidR="008A2F67">
        <w:rPr>
          <w:rFonts w:ascii="Times New Roman" w:hAnsi="Times New Roman" w:cs="Times New Roman"/>
          <w:sz w:val="24"/>
          <w:szCs w:val="24"/>
        </w:rPr>
        <w:t xml:space="preserve">ei </w:t>
      </w:r>
      <w:r>
        <w:rPr>
          <w:rFonts w:ascii="Times New Roman" w:hAnsi="Times New Roman" w:cs="Times New Roman"/>
          <w:sz w:val="24"/>
          <w:szCs w:val="24"/>
        </w:rPr>
        <w:t>3.270 também</w:t>
      </w:r>
      <w:r w:rsidR="008A2F67">
        <w:rPr>
          <w:rFonts w:ascii="Times New Roman" w:hAnsi="Times New Roman" w:cs="Times New Roman"/>
          <w:sz w:val="24"/>
          <w:szCs w:val="24"/>
        </w:rPr>
        <w:t xml:space="preserve"> menciona a atuação de Juntas Classificadoras, de cujas atividades decorr</w:t>
      </w:r>
      <w:r w:rsidR="00966CE2">
        <w:rPr>
          <w:rFonts w:ascii="Times New Roman" w:hAnsi="Times New Roman" w:cs="Times New Roman"/>
          <w:sz w:val="24"/>
          <w:szCs w:val="24"/>
        </w:rPr>
        <w:t>eria</w:t>
      </w:r>
      <w:r w:rsidR="008A2F67">
        <w:rPr>
          <w:rFonts w:ascii="Times New Roman" w:hAnsi="Times New Roman" w:cs="Times New Roman"/>
          <w:sz w:val="24"/>
          <w:szCs w:val="24"/>
        </w:rPr>
        <w:t xml:space="preserve"> o </w:t>
      </w:r>
      <w:r>
        <w:rPr>
          <w:rFonts w:ascii="Times New Roman" w:hAnsi="Times New Roman" w:cs="Times New Roman"/>
          <w:sz w:val="24"/>
          <w:szCs w:val="24"/>
        </w:rPr>
        <w:t xml:space="preserve">que se encontra </w:t>
      </w:r>
      <w:r w:rsidR="008A2F67">
        <w:rPr>
          <w:rFonts w:ascii="Times New Roman" w:hAnsi="Times New Roman" w:cs="Times New Roman"/>
          <w:sz w:val="24"/>
          <w:szCs w:val="24"/>
        </w:rPr>
        <w:t>pr</w:t>
      </w:r>
      <w:r w:rsidR="00966CE2">
        <w:rPr>
          <w:rFonts w:ascii="Times New Roman" w:hAnsi="Times New Roman" w:cs="Times New Roman"/>
          <w:sz w:val="24"/>
          <w:szCs w:val="24"/>
        </w:rPr>
        <w:t>evisto em termos gerais</w:t>
      </w:r>
      <w:r w:rsidR="008A2F67">
        <w:rPr>
          <w:rFonts w:ascii="Times New Roman" w:hAnsi="Times New Roman" w:cs="Times New Roman"/>
          <w:sz w:val="24"/>
          <w:szCs w:val="24"/>
        </w:rPr>
        <w:t xml:space="preserve"> no </w:t>
      </w:r>
      <w:r w:rsidR="008A2F67" w:rsidRPr="00966CE2">
        <w:rPr>
          <w:rFonts w:ascii="Times New Roman" w:hAnsi="Times New Roman" w:cs="Times New Roman"/>
          <w:i/>
          <w:sz w:val="24"/>
          <w:szCs w:val="24"/>
        </w:rPr>
        <w:t>caput</w:t>
      </w:r>
      <w:r w:rsidR="008A2F67">
        <w:rPr>
          <w:rFonts w:ascii="Times New Roman" w:hAnsi="Times New Roman" w:cs="Times New Roman"/>
          <w:sz w:val="24"/>
          <w:szCs w:val="24"/>
        </w:rPr>
        <w:t xml:space="preserve"> do </w:t>
      </w:r>
      <w:r w:rsidR="00C3587B">
        <w:rPr>
          <w:rFonts w:ascii="Times New Roman" w:hAnsi="Times New Roman" w:cs="Times New Roman"/>
          <w:sz w:val="24"/>
          <w:szCs w:val="24"/>
        </w:rPr>
        <w:t>Art. 3º: “</w:t>
      </w:r>
      <w:r w:rsidR="00C3587B" w:rsidRPr="00C3587B">
        <w:rPr>
          <w:rFonts w:ascii="Times New Roman" w:hAnsi="Times New Roman" w:cs="Times New Roman"/>
          <w:sz w:val="24"/>
          <w:szCs w:val="24"/>
        </w:rPr>
        <w:t>Os escravos inscriptos na matricula serão libertados mediante indemnização de seu valor pelo fundo de emancipação ou por qualquer outra fórma legal.</w:t>
      </w:r>
      <w:r w:rsidR="00C3587B">
        <w:rPr>
          <w:rFonts w:ascii="Times New Roman" w:hAnsi="Times New Roman" w:cs="Times New Roman"/>
          <w:sz w:val="24"/>
          <w:szCs w:val="24"/>
        </w:rPr>
        <w:t>” (Ibid.)</w:t>
      </w:r>
    </w:p>
    <w:p w:rsidR="00B73774" w:rsidRDefault="00B73774"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Tudo isso representa moldura institucional para o estudo do processo de emancipação dos escravos em quaisquer recantos do Brasil. A situação da Província de Santa Catarina deve, assim, ser observada nessa perspectiva.</w:t>
      </w:r>
    </w:p>
    <w:p w:rsidR="00B73774" w:rsidRDefault="00B73774" w:rsidP="00216A49">
      <w:pPr>
        <w:spacing w:after="0" w:line="360" w:lineRule="auto"/>
        <w:ind w:firstLine="708"/>
        <w:jc w:val="both"/>
        <w:rPr>
          <w:rFonts w:ascii="Times New Roman" w:hAnsi="Times New Roman" w:cs="Times New Roman"/>
          <w:sz w:val="24"/>
          <w:szCs w:val="24"/>
        </w:rPr>
      </w:pPr>
    </w:p>
    <w:p w:rsidR="00814971" w:rsidRPr="00814971" w:rsidRDefault="00083D7F" w:rsidP="0081497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C6262">
        <w:rPr>
          <w:rFonts w:ascii="Times New Roman" w:hAnsi="Times New Roman" w:cs="Times New Roman"/>
          <w:b/>
          <w:sz w:val="24"/>
          <w:szCs w:val="24"/>
        </w:rPr>
        <w:t>PERCURSO CATARINENSE NA LIBERTAÇÃO DOS ESCRAVOS</w:t>
      </w:r>
    </w:p>
    <w:p w:rsidR="009B0C2C" w:rsidRDefault="00357B11"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começo da década de 1880, </w:t>
      </w:r>
      <w:r w:rsidR="007F4CE9">
        <w:rPr>
          <w:rFonts w:ascii="Times New Roman" w:hAnsi="Times New Roman" w:cs="Times New Roman"/>
          <w:sz w:val="24"/>
          <w:szCs w:val="24"/>
        </w:rPr>
        <w:t xml:space="preserve">o número de escravos </w:t>
      </w:r>
      <w:r>
        <w:rPr>
          <w:rFonts w:ascii="Times New Roman" w:hAnsi="Times New Roman" w:cs="Times New Roman"/>
          <w:sz w:val="24"/>
          <w:szCs w:val="24"/>
        </w:rPr>
        <w:t>existentes em Santa Catarina era bastante</w:t>
      </w:r>
      <w:r w:rsidR="00503670">
        <w:rPr>
          <w:rFonts w:ascii="Times New Roman" w:hAnsi="Times New Roman" w:cs="Times New Roman"/>
          <w:sz w:val="24"/>
          <w:szCs w:val="24"/>
        </w:rPr>
        <w:t xml:space="preserve"> </w:t>
      </w:r>
      <w:r>
        <w:rPr>
          <w:rFonts w:ascii="Times New Roman" w:hAnsi="Times New Roman" w:cs="Times New Roman"/>
          <w:sz w:val="24"/>
          <w:szCs w:val="24"/>
        </w:rPr>
        <w:t xml:space="preserve">inferior ao que </w:t>
      </w:r>
      <w:r w:rsidR="00BC6262">
        <w:rPr>
          <w:rFonts w:ascii="Times New Roman" w:hAnsi="Times New Roman" w:cs="Times New Roman"/>
          <w:sz w:val="24"/>
          <w:szCs w:val="24"/>
        </w:rPr>
        <w:t xml:space="preserve">fora </w:t>
      </w:r>
      <w:r w:rsidR="004F2EEC">
        <w:rPr>
          <w:rFonts w:ascii="Times New Roman" w:hAnsi="Times New Roman" w:cs="Times New Roman"/>
          <w:sz w:val="24"/>
          <w:szCs w:val="24"/>
        </w:rPr>
        <w:t>na segunda metade dos anos 1850</w:t>
      </w:r>
      <w:r w:rsidR="00BC6262">
        <w:rPr>
          <w:rFonts w:ascii="Times New Roman" w:hAnsi="Times New Roman" w:cs="Times New Roman"/>
          <w:sz w:val="24"/>
          <w:szCs w:val="24"/>
        </w:rPr>
        <w:t>, quando se atingiu o pico</w:t>
      </w:r>
      <w:r w:rsidR="00B73774">
        <w:rPr>
          <w:rFonts w:ascii="Times New Roman" w:hAnsi="Times New Roman" w:cs="Times New Roman"/>
          <w:sz w:val="24"/>
          <w:szCs w:val="24"/>
        </w:rPr>
        <w:t xml:space="preserve"> desse contingente</w:t>
      </w:r>
      <w:r w:rsidR="004F2EEC">
        <w:rPr>
          <w:rFonts w:ascii="Times New Roman" w:hAnsi="Times New Roman" w:cs="Times New Roman"/>
          <w:sz w:val="24"/>
          <w:szCs w:val="24"/>
        </w:rPr>
        <w:t>. Cabral (1968) observa que a venda de cativos sobretudo para São Paulo</w:t>
      </w:r>
      <w:r w:rsidR="009B0C2C">
        <w:rPr>
          <w:rFonts w:ascii="Times New Roman" w:hAnsi="Times New Roman" w:cs="Times New Roman"/>
          <w:sz w:val="24"/>
          <w:szCs w:val="24"/>
        </w:rPr>
        <w:t xml:space="preserve"> (a economia cafeeira encontrava-se em plena expansão no Sudeste brasileiro) explicaria </w:t>
      </w:r>
      <w:r w:rsidR="00BC6262">
        <w:rPr>
          <w:rFonts w:ascii="Times New Roman" w:hAnsi="Times New Roman" w:cs="Times New Roman"/>
          <w:sz w:val="24"/>
          <w:szCs w:val="24"/>
        </w:rPr>
        <w:t xml:space="preserve">grande </w:t>
      </w:r>
      <w:r w:rsidR="009B0C2C">
        <w:rPr>
          <w:rFonts w:ascii="Times New Roman" w:hAnsi="Times New Roman" w:cs="Times New Roman"/>
          <w:sz w:val="24"/>
          <w:szCs w:val="24"/>
        </w:rPr>
        <w:lastRenderedPageBreak/>
        <w:t xml:space="preserve">parte dessa diminuição. Contudo, </w:t>
      </w:r>
      <w:r>
        <w:rPr>
          <w:rFonts w:ascii="Times New Roman" w:hAnsi="Times New Roman" w:cs="Times New Roman"/>
          <w:sz w:val="24"/>
          <w:szCs w:val="24"/>
        </w:rPr>
        <w:t>mostr</w:t>
      </w:r>
      <w:r w:rsidR="00B73774">
        <w:rPr>
          <w:rFonts w:ascii="Times New Roman" w:hAnsi="Times New Roman" w:cs="Times New Roman"/>
          <w:sz w:val="24"/>
          <w:szCs w:val="24"/>
        </w:rPr>
        <w:t>aram-se fundamentais</w:t>
      </w:r>
      <w:r>
        <w:rPr>
          <w:rFonts w:ascii="Times New Roman" w:hAnsi="Times New Roman" w:cs="Times New Roman"/>
          <w:sz w:val="24"/>
          <w:szCs w:val="24"/>
        </w:rPr>
        <w:t xml:space="preserve"> </w:t>
      </w:r>
      <w:r w:rsidR="009B0C2C">
        <w:rPr>
          <w:rFonts w:ascii="Times New Roman" w:hAnsi="Times New Roman" w:cs="Times New Roman"/>
          <w:sz w:val="24"/>
          <w:szCs w:val="24"/>
        </w:rPr>
        <w:t>o</w:t>
      </w:r>
      <w:r w:rsidR="00B73774">
        <w:rPr>
          <w:rFonts w:ascii="Times New Roman" w:hAnsi="Times New Roman" w:cs="Times New Roman"/>
          <w:sz w:val="24"/>
          <w:szCs w:val="24"/>
        </w:rPr>
        <w:t xml:space="preserve">s processos </w:t>
      </w:r>
      <w:r w:rsidR="008A5DF4">
        <w:rPr>
          <w:rFonts w:ascii="Times New Roman" w:hAnsi="Times New Roman" w:cs="Times New Roman"/>
          <w:sz w:val="24"/>
          <w:szCs w:val="24"/>
        </w:rPr>
        <w:t xml:space="preserve">relacionados ao </w:t>
      </w:r>
      <w:r w:rsidR="009B0C2C">
        <w:rPr>
          <w:rFonts w:ascii="Times New Roman" w:hAnsi="Times New Roman" w:cs="Times New Roman"/>
          <w:sz w:val="24"/>
          <w:szCs w:val="24"/>
        </w:rPr>
        <w:t>movimento abolicionista.</w:t>
      </w:r>
    </w:p>
    <w:p w:rsidR="00A12721" w:rsidRDefault="009B0C2C"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efeito, </w:t>
      </w:r>
      <w:r w:rsidR="00357B11">
        <w:rPr>
          <w:rFonts w:ascii="Times New Roman" w:hAnsi="Times New Roman" w:cs="Times New Roman"/>
          <w:sz w:val="24"/>
          <w:szCs w:val="24"/>
        </w:rPr>
        <w:t>a</w:t>
      </w:r>
      <w:r w:rsidR="00BC6262">
        <w:rPr>
          <w:rFonts w:ascii="Times New Roman" w:hAnsi="Times New Roman" w:cs="Times New Roman"/>
          <w:sz w:val="24"/>
          <w:szCs w:val="24"/>
        </w:rPr>
        <w:t xml:space="preserve">o menos </w:t>
      </w:r>
      <w:r>
        <w:rPr>
          <w:rFonts w:ascii="Times New Roman" w:hAnsi="Times New Roman" w:cs="Times New Roman"/>
          <w:sz w:val="24"/>
          <w:szCs w:val="24"/>
        </w:rPr>
        <w:t xml:space="preserve">desde os anos 1870, </w:t>
      </w:r>
      <w:r w:rsidR="00D67163">
        <w:rPr>
          <w:rFonts w:ascii="Times New Roman" w:hAnsi="Times New Roman" w:cs="Times New Roman"/>
          <w:sz w:val="24"/>
          <w:szCs w:val="24"/>
        </w:rPr>
        <w:t xml:space="preserve">e </w:t>
      </w:r>
      <w:r>
        <w:rPr>
          <w:rFonts w:ascii="Times New Roman" w:hAnsi="Times New Roman" w:cs="Times New Roman"/>
          <w:sz w:val="24"/>
          <w:szCs w:val="24"/>
        </w:rPr>
        <w:t xml:space="preserve">ecoando o que </w:t>
      </w:r>
      <w:r w:rsidR="00D67163">
        <w:rPr>
          <w:rFonts w:ascii="Times New Roman" w:hAnsi="Times New Roman" w:cs="Times New Roman"/>
          <w:sz w:val="24"/>
          <w:szCs w:val="24"/>
        </w:rPr>
        <w:t>ocorria</w:t>
      </w:r>
      <w:r>
        <w:rPr>
          <w:rFonts w:ascii="Times New Roman" w:hAnsi="Times New Roman" w:cs="Times New Roman"/>
          <w:sz w:val="24"/>
          <w:szCs w:val="24"/>
        </w:rPr>
        <w:t xml:space="preserve"> em outros locais do país, </w:t>
      </w:r>
      <w:r w:rsidR="00BC6262">
        <w:rPr>
          <w:rFonts w:ascii="Times New Roman" w:hAnsi="Times New Roman" w:cs="Times New Roman"/>
          <w:sz w:val="24"/>
          <w:szCs w:val="24"/>
        </w:rPr>
        <w:t>a</w:t>
      </w:r>
      <w:r>
        <w:rPr>
          <w:rFonts w:ascii="Times New Roman" w:hAnsi="Times New Roman" w:cs="Times New Roman"/>
          <w:sz w:val="24"/>
          <w:szCs w:val="24"/>
        </w:rPr>
        <w:t xml:space="preserve"> moviment</w:t>
      </w:r>
      <w:r w:rsidR="007F4CE9">
        <w:rPr>
          <w:rFonts w:ascii="Times New Roman" w:hAnsi="Times New Roman" w:cs="Times New Roman"/>
          <w:sz w:val="24"/>
          <w:szCs w:val="24"/>
        </w:rPr>
        <w:t>ação</w:t>
      </w:r>
      <w:r>
        <w:rPr>
          <w:rFonts w:ascii="Times New Roman" w:hAnsi="Times New Roman" w:cs="Times New Roman"/>
          <w:sz w:val="24"/>
          <w:szCs w:val="24"/>
        </w:rPr>
        <w:t xml:space="preserve"> </w:t>
      </w:r>
      <w:r w:rsidR="00D67163">
        <w:rPr>
          <w:rFonts w:ascii="Times New Roman" w:hAnsi="Times New Roman" w:cs="Times New Roman"/>
          <w:sz w:val="24"/>
          <w:szCs w:val="24"/>
        </w:rPr>
        <w:t xml:space="preserve">pelo </w:t>
      </w:r>
      <w:r w:rsidR="007F4CE9">
        <w:rPr>
          <w:rFonts w:ascii="Times New Roman" w:hAnsi="Times New Roman" w:cs="Times New Roman"/>
          <w:sz w:val="24"/>
          <w:szCs w:val="24"/>
        </w:rPr>
        <w:t xml:space="preserve">término </w:t>
      </w:r>
      <w:r>
        <w:rPr>
          <w:rFonts w:ascii="Times New Roman" w:hAnsi="Times New Roman" w:cs="Times New Roman"/>
          <w:sz w:val="24"/>
          <w:szCs w:val="24"/>
        </w:rPr>
        <w:t>da escravatura ganhou vigor crescente em Santa Catari</w:t>
      </w:r>
      <w:r w:rsidR="006E1115">
        <w:rPr>
          <w:rFonts w:ascii="Times New Roman" w:hAnsi="Times New Roman" w:cs="Times New Roman"/>
          <w:sz w:val="24"/>
          <w:szCs w:val="24"/>
        </w:rPr>
        <w:t>n</w:t>
      </w:r>
      <w:r>
        <w:rPr>
          <w:rFonts w:ascii="Times New Roman" w:hAnsi="Times New Roman" w:cs="Times New Roman"/>
          <w:sz w:val="24"/>
          <w:szCs w:val="24"/>
        </w:rPr>
        <w:t xml:space="preserve">a, </w:t>
      </w:r>
      <w:r w:rsidR="00BC6262">
        <w:rPr>
          <w:rFonts w:ascii="Times New Roman" w:hAnsi="Times New Roman" w:cs="Times New Roman"/>
          <w:sz w:val="24"/>
          <w:szCs w:val="24"/>
        </w:rPr>
        <w:t>especialmente</w:t>
      </w:r>
      <w:r>
        <w:rPr>
          <w:rFonts w:ascii="Times New Roman" w:hAnsi="Times New Roman" w:cs="Times New Roman"/>
          <w:sz w:val="24"/>
          <w:szCs w:val="24"/>
        </w:rPr>
        <w:t xml:space="preserve"> na sua capital. Tanto Boiteux (1920) quanto Cabral (1968), </w:t>
      </w:r>
      <w:r w:rsidR="00906AF4">
        <w:rPr>
          <w:rFonts w:ascii="Times New Roman" w:hAnsi="Times New Roman" w:cs="Times New Roman"/>
          <w:sz w:val="24"/>
          <w:szCs w:val="24"/>
        </w:rPr>
        <w:t xml:space="preserve">por exemplo, </w:t>
      </w:r>
      <w:r>
        <w:rPr>
          <w:rFonts w:ascii="Times New Roman" w:hAnsi="Times New Roman" w:cs="Times New Roman"/>
          <w:sz w:val="24"/>
          <w:szCs w:val="24"/>
        </w:rPr>
        <w:t xml:space="preserve">referem-se </w:t>
      </w:r>
      <w:r w:rsidR="005A054B">
        <w:rPr>
          <w:rFonts w:ascii="Times New Roman" w:hAnsi="Times New Roman" w:cs="Times New Roman"/>
          <w:sz w:val="24"/>
          <w:szCs w:val="24"/>
        </w:rPr>
        <w:t xml:space="preserve">ao envolvimento de </w:t>
      </w:r>
      <w:r w:rsidR="006E1115">
        <w:rPr>
          <w:rFonts w:ascii="Times New Roman" w:hAnsi="Times New Roman" w:cs="Times New Roman"/>
          <w:sz w:val="24"/>
          <w:szCs w:val="24"/>
        </w:rPr>
        <w:t>diferentes clubes</w:t>
      </w:r>
      <w:r w:rsidR="00A12721">
        <w:rPr>
          <w:rFonts w:ascii="Times New Roman" w:hAnsi="Times New Roman" w:cs="Times New Roman"/>
          <w:sz w:val="24"/>
          <w:szCs w:val="24"/>
        </w:rPr>
        <w:t xml:space="preserve"> (como o Clube Abolicionista, fundado em 1884)</w:t>
      </w:r>
      <w:r w:rsidR="006E1115">
        <w:rPr>
          <w:rFonts w:ascii="Times New Roman" w:hAnsi="Times New Roman" w:cs="Times New Roman"/>
          <w:sz w:val="24"/>
          <w:szCs w:val="24"/>
        </w:rPr>
        <w:t xml:space="preserve">, sociedades </w:t>
      </w:r>
      <w:r w:rsidR="00A12721">
        <w:rPr>
          <w:rFonts w:ascii="Times New Roman" w:hAnsi="Times New Roman" w:cs="Times New Roman"/>
          <w:sz w:val="24"/>
          <w:szCs w:val="24"/>
        </w:rPr>
        <w:t xml:space="preserve">(como a carnavalesca Diabo a Quatro) </w:t>
      </w:r>
      <w:r w:rsidR="006E1115">
        <w:rPr>
          <w:rFonts w:ascii="Times New Roman" w:hAnsi="Times New Roman" w:cs="Times New Roman"/>
          <w:sz w:val="24"/>
          <w:szCs w:val="24"/>
        </w:rPr>
        <w:t>ou</w:t>
      </w:r>
      <w:r w:rsidR="007F4CE9">
        <w:rPr>
          <w:rFonts w:ascii="Times New Roman" w:hAnsi="Times New Roman" w:cs="Times New Roman"/>
          <w:sz w:val="24"/>
          <w:szCs w:val="24"/>
        </w:rPr>
        <w:t xml:space="preserve"> associações</w:t>
      </w:r>
      <w:r w:rsidR="00A12721">
        <w:rPr>
          <w:rFonts w:ascii="Times New Roman" w:hAnsi="Times New Roman" w:cs="Times New Roman"/>
          <w:sz w:val="24"/>
          <w:szCs w:val="24"/>
        </w:rPr>
        <w:t xml:space="preserve"> (Amad</w:t>
      </w:r>
      <w:r w:rsidR="00D67163">
        <w:rPr>
          <w:rFonts w:ascii="Times New Roman" w:hAnsi="Times New Roman" w:cs="Times New Roman"/>
          <w:sz w:val="24"/>
          <w:szCs w:val="24"/>
        </w:rPr>
        <w:t>ores da Arte, Fraternal Benefic</w:t>
      </w:r>
      <w:r w:rsidR="00A12721">
        <w:rPr>
          <w:rFonts w:ascii="Times New Roman" w:hAnsi="Times New Roman" w:cs="Times New Roman"/>
          <w:sz w:val="24"/>
          <w:szCs w:val="24"/>
        </w:rPr>
        <w:t>ente, União Artística)</w:t>
      </w:r>
      <w:r w:rsidR="00906AF4">
        <w:rPr>
          <w:rFonts w:ascii="Times New Roman" w:hAnsi="Times New Roman" w:cs="Times New Roman"/>
          <w:sz w:val="24"/>
          <w:szCs w:val="24"/>
        </w:rPr>
        <w:t xml:space="preserve"> </w:t>
      </w:r>
      <w:r w:rsidR="00906AF4" w:rsidRPr="00906AF4">
        <w:rPr>
          <w:rFonts w:ascii="Times New Roman" w:hAnsi="Times New Roman" w:cs="Times New Roman"/>
          <w:sz w:val="24"/>
          <w:szCs w:val="24"/>
        </w:rPr>
        <w:t>na causa abolicionista</w:t>
      </w:r>
      <w:r w:rsidR="00BC6262">
        <w:rPr>
          <w:rFonts w:ascii="Times New Roman" w:hAnsi="Times New Roman" w:cs="Times New Roman"/>
          <w:sz w:val="24"/>
          <w:szCs w:val="24"/>
        </w:rPr>
        <w:t xml:space="preserve">, com </w:t>
      </w:r>
      <w:r w:rsidR="00A12721">
        <w:rPr>
          <w:rFonts w:ascii="Times New Roman" w:hAnsi="Times New Roman" w:cs="Times New Roman"/>
          <w:sz w:val="24"/>
          <w:szCs w:val="24"/>
        </w:rPr>
        <w:t xml:space="preserve">atividades </w:t>
      </w:r>
      <w:r w:rsidR="00D67163">
        <w:rPr>
          <w:rFonts w:ascii="Times New Roman" w:hAnsi="Times New Roman" w:cs="Times New Roman"/>
          <w:sz w:val="24"/>
          <w:szCs w:val="24"/>
        </w:rPr>
        <w:t>como f</w:t>
      </w:r>
      <w:r w:rsidR="00A12721">
        <w:rPr>
          <w:rFonts w:ascii="Times New Roman" w:hAnsi="Times New Roman" w:cs="Times New Roman"/>
          <w:sz w:val="24"/>
          <w:szCs w:val="24"/>
        </w:rPr>
        <w:t xml:space="preserve">estas, apresentações artísticas e bazares </w:t>
      </w:r>
      <w:r w:rsidR="00D67163">
        <w:rPr>
          <w:rFonts w:ascii="Times New Roman" w:hAnsi="Times New Roman" w:cs="Times New Roman"/>
          <w:sz w:val="24"/>
          <w:szCs w:val="24"/>
        </w:rPr>
        <w:t xml:space="preserve">com vistas </w:t>
      </w:r>
      <w:r w:rsidR="00BC6262">
        <w:rPr>
          <w:rFonts w:ascii="Times New Roman" w:hAnsi="Times New Roman" w:cs="Times New Roman"/>
          <w:sz w:val="24"/>
          <w:szCs w:val="24"/>
        </w:rPr>
        <w:t>a propagá-la</w:t>
      </w:r>
      <w:r w:rsidR="00906AF4" w:rsidRPr="00906AF4">
        <w:rPr>
          <w:rFonts w:ascii="Times New Roman" w:hAnsi="Times New Roman" w:cs="Times New Roman"/>
          <w:sz w:val="24"/>
          <w:szCs w:val="24"/>
        </w:rPr>
        <w:t xml:space="preserve"> </w:t>
      </w:r>
      <w:r w:rsidR="00906AF4">
        <w:rPr>
          <w:rFonts w:ascii="Times New Roman" w:hAnsi="Times New Roman" w:cs="Times New Roman"/>
          <w:sz w:val="24"/>
          <w:szCs w:val="24"/>
        </w:rPr>
        <w:t xml:space="preserve">e </w:t>
      </w:r>
      <w:r w:rsidR="00A12721">
        <w:rPr>
          <w:rFonts w:ascii="Times New Roman" w:hAnsi="Times New Roman" w:cs="Times New Roman"/>
          <w:sz w:val="24"/>
          <w:szCs w:val="24"/>
        </w:rPr>
        <w:t xml:space="preserve">angariar recursos </w:t>
      </w:r>
      <w:r w:rsidR="00D67163">
        <w:rPr>
          <w:rFonts w:ascii="Times New Roman" w:hAnsi="Times New Roman" w:cs="Times New Roman"/>
          <w:sz w:val="24"/>
          <w:szCs w:val="24"/>
        </w:rPr>
        <w:t xml:space="preserve">para as </w:t>
      </w:r>
      <w:r w:rsidR="00A12721">
        <w:rPr>
          <w:rFonts w:ascii="Times New Roman" w:hAnsi="Times New Roman" w:cs="Times New Roman"/>
          <w:sz w:val="24"/>
          <w:szCs w:val="24"/>
        </w:rPr>
        <w:t xml:space="preserve">iniciativas de libertação. Em especial, o Clube Abolicionista “[...] ativara a sua propaganda e, de casa em casa, ia convencendo as senhoras idosas e os velhos senhores a matricular os seus cativos [com vistas à alforria], quando não a libertá-los de imediato.” (CABRAL, 1968, p. 188). </w:t>
      </w:r>
    </w:p>
    <w:p w:rsidR="00503670" w:rsidRDefault="00667DE1"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Também </w:t>
      </w:r>
      <w:r w:rsidR="00A12721" w:rsidRPr="00A12721">
        <w:rPr>
          <w:rFonts w:ascii="Times New Roman" w:hAnsi="Times New Roman" w:cs="Times New Roman"/>
          <w:sz w:val="24"/>
          <w:szCs w:val="24"/>
        </w:rPr>
        <w:t>jornais engajados n</w:t>
      </w:r>
      <w:r w:rsidR="00BC6262">
        <w:rPr>
          <w:rFonts w:ascii="Times New Roman" w:hAnsi="Times New Roman" w:cs="Times New Roman"/>
          <w:sz w:val="24"/>
          <w:szCs w:val="24"/>
        </w:rPr>
        <w:t xml:space="preserve">o abolicionismo </w:t>
      </w:r>
      <w:r w:rsidR="00CF6FAC">
        <w:rPr>
          <w:rFonts w:ascii="Times New Roman" w:hAnsi="Times New Roman" w:cs="Times New Roman"/>
          <w:sz w:val="24"/>
          <w:szCs w:val="24"/>
        </w:rPr>
        <w:t>tiveram</w:t>
      </w:r>
      <w:r>
        <w:rPr>
          <w:rFonts w:ascii="Times New Roman" w:hAnsi="Times New Roman" w:cs="Times New Roman"/>
          <w:sz w:val="24"/>
          <w:szCs w:val="24"/>
        </w:rPr>
        <w:t xml:space="preserve"> importante papel. </w:t>
      </w:r>
      <w:r w:rsidR="006E1115">
        <w:rPr>
          <w:rFonts w:ascii="Times New Roman" w:hAnsi="Times New Roman" w:cs="Times New Roman"/>
          <w:sz w:val="24"/>
          <w:szCs w:val="24"/>
        </w:rPr>
        <w:t xml:space="preserve">Ouriques (2011) informa terem sido os seguintes os principais periódicos catarinenses </w:t>
      </w:r>
      <w:r w:rsidR="00CF64FE">
        <w:rPr>
          <w:rFonts w:ascii="Times New Roman" w:hAnsi="Times New Roman" w:cs="Times New Roman"/>
          <w:sz w:val="24"/>
          <w:szCs w:val="24"/>
        </w:rPr>
        <w:t>implicados</w:t>
      </w:r>
      <w:r w:rsidR="006E1115">
        <w:rPr>
          <w:rFonts w:ascii="Times New Roman" w:hAnsi="Times New Roman" w:cs="Times New Roman"/>
          <w:sz w:val="24"/>
          <w:szCs w:val="24"/>
        </w:rPr>
        <w:t>, com seus anos de atuação: Tribuna Popular (1885),</w:t>
      </w:r>
      <w:r w:rsidR="00503670">
        <w:rPr>
          <w:rFonts w:ascii="Times New Roman" w:hAnsi="Times New Roman" w:cs="Times New Roman"/>
          <w:sz w:val="24"/>
          <w:szCs w:val="24"/>
        </w:rPr>
        <w:t xml:space="preserve"> </w:t>
      </w:r>
      <w:r w:rsidR="006E1115">
        <w:rPr>
          <w:rFonts w:ascii="Times New Roman" w:hAnsi="Times New Roman" w:cs="Times New Roman"/>
          <w:sz w:val="24"/>
          <w:szCs w:val="24"/>
        </w:rPr>
        <w:t>O Vigilante (1887), Revista Typográfica (1887), A Liberdade (1888), o A</w:t>
      </w:r>
      <w:r w:rsidR="00A66EDA">
        <w:rPr>
          <w:rFonts w:ascii="Times New Roman" w:hAnsi="Times New Roman" w:cs="Times New Roman"/>
          <w:sz w:val="24"/>
          <w:szCs w:val="24"/>
        </w:rPr>
        <w:t>bo</w:t>
      </w:r>
      <w:r w:rsidR="006E1115">
        <w:rPr>
          <w:rFonts w:ascii="Times New Roman" w:hAnsi="Times New Roman" w:cs="Times New Roman"/>
          <w:sz w:val="24"/>
          <w:szCs w:val="24"/>
        </w:rPr>
        <w:t>licionista (1884), A R</w:t>
      </w:r>
      <w:r w:rsidR="00CF64FE">
        <w:rPr>
          <w:rFonts w:ascii="Times New Roman" w:hAnsi="Times New Roman" w:cs="Times New Roman"/>
          <w:sz w:val="24"/>
          <w:szCs w:val="24"/>
        </w:rPr>
        <w:t>egene</w:t>
      </w:r>
      <w:r w:rsidR="006E1115">
        <w:rPr>
          <w:rFonts w:ascii="Times New Roman" w:hAnsi="Times New Roman" w:cs="Times New Roman"/>
          <w:sz w:val="24"/>
          <w:szCs w:val="24"/>
        </w:rPr>
        <w:t>ração (1867-1889).</w:t>
      </w:r>
      <w:r w:rsidR="00CF64FE">
        <w:rPr>
          <w:rFonts w:ascii="Times New Roman" w:hAnsi="Times New Roman" w:cs="Times New Roman"/>
          <w:sz w:val="24"/>
          <w:szCs w:val="24"/>
        </w:rPr>
        <w:t xml:space="preserve"> Comparando dois jornais</w:t>
      </w:r>
      <w:r w:rsidR="00BC6262">
        <w:rPr>
          <w:rFonts w:ascii="Times New Roman" w:hAnsi="Times New Roman" w:cs="Times New Roman"/>
          <w:sz w:val="24"/>
          <w:szCs w:val="24"/>
        </w:rPr>
        <w:t xml:space="preserve"> selecionados</w:t>
      </w:r>
      <w:r w:rsidR="00CF64FE">
        <w:rPr>
          <w:rFonts w:ascii="Times New Roman" w:hAnsi="Times New Roman" w:cs="Times New Roman"/>
          <w:sz w:val="24"/>
          <w:szCs w:val="24"/>
        </w:rPr>
        <w:t xml:space="preserve">, </w:t>
      </w:r>
      <w:r w:rsidR="00BC6262">
        <w:rPr>
          <w:rFonts w:ascii="Times New Roman" w:hAnsi="Times New Roman" w:cs="Times New Roman"/>
          <w:sz w:val="24"/>
          <w:szCs w:val="24"/>
        </w:rPr>
        <w:t>essa autora mostrou</w:t>
      </w:r>
      <w:r w:rsidR="00CF64FE">
        <w:rPr>
          <w:rFonts w:ascii="Times New Roman" w:hAnsi="Times New Roman" w:cs="Times New Roman"/>
          <w:sz w:val="24"/>
          <w:szCs w:val="24"/>
        </w:rPr>
        <w:t xml:space="preserve"> que, se o modo como esgrimiam suas ideias exibia diferenças, ligava-os o </w:t>
      </w:r>
      <w:r w:rsidR="00BC6262">
        <w:rPr>
          <w:rFonts w:ascii="Times New Roman" w:hAnsi="Times New Roman" w:cs="Times New Roman"/>
          <w:sz w:val="24"/>
          <w:szCs w:val="24"/>
        </w:rPr>
        <w:t xml:space="preserve">irredutível </w:t>
      </w:r>
      <w:r w:rsidR="00CF64FE">
        <w:rPr>
          <w:rFonts w:ascii="Times New Roman" w:hAnsi="Times New Roman" w:cs="Times New Roman"/>
          <w:sz w:val="24"/>
          <w:szCs w:val="24"/>
        </w:rPr>
        <w:t xml:space="preserve">foco na emancipação, com publicação de artigos e </w:t>
      </w:r>
      <w:r w:rsidR="00BC6262">
        <w:rPr>
          <w:rFonts w:ascii="Times New Roman" w:hAnsi="Times New Roman" w:cs="Times New Roman"/>
          <w:sz w:val="24"/>
          <w:szCs w:val="24"/>
        </w:rPr>
        <w:t xml:space="preserve">também </w:t>
      </w:r>
      <w:r w:rsidR="00CF6FAC">
        <w:rPr>
          <w:rFonts w:ascii="Times New Roman" w:hAnsi="Times New Roman" w:cs="Times New Roman"/>
          <w:sz w:val="24"/>
          <w:szCs w:val="24"/>
        </w:rPr>
        <w:t xml:space="preserve">de </w:t>
      </w:r>
      <w:r w:rsidR="00CF64FE">
        <w:rPr>
          <w:rFonts w:ascii="Times New Roman" w:hAnsi="Times New Roman" w:cs="Times New Roman"/>
          <w:sz w:val="24"/>
          <w:szCs w:val="24"/>
        </w:rPr>
        <w:t xml:space="preserve">notícias sobre as alforrias concedidas. Mas </w:t>
      </w:r>
      <w:r w:rsidR="009E7BA8">
        <w:rPr>
          <w:rFonts w:ascii="Times New Roman" w:hAnsi="Times New Roman" w:cs="Times New Roman"/>
          <w:sz w:val="24"/>
          <w:szCs w:val="24"/>
        </w:rPr>
        <w:t xml:space="preserve">não havia homogeneidade </w:t>
      </w:r>
      <w:r w:rsidR="00906AF4">
        <w:rPr>
          <w:rFonts w:ascii="Times New Roman" w:hAnsi="Times New Roman" w:cs="Times New Roman"/>
          <w:sz w:val="24"/>
          <w:szCs w:val="24"/>
        </w:rPr>
        <w:t>sobre o assunto</w:t>
      </w:r>
      <w:r w:rsidR="008A5DF4">
        <w:rPr>
          <w:rFonts w:ascii="Times New Roman" w:hAnsi="Times New Roman" w:cs="Times New Roman"/>
          <w:sz w:val="24"/>
          <w:szCs w:val="24"/>
        </w:rPr>
        <w:t xml:space="preserve"> </w:t>
      </w:r>
      <w:r w:rsidR="008A5DF4" w:rsidRPr="008A5DF4">
        <w:rPr>
          <w:rFonts w:ascii="Times New Roman" w:hAnsi="Times New Roman" w:cs="Times New Roman"/>
          <w:sz w:val="24"/>
          <w:szCs w:val="24"/>
        </w:rPr>
        <w:t>nessa imprensa</w:t>
      </w:r>
      <w:r w:rsidR="00CF64FE">
        <w:rPr>
          <w:rFonts w:ascii="Times New Roman" w:hAnsi="Times New Roman" w:cs="Times New Roman"/>
          <w:sz w:val="24"/>
          <w:szCs w:val="24"/>
        </w:rPr>
        <w:t xml:space="preserve">: alguns jornais sequer aceitavam anúncios sobre compra e venda de escravos, repudiando o sistema; outros frisavam </w:t>
      </w:r>
      <w:r w:rsidR="00BC6262">
        <w:rPr>
          <w:rFonts w:ascii="Times New Roman" w:hAnsi="Times New Roman" w:cs="Times New Roman"/>
          <w:sz w:val="24"/>
          <w:szCs w:val="24"/>
        </w:rPr>
        <w:t>que</w:t>
      </w:r>
      <w:r w:rsidR="003555A7">
        <w:rPr>
          <w:rFonts w:ascii="Times New Roman" w:hAnsi="Times New Roman" w:cs="Times New Roman"/>
          <w:sz w:val="24"/>
          <w:szCs w:val="24"/>
        </w:rPr>
        <w:t xml:space="preserve">, </w:t>
      </w:r>
      <w:r w:rsidR="00CF6FAC">
        <w:rPr>
          <w:rFonts w:ascii="Times New Roman" w:hAnsi="Times New Roman" w:cs="Times New Roman"/>
          <w:sz w:val="24"/>
          <w:szCs w:val="24"/>
        </w:rPr>
        <w:t xml:space="preserve">sendo </w:t>
      </w:r>
      <w:r w:rsidR="00CF64FE">
        <w:rPr>
          <w:rFonts w:ascii="Times New Roman" w:hAnsi="Times New Roman" w:cs="Times New Roman"/>
          <w:sz w:val="24"/>
          <w:szCs w:val="24"/>
        </w:rPr>
        <w:t xml:space="preserve">a escravidão </w:t>
      </w:r>
      <w:r w:rsidR="003555A7">
        <w:rPr>
          <w:rFonts w:ascii="Times New Roman" w:hAnsi="Times New Roman" w:cs="Times New Roman"/>
          <w:sz w:val="24"/>
          <w:szCs w:val="24"/>
        </w:rPr>
        <w:t>institucionalmente</w:t>
      </w:r>
      <w:r w:rsidR="00BC6262">
        <w:rPr>
          <w:rFonts w:ascii="Times New Roman" w:hAnsi="Times New Roman" w:cs="Times New Roman"/>
          <w:sz w:val="24"/>
          <w:szCs w:val="24"/>
        </w:rPr>
        <w:t xml:space="preserve"> </w:t>
      </w:r>
      <w:r w:rsidR="00CF64FE">
        <w:rPr>
          <w:rFonts w:ascii="Times New Roman" w:hAnsi="Times New Roman" w:cs="Times New Roman"/>
          <w:sz w:val="24"/>
          <w:szCs w:val="24"/>
        </w:rPr>
        <w:t>reconhecida</w:t>
      </w:r>
      <w:r w:rsidR="003555A7">
        <w:rPr>
          <w:rFonts w:ascii="Times New Roman" w:hAnsi="Times New Roman" w:cs="Times New Roman"/>
          <w:sz w:val="24"/>
          <w:szCs w:val="24"/>
        </w:rPr>
        <w:t xml:space="preserve">, </w:t>
      </w:r>
      <w:r w:rsidR="00CF6FAC">
        <w:rPr>
          <w:rFonts w:ascii="Times New Roman" w:hAnsi="Times New Roman" w:cs="Times New Roman"/>
          <w:sz w:val="24"/>
          <w:szCs w:val="24"/>
        </w:rPr>
        <w:t>mostrar-se-ia</w:t>
      </w:r>
      <w:r w:rsidR="00CF64FE">
        <w:rPr>
          <w:rFonts w:ascii="Times New Roman" w:hAnsi="Times New Roman" w:cs="Times New Roman"/>
          <w:sz w:val="24"/>
          <w:szCs w:val="24"/>
        </w:rPr>
        <w:t xml:space="preserve"> ilegal a supressão da propriedade </w:t>
      </w:r>
      <w:r w:rsidR="003555A7">
        <w:rPr>
          <w:rFonts w:ascii="Times New Roman" w:hAnsi="Times New Roman" w:cs="Times New Roman"/>
          <w:sz w:val="24"/>
          <w:szCs w:val="24"/>
        </w:rPr>
        <w:t xml:space="preserve">de escravos </w:t>
      </w:r>
      <w:r w:rsidR="00CF64FE">
        <w:rPr>
          <w:rFonts w:ascii="Times New Roman" w:hAnsi="Times New Roman" w:cs="Times New Roman"/>
          <w:sz w:val="24"/>
          <w:szCs w:val="24"/>
        </w:rPr>
        <w:t xml:space="preserve">sem indenizações. </w:t>
      </w:r>
    </w:p>
    <w:p w:rsidR="00216A49" w:rsidRPr="008A5DF4" w:rsidRDefault="008A2F67" w:rsidP="008A5D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61A88">
        <w:rPr>
          <w:rFonts w:ascii="Times New Roman" w:hAnsi="Times New Roman" w:cs="Times New Roman"/>
          <w:sz w:val="24"/>
          <w:szCs w:val="24"/>
        </w:rPr>
        <w:t>Constituíam</w:t>
      </w:r>
      <w:r w:rsidR="003D34FA">
        <w:rPr>
          <w:rFonts w:ascii="Times New Roman" w:hAnsi="Times New Roman" w:cs="Times New Roman"/>
          <w:sz w:val="24"/>
          <w:szCs w:val="24"/>
        </w:rPr>
        <w:t xml:space="preserve"> aspecto</w:t>
      </w:r>
      <w:r w:rsidR="00CF6FAC">
        <w:rPr>
          <w:rFonts w:ascii="Times New Roman" w:hAnsi="Times New Roman" w:cs="Times New Roman"/>
          <w:sz w:val="24"/>
          <w:szCs w:val="24"/>
        </w:rPr>
        <w:t>s</w:t>
      </w:r>
      <w:r w:rsidR="003D34FA">
        <w:rPr>
          <w:rFonts w:ascii="Times New Roman" w:hAnsi="Times New Roman" w:cs="Times New Roman"/>
          <w:sz w:val="24"/>
          <w:szCs w:val="24"/>
        </w:rPr>
        <w:t xml:space="preserve"> importante</w:t>
      </w:r>
      <w:r w:rsidR="00CF6FAC">
        <w:rPr>
          <w:rFonts w:ascii="Times New Roman" w:hAnsi="Times New Roman" w:cs="Times New Roman"/>
          <w:sz w:val="24"/>
          <w:szCs w:val="24"/>
        </w:rPr>
        <w:t>s</w:t>
      </w:r>
      <w:r w:rsidR="003D34FA">
        <w:rPr>
          <w:rFonts w:ascii="Times New Roman" w:hAnsi="Times New Roman" w:cs="Times New Roman"/>
          <w:sz w:val="24"/>
          <w:szCs w:val="24"/>
        </w:rPr>
        <w:t xml:space="preserve"> do pano de fundo d</w:t>
      </w:r>
      <w:r w:rsidR="00CF6FAC">
        <w:rPr>
          <w:rFonts w:ascii="Times New Roman" w:hAnsi="Times New Roman" w:cs="Times New Roman"/>
          <w:sz w:val="24"/>
          <w:szCs w:val="24"/>
        </w:rPr>
        <w:t>ess</w:t>
      </w:r>
      <w:r w:rsidR="003D34FA">
        <w:rPr>
          <w:rFonts w:ascii="Times New Roman" w:hAnsi="Times New Roman" w:cs="Times New Roman"/>
          <w:sz w:val="24"/>
          <w:szCs w:val="24"/>
        </w:rPr>
        <w:t xml:space="preserve">a </w:t>
      </w:r>
      <w:r w:rsidR="008A5DF4">
        <w:rPr>
          <w:rFonts w:ascii="Times New Roman" w:hAnsi="Times New Roman" w:cs="Times New Roman"/>
          <w:sz w:val="24"/>
          <w:szCs w:val="24"/>
        </w:rPr>
        <w:t>ascensão</w:t>
      </w:r>
      <w:r w:rsidR="003D34FA">
        <w:rPr>
          <w:rFonts w:ascii="Times New Roman" w:hAnsi="Times New Roman" w:cs="Times New Roman"/>
          <w:sz w:val="24"/>
          <w:szCs w:val="24"/>
        </w:rPr>
        <w:t xml:space="preserve"> abolicionista</w:t>
      </w:r>
      <w:r w:rsidR="00CF6FAC">
        <w:rPr>
          <w:rFonts w:ascii="Times New Roman" w:hAnsi="Times New Roman" w:cs="Times New Roman"/>
          <w:sz w:val="24"/>
          <w:szCs w:val="24"/>
        </w:rPr>
        <w:t>, também ressoando percepções formadas alhures no país,</w:t>
      </w:r>
      <w:r w:rsidR="003D34FA">
        <w:rPr>
          <w:rFonts w:ascii="Times New Roman" w:hAnsi="Times New Roman" w:cs="Times New Roman"/>
          <w:sz w:val="24"/>
          <w:szCs w:val="24"/>
        </w:rPr>
        <w:t xml:space="preserve"> as </w:t>
      </w:r>
      <w:r w:rsidR="00216A49">
        <w:rPr>
          <w:rFonts w:ascii="Times New Roman" w:hAnsi="Times New Roman" w:cs="Times New Roman"/>
          <w:sz w:val="24"/>
          <w:szCs w:val="24"/>
        </w:rPr>
        <w:t>condições de trabalho e vida dos escravos</w:t>
      </w:r>
      <w:r w:rsidR="003D34FA">
        <w:rPr>
          <w:rFonts w:ascii="Times New Roman" w:hAnsi="Times New Roman" w:cs="Times New Roman"/>
          <w:sz w:val="24"/>
          <w:szCs w:val="24"/>
        </w:rPr>
        <w:t xml:space="preserve">. </w:t>
      </w:r>
      <w:r w:rsidR="009E7BA8">
        <w:rPr>
          <w:rFonts w:ascii="Times New Roman" w:hAnsi="Times New Roman" w:cs="Times New Roman"/>
          <w:sz w:val="24"/>
          <w:szCs w:val="24"/>
        </w:rPr>
        <w:t>Esse</w:t>
      </w:r>
      <w:r w:rsidR="00121C33">
        <w:rPr>
          <w:rFonts w:ascii="Times New Roman" w:hAnsi="Times New Roman" w:cs="Times New Roman"/>
          <w:sz w:val="24"/>
          <w:szCs w:val="24"/>
        </w:rPr>
        <w:t xml:space="preserve"> cotidiano </w:t>
      </w:r>
      <w:r w:rsidR="003D34FA">
        <w:rPr>
          <w:rFonts w:ascii="Times New Roman" w:hAnsi="Times New Roman" w:cs="Times New Roman"/>
          <w:sz w:val="24"/>
          <w:szCs w:val="24"/>
        </w:rPr>
        <w:t>fo</w:t>
      </w:r>
      <w:r w:rsidR="00121C33">
        <w:rPr>
          <w:rFonts w:ascii="Times New Roman" w:hAnsi="Times New Roman" w:cs="Times New Roman"/>
          <w:sz w:val="24"/>
          <w:szCs w:val="24"/>
        </w:rPr>
        <w:t>i</w:t>
      </w:r>
      <w:r w:rsidR="003D34FA">
        <w:rPr>
          <w:rFonts w:ascii="Times New Roman" w:hAnsi="Times New Roman" w:cs="Times New Roman"/>
          <w:sz w:val="24"/>
          <w:szCs w:val="24"/>
        </w:rPr>
        <w:t xml:space="preserve"> </w:t>
      </w:r>
      <w:r w:rsidR="00CF6FAC">
        <w:rPr>
          <w:rFonts w:ascii="Times New Roman" w:hAnsi="Times New Roman" w:cs="Times New Roman"/>
          <w:sz w:val="24"/>
          <w:szCs w:val="24"/>
        </w:rPr>
        <w:t>repetidamente descrit</w:t>
      </w:r>
      <w:r w:rsidR="00121C33">
        <w:rPr>
          <w:rFonts w:ascii="Times New Roman" w:hAnsi="Times New Roman" w:cs="Times New Roman"/>
          <w:sz w:val="24"/>
          <w:szCs w:val="24"/>
        </w:rPr>
        <w:t>o</w:t>
      </w:r>
      <w:r w:rsidR="00CF6FAC">
        <w:rPr>
          <w:rFonts w:ascii="Times New Roman" w:hAnsi="Times New Roman" w:cs="Times New Roman"/>
          <w:sz w:val="24"/>
          <w:szCs w:val="24"/>
        </w:rPr>
        <w:t xml:space="preserve"> </w:t>
      </w:r>
      <w:r w:rsidR="003D34FA">
        <w:rPr>
          <w:rFonts w:ascii="Times New Roman" w:hAnsi="Times New Roman" w:cs="Times New Roman"/>
          <w:sz w:val="24"/>
          <w:szCs w:val="24"/>
        </w:rPr>
        <w:t xml:space="preserve">como </w:t>
      </w:r>
      <w:r w:rsidR="00216A49">
        <w:rPr>
          <w:rFonts w:ascii="Times New Roman" w:hAnsi="Times New Roman" w:cs="Times New Roman"/>
          <w:sz w:val="24"/>
          <w:szCs w:val="24"/>
        </w:rPr>
        <w:t>aviltante</w:t>
      </w:r>
      <w:r w:rsidR="00CF6FAC">
        <w:rPr>
          <w:rFonts w:ascii="Times New Roman" w:hAnsi="Times New Roman" w:cs="Times New Roman"/>
          <w:sz w:val="24"/>
          <w:szCs w:val="24"/>
        </w:rPr>
        <w:t xml:space="preserve"> da condição humana </w:t>
      </w:r>
      <w:r w:rsidR="009E7BA8">
        <w:rPr>
          <w:rFonts w:ascii="Times New Roman" w:hAnsi="Times New Roman" w:cs="Times New Roman"/>
          <w:sz w:val="24"/>
          <w:szCs w:val="24"/>
        </w:rPr>
        <w:t xml:space="preserve">por </w:t>
      </w:r>
      <w:r w:rsidR="00216A49" w:rsidRPr="00216A49">
        <w:rPr>
          <w:rFonts w:ascii="Times New Roman" w:hAnsi="Times New Roman" w:cs="Times New Roman"/>
          <w:sz w:val="24"/>
          <w:szCs w:val="24"/>
        </w:rPr>
        <w:t>visitantes estrangeiros que</w:t>
      </w:r>
      <w:r w:rsidR="00121C33">
        <w:rPr>
          <w:rFonts w:ascii="Times New Roman" w:hAnsi="Times New Roman" w:cs="Times New Roman"/>
          <w:sz w:val="24"/>
          <w:szCs w:val="24"/>
        </w:rPr>
        <w:t>, em período multissecular,</w:t>
      </w:r>
      <w:r w:rsidR="00216A49" w:rsidRPr="00216A49">
        <w:rPr>
          <w:rFonts w:ascii="Times New Roman" w:hAnsi="Times New Roman" w:cs="Times New Roman"/>
          <w:sz w:val="24"/>
          <w:szCs w:val="24"/>
        </w:rPr>
        <w:t xml:space="preserve"> </w:t>
      </w:r>
      <w:r w:rsidR="003D34FA">
        <w:rPr>
          <w:rFonts w:ascii="Times New Roman" w:hAnsi="Times New Roman" w:cs="Times New Roman"/>
          <w:sz w:val="24"/>
          <w:szCs w:val="24"/>
        </w:rPr>
        <w:t xml:space="preserve">estiveram na </w:t>
      </w:r>
      <w:r w:rsidR="00196285">
        <w:rPr>
          <w:rFonts w:ascii="Times New Roman" w:hAnsi="Times New Roman" w:cs="Times New Roman"/>
          <w:sz w:val="24"/>
          <w:szCs w:val="24"/>
        </w:rPr>
        <w:t xml:space="preserve">Capitania e depois na </w:t>
      </w:r>
      <w:r w:rsidR="00216A49" w:rsidRPr="00216A49">
        <w:rPr>
          <w:rFonts w:ascii="Times New Roman" w:hAnsi="Times New Roman" w:cs="Times New Roman"/>
          <w:sz w:val="24"/>
          <w:szCs w:val="24"/>
        </w:rPr>
        <w:t>Província de Santa Catarina (ILHA..., 1979).</w:t>
      </w:r>
      <w:r w:rsidR="00216A49">
        <w:rPr>
          <w:rFonts w:ascii="Times New Roman" w:hAnsi="Times New Roman" w:cs="Times New Roman"/>
          <w:sz w:val="24"/>
          <w:szCs w:val="24"/>
        </w:rPr>
        <w:t xml:space="preserve"> </w:t>
      </w:r>
      <w:r w:rsidR="003D34FA">
        <w:rPr>
          <w:rFonts w:ascii="Times New Roman" w:hAnsi="Times New Roman" w:cs="Times New Roman"/>
          <w:sz w:val="24"/>
          <w:szCs w:val="24"/>
        </w:rPr>
        <w:t>Além de tudo, o</w:t>
      </w:r>
      <w:r w:rsidR="00C75EF4">
        <w:rPr>
          <w:rFonts w:ascii="Times New Roman" w:hAnsi="Times New Roman" w:cs="Times New Roman"/>
          <w:sz w:val="24"/>
          <w:szCs w:val="24"/>
        </w:rPr>
        <w:t xml:space="preserve"> preconceito </w:t>
      </w:r>
      <w:r w:rsidR="00CF6FAC">
        <w:rPr>
          <w:rFonts w:ascii="Times New Roman" w:hAnsi="Times New Roman" w:cs="Times New Roman"/>
          <w:sz w:val="24"/>
          <w:szCs w:val="24"/>
        </w:rPr>
        <w:t xml:space="preserve">e a discriminação </w:t>
      </w:r>
      <w:r w:rsidR="00C75EF4">
        <w:rPr>
          <w:rFonts w:ascii="Times New Roman" w:hAnsi="Times New Roman" w:cs="Times New Roman"/>
          <w:sz w:val="24"/>
          <w:szCs w:val="24"/>
        </w:rPr>
        <w:t>alvejava</w:t>
      </w:r>
      <w:r w:rsidR="00CF6FAC">
        <w:rPr>
          <w:rFonts w:ascii="Times New Roman" w:hAnsi="Times New Roman" w:cs="Times New Roman"/>
          <w:sz w:val="24"/>
          <w:szCs w:val="24"/>
        </w:rPr>
        <w:t>m</w:t>
      </w:r>
      <w:r w:rsidR="00C75EF4">
        <w:rPr>
          <w:rFonts w:ascii="Times New Roman" w:hAnsi="Times New Roman" w:cs="Times New Roman"/>
          <w:sz w:val="24"/>
          <w:szCs w:val="24"/>
        </w:rPr>
        <w:t xml:space="preserve"> </w:t>
      </w:r>
      <w:r w:rsidR="003D34FA">
        <w:rPr>
          <w:rFonts w:ascii="Times New Roman" w:hAnsi="Times New Roman" w:cs="Times New Roman"/>
          <w:sz w:val="24"/>
          <w:szCs w:val="24"/>
        </w:rPr>
        <w:t>frequente</w:t>
      </w:r>
      <w:r w:rsidR="00C75EF4">
        <w:rPr>
          <w:rFonts w:ascii="Times New Roman" w:hAnsi="Times New Roman" w:cs="Times New Roman"/>
          <w:sz w:val="24"/>
          <w:szCs w:val="24"/>
        </w:rPr>
        <w:t xml:space="preserve">mente a população negra, </w:t>
      </w:r>
      <w:r w:rsidR="003D34FA">
        <w:rPr>
          <w:rFonts w:ascii="Times New Roman" w:hAnsi="Times New Roman" w:cs="Times New Roman"/>
          <w:sz w:val="24"/>
          <w:szCs w:val="24"/>
        </w:rPr>
        <w:t xml:space="preserve">como indicam </w:t>
      </w:r>
      <w:r w:rsidR="00C75EF4">
        <w:rPr>
          <w:rFonts w:ascii="Times New Roman" w:hAnsi="Times New Roman" w:cs="Times New Roman"/>
          <w:sz w:val="24"/>
          <w:szCs w:val="24"/>
        </w:rPr>
        <w:t xml:space="preserve">Pedro, Czesnat, Falcão </w:t>
      </w:r>
      <w:r w:rsidR="00C75EF4" w:rsidRPr="00C75EF4">
        <w:rPr>
          <w:rFonts w:ascii="Times New Roman" w:hAnsi="Times New Roman" w:cs="Times New Roman"/>
          <w:i/>
          <w:sz w:val="24"/>
          <w:szCs w:val="24"/>
        </w:rPr>
        <w:t>et al</w:t>
      </w:r>
      <w:r w:rsidR="00C75EF4">
        <w:rPr>
          <w:rFonts w:ascii="Times New Roman" w:hAnsi="Times New Roman" w:cs="Times New Roman"/>
          <w:sz w:val="24"/>
          <w:szCs w:val="24"/>
        </w:rPr>
        <w:t xml:space="preserve">. (1988). </w:t>
      </w:r>
      <w:r w:rsidR="00216A49">
        <w:rPr>
          <w:rFonts w:ascii="Times New Roman" w:hAnsi="Times New Roman" w:cs="Times New Roman"/>
          <w:sz w:val="24"/>
          <w:szCs w:val="24"/>
        </w:rPr>
        <w:t>Cardoso (1960</w:t>
      </w:r>
      <w:r w:rsidR="008A5DF4">
        <w:rPr>
          <w:rFonts w:ascii="Times New Roman" w:hAnsi="Times New Roman" w:cs="Times New Roman"/>
          <w:sz w:val="24"/>
          <w:szCs w:val="24"/>
        </w:rPr>
        <w:t xml:space="preserve">), </w:t>
      </w:r>
      <w:r w:rsidR="003D34FA">
        <w:rPr>
          <w:rFonts w:ascii="Times New Roman" w:hAnsi="Times New Roman" w:cs="Times New Roman"/>
          <w:sz w:val="24"/>
          <w:szCs w:val="24"/>
        </w:rPr>
        <w:t xml:space="preserve">de sua parte, </w:t>
      </w:r>
      <w:r w:rsidR="00216A49">
        <w:rPr>
          <w:rFonts w:ascii="Times New Roman" w:hAnsi="Times New Roman" w:cs="Times New Roman"/>
          <w:sz w:val="24"/>
          <w:szCs w:val="24"/>
        </w:rPr>
        <w:t>e</w:t>
      </w:r>
      <w:r w:rsidR="00216A49" w:rsidRPr="00A20D4D">
        <w:rPr>
          <w:rFonts w:ascii="Times New Roman" w:hAnsi="Times New Roman" w:cs="Times New Roman"/>
          <w:sz w:val="24"/>
          <w:szCs w:val="24"/>
        </w:rPr>
        <w:t xml:space="preserve">m exercício </w:t>
      </w:r>
      <w:r w:rsidR="00CF6FAC">
        <w:rPr>
          <w:rFonts w:ascii="Times New Roman" w:hAnsi="Times New Roman" w:cs="Times New Roman"/>
          <w:sz w:val="24"/>
          <w:szCs w:val="24"/>
        </w:rPr>
        <w:t xml:space="preserve">de análise sociológica sobre o assunto, </w:t>
      </w:r>
      <w:r w:rsidR="008A5DF4">
        <w:rPr>
          <w:rFonts w:ascii="Times New Roman" w:hAnsi="Times New Roman" w:cs="Times New Roman"/>
          <w:sz w:val="24"/>
          <w:szCs w:val="24"/>
        </w:rPr>
        <w:t>afirmou ocorrer ampla e intensa discriminação no Desterro, seja econômica, social, política ou lega. “</w:t>
      </w:r>
      <w:r w:rsidR="00216A49" w:rsidRPr="008A5DF4">
        <w:rPr>
          <w:rFonts w:ascii="Times New Roman" w:hAnsi="Times New Roman" w:cs="Times New Roman"/>
          <w:sz w:val="24"/>
          <w:szCs w:val="24"/>
        </w:rPr>
        <w:t xml:space="preserve">Em todas essas formas, a discriminação racial se exercia, primeira e naturalmente, na pessoa do </w:t>
      </w:r>
      <w:r w:rsidR="00216A49" w:rsidRPr="008A5DF4">
        <w:rPr>
          <w:rFonts w:ascii="Times New Roman" w:hAnsi="Times New Roman" w:cs="Times New Roman"/>
          <w:i/>
          <w:sz w:val="24"/>
          <w:szCs w:val="24"/>
        </w:rPr>
        <w:t>escravo</w:t>
      </w:r>
      <w:r w:rsidR="00216A49" w:rsidRPr="008A5DF4">
        <w:rPr>
          <w:rFonts w:ascii="Times New Roman" w:hAnsi="Times New Roman" w:cs="Times New Roman"/>
          <w:sz w:val="24"/>
          <w:szCs w:val="24"/>
        </w:rPr>
        <w:t xml:space="preserve">; mas ela se estendia aos </w:t>
      </w:r>
      <w:r w:rsidR="00216A49" w:rsidRPr="008A5DF4">
        <w:rPr>
          <w:rFonts w:ascii="Times New Roman" w:hAnsi="Times New Roman" w:cs="Times New Roman"/>
          <w:i/>
          <w:sz w:val="24"/>
          <w:szCs w:val="24"/>
        </w:rPr>
        <w:t>negros</w:t>
      </w:r>
      <w:r w:rsidR="00216A49" w:rsidRPr="008A5DF4">
        <w:rPr>
          <w:rFonts w:ascii="Times New Roman" w:hAnsi="Times New Roman" w:cs="Times New Roman"/>
          <w:sz w:val="24"/>
          <w:szCs w:val="24"/>
        </w:rPr>
        <w:t xml:space="preserve"> em geral [...].</w:t>
      </w:r>
      <w:r w:rsidR="008A5DF4">
        <w:rPr>
          <w:rFonts w:ascii="Times New Roman" w:hAnsi="Times New Roman" w:cs="Times New Roman"/>
          <w:sz w:val="24"/>
          <w:szCs w:val="24"/>
        </w:rPr>
        <w:t>” (Ibid., p. 122, grifo do autor)</w:t>
      </w:r>
      <w:r w:rsidR="00216A49" w:rsidRPr="008A5DF4">
        <w:rPr>
          <w:rFonts w:ascii="Times New Roman" w:hAnsi="Times New Roman" w:cs="Times New Roman"/>
          <w:sz w:val="24"/>
          <w:szCs w:val="24"/>
        </w:rPr>
        <w:t xml:space="preserve"> </w:t>
      </w:r>
    </w:p>
    <w:p w:rsidR="00216A49" w:rsidRDefault="002C59E8" w:rsidP="00216A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Humilhações e a</w:t>
      </w:r>
      <w:r w:rsidR="00216A49" w:rsidRPr="00A20D4D">
        <w:rPr>
          <w:rFonts w:ascii="Times New Roman" w:hAnsi="Times New Roman" w:cs="Times New Roman"/>
          <w:sz w:val="24"/>
          <w:szCs w:val="24"/>
        </w:rPr>
        <w:t>gressões públicas a escravos</w:t>
      </w:r>
      <w:r w:rsidR="00231475">
        <w:rPr>
          <w:rFonts w:ascii="Times New Roman" w:hAnsi="Times New Roman" w:cs="Times New Roman"/>
          <w:sz w:val="24"/>
          <w:szCs w:val="24"/>
        </w:rPr>
        <w:t xml:space="preserve"> </w:t>
      </w:r>
      <w:r w:rsidR="00216A49" w:rsidRPr="00A20D4D">
        <w:rPr>
          <w:rFonts w:ascii="Times New Roman" w:hAnsi="Times New Roman" w:cs="Times New Roman"/>
          <w:sz w:val="24"/>
          <w:szCs w:val="24"/>
        </w:rPr>
        <w:t xml:space="preserve">ocorriam mesmo fora da relação </w:t>
      </w:r>
      <w:r w:rsidR="00231475">
        <w:rPr>
          <w:rFonts w:ascii="Times New Roman" w:hAnsi="Times New Roman" w:cs="Times New Roman"/>
          <w:sz w:val="24"/>
          <w:szCs w:val="24"/>
        </w:rPr>
        <w:t xml:space="preserve">entre </w:t>
      </w:r>
      <w:r w:rsidR="00216A49" w:rsidRPr="00A20D4D">
        <w:rPr>
          <w:rFonts w:ascii="Times New Roman" w:hAnsi="Times New Roman" w:cs="Times New Roman"/>
          <w:sz w:val="24"/>
          <w:szCs w:val="24"/>
        </w:rPr>
        <w:t>proprietário</w:t>
      </w:r>
      <w:r w:rsidR="00231475">
        <w:rPr>
          <w:rFonts w:ascii="Times New Roman" w:hAnsi="Times New Roman" w:cs="Times New Roman"/>
          <w:sz w:val="24"/>
          <w:szCs w:val="24"/>
        </w:rPr>
        <w:t xml:space="preserve"> e </w:t>
      </w:r>
      <w:r w:rsidR="00216A49" w:rsidRPr="00A20D4D">
        <w:rPr>
          <w:rFonts w:ascii="Times New Roman" w:hAnsi="Times New Roman" w:cs="Times New Roman"/>
          <w:sz w:val="24"/>
          <w:szCs w:val="24"/>
        </w:rPr>
        <w:t>escravo</w:t>
      </w:r>
      <w:r w:rsidR="00216A49">
        <w:rPr>
          <w:rFonts w:ascii="Times New Roman" w:hAnsi="Times New Roman" w:cs="Times New Roman"/>
          <w:sz w:val="24"/>
          <w:szCs w:val="24"/>
        </w:rPr>
        <w:t xml:space="preserve">. </w:t>
      </w:r>
      <w:r w:rsidR="00F31DFE">
        <w:rPr>
          <w:rFonts w:ascii="Times New Roman" w:hAnsi="Times New Roman" w:cs="Times New Roman"/>
          <w:sz w:val="24"/>
          <w:szCs w:val="24"/>
        </w:rPr>
        <w:t>É que a</w:t>
      </w:r>
      <w:r w:rsidR="00A5583F">
        <w:rPr>
          <w:rFonts w:ascii="Times New Roman" w:hAnsi="Times New Roman" w:cs="Times New Roman"/>
          <w:sz w:val="24"/>
          <w:szCs w:val="24"/>
        </w:rPr>
        <w:t xml:space="preserve">s condições locais, segundo Cardoso (1960), </w:t>
      </w:r>
      <w:r w:rsidR="00216A49" w:rsidRPr="00A20D4D">
        <w:rPr>
          <w:rFonts w:ascii="Times New Roman" w:hAnsi="Times New Roman" w:cs="Times New Roman"/>
          <w:sz w:val="24"/>
          <w:szCs w:val="24"/>
        </w:rPr>
        <w:t>fa</w:t>
      </w:r>
      <w:r w:rsidR="00216A49">
        <w:rPr>
          <w:rFonts w:ascii="Times New Roman" w:hAnsi="Times New Roman" w:cs="Times New Roman"/>
          <w:sz w:val="24"/>
          <w:szCs w:val="24"/>
        </w:rPr>
        <w:t>vorecia</w:t>
      </w:r>
      <w:r w:rsidR="00A5583F">
        <w:rPr>
          <w:rFonts w:ascii="Times New Roman" w:hAnsi="Times New Roman" w:cs="Times New Roman"/>
          <w:sz w:val="24"/>
          <w:szCs w:val="24"/>
        </w:rPr>
        <w:t>m</w:t>
      </w:r>
      <w:r w:rsidR="00216A49">
        <w:rPr>
          <w:rFonts w:ascii="Times New Roman" w:hAnsi="Times New Roman" w:cs="Times New Roman"/>
          <w:sz w:val="24"/>
          <w:szCs w:val="24"/>
        </w:rPr>
        <w:t xml:space="preserve"> o </w:t>
      </w:r>
      <w:r w:rsidR="00216A49">
        <w:rPr>
          <w:rFonts w:ascii="Times New Roman" w:hAnsi="Times New Roman" w:cs="Times New Roman"/>
          <w:sz w:val="24"/>
          <w:szCs w:val="24"/>
        </w:rPr>
        <w:lastRenderedPageBreak/>
        <w:t>desdobro d</w:t>
      </w:r>
      <w:r w:rsidR="00A5583F">
        <w:rPr>
          <w:rFonts w:ascii="Times New Roman" w:hAnsi="Times New Roman" w:cs="Times New Roman"/>
          <w:sz w:val="24"/>
          <w:szCs w:val="24"/>
        </w:rPr>
        <w:t xml:space="preserve">a desigualdade proprietário-escravo </w:t>
      </w:r>
      <w:r w:rsidR="00E87727">
        <w:rPr>
          <w:rFonts w:ascii="Times New Roman" w:hAnsi="Times New Roman" w:cs="Times New Roman"/>
          <w:sz w:val="24"/>
          <w:szCs w:val="24"/>
        </w:rPr>
        <w:t xml:space="preserve">(mesmo pequenos proprietários) </w:t>
      </w:r>
      <w:r w:rsidR="00F20D4F">
        <w:rPr>
          <w:rFonts w:ascii="Times New Roman" w:hAnsi="Times New Roman" w:cs="Times New Roman"/>
          <w:sz w:val="24"/>
          <w:szCs w:val="24"/>
        </w:rPr>
        <w:t xml:space="preserve">naquela </w:t>
      </w:r>
      <w:r w:rsidR="00216A49" w:rsidRPr="00A20D4D">
        <w:rPr>
          <w:rFonts w:ascii="Times New Roman" w:hAnsi="Times New Roman" w:cs="Times New Roman"/>
          <w:sz w:val="24"/>
          <w:szCs w:val="24"/>
        </w:rPr>
        <w:t>branco-escravo</w:t>
      </w:r>
      <w:r w:rsidR="00A5583F">
        <w:rPr>
          <w:rFonts w:ascii="Times New Roman" w:hAnsi="Times New Roman" w:cs="Times New Roman"/>
          <w:sz w:val="24"/>
          <w:szCs w:val="24"/>
        </w:rPr>
        <w:t>,</w:t>
      </w:r>
      <w:r w:rsidR="00216A49" w:rsidRPr="00A20D4D">
        <w:rPr>
          <w:rFonts w:ascii="Times New Roman" w:hAnsi="Times New Roman" w:cs="Times New Roman"/>
          <w:sz w:val="24"/>
          <w:szCs w:val="24"/>
        </w:rPr>
        <w:t xml:space="preserve"> e, em seguida – ampliando o escopo do preconceito e da </w:t>
      </w:r>
      <w:r w:rsidR="00A5583F">
        <w:rPr>
          <w:rFonts w:ascii="Times New Roman" w:hAnsi="Times New Roman" w:cs="Times New Roman"/>
          <w:sz w:val="24"/>
          <w:szCs w:val="24"/>
        </w:rPr>
        <w:t>discriminação</w:t>
      </w:r>
      <w:r w:rsidR="00216A49" w:rsidRPr="00A20D4D">
        <w:rPr>
          <w:rFonts w:ascii="Times New Roman" w:hAnsi="Times New Roman" w:cs="Times New Roman"/>
          <w:sz w:val="24"/>
          <w:szCs w:val="24"/>
        </w:rPr>
        <w:t xml:space="preserve"> –, em desigualdade branco-negro</w:t>
      </w:r>
      <w:r w:rsidR="00717B59">
        <w:rPr>
          <w:rFonts w:ascii="Times New Roman" w:hAnsi="Times New Roman" w:cs="Times New Roman"/>
          <w:sz w:val="24"/>
          <w:szCs w:val="24"/>
        </w:rPr>
        <w:t xml:space="preserve">, </w:t>
      </w:r>
      <w:r w:rsidR="00717B59" w:rsidRPr="00717B59">
        <w:rPr>
          <w:rFonts w:ascii="Times New Roman" w:hAnsi="Times New Roman" w:cs="Times New Roman"/>
          <w:sz w:val="24"/>
          <w:szCs w:val="24"/>
        </w:rPr>
        <w:t xml:space="preserve">com as incrustadas </w:t>
      </w:r>
      <w:r w:rsidR="00A5583F">
        <w:rPr>
          <w:rFonts w:ascii="Times New Roman" w:hAnsi="Times New Roman" w:cs="Times New Roman"/>
          <w:sz w:val="24"/>
          <w:szCs w:val="24"/>
        </w:rPr>
        <w:t xml:space="preserve">intolerância </w:t>
      </w:r>
      <w:r w:rsidR="00717B59" w:rsidRPr="00717B59">
        <w:rPr>
          <w:rFonts w:ascii="Times New Roman" w:hAnsi="Times New Roman" w:cs="Times New Roman"/>
          <w:sz w:val="24"/>
          <w:szCs w:val="24"/>
        </w:rPr>
        <w:t>e violência</w:t>
      </w:r>
      <w:r w:rsidR="00216A49" w:rsidRPr="00A20D4D">
        <w:rPr>
          <w:rFonts w:ascii="Times New Roman" w:hAnsi="Times New Roman" w:cs="Times New Roman"/>
          <w:sz w:val="24"/>
          <w:szCs w:val="24"/>
        </w:rPr>
        <w:t>. Tanto assim que “[...] o fato de um escravo se ter tornado liberto não apagava da memória coletiva a nódoa da antiga condição, que deveria pesar ainda sobre seu</w:t>
      </w:r>
      <w:r w:rsidR="00216A49">
        <w:rPr>
          <w:rFonts w:ascii="Times New Roman" w:hAnsi="Times New Roman" w:cs="Times New Roman"/>
          <w:sz w:val="24"/>
          <w:szCs w:val="24"/>
        </w:rPr>
        <w:t>s descendentes.” (</w:t>
      </w:r>
      <w:r w:rsidR="00A5583F">
        <w:rPr>
          <w:rFonts w:ascii="Times New Roman" w:hAnsi="Times New Roman" w:cs="Times New Roman"/>
          <w:sz w:val="24"/>
          <w:szCs w:val="24"/>
        </w:rPr>
        <w:t xml:space="preserve">Ibid., </w:t>
      </w:r>
      <w:r w:rsidR="00216A49" w:rsidRPr="00A20D4D">
        <w:rPr>
          <w:rFonts w:ascii="Times New Roman" w:hAnsi="Times New Roman" w:cs="Times New Roman"/>
          <w:sz w:val="24"/>
          <w:szCs w:val="24"/>
        </w:rPr>
        <w:t xml:space="preserve">p. 126).  </w:t>
      </w:r>
    </w:p>
    <w:p w:rsidR="008B26F7" w:rsidRDefault="00142700" w:rsidP="00423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esforços protagonizados no âmbito do movimento emancipacionista (</w:t>
      </w:r>
      <w:r w:rsidR="00F31DFE">
        <w:rPr>
          <w:rFonts w:ascii="Times New Roman" w:hAnsi="Times New Roman" w:cs="Times New Roman"/>
          <w:sz w:val="24"/>
          <w:szCs w:val="24"/>
        </w:rPr>
        <w:t>envolvendo</w:t>
      </w:r>
      <w:r w:rsidR="008A5DF4">
        <w:rPr>
          <w:rFonts w:ascii="Times New Roman" w:hAnsi="Times New Roman" w:cs="Times New Roman"/>
          <w:sz w:val="24"/>
          <w:szCs w:val="24"/>
        </w:rPr>
        <w:t>, como se falou,</w:t>
      </w:r>
      <w:r w:rsidR="00F31DFE">
        <w:rPr>
          <w:rFonts w:ascii="Times New Roman" w:hAnsi="Times New Roman" w:cs="Times New Roman"/>
          <w:sz w:val="24"/>
          <w:szCs w:val="24"/>
        </w:rPr>
        <w:t xml:space="preserve"> </w:t>
      </w:r>
      <w:r>
        <w:rPr>
          <w:rFonts w:ascii="Times New Roman" w:hAnsi="Times New Roman" w:cs="Times New Roman"/>
          <w:sz w:val="24"/>
          <w:szCs w:val="24"/>
        </w:rPr>
        <w:t>clubes, associações, sociedades) redundaram em libertações de escravos no Desterro em outros locais de Santa Catarina. E</w:t>
      </w:r>
      <w:r w:rsidR="00E87727">
        <w:rPr>
          <w:rFonts w:ascii="Times New Roman" w:hAnsi="Times New Roman" w:cs="Times New Roman"/>
          <w:sz w:val="24"/>
          <w:szCs w:val="24"/>
        </w:rPr>
        <w:t xml:space="preserve">sse resultado era costumeiramente ressaltado nas </w:t>
      </w:r>
      <w:r>
        <w:rPr>
          <w:rFonts w:ascii="Times New Roman" w:hAnsi="Times New Roman" w:cs="Times New Roman"/>
          <w:sz w:val="24"/>
          <w:szCs w:val="24"/>
        </w:rPr>
        <w:t xml:space="preserve">manifestações oficiais, como as </w:t>
      </w:r>
      <w:r w:rsidR="00F31DFE">
        <w:rPr>
          <w:rFonts w:ascii="Times New Roman" w:hAnsi="Times New Roman" w:cs="Times New Roman"/>
          <w:sz w:val="24"/>
          <w:szCs w:val="24"/>
        </w:rPr>
        <w:t>d</w:t>
      </w:r>
      <w:r>
        <w:rPr>
          <w:rFonts w:ascii="Times New Roman" w:hAnsi="Times New Roman" w:cs="Times New Roman"/>
          <w:sz w:val="24"/>
          <w:szCs w:val="24"/>
        </w:rPr>
        <w:t xml:space="preserve">o presidente da Província. Todavia, a redução efetiva do contingente cativo – </w:t>
      </w:r>
      <w:r w:rsidR="00B14B07">
        <w:rPr>
          <w:rFonts w:ascii="Times New Roman" w:hAnsi="Times New Roman" w:cs="Times New Roman"/>
          <w:sz w:val="24"/>
          <w:szCs w:val="24"/>
        </w:rPr>
        <w:t xml:space="preserve">para além do </w:t>
      </w:r>
      <w:r>
        <w:rPr>
          <w:rFonts w:ascii="Times New Roman" w:hAnsi="Times New Roman" w:cs="Times New Roman"/>
          <w:sz w:val="24"/>
          <w:szCs w:val="24"/>
        </w:rPr>
        <w:t>que pode</w:t>
      </w:r>
      <w:r w:rsidR="00E87727">
        <w:rPr>
          <w:rFonts w:ascii="Times New Roman" w:hAnsi="Times New Roman" w:cs="Times New Roman"/>
          <w:sz w:val="24"/>
          <w:szCs w:val="24"/>
        </w:rPr>
        <w:t>m</w:t>
      </w:r>
      <w:r>
        <w:rPr>
          <w:rFonts w:ascii="Times New Roman" w:hAnsi="Times New Roman" w:cs="Times New Roman"/>
          <w:sz w:val="24"/>
          <w:szCs w:val="24"/>
        </w:rPr>
        <w:t xml:space="preserve"> ter representado as vendas pa</w:t>
      </w:r>
      <w:r w:rsidR="00B14B07">
        <w:rPr>
          <w:rFonts w:ascii="Times New Roman" w:hAnsi="Times New Roman" w:cs="Times New Roman"/>
          <w:sz w:val="24"/>
          <w:szCs w:val="24"/>
        </w:rPr>
        <w:t xml:space="preserve">ra outras Províncias – derivou </w:t>
      </w:r>
      <w:r w:rsidR="008A5DF4">
        <w:rPr>
          <w:rFonts w:ascii="Times New Roman" w:hAnsi="Times New Roman" w:cs="Times New Roman"/>
          <w:sz w:val="24"/>
          <w:szCs w:val="24"/>
        </w:rPr>
        <w:t xml:space="preserve">sobretudo </w:t>
      </w:r>
      <w:r w:rsidR="00B14B07">
        <w:rPr>
          <w:rFonts w:ascii="Times New Roman" w:hAnsi="Times New Roman" w:cs="Times New Roman"/>
          <w:sz w:val="24"/>
          <w:szCs w:val="24"/>
        </w:rPr>
        <w:t>d</w:t>
      </w:r>
      <w:r>
        <w:rPr>
          <w:rFonts w:ascii="Times New Roman" w:hAnsi="Times New Roman" w:cs="Times New Roman"/>
          <w:sz w:val="24"/>
          <w:szCs w:val="24"/>
        </w:rPr>
        <w:t>os proce</w:t>
      </w:r>
      <w:r w:rsidR="00B14B07">
        <w:rPr>
          <w:rFonts w:ascii="Times New Roman" w:hAnsi="Times New Roman" w:cs="Times New Roman"/>
          <w:sz w:val="24"/>
          <w:szCs w:val="24"/>
        </w:rPr>
        <w:t>ssos institucionais de alforria</w:t>
      </w:r>
      <w:r>
        <w:rPr>
          <w:rFonts w:ascii="Times New Roman" w:hAnsi="Times New Roman" w:cs="Times New Roman"/>
          <w:sz w:val="24"/>
          <w:szCs w:val="24"/>
        </w:rPr>
        <w:t xml:space="preserve"> por conta da entrada em vigor </w:t>
      </w:r>
      <w:r w:rsidR="008A5DF4">
        <w:rPr>
          <w:rFonts w:ascii="Times New Roman" w:hAnsi="Times New Roman" w:cs="Times New Roman"/>
          <w:sz w:val="24"/>
          <w:szCs w:val="24"/>
        </w:rPr>
        <w:t xml:space="preserve">da </w:t>
      </w:r>
      <w:r>
        <w:rPr>
          <w:rFonts w:ascii="Times New Roman" w:hAnsi="Times New Roman" w:cs="Times New Roman"/>
          <w:sz w:val="24"/>
          <w:szCs w:val="24"/>
        </w:rPr>
        <w:t xml:space="preserve">Lei do Ventre Livre (1871) e da Lei dos Sexagenários (1885), </w:t>
      </w:r>
      <w:r w:rsidR="00E87727">
        <w:rPr>
          <w:rFonts w:ascii="Times New Roman" w:hAnsi="Times New Roman" w:cs="Times New Roman"/>
          <w:sz w:val="24"/>
          <w:szCs w:val="24"/>
        </w:rPr>
        <w:t>abordadas anteriormente</w:t>
      </w:r>
      <w:r>
        <w:rPr>
          <w:rFonts w:ascii="Times New Roman" w:hAnsi="Times New Roman" w:cs="Times New Roman"/>
          <w:sz w:val="24"/>
          <w:szCs w:val="24"/>
        </w:rPr>
        <w:t xml:space="preserve">.  </w:t>
      </w:r>
    </w:p>
    <w:p w:rsidR="001878DA" w:rsidRDefault="001878DA" w:rsidP="00423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apontado</w:t>
      </w:r>
      <w:r w:rsidR="00BB14CA">
        <w:rPr>
          <w:rFonts w:ascii="Times New Roman" w:hAnsi="Times New Roman" w:cs="Times New Roman"/>
          <w:sz w:val="24"/>
          <w:szCs w:val="24"/>
        </w:rPr>
        <w:t xml:space="preserve">, esses </w:t>
      </w:r>
      <w:r w:rsidR="00F20D4F">
        <w:rPr>
          <w:rFonts w:ascii="Times New Roman" w:hAnsi="Times New Roman" w:cs="Times New Roman"/>
          <w:sz w:val="24"/>
          <w:szCs w:val="24"/>
        </w:rPr>
        <w:t>documentos</w:t>
      </w:r>
      <w:r w:rsidR="00BB14CA">
        <w:rPr>
          <w:rFonts w:ascii="Times New Roman" w:hAnsi="Times New Roman" w:cs="Times New Roman"/>
          <w:sz w:val="24"/>
          <w:szCs w:val="24"/>
        </w:rPr>
        <w:t xml:space="preserve"> </w:t>
      </w:r>
      <w:r w:rsidR="00F20D4F">
        <w:rPr>
          <w:rFonts w:ascii="Times New Roman" w:hAnsi="Times New Roman" w:cs="Times New Roman"/>
          <w:sz w:val="24"/>
          <w:szCs w:val="24"/>
        </w:rPr>
        <w:t>previram</w:t>
      </w:r>
      <w:r>
        <w:rPr>
          <w:rFonts w:ascii="Times New Roman" w:hAnsi="Times New Roman" w:cs="Times New Roman"/>
          <w:sz w:val="24"/>
          <w:szCs w:val="24"/>
        </w:rPr>
        <w:t xml:space="preserve"> </w:t>
      </w:r>
      <w:r w:rsidR="00F20D4F">
        <w:rPr>
          <w:rFonts w:ascii="Times New Roman" w:hAnsi="Times New Roman" w:cs="Times New Roman"/>
          <w:sz w:val="24"/>
          <w:szCs w:val="24"/>
        </w:rPr>
        <w:t>a operação</w:t>
      </w:r>
      <w:r>
        <w:rPr>
          <w:rFonts w:ascii="Times New Roman" w:hAnsi="Times New Roman" w:cs="Times New Roman"/>
          <w:sz w:val="24"/>
          <w:szCs w:val="24"/>
        </w:rPr>
        <w:t xml:space="preserve"> de </w:t>
      </w:r>
      <w:r w:rsidR="00E87727">
        <w:rPr>
          <w:rFonts w:ascii="Times New Roman" w:hAnsi="Times New Roman" w:cs="Times New Roman"/>
          <w:sz w:val="24"/>
          <w:szCs w:val="24"/>
        </w:rPr>
        <w:t xml:space="preserve">um </w:t>
      </w:r>
      <w:r>
        <w:rPr>
          <w:rFonts w:ascii="Times New Roman" w:hAnsi="Times New Roman" w:cs="Times New Roman"/>
          <w:sz w:val="24"/>
          <w:szCs w:val="24"/>
        </w:rPr>
        <w:t>Fundo de Emancipação (FE), fonte dos recursos para as alforrias, e de Juntas Classificadoras (JC)</w:t>
      </w:r>
      <w:r w:rsidR="00E87727">
        <w:rPr>
          <w:rFonts w:ascii="Times New Roman" w:hAnsi="Times New Roman" w:cs="Times New Roman"/>
          <w:sz w:val="24"/>
          <w:szCs w:val="24"/>
        </w:rPr>
        <w:t xml:space="preserve">, esfera </w:t>
      </w:r>
      <w:r w:rsidR="008A5DF4">
        <w:rPr>
          <w:rFonts w:ascii="Times New Roman" w:hAnsi="Times New Roman" w:cs="Times New Roman"/>
          <w:sz w:val="24"/>
          <w:szCs w:val="24"/>
        </w:rPr>
        <w:t xml:space="preserve">em que se definiam </w:t>
      </w:r>
      <w:r w:rsidR="00E87727">
        <w:rPr>
          <w:rFonts w:ascii="Times New Roman" w:hAnsi="Times New Roman" w:cs="Times New Roman"/>
          <w:sz w:val="24"/>
          <w:szCs w:val="24"/>
        </w:rPr>
        <w:t xml:space="preserve">os </w:t>
      </w:r>
      <w:r>
        <w:rPr>
          <w:rFonts w:ascii="Times New Roman" w:hAnsi="Times New Roman" w:cs="Times New Roman"/>
          <w:sz w:val="24"/>
          <w:szCs w:val="24"/>
        </w:rPr>
        <w:t xml:space="preserve">escravos </w:t>
      </w:r>
      <w:r w:rsidR="00F20D4F">
        <w:rPr>
          <w:rFonts w:ascii="Times New Roman" w:hAnsi="Times New Roman" w:cs="Times New Roman"/>
          <w:sz w:val="24"/>
          <w:szCs w:val="24"/>
        </w:rPr>
        <w:t>a serem</w:t>
      </w:r>
      <w:r w:rsidR="00E87727">
        <w:rPr>
          <w:rFonts w:ascii="Times New Roman" w:hAnsi="Times New Roman" w:cs="Times New Roman"/>
          <w:sz w:val="24"/>
          <w:szCs w:val="24"/>
        </w:rPr>
        <w:t xml:space="preserve"> libertados </w:t>
      </w:r>
      <w:r>
        <w:rPr>
          <w:rFonts w:ascii="Times New Roman" w:hAnsi="Times New Roman" w:cs="Times New Roman"/>
          <w:sz w:val="24"/>
          <w:szCs w:val="24"/>
        </w:rPr>
        <w:t>em cada município</w:t>
      </w:r>
      <w:r w:rsidR="00E87727">
        <w:rPr>
          <w:rFonts w:ascii="Times New Roman" w:hAnsi="Times New Roman" w:cs="Times New Roman"/>
          <w:sz w:val="24"/>
          <w:szCs w:val="24"/>
        </w:rPr>
        <w:t xml:space="preserve">, com </w:t>
      </w:r>
      <w:r>
        <w:rPr>
          <w:rFonts w:ascii="Times New Roman" w:hAnsi="Times New Roman" w:cs="Times New Roman"/>
          <w:sz w:val="24"/>
          <w:szCs w:val="24"/>
        </w:rPr>
        <w:t xml:space="preserve">os respectivos valores para indenização. </w:t>
      </w:r>
      <w:r w:rsidR="00E87727">
        <w:rPr>
          <w:rFonts w:ascii="Times New Roman" w:hAnsi="Times New Roman" w:cs="Times New Roman"/>
          <w:sz w:val="24"/>
          <w:szCs w:val="24"/>
        </w:rPr>
        <w:t xml:space="preserve">Pronunciamentos </w:t>
      </w:r>
      <w:r>
        <w:rPr>
          <w:rFonts w:ascii="Times New Roman" w:hAnsi="Times New Roman" w:cs="Times New Roman"/>
          <w:sz w:val="24"/>
          <w:szCs w:val="24"/>
        </w:rPr>
        <w:t xml:space="preserve">da presidência </w:t>
      </w:r>
      <w:r w:rsidR="00E87727">
        <w:rPr>
          <w:rFonts w:ascii="Times New Roman" w:hAnsi="Times New Roman" w:cs="Times New Roman"/>
          <w:sz w:val="24"/>
          <w:szCs w:val="24"/>
        </w:rPr>
        <w:t xml:space="preserve">da Província </w:t>
      </w:r>
      <w:r>
        <w:rPr>
          <w:rFonts w:ascii="Times New Roman" w:hAnsi="Times New Roman" w:cs="Times New Roman"/>
          <w:sz w:val="24"/>
          <w:szCs w:val="24"/>
        </w:rPr>
        <w:t xml:space="preserve">sobre o assunto </w:t>
      </w:r>
      <w:r w:rsidR="008A5DF4">
        <w:rPr>
          <w:rFonts w:ascii="Times New Roman" w:hAnsi="Times New Roman" w:cs="Times New Roman"/>
          <w:sz w:val="24"/>
          <w:szCs w:val="24"/>
        </w:rPr>
        <w:t xml:space="preserve">entremostram </w:t>
      </w:r>
      <w:r w:rsidR="00F20D4F">
        <w:rPr>
          <w:rFonts w:ascii="Times New Roman" w:hAnsi="Times New Roman" w:cs="Times New Roman"/>
          <w:sz w:val="24"/>
          <w:szCs w:val="24"/>
        </w:rPr>
        <w:t xml:space="preserve">o uso </w:t>
      </w:r>
      <w:r w:rsidR="00C639D1">
        <w:rPr>
          <w:rFonts w:ascii="Times New Roman" w:hAnsi="Times New Roman" w:cs="Times New Roman"/>
          <w:sz w:val="24"/>
          <w:szCs w:val="24"/>
        </w:rPr>
        <w:t xml:space="preserve">desse sistema </w:t>
      </w:r>
      <w:r>
        <w:rPr>
          <w:rFonts w:ascii="Times New Roman" w:hAnsi="Times New Roman" w:cs="Times New Roman"/>
          <w:sz w:val="24"/>
          <w:szCs w:val="24"/>
        </w:rPr>
        <w:t>em Santa Catarina</w:t>
      </w:r>
      <w:r w:rsidR="00D4080C">
        <w:rPr>
          <w:rFonts w:ascii="Times New Roman" w:hAnsi="Times New Roman" w:cs="Times New Roman"/>
          <w:sz w:val="24"/>
          <w:szCs w:val="24"/>
        </w:rPr>
        <w:t xml:space="preserve">, </w:t>
      </w:r>
      <w:r w:rsidR="00E87727">
        <w:rPr>
          <w:rFonts w:ascii="Times New Roman" w:hAnsi="Times New Roman" w:cs="Times New Roman"/>
          <w:sz w:val="24"/>
          <w:szCs w:val="24"/>
        </w:rPr>
        <w:t xml:space="preserve">ao menos </w:t>
      </w:r>
      <w:r w:rsidR="00F20D4F">
        <w:rPr>
          <w:rFonts w:ascii="Times New Roman" w:hAnsi="Times New Roman" w:cs="Times New Roman"/>
          <w:sz w:val="24"/>
          <w:szCs w:val="24"/>
        </w:rPr>
        <w:t xml:space="preserve">em </w:t>
      </w:r>
      <w:r w:rsidR="00E87727">
        <w:rPr>
          <w:rFonts w:ascii="Times New Roman" w:hAnsi="Times New Roman" w:cs="Times New Roman"/>
          <w:sz w:val="24"/>
          <w:szCs w:val="24"/>
        </w:rPr>
        <w:t xml:space="preserve">alguns de </w:t>
      </w:r>
      <w:r w:rsidR="00D4080C">
        <w:rPr>
          <w:rFonts w:ascii="Times New Roman" w:hAnsi="Times New Roman" w:cs="Times New Roman"/>
          <w:sz w:val="24"/>
          <w:szCs w:val="24"/>
        </w:rPr>
        <w:t>seus aspectos principais</w:t>
      </w:r>
      <w:r w:rsidR="00C639D1">
        <w:rPr>
          <w:rFonts w:ascii="Times New Roman" w:hAnsi="Times New Roman" w:cs="Times New Roman"/>
          <w:sz w:val="24"/>
          <w:szCs w:val="24"/>
        </w:rPr>
        <w:t xml:space="preserve">. </w:t>
      </w:r>
      <w:r w:rsidR="00F20D4F">
        <w:rPr>
          <w:rFonts w:ascii="Times New Roman" w:hAnsi="Times New Roman" w:cs="Times New Roman"/>
          <w:sz w:val="24"/>
          <w:szCs w:val="24"/>
        </w:rPr>
        <w:t xml:space="preserve">As </w:t>
      </w:r>
      <w:r w:rsidR="008A5DF4">
        <w:rPr>
          <w:rFonts w:ascii="Times New Roman" w:hAnsi="Times New Roman" w:cs="Times New Roman"/>
          <w:sz w:val="24"/>
          <w:szCs w:val="24"/>
        </w:rPr>
        <w:t>c</w:t>
      </w:r>
      <w:r w:rsidR="00C639D1">
        <w:rPr>
          <w:rFonts w:ascii="Times New Roman" w:hAnsi="Times New Roman" w:cs="Times New Roman"/>
          <w:sz w:val="24"/>
          <w:szCs w:val="24"/>
        </w:rPr>
        <w:t xml:space="preserve">omunicações </w:t>
      </w:r>
      <w:r w:rsidR="00E87727">
        <w:rPr>
          <w:rFonts w:ascii="Times New Roman" w:hAnsi="Times New Roman" w:cs="Times New Roman"/>
          <w:sz w:val="24"/>
          <w:szCs w:val="24"/>
        </w:rPr>
        <w:t xml:space="preserve">presidenciais </w:t>
      </w:r>
      <w:r w:rsidR="00C639D1">
        <w:rPr>
          <w:rFonts w:ascii="Times New Roman" w:hAnsi="Times New Roman" w:cs="Times New Roman"/>
          <w:sz w:val="24"/>
          <w:szCs w:val="24"/>
        </w:rPr>
        <w:t xml:space="preserve">de </w:t>
      </w:r>
      <w:r>
        <w:rPr>
          <w:rFonts w:ascii="Times New Roman" w:hAnsi="Times New Roman" w:cs="Times New Roman"/>
          <w:sz w:val="24"/>
          <w:szCs w:val="24"/>
        </w:rPr>
        <w:t>1876</w:t>
      </w:r>
      <w:r w:rsidR="00C639D1">
        <w:rPr>
          <w:rFonts w:ascii="Times New Roman" w:hAnsi="Times New Roman" w:cs="Times New Roman"/>
          <w:sz w:val="24"/>
          <w:szCs w:val="24"/>
        </w:rPr>
        <w:t xml:space="preserve"> e </w:t>
      </w:r>
      <w:r>
        <w:rPr>
          <w:rFonts w:ascii="Times New Roman" w:hAnsi="Times New Roman" w:cs="Times New Roman"/>
          <w:sz w:val="24"/>
          <w:szCs w:val="24"/>
        </w:rPr>
        <w:t>1882</w:t>
      </w:r>
      <w:r w:rsidR="00C639D1">
        <w:rPr>
          <w:rFonts w:ascii="Times New Roman" w:hAnsi="Times New Roman" w:cs="Times New Roman"/>
          <w:sz w:val="24"/>
          <w:szCs w:val="24"/>
        </w:rPr>
        <w:t xml:space="preserve"> à Assembleia Legislativa</w:t>
      </w:r>
      <w:r w:rsidR="00F20D4F">
        <w:rPr>
          <w:rFonts w:ascii="Times New Roman" w:hAnsi="Times New Roman" w:cs="Times New Roman"/>
          <w:sz w:val="24"/>
          <w:szCs w:val="24"/>
        </w:rPr>
        <w:t xml:space="preserve"> </w:t>
      </w:r>
      <w:r w:rsidR="00BA0147">
        <w:rPr>
          <w:rFonts w:ascii="Times New Roman" w:hAnsi="Times New Roman" w:cs="Times New Roman"/>
          <w:sz w:val="24"/>
          <w:szCs w:val="24"/>
        </w:rPr>
        <w:t xml:space="preserve">permitem </w:t>
      </w:r>
      <w:r w:rsidR="001B6D1B">
        <w:rPr>
          <w:rFonts w:ascii="Times New Roman" w:hAnsi="Times New Roman" w:cs="Times New Roman"/>
          <w:sz w:val="24"/>
          <w:szCs w:val="24"/>
        </w:rPr>
        <w:t xml:space="preserve">vislumbrar as repercussões </w:t>
      </w:r>
      <w:r w:rsidR="00BA0147">
        <w:rPr>
          <w:rFonts w:ascii="Times New Roman" w:hAnsi="Times New Roman" w:cs="Times New Roman"/>
          <w:sz w:val="24"/>
          <w:szCs w:val="24"/>
        </w:rPr>
        <w:t xml:space="preserve">na Província </w:t>
      </w:r>
      <w:r w:rsidR="001B6D1B">
        <w:rPr>
          <w:rFonts w:ascii="Times New Roman" w:hAnsi="Times New Roman" w:cs="Times New Roman"/>
          <w:sz w:val="24"/>
          <w:szCs w:val="24"/>
        </w:rPr>
        <w:t>d</w:t>
      </w:r>
      <w:r w:rsidR="00C639D1">
        <w:rPr>
          <w:rFonts w:ascii="Times New Roman" w:hAnsi="Times New Roman" w:cs="Times New Roman"/>
          <w:sz w:val="24"/>
          <w:szCs w:val="24"/>
        </w:rPr>
        <w:t>os termos da Lei n. 2.040, de 28/09/1871 (</w:t>
      </w:r>
      <w:r w:rsidR="00C639D1" w:rsidRPr="00A71DBE">
        <w:rPr>
          <w:rFonts w:ascii="Times New Roman" w:hAnsi="Times New Roman" w:cs="Times New Roman"/>
          <w:color w:val="000000" w:themeColor="text1"/>
          <w:sz w:val="24"/>
          <w:szCs w:val="24"/>
        </w:rPr>
        <w:t>FALLA, 1876; 1882</w:t>
      </w:r>
      <w:r w:rsidR="00C639D1">
        <w:rPr>
          <w:rFonts w:ascii="Times New Roman" w:hAnsi="Times New Roman" w:cs="Times New Roman"/>
          <w:sz w:val="24"/>
          <w:szCs w:val="24"/>
        </w:rPr>
        <w:t>)</w:t>
      </w:r>
      <w:r>
        <w:rPr>
          <w:rFonts w:ascii="Times New Roman" w:hAnsi="Times New Roman" w:cs="Times New Roman"/>
          <w:sz w:val="24"/>
          <w:szCs w:val="24"/>
        </w:rPr>
        <w:t>.</w:t>
      </w:r>
    </w:p>
    <w:p w:rsidR="00D31B69" w:rsidRDefault="001878DA" w:rsidP="0042371D">
      <w:pPr>
        <w:spacing w:after="0" w:line="360" w:lineRule="auto"/>
        <w:ind w:firstLine="708"/>
        <w:jc w:val="both"/>
        <w:rPr>
          <w:rFonts w:ascii="Times New Roman" w:hAnsi="Times New Roman" w:cs="Times New Roman"/>
          <w:color w:val="000000" w:themeColor="text1"/>
          <w:sz w:val="24"/>
          <w:szCs w:val="24"/>
        </w:rPr>
      </w:pPr>
      <w:r w:rsidRPr="00C639D1">
        <w:rPr>
          <w:rFonts w:ascii="Times New Roman" w:hAnsi="Times New Roman" w:cs="Times New Roman"/>
          <w:color w:val="000000" w:themeColor="text1"/>
          <w:sz w:val="24"/>
          <w:szCs w:val="24"/>
        </w:rPr>
        <w:t>O Governo Imperial, p</w:t>
      </w:r>
      <w:r w:rsidR="001705E3">
        <w:rPr>
          <w:rFonts w:ascii="Times New Roman" w:hAnsi="Times New Roman" w:cs="Times New Roman"/>
          <w:color w:val="000000" w:themeColor="text1"/>
          <w:sz w:val="24"/>
          <w:szCs w:val="24"/>
        </w:rPr>
        <w:t>elo</w:t>
      </w:r>
      <w:r w:rsidRPr="00C639D1">
        <w:rPr>
          <w:rFonts w:ascii="Times New Roman" w:hAnsi="Times New Roman" w:cs="Times New Roman"/>
          <w:color w:val="000000" w:themeColor="text1"/>
          <w:sz w:val="24"/>
          <w:szCs w:val="24"/>
        </w:rPr>
        <w:t xml:space="preserve"> Ministerio da Agricultura, Commercio e Obras Publicas, enviava </w:t>
      </w:r>
      <w:r w:rsidR="00D4080C" w:rsidRPr="00C639D1">
        <w:rPr>
          <w:rFonts w:ascii="Times New Roman" w:hAnsi="Times New Roman" w:cs="Times New Roman"/>
          <w:color w:val="000000" w:themeColor="text1"/>
          <w:sz w:val="24"/>
          <w:szCs w:val="24"/>
        </w:rPr>
        <w:t>a</w:t>
      </w:r>
      <w:r w:rsidRPr="00C639D1">
        <w:rPr>
          <w:rFonts w:ascii="Times New Roman" w:hAnsi="Times New Roman" w:cs="Times New Roman"/>
          <w:color w:val="000000" w:themeColor="text1"/>
          <w:sz w:val="24"/>
          <w:szCs w:val="24"/>
        </w:rPr>
        <w:t>visos de quotas do FE</w:t>
      </w:r>
      <w:r w:rsidR="00D4080C" w:rsidRPr="00C639D1">
        <w:rPr>
          <w:rFonts w:ascii="Times New Roman" w:hAnsi="Times New Roman" w:cs="Times New Roman"/>
          <w:color w:val="000000" w:themeColor="text1"/>
          <w:sz w:val="24"/>
          <w:szCs w:val="24"/>
        </w:rPr>
        <w:t>, e</w:t>
      </w:r>
      <w:r w:rsidRPr="00C639D1">
        <w:rPr>
          <w:rFonts w:ascii="Times New Roman" w:hAnsi="Times New Roman" w:cs="Times New Roman"/>
          <w:color w:val="000000" w:themeColor="text1"/>
          <w:sz w:val="24"/>
          <w:szCs w:val="24"/>
        </w:rPr>
        <w:t xml:space="preserve"> o Governo Provincial, </w:t>
      </w:r>
      <w:r w:rsidR="001705E3">
        <w:rPr>
          <w:rFonts w:ascii="Times New Roman" w:hAnsi="Times New Roman" w:cs="Times New Roman"/>
          <w:color w:val="000000" w:themeColor="text1"/>
          <w:sz w:val="24"/>
          <w:szCs w:val="24"/>
        </w:rPr>
        <w:t>mediante</w:t>
      </w:r>
      <w:r w:rsidRPr="00C639D1">
        <w:rPr>
          <w:rFonts w:ascii="Times New Roman" w:hAnsi="Times New Roman" w:cs="Times New Roman"/>
          <w:color w:val="000000" w:themeColor="text1"/>
          <w:sz w:val="24"/>
          <w:szCs w:val="24"/>
        </w:rPr>
        <w:t xml:space="preserve"> </w:t>
      </w:r>
      <w:r w:rsidR="00D4080C" w:rsidRPr="00C639D1">
        <w:rPr>
          <w:rFonts w:ascii="Times New Roman" w:hAnsi="Times New Roman" w:cs="Times New Roman"/>
          <w:color w:val="000000" w:themeColor="text1"/>
          <w:sz w:val="24"/>
          <w:szCs w:val="24"/>
        </w:rPr>
        <w:t>d</w:t>
      </w:r>
      <w:r w:rsidRPr="00C639D1">
        <w:rPr>
          <w:rFonts w:ascii="Times New Roman" w:hAnsi="Times New Roman" w:cs="Times New Roman"/>
          <w:color w:val="000000" w:themeColor="text1"/>
          <w:sz w:val="24"/>
          <w:szCs w:val="24"/>
        </w:rPr>
        <w:t xml:space="preserve">ecreto, </w:t>
      </w:r>
      <w:r w:rsidR="001705E3">
        <w:rPr>
          <w:rFonts w:ascii="Times New Roman" w:hAnsi="Times New Roman" w:cs="Times New Roman"/>
          <w:color w:val="000000" w:themeColor="text1"/>
          <w:sz w:val="24"/>
          <w:szCs w:val="24"/>
        </w:rPr>
        <w:t xml:space="preserve">encaminhava a </w:t>
      </w:r>
      <w:r w:rsidRPr="00C639D1">
        <w:rPr>
          <w:rFonts w:ascii="Times New Roman" w:hAnsi="Times New Roman" w:cs="Times New Roman"/>
          <w:color w:val="000000" w:themeColor="text1"/>
          <w:sz w:val="24"/>
          <w:szCs w:val="24"/>
        </w:rPr>
        <w:t xml:space="preserve">distribuição dos recursos entre os municípios. </w:t>
      </w:r>
      <w:r w:rsidR="00DA30C4" w:rsidRPr="00C639D1">
        <w:rPr>
          <w:rFonts w:ascii="Times New Roman" w:hAnsi="Times New Roman" w:cs="Times New Roman"/>
          <w:color w:val="000000" w:themeColor="text1"/>
          <w:sz w:val="24"/>
          <w:szCs w:val="24"/>
        </w:rPr>
        <w:t>Essa distribuição baseava-se nas deliberações das JC</w:t>
      </w:r>
      <w:r w:rsidR="00D4080C" w:rsidRPr="00C639D1">
        <w:rPr>
          <w:rFonts w:ascii="Times New Roman" w:hAnsi="Times New Roman" w:cs="Times New Roman"/>
          <w:color w:val="000000" w:themeColor="text1"/>
          <w:sz w:val="24"/>
          <w:szCs w:val="24"/>
        </w:rPr>
        <w:t xml:space="preserve">, </w:t>
      </w:r>
      <w:r w:rsidR="00AB3978">
        <w:rPr>
          <w:rFonts w:ascii="Times New Roman" w:hAnsi="Times New Roman" w:cs="Times New Roman"/>
          <w:color w:val="000000" w:themeColor="text1"/>
          <w:sz w:val="24"/>
          <w:szCs w:val="24"/>
        </w:rPr>
        <w:t xml:space="preserve">que se reuniam conforme cronograma </w:t>
      </w:r>
      <w:r w:rsidR="00E87727">
        <w:rPr>
          <w:rFonts w:ascii="Times New Roman" w:hAnsi="Times New Roman" w:cs="Times New Roman"/>
          <w:color w:val="000000" w:themeColor="text1"/>
          <w:sz w:val="24"/>
          <w:szCs w:val="24"/>
        </w:rPr>
        <w:t xml:space="preserve">previamente </w:t>
      </w:r>
      <w:r w:rsidR="00AB3978">
        <w:rPr>
          <w:rFonts w:ascii="Times New Roman" w:hAnsi="Times New Roman" w:cs="Times New Roman"/>
          <w:color w:val="000000" w:themeColor="text1"/>
          <w:sz w:val="24"/>
          <w:szCs w:val="24"/>
        </w:rPr>
        <w:t xml:space="preserve">definido, </w:t>
      </w:r>
      <w:r w:rsidR="00BA0147">
        <w:rPr>
          <w:rFonts w:ascii="Times New Roman" w:hAnsi="Times New Roman" w:cs="Times New Roman"/>
          <w:color w:val="000000" w:themeColor="text1"/>
          <w:sz w:val="24"/>
          <w:szCs w:val="24"/>
        </w:rPr>
        <w:t>e a</w:t>
      </w:r>
      <w:r w:rsidR="00D4080C" w:rsidRPr="00C639D1">
        <w:rPr>
          <w:rFonts w:ascii="Times New Roman" w:hAnsi="Times New Roman" w:cs="Times New Roman"/>
          <w:color w:val="000000" w:themeColor="text1"/>
          <w:sz w:val="24"/>
          <w:szCs w:val="24"/>
        </w:rPr>
        <w:t xml:space="preserve">s </w:t>
      </w:r>
      <w:r w:rsidR="00BA0147">
        <w:rPr>
          <w:rFonts w:ascii="Times New Roman" w:hAnsi="Times New Roman" w:cs="Times New Roman"/>
          <w:color w:val="000000" w:themeColor="text1"/>
          <w:sz w:val="24"/>
          <w:szCs w:val="24"/>
        </w:rPr>
        <w:t>quantias assim recebida</w:t>
      </w:r>
      <w:r w:rsidR="00D4080C" w:rsidRPr="00C639D1">
        <w:rPr>
          <w:rFonts w:ascii="Times New Roman" w:hAnsi="Times New Roman" w:cs="Times New Roman"/>
          <w:color w:val="000000" w:themeColor="text1"/>
          <w:sz w:val="24"/>
          <w:szCs w:val="24"/>
        </w:rPr>
        <w:t xml:space="preserve">s </w:t>
      </w:r>
      <w:r w:rsidR="00E87727">
        <w:rPr>
          <w:rFonts w:ascii="Times New Roman" w:hAnsi="Times New Roman" w:cs="Times New Roman"/>
          <w:color w:val="000000" w:themeColor="text1"/>
          <w:sz w:val="24"/>
          <w:szCs w:val="24"/>
        </w:rPr>
        <w:t xml:space="preserve">em cada município </w:t>
      </w:r>
      <w:r w:rsidR="00BA0147">
        <w:rPr>
          <w:rFonts w:ascii="Times New Roman" w:hAnsi="Times New Roman" w:cs="Times New Roman"/>
          <w:color w:val="000000" w:themeColor="text1"/>
          <w:sz w:val="24"/>
          <w:szCs w:val="24"/>
        </w:rPr>
        <w:t>eram aplicada</w:t>
      </w:r>
      <w:r w:rsidR="00D4080C" w:rsidRPr="00C639D1">
        <w:rPr>
          <w:rFonts w:ascii="Times New Roman" w:hAnsi="Times New Roman" w:cs="Times New Roman"/>
          <w:color w:val="000000" w:themeColor="text1"/>
          <w:sz w:val="24"/>
          <w:szCs w:val="24"/>
        </w:rPr>
        <w:t xml:space="preserve">s </w:t>
      </w:r>
      <w:r w:rsidR="001705E3">
        <w:rPr>
          <w:rFonts w:ascii="Times New Roman" w:hAnsi="Times New Roman" w:cs="Times New Roman"/>
          <w:color w:val="000000" w:themeColor="text1"/>
          <w:sz w:val="24"/>
          <w:szCs w:val="24"/>
        </w:rPr>
        <w:t xml:space="preserve">na </w:t>
      </w:r>
      <w:r w:rsidR="00D4080C" w:rsidRPr="00C639D1">
        <w:rPr>
          <w:rFonts w:ascii="Times New Roman" w:hAnsi="Times New Roman" w:cs="Times New Roman"/>
          <w:color w:val="000000" w:themeColor="text1"/>
          <w:sz w:val="24"/>
          <w:szCs w:val="24"/>
        </w:rPr>
        <w:t>alforria dos escravos matriculados por seus proprietários para esse fim.</w:t>
      </w:r>
      <w:r w:rsidR="00DA30C4" w:rsidRPr="00C639D1">
        <w:rPr>
          <w:rFonts w:ascii="Times New Roman" w:hAnsi="Times New Roman" w:cs="Times New Roman"/>
          <w:color w:val="000000" w:themeColor="text1"/>
          <w:sz w:val="24"/>
          <w:szCs w:val="24"/>
        </w:rPr>
        <w:t xml:space="preserve"> </w:t>
      </w:r>
      <w:r w:rsidR="001B6D1B">
        <w:rPr>
          <w:rFonts w:ascii="Times New Roman" w:hAnsi="Times New Roman" w:cs="Times New Roman"/>
          <w:color w:val="000000" w:themeColor="text1"/>
          <w:sz w:val="24"/>
          <w:szCs w:val="24"/>
        </w:rPr>
        <w:t>O</w:t>
      </w:r>
      <w:r w:rsidR="001705E3">
        <w:rPr>
          <w:rFonts w:ascii="Times New Roman" w:hAnsi="Times New Roman" w:cs="Times New Roman"/>
          <w:color w:val="000000" w:themeColor="text1"/>
          <w:sz w:val="24"/>
          <w:szCs w:val="24"/>
        </w:rPr>
        <w:t>s</w:t>
      </w:r>
      <w:r w:rsidR="00555974">
        <w:rPr>
          <w:rFonts w:ascii="Times New Roman" w:hAnsi="Times New Roman" w:cs="Times New Roman"/>
          <w:color w:val="000000" w:themeColor="text1"/>
          <w:sz w:val="24"/>
          <w:szCs w:val="24"/>
        </w:rPr>
        <w:t xml:space="preserve"> </w:t>
      </w:r>
      <w:r w:rsidR="00C639D1">
        <w:rPr>
          <w:rFonts w:ascii="Times New Roman" w:hAnsi="Times New Roman" w:cs="Times New Roman"/>
          <w:color w:val="000000" w:themeColor="text1"/>
          <w:sz w:val="24"/>
          <w:szCs w:val="24"/>
        </w:rPr>
        <w:t xml:space="preserve">recursos </w:t>
      </w:r>
      <w:r w:rsidR="00F434B3">
        <w:rPr>
          <w:rFonts w:ascii="Times New Roman" w:hAnsi="Times New Roman" w:cs="Times New Roman"/>
          <w:color w:val="000000" w:themeColor="text1"/>
          <w:sz w:val="24"/>
          <w:szCs w:val="24"/>
        </w:rPr>
        <w:t xml:space="preserve">utilizados </w:t>
      </w:r>
      <w:r w:rsidR="00FA5340">
        <w:rPr>
          <w:rFonts w:ascii="Times New Roman" w:hAnsi="Times New Roman" w:cs="Times New Roman"/>
          <w:color w:val="000000" w:themeColor="text1"/>
          <w:sz w:val="24"/>
          <w:szCs w:val="24"/>
        </w:rPr>
        <w:t xml:space="preserve">abrangiam </w:t>
      </w:r>
      <w:r w:rsidR="00C639D1">
        <w:rPr>
          <w:rFonts w:ascii="Times New Roman" w:hAnsi="Times New Roman" w:cs="Times New Roman"/>
          <w:color w:val="000000" w:themeColor="text1"/>
          <w:sz w:val="24"/>
          <w:szCs w:val="24"/>
        </w:rPr>
        <w:t xml:space="preserve">aqueles </w:t>
      </w:r>
      <w:r w:rsidR="00555974">
        <w:rPr>
          <w:rFonts w:ascii="Times New Roman" w:hAnsi="Times New Roman" w:cs="Times New Roman"/>
          <w:color w:val="000000" w:themeColor="text1"/>
          <w:sz w:val="24"/>
          <w:szCs w:val="24"/>
        </w:rPr>
        <w:t xml:space="preserve">oriundos da arrecadação do Imposto de Meia Siza, criado por Alvará </w:t>
      </w:r>
      <w:r w:rsidR="00C639D1">
        <w:rPr>
          <w:rFonts w:ascii="Times New Roman" w:hAnsi="Times New Roman" w:cs="Times New Roman"/>
          <w:color w:val="000000" w:themeColor="text1"/>
          <w:sz w:val="24"/>
          <w:szCs w:val="24"/>
        </w:rPr>
        <w:t xml:space="preserve">de </w:t>
      </w:r>
      <w:r w:rsidR="00555974">
        <w:rPr>
          <w:rFonts w:ascii="Times New Roman" w:hAnsi="Times New Roman" w:cs="Times New Roman"/>
          <w:color w:val="000000" w:themeColor="text1"/>
          <w:sz w:val="24"/>
          <w:szCs w:val="24"/>
        </w:rPr>
        <w:t xml:space="preserve">3 de junho de 1809, </w:t>
      </w:r>
      <w:r w:rsidR="00E87727">
        <w:rPr>
          <w:rFonts w:ascii="Times New Roman" w:hAnsi="Times New Roman" w:cs="Times New Roman"/>
          <w:color w:val="000000" w:themeColor="text1"/>
          <w:sz w:val="24"/>
          <w:szCs w:val="24"/>
        </w:rPr>
        <w:t xml:space="preserve">equivalente </w:t>
      </w:r>
      <w:r w:rsidR="00555974">
        <w:rPr>
          <w:rFonts w:ascii="Times New Roman" w:hAnsi="Times New Roman" w:cs="Times New Roman"/>
          <w:color w:val="000000" w:themeColor="text1"/>
          <w:sz w:val="24"/>
          <w:szCs w:val="24"/>
        </w:rPr>
        <w:t xml:space="preserve">a 5% do valor de qualquer transação comercial </w:t>
      </w:r>
      <w:r w:rsidR="00C7188E">
        <w:rPr>
          <w:rFonts w:ascii="Times New Roman" w:hAnsi="Times New Roman" w:cs="Times New Roman"/>
          <w:color w:val="000000" w:themeColor="text1"/>
          <w:sz w:val="24"/>
          <w:szCs w:val="24"/>
        </w:rPr>
        <w:t>sobre</w:t>
      </w:r>
      <w:r w:rsidR="00555974">
        <w:rPr>
          <w:rFonts w:ascii="Times New Roman" w:hAnsi="Times New Roman" w:cs="Times New Roman"/>
          <w:color w:val="000000" w:themeColor="text1"/>
          <w:sz w:val="24"/>
          <w:szCs w:val="24"/>
        </w:rPr>
        <w:t xml:space="preserve"> escravos (BRASIL, 1809).</w:t>
      </w:r>
      <w:r w:rsidR="00C639D1">
        <w:rPr>
          <w:rFonts w:ascii="Times New Roman" w:hAnsi="Times New Roman" w:cs="Times New Roman"/>
          <w:color w:val="000000" w:themeColor="text1"/>
          <w:sz w:val="24"/>
          <w:szCs w:val="24"/>
        </w:rPr>
        <w:t xml:space="preserve"> </w:t>
      </w:r>
      <w:r w:rsidR="00C7188E">
        <w:rPr>
          <w:rFonts w:ascii="Times New Roman" w:hAnsi="Times New Roman" w:cs="Times New Roman"/>
          <w:color w:val="000000" w:themeColor="text1"/>
          <w:sz w:val="24"/>
          <w:szCs w:val="24"/>
        </w:rPr>
        <w:t xml:space="preserve">Mas a participação </w:t>
      </w:r>
      <w:r w:rsidR="00E87727">
        <w:rPr>
          <w:rFonts w:ascii="Times New Roman" w:hAnsi="Times New Roman" w:cs="Times New Roman"/>
          <w:color w:val="000000" w:themeColor="text1"/>
          <w:sz w:val="24"/>
          <w:szCs w:val="24"/>
        </w:rPr>
        <w:t xml:space="preserve">desse imposto </w:t>
      </w:r>
      <w:r w:rsidR="00C7188E">
        <w:rPr>
          <w:rFonts w:ascii="Times New Roman" w:hAnsi="Times New Roman" w:cs="Times New Roman"/>
          <w:color w:val="000000" w:themeColor="text1"/>
          <w:sz w:val="24"/>
          <w:szCs w:val="24"/>
        </w:rPr>
        <w:t>era ínfima</w:t>
      </w:r>
      <w:r w:rsidR="00D31B69">
        <w:rPr>
          <w:rFonts w:ascii="Times New Roman" w:hAnsi="Times New Roman" w:cs="Times New Roman"/>
          <w:color w:val="000000" w:themeColor="text1"/>
          <w:sz w:val="24"/>
          <w:szCs w:val="24"/>
        </w:rPr>
        <w:t xml:space="preserve">: </w:t>
      </w:r>
      <w:r w:rsidR="00F20D4F">
        <w:rPr>
          <w:rFonts w:ascii="Times New Roman" w:hAnsi="Times New Roman" w:cs="Times New Roman"/>
          <w:color w:val="000000" w:themeColor="text1"/>
          <w:sz w:val="24"/>
          <w:szCs w:val="24"/>
        </w:rPr>
        <w:t xml:space="preserve">em março de 1876 </w:t>
      </w:r>
      <w:r w:rsidR="00D31B69">
        <w:rPr>
          <w:rFonts w:ascii="Times New Roman" w:hAnsi="Times New Roman" w:cs="Times New Roman"/>
          <w:color w:val="000000" w:themeColor="text1"/>
          <w:sz w:val="24"/>
          <w:szCs w:val="24"/>
        </w:rPr>
        <w:t>o Presidente d</w:t>
      </w:r>
      <w:r w:rsidR="00C7188E">
        <w:rPr>
          <w:rFonts w:ascii="Times New Roman" w:hAnsi="Times New Roman" w:cs="Times New Roman"/>
          <w:color w:val="000000" w:themeColor="text1"/>
          <w:sz w:val="24"/>
          <w:szCs w:val="24"/>
        </w:rPr>
        <w:t>a Província</w:t>
      </w:r>
      <w:r w:rsidR="00D31B69">
        <w:rPr>
          <w:rFonts w:ascii="Times New Roman" w:hAnsi="Times New Roman" w:cs="Times New Roman"/>
          <w:color w:val="000000" w:themeColor="text1"/>
          <w:sz w:val="24"/>
          <w:szCs w:val="24"/>
        </w:rPr>
        <w:t xml:space="preserve"> informou que mandara distribuir entre os munícipios a quantia </w:t>
      </w:r>
      <w:r w:rsidR="00E87727">
        <w:rPr>
          <w:rFonts w:ascii="Times New Roman" w:hAnsi="Times New Roman" w:cs="Times New Roman"/>
          <w:color w:val="000000" w:themeColor="text1"/>
          <w:sz w:val="24"/>
          <w:szCs w:val="24"/>
        </w:rPr>
        <w:t xml:space="preserve">total </w:t>
      </w:r>
      <w:r w:rsidR="00D31B69">
        <w:rPr>
          <w:rFonts w:ascii="Times New Roman" w:hAnsi="Times New Roman" w:cs="Times New Roman"/>
          <w:color w:val="000000" w:themeColor="text1"/>
          <w:sz w:val="24"/>
          <w:szCs w:val="24"/>
        </w:rPr>
        <w:t>de 25:974$991 réis para alforria</w:t>
      </w:r>
      <w:r w:rsidR="00C7188E">
        <w:rPr>
          <w:rFonts w:ascii="Times New Roman" w:hAnsi="Times New Roman" w:cs="Times New Roman"/>
          <w:color w:val="000000" w:themeColor="text1"/>
          <w:sz w:val="24"/>
          <w:szCs w:val="24"/>
        </w:rPr>
        <w:t>s</w:t>
      </w:r>
      <w:r w:rsidR="00D31B69">
        <w:rPr>
          <w:rFonts w:ascii="Times New Roman" w:hAnsi="Times New Roman" w:cs="Times New Roman"/>
          <w:color w:val="000000" w:themeColor="text1"/>
          <w:sz w:val="24"/>
          <w:szCs w:val="24"/>
        </w:rPr>
        <w:t>, e que desse montante 220$000 provinham do referido tributo</w:t>
      </w:r>
      <w:r w:rsidR="00965C5B">
        <w:rPr>
          <w:rFonts w:ascii="Times New Roman" w:hAnsi="Times New Roman" w:cs="Times New Roman"/>
          <w:color w:val="000000" w:themeColor="text1"/>
          <w:sz w:val="24"/>
          <w:szCs w:val="24"/>
        </w:rPr>
        <w:t>, ou seja, menos de 1%</w:t>
      </w:r>
      <w:r w:rsidR="00D31B69">
        <w:rPr>
          <w:rFonts w:ascii="Times New Roman" w:hAnsi="Times New Roman" w:cs="Times New Roman"/>
          <w:color w:val="000000" w:themeColor="text1"/>
          <w:sz w:val="24"/>
          <w:szCs w:val="24"/>
        </w:rPr>
        <w:t xml:space="preserve"> </w:t>
      </w:r>
      <w:r w:rsidR="00965C5B">
        <w:rPr>
          <w:rFonts w:ascii="Times New Roman" w:hAnsi="Times New Roman" w:cs="Times New Roman"/>
          <w:color w:val="000000" w:themeColor="text1"/>
          <w:sz w:val="24"/>
          <w:szCs w:val="24"/>
        </w:rPr>
        <w:t>(</w:t>
      </w:r>
      <w:r w:rsidR="00965C5B" w:rsidRPr="00A71DBE">
        <w:rPr>
          <w:rFonts w:ascii="Times New Roman" w:hAnsi="Times New Roman" w:cs="Times New Roman"/>
          <w:color w:val="000000" w:themeColor="text1"/>
          <w:sz w:val="24"/>
          <w:szCs w:val="24"/>
        </w:rPr>
        <w:t>FALLA, 1876</w:t>
      </w:r>
      <w:r w:rsidR="00965C5B">
        <w:rPr>
          <w:rFonts w:ascii="Times New Roman" w:hAnsi="Times New Roman" w:cs="Times New Roman"/>
          <w:color w:val="000000" w:themeColor="text1"/>
          <w:sz w:val="24"/>
          <w:szCs w:val="24"/>
        </w:rPr>
        <w:t>).</w:t>
      </w:r>
    </w:p>
    <w:p w:rsidR="001878DA" w:rsidRDefault="00575FF8"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Diversos </w:t>
      </w:r>
      <w:r w:rsidRPr="00575FF8">
        <w:rPr>
          <w:rFonts w:ascii="Times New Roman" w:hAnsi="Times New Roman" w:cs="Times New Roman"/>
          <w:i/>
          <w:color w:val="000000" w:themeColor="text1"/>
          <w:sz w:val="24"/>
          <w:szCs w:val="24"/>
        </w:rPr>
        <w:t>rounds</w:t>
      </w:r>
      <w:r>
        <w:rPr>
          <w:rFonts w:ascii="Times New Roman" w:hAnsi="Times New Roman" w:cs="Times New Roman"/>
          <w:color w:val="000000" w:themeColor="text1"/>
          <w:sz w:val="24"/>
          <w:szCs w:val="24"/>
        </w:rPr>
        <w:t xml:space="preserve"> </w:t>
      </w:r>
      <w:r w:rsidR="00C401A1">
        <w:rPr>
          <w:rFonts w:ascii="Times New Roman" w:hAnsi="Times New Roman" w:cs="Times New Roman"/>
          <w:color w:val="000000" w:themeColor="text1"/>
          <w:sz w:val="24"/>
          <w:szCs w:val="24"/>
        </w:rPr>
        <w:t xml:space="preserve">anuais </w:t>
      </w:r>
      <w:r>
        <w:rPr>
          <w:rFonts w:ascii="Times New Roman" w:hAnsi="Times New Roman" w:cs="Times New Roman"/>
          <w:color w:val="000000" w:themeColor="text1"/>
          <w:sz w:val="24"/>
          <w:szCs w:val="24"/>
        </w:rPr>
        <w:t>de avisos ministeriais e envios de quotas se sucederam</w:t>
      </w:r>
      <w:r w:rsidR="00C401A1">
        <w:rPr>
          <w:rFonts w:ascii="Times New Roman" w:hAnsi="Times New Roman" w:cs="Times New Roman"/>
          <w:color w:val="000000" w:themeColor="text1"/>
          <w:sz w:val="24"/>
          <w:szCs w:val="24"/>
        </w:rPr>
        <w:t>. A</w:t>
      </w:r>
      <w:r w:rsidR="006B672C">
        <w:rPr>
          <w:rFonts w:ascii="Times New Roman" w:hAnsi="Times New Roman" w:cs="Times New Roman"/>
          <w:color w:val="000000" w:themeColor="text1"/>
          <w:sz w:val="24"/>
          <w:szCs w:val="24"/>
        </w:rPr>
        <w:t xml:space="preserve"> cada recebimento, o Governo P</w:t>
      </w:r>
      <w:r>
        <w:rPr>
          <w:rFonts w:ascii="Times New Roman" w:hAnsi="Times New Roman" w:cs="Times New Roman"/>
          <w:color w:val="000000" w:themeColor="text1"/>
          <w:sz w:val="24"/>
          <w:szCs w:val="24"/>
        </w:rPr>
        <w:t xml:space="preserve">rovincial </w:t>
      </w:r>
      <w:r w:rsidR="00BA0147">
        <w:rPr>
          <w:rFonts w:ascii="Times New Roman" w:hAnsi="Times New Roman" w:cs="Times New Roman"/>
          <w:color w:val="000000" w:themeColor="text1"/>
          <w:sz w:val="24"/>
          <w:szCs w:val="24"/>
        </w:rPr>
        <w:t>efetuava</w:t>
      </w:r>
      <w:r w:rsidR="00AB39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os procedimentos de distribuição</w:t>
      </w:r>
      <w:r w:rsidR="00C401A1">
        <w:rPr>
          <w:rFonts w:ascii="Times New Roman" w:hAnsi="Times New Roman" w:cs="Times New Roman"/>
          <w:color w:val="000000" w:themeColor="text1"/>
          <w:sz w:val="24"/>
          <w:szCs w:val="24"/>
        </w:rPr>
        <w:t xml:space="preserve">, </w:t>
      </w:r>
      <w:r w:rsidR="001B6D1B">
        <w:rPr>
          <w:rFonts w:ascii="Times New Roman" w:hAnsi="Times New Roman" w:cs="Times New Roman"/>
          <w:color w:val="000000" w:themeColor="text1"/>
          <w:sz w:val="24"/>
          <w:szCs w:val="24"/>
        </w:rPr>
        <w:t xml:space="preserve">que era </w:t>
      </w:r>
      <w:r w:rsidR="00C401A1">
        <w:rPr>
          <w:rFonts w:ascii="Times New Roman" w:hAnsi="Times New Roman" w:cs="Times New Roman"/>
          <w:color w:val="000000" w:themeColor="text1"/>
          <w:sz w:val="24"/>
          <w:szCs w:val="24"/>
        </w:rPr>
        <w:t xml:space="preserve">proporcional </w:t>
      </w:r>
      <w:r w:rsidR="005833D5">
        <w:rPr>
          <w:rFonts w:ascii="Times New Roman" w:hAnsi="Times New Roman" w:cs="Times New Roman"/>
          <w:color w:val="000000" w:themeColor="text1"/>
          <w:sz w:val="24"/>
          <w:szCs w:val="24"/>
        </w:rPr>
        <w:t xml:space="preserve">à quantidade de </w:t>
      </w:r>
      <w:r w:rsidR="00C401A1">
        <w:rPr>
          <w:rFonts w:ascii="Times New Roman" w:hAnsi="Times New Roman" w:cs="Times New Roman"/>
          <w:color w:val="000000" w:themeColor="text1"/>
          <w:sz w:val="24"/>
          <w:szCs w:val="24"/>
        </w:rPr>
        <w:t>alforrias indicadas em cada município</w:t>
      </w:r>
      <w:r w:rsidR="006B672C">
        <w:rPr>
          <w:rFonts w:ascii="Times New Roman" w:hAnsi="Times New Roman" w:cs="Times New Roman"/>
          <w:color w:val="000000" w:themeColor="text1"/>
          <w:sz w:val="24"/>
          <w:szCs w:val="24"/>
        </w:rPr>
        <w:t xml:space="preserve">, </w:t>
      </w:r>
      <w:r w:rsidR="00BA0147">
        <w:rPr>
          <w:rFonts w:ascii="Times New Roman" w:hAnsi="Times New Roman" w:cs="Times New Roman"/>
          <w:color w:val="000000" w:themeColor="text1"/>
          <w:sz w:val="24"/>
          <w:szCs w:val="24"/>
        </w:rPr>
        <w:t xml:space="preserve">conforme às </w:t>
      </w:r>
      <w:r w:rsidR="006B672C">
        <w:rPr>
          <w:rFonts w:ascii="Times New Roman" w:hAnsi="Times New Roman" w:cs="Times New Roman"/>
          <w:color w:val="000000" w:themeColor="text1"/>
          <w:sz w:val="24"/>
          <w:szCs w:val="24"/>
        </w:rPr>
        <w:t>matrículas</w:t>
      </w:r>
      <w:r w:rsidR="00C401A1">
        <w:rPr>
          <w:rFonts w:ascii="Times New Roman" w:hAnsi="Times New Roman" w:cs="Times New Roman"/>
          <w:color w:val="000000" w:themeColor="text1"/>
          <w:sz w:val="24"/>
          <w:szCs w:val="24"/>
        </w:rPr>
        <w:t xml:space="preserve">. Se, por algum motivo, sobrassem recursos, os saldos eram somados </w:t>
      </w:r>
      <w:r w:rsidR="00BA0147">
        <w:rPr>
          <w:rFonts w:ascii="Times New Roman" w:hAnsi="Times New Roman" w:cs="Times New Roman"/>
          <w:color w:val="000000" w:themeColor="text1"/>
          <w:sz w:val="24"/>
          <w:szCs w:val="24"/>
        </w:rPr>
        <w:t>àqueles</w:t>
      </w:r>
      <w:r w:rsidR="005833D5">
        <w:rPr>
          <w:rFonts w:ascii="Times New Roman" w:hAnsi="Times New Roman" w:cs="Times New Roman"/>
          <w:color w:val="000000" w:themeColor="text1"/>
          <w:sz w:val="24"/>
          <w:szCs w:val="24"/>
        </w:rPr>
        <w:t xml:space="preserve"> </w:t>
      </w:r>
      <w:r w:rsidR="000A38EF">
        <w:rPr>
          <w:rFonts w:ascii="Times New Roman" w:hAnsi="Times New Roman" w:cs="Times New Roman"/>
          <w:color w:val="000000" w:themeColor="text1"/>
          <w:sz w:val="24"/>
          <w:szCs w:val="24"/>
        </w:rPr>
        <w:t>d</w:t>
      </w:r>
      <w:r w:rsidR="00C401A1">
        <w:rPr>
          <w:rFonts w:ascii="Times New Roman" w:hAnsi="Times New Roman" w:cs="Times New Roman"/>
          <w:color w:val="000000" w:themeColor="text1"/>
          <w:sz w:val="24"/>
          <w:szCs w:val="24"/>
        </w:rPr>
        <w:t xml:space="preserve">o </w:t>
      </w:r>
      <w:r w:rsidR="00C401A1" w:rsidRPr="00C401A1">
        <w:rPr>
          <w:rFonts w:ascii="Times New Roman" w:hAnsi="Times New Roman" w:cs="Times New Roman"/>
          <w:i/>
          <w:color w:val="000000" w:themeColor="text1"/>
          <w:sz w:val="24"/>
          <w:szCs w:val="24"/>
        </w:rPr>
        <w:t>round</w:t>
      </w:r>
      <w:r w:rsidR="00C401A1">
        <w:rPr>
          <w:rFonts w:ascii="Times New Roman" w:hAnsi="Times New Roman" w:cs="Times New Roman"/>
          <w:color w:val="000000" w:themeColor="text1"/>
          <w:sz w:val="24"/>
          <w:szCs w:val="24"/>
        </w:rPr>
        <w:t xml:space="preserve"> </w:t>
      </w:r>
      <w:r w:rsidR="00C401A1">
        <w:rPr>
          <w:rFonts w:ascii="Times New Roman" w:hAnsi="Times New Roman" w:cs="Times New Roman"/>
          <w:color w:val="000000" w:themeColor="text1"/>
          <w:sz w:val="24"/>
          <w:szCs w:val="24"/>
        </w:rPr>
        <w:lastRenderedPageBreak/>
        <w:t xml:space="preserve">subsequente; se, também eventualmente, a quantidade de escravos </w:t>
      </w:r>
      <w:r w:rsidR="000A38EF">
        <w:rPr>
          <w:rFonts w:ascii="Times New Roman" w:hAnsi="Times New Roman" w:cs="Times New Roman"/>
          <w:color w:val="000000" w:themeColor="text1"/>
          <w:sz w:val="24"/>
          <w:szCs w:val="24"/>
        </w:rPr>
        <w:t xml:space="preserve">a serem </w:t>
      </w:r>
      <w:r w:rsidR="00C401A1">
        <w:rPr>
          <w:rFonts w:ascii="Times New Roman" w:hAnsi="Times New Roman" w:cs="Times New Roman"/>
          <w:color w:val="000000" w:themeColor="text1"/>
          <w:sz w:val="24"/>
          <w:szCs w:val="24"/>
        </w:rPr>
        <w:t>alforria</w:t>
      </w:r>
      <w:r w:rsidR="000A38EF">
        <w:rPr>
          <w:rFonts w:ascii="Times New Roman" w:hAnsi="Times New Roman" w:cs="Times New Roman"/>
          <w:color w:val="000000" w:themeColor="text1"/>
          <w:sz w:val="24"/>
          <w:szCs w:val="24"/>
        </w:rPr>
        <w:t>dos</w:t>
      </w:r>
      <w:r w:rsidR="00C401A1">
        <w:rPr>
          <w:rFonts w:ascii="Times New Roman" w:hAnsi="Times New Roman" w:cs="Times New Roman"/>
          <w:color w:val="000000" w:themeColor="text1"/>
          <w:sz w:val="24"/>
          <w:szCs w:val="24"/>
        </w:rPr>
        <w:t xml:space="preserve"> superasse o montante da </w:t>
      </w:r>
      <w:r w:rsidR="00AB3978">
        <w:rPr>
          <w:rFonts w:ascii="Times New Roman" w:hAnsi="Times New Roman" w:cs="Times New Roman"/>
          <w:color w:val="000000" w:themeColor="text1"/>
          <w:sz w:val="24"/>
          <w:szCs w:val="24"/>
        </w:rPr>
        <w:t>f</w:t>
      </w:r>
      <w:r w:rsidR="000A38EF">
        <w:rPr>
          <w:rFonts w:ascii="Times New Roman" w:hAnsi="Times New Roman" w:cs="Times New Roman"/>
          <w:color w:val="000000" w:themeColor="text1"/>
          <w:sz w:val="24"/>
          <w:szCs w:val="24"/>
        </w:rPr>
        <w:t>ração</w:t>
      </w:r>
      <w:r w:rsidR="00C401A1">
        <w:rPr>
          <w:rFonts w:ascii="Times New Roman" w:hAnsi="Times New Roman" w:cs="Times New Roman"/>
          <w:color w:val="000000" w:themeColor="text1"/>
          <w:sz w:val="24"/>
          <w:szCs w:val="24"/>
        </w:rPr>
        <w:t xml:space="preserve"> municipal </w:t>
      </w:r>
      <w:r w:rsidR="00AB3978">
        <w:rPr>
          <w:rFonts w:ascii="Times New Roman" w:hAnsi="Times New Roman" w:cs="Times New Roman"/>
          <w:color w:val="000000" w:themeColor="text1"/>
          <w:sz w:val="24"/>
          <w:szCs w:val="24"/>
        </w:rPr>
        <w:t>recebida</w:t>
      </w:r>
      <w:r w:rsidR="00C401A1">
        <w:rPr>
          <w:rFonts w:ascii="Times New Roman" w:hAnsi="Times New Roman" w:cs="Times New Roman"/>
          <w:color w:val="000000" w:themeColor="text1"/>
          <w:sz w:val="24"/>
          <w:szCs w:val="24"/>
        </w:rPr>
        <w:t>, os não contemplados tinham preferência na quota seguinte</w:t>
      </w:r>
      <w:r w:rsidR="000A38EF">
        <w:rPr>
          <w:rFonts w:ascii="Times New Roman" w:hAnsi="Times New Roman" w:cs="Times New Roman"/>
          <w:color w:val="000000" w:themeColor="text1"/>
          <w:sz w:val="24"/>
          <w:szCs w:val="24"/>
        </w:rPr>
        <w:t xml:space="preserve"> enviada pelo Governo </w:t>
      </w:r>
      <w:r w:rsidR="006B672C">
        <w:rPr>
          <w:rFonts w:ascii="Times New Roman" w:hAnsi="Times New Roman" w:cs="Times New Roman"/>
          <w:color w:val="000000" w:themeColor="text1"/>
          <w:sz w:val="24"/>
          <w:szCs w:val="24"/>
        </w:rPr>
        <w:t>Imperial</w:t>
      </w:r>
      <w:r w:rsidR="00C401A1">
        <w:rPr>
          <w:rFonts w:ascii="Times New Roman" w:hAnsi="Times New Roman" w:cs="Times New Roman"/>
          <w:color w:val="000000" w:themeColor="text1"/>
          <w:sz w:val="24"/>
          <w:szCs w:val="24"/>
        </w:rPr>
        <w:t xml:space="preserve">. </w:t>
      </w:r>
      <w:r w:rsidR="00EF7A8E">
        <w:rPr>
          <w:rFonts w:ascii="Times New Roman" w:hAnsi="Times New Roman" w:cs="Times New Roman"/>
          <w:color w:val="000000" w:themeColor="text1"/>
          <w:sz w:val="24"/>
          <w:szCs w:val="24"/>
        </w:rPr>
        <w:t>A</w:t>
      </w:r>
      <w:r w:rsidR="00D823F8">
        <w:rPr>
          <w:rFonts w:ascii="Times New Roman" w:hAnsi="Times New Roman" w:cs="Times New Roman"/>
          <w:color w:val="000000" w:themeColor="text1"/>
          <w:sz w:val="24"/>
          <w:szCs w:val="24"/>
        </w:rPr>
        <w:t xml:space="preserve">ssim, anualmente, </w:t>
      </w:r>
      <w:r w:rsidR="00EF7A8E">
        <w:rPr>
          <w:rFonts w:ascii="Times New Roman" w:hAnsi="Times New Roman" w:cs="Times New Roman"/>
          <w:color w:val="000000" w:themeColor="text1"/>
          <w:sz w:val="24"/>
          <w:szCs w:val="24"/>
        </w:rPr>
        <w:t>escravos eram libertados em diferentes municípios, em quantidades variáveis</w:t>
      </w:r>
      <w:r w:rsidR="00BA0147">
        <w:rPr>
          <w:rFonts w:ascii="Times New Roman" w:hAnsi="Times New Roman" w:cs="Times New Roman"/>
          <w:color w:val="000000" w:themeColor="text1"/>
          <w:sz w:val="24"/>
          <w:szCs w:val="24"/>
        </w:rPr>
        <w:t xml:space="preserve"> que, no entanto</w:t>
      </w:r>
      <w:r w:rsidR="006B672C">
        <w:rPr>
          <w:rFonts w:ascii="Times New Roman" w:hAnsi="Times New Roman" w:cs="Times New Roman"/>
          <w:color w:val="000000" w:themeColor="text1"/>
          <w:sz w:val="24"/>
          <w:szCs w:val="24"/>
        </w:rPr>
        <w:t xml:space="preserve">, </w:t>
      </w:r>
      <w:r w:rsidR="00EF7A8E">
        <w:rPr>
          <w:rFonts w:ascii="Times New Roman" w:hAnsi="Times New Roman" w:cs="Times New Roman"/>
          <w:color w:val="000000" w:themeColor="text1"/>
          <w:sz w:val="24"/>
          <w:szCs w:val="24"/>
        </w:rPr>
        <w:t xml:space="preserve">não excediam </w:t>
      </w:r>
      <w:r w:rsidR="00B61E67">
        <w:rPr>
          <w:rFonts w:ascii="Times New Roman" w:hAnsi="Times New Roman" w:cs="Times New Roman"/>
          <w:color w:val="000000" w:themeColor="text1"/>
          <w:sz w:val="24"/>
          <w:szCs w:val="24"/>
        </w:rPr>
        <w:t>pouca</w:t>
      </w:r>
      <w:r w:rsidR="00084568">
        <w:rPr>
          <w:rFonts w:ascii="Times New Roman" w:hAnsi="Times New Roman" w:cs="Times New Roman"/>
          <w:color w:val="000000" w:themeColor="text1"/>
          <w:sz w:val="24"/>
          <w:szCs w:val="24"/>
        </w:rPr>
        <w:t>s dezenas</w:t>
      </w:r>
      <w:r w:rsidR="006B672C">
        <w:rPr>
          <w:rFonts w:ascii="Times New Roman" w:hAnsi="Times New Roman" w:cs="Times New Roman"/>
          <w:color w:val="000000" w:themeColor="text1"/>
          <w:sz w:val="24"/>
          <w:szCs w:val="24"/>
        </w:rPr>
        <w:t>: n</w:t>
      </w:r>
      <w:r w:rsidR="00B61E67">
        <w:rPr>
          <w:rFonts w:ascii="Times New Roman" w:hAnsi="Times New Roman" w:cs="Times New Roman"/>
          <w:color w:val="000000" w:themeColor="text1"/>
          <w:sz w:val="24"/>
          <w:szCs w:val="24"/>
        </w:rPr>
        <w:t>o relatório presidencial de janeiro de 1877, por exemplo, inform</w:t>
      </w:r>
      <w:r w:rsidR="006B672C">
        <w:rPr>
          <w:rFonts w:ascii="Times New Roman" w:hAnsi="Times New Roman" w:cs="Times New Roman"/>
          <w:color w:val="000000" w:themeColor="text1"/>
          <w:sz w:val="24"/>
          <w:szCs w:val="24"/>
        </w:rPr>
        <w:t>ou</w:t>
      </w:r>
      <w:r w:rsidR="00B61E67">
        <w:rPr>
          <w:rFonts w:ascii="Times New Roman" w:hAnsi="Times New Roman" w:cs="Times New Roman"/>
          <w:color w:val="000000" w:themeColor="text1"/>
          <w:sz w:val="24"/>
          <w:szCs w:val="24"/>
        </w:rPr>
        <w:t>-se terem sido libertados no ano anterior 45 escravos, quase 60% deles n</w:t>
      </w:r>
      <w:r w:rsidR="006B672C">
        <w:rPr>
          <w:rFonts w:ascii="Times New Roman" w:hAnsi="Times New Roman" w:cs="Times New Roman"/>
          <w:color w:val="000000" w:themeColor="text1"/>
          <w:sz w:val="24"/>
          <w:szCs w:val="24"/>
        </w:rPr>
        <w:t xml:space="preserve">o conjunto formado pela </w:t>
      </w:r>
      <w:r w:rsidR="00B61E67">
        <w:rPr>
          <w:rFonts w:ascii="Times New Roman" w:hAnsi="Times New Roman" w:cs="Times New Roman"/>
          <w:color w:val="000000" w:themeColor="text1"/>
          <w:sz w:val="24"/>
          <w:szCs w:val="24"/>
        </w:rPr>
        <w:t xml:space="preserve">Capital, </w:t>
      </w:r>
      <w:r w:rsidR="006B672C">
        <w:rPr>
          <w:rFonts w:ascii="Times New Roman" w:hAnsi="Times New Roman" w:cs="Times New Roman"/>
          <w:color w:val="000000" w:themeColor="text1"/>
          <w:sz w:val="24"/>
          <w:szCs w:val="24"/>
        </w:rPr>
        <w:t>por</w:t>
      </w:r>
      <w:r w:rsidR="00B61E67">
        <w:rPr>
          <w:rFonts w:ascii="Times New Roman" w:hAnsi="Times New Roman" w:cs="Times New Roman"/>
          <w:color w:val="000000" w:themeColor="text1"/>
          <w:sz w:val="24"/>
          <w:szCs w:val="24"/>
        </w:rPr>
        <w:t xml:space="preserve"> Laguna, </w:t>
      </w:r>
      <w:r w:rsidR="006B672C">
        <w:rPr>
          <w:rFonts w:ascii="Times New Roman" w:hAnsi="Times New Roman" w:cs="Times New Roman"/>
          <w:color w:val="000000" w:themeColor="text1"/>
          <w:sz w:val="24"/>
          <w:szCs w:val="24"/>
        </w:rPr>
        <w:t xml:space="preserve">por </w:t>
      </w:r>
      <w:r w:rsidR="00B61E67">
        <w:rPr>
          <w:rFonts w:ascii="Times New Roman" w:hAnsi="Times New Roman" w:cs="Times New Roman"/>
          <w:color w:val="000000" w:themeColor="text1"/>
          <w:sz w:val="24"/>
          <w:szCs w:val="24"/>
        </w:rPr>
        <w:t xml:space="preserve">São Francisco e </w:t>
      </w:r>
      <w:r w:rsidR="006B672C">
        <w:rPr>
          <w:rFonts w:ascii="Times New Roman" w:hAnsi="Times New Roman" w:cs="Times New Roman"/>
          <w:color w:val="000000" w:themeColor="text1"/>
          <w:sz w:val="24"/>
          <w:szCs w:val="24"/>
        </w:rPr>
        <w:t>por</w:t>
      </w:r>
      <w:r w:rsidR="00B61E67">
        <w:rPr>
          <w:rFonts w:ascii="Times New Roman" w:hAnsi="Times New Roman" w:cs="Times New Roman"/>
          <w:color w:val="000000" w:themeColor="text1"/>
          <w:sz w:val="24"/>
          <w:szCs w:val="24"/>
        </w:rPr>
        <w:t xml:space="preserve"> Tijucas; as quotas distribuídas totalizaram 27:547$906 réis, mas, exceto Lages, todos os municípios apresentaram </w:t>
      </w:r>
      <w:r w:rsidR="006B672C">
        <w:rPr>
          <w:rFonts w:ascii="Times New Roman" w:hAnsi="Times New Roman" w:cs="Times New Roman"/>
          <w:color w:val="000000" w:themeColor="text1"/>
          <w:sz w:val="24"/>
          <w:szCs w:val="24"/>
        </w:rPr>
        <w:t xml:space="preserve">recursos não utilizados </w:t>
      </w:r>
      <w:r w:rsidR="00F62A88">
        <w:rPr>
          <w:rFonts w:ascii="Times New Roman" w:hAnsi="Times New Roman" w:cs="Times New Roman"/>
          <w:color w:val="000000" w:themeColor="text1"/>
          <w:sz w:val="24"/>
          <w:szCs w:val="24"/>
        </w:rPr>
        <w:t xml:space="preserve">cuja </w:t>
      </w:r>
      <w:r w:rsidR="00B61E67">
        <w:rPr>
          <w:rFonts w:ascii="Times New Roman" w:hAnsi="Times New Roman" w:cs="Times New Roman"/>
          <w:color w:val="000000" w:themeColor="text1"/>
          <w:sz w:val="24"/>
          <w:szCs w:val="24"/>
        </w:rPr>
        <w:t>soma</w:t>
      </w:r>
      <w:r w:rsidR="00F62A88">
        <w:rPr>
          <w:rFonts w:ascii="Times New Roman" w:hAnsi="Times New Roman" w:cs="Times New Roman"/>
          <w:color w:val="000000" w:themeColor="text1"/>
          <w:sz w:val="24"/>
          <w:szCs w:val="24"/>
        </w:rPr>
        <w:t xml:space="preserve"> atingiu</w:t>
      </w:r>
      <w:r w:rsidR="00B61E67">
        <w:rPr>
          <w:rFonts w:ascii="Times New Roman" w:hAnsi="Times New Roman" w:cs="Times New Roman"/>
          <w:color w:val="000000" w:themeColor="text1"/>
          <w:sz w:val="24"/>
          <w:szCs w:val="24"/>
        </w:rPr>
        <w:t xml:space="preserve"> 2:618$074 réis</w:t>
      </w:r>
      <w:r w:rsidR="00F62A88">
        <w:rPr>
          <w:rFonts w:ascii="Times New Roman" w:hAnsi="Times New Roman" w:cs="Times New Roman"/>
          <w:color w:val="000000" w:themeColor="text1"/>
          <w:sz w:val="24"/>
          <w:szCs w:val="24"/>
        </w:rPr>
        <w:t xml:space="preserve"> (quase 10%</w:t>
      </w:r>
      <w:r w:rsidR="006B672C">
        <w:rPr>
          <w:rFonts w:ascii="Times New Roman" w:hAnsi="Times New Roman" w:cs="Times New Roman"/>
          <w:color w:val="000000" w:themeColor="text1"/>
          <w:sz w:val="24"/>
          <w:szCs w:val="24"/>
        </w:rPr>
        <w:t xml:space="preserve"> do total distribuído</w:t>
      </w:r>
      <w:r w:rsidR="00F62A88">
        <w:rPr>
          <w:rFonts w:ascii="Times New Roman" w:hAnsi="Times New Roman" w:cs="Times New Roman"/>
          <w:color w:val="000000" w:themeColor="text1"/>
          <w:sz w:val="24"/>
          <w:szCs w:val="24"/>
        </w:rPr>
        <w:t>) (</w:t>
      </w:r>
      <w:r w:rsidR="00F62A88" w:rsidRPr="00A71DBE">
        <w:rPr>
          <w:rFonts w:ascii="Times New Roman" w:hAnsi="Times New Roman" w:cs="Times New Roman"/>
          <w:color w:val="000000" w:themeColor="text1"/>
          <w:sz w:val="24"/>
          <w:szCs w:val="24"/>
        </w:rPr>
        <w:t>RELATORIO, 1877</w:t>
      </w:r>
      <w:r w:rsidR="00F62A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1878DA" w:rsidRPr="00C639D1">
        <w:rPr>
          <w:rFonts w:ascii="Times New Roman" w:hAnsi="Times New Roman" w:cs="Times New Roman"/>
          <w:color w:val="000000" w:themeColor="text1"/>
          <w:sz w:val="24"/>
          <w:szCs w:val="24"/>
        </w:rPr>
        <w:t xml:space="preserve">  </w:t>
      </w:r>
    </w:p>
    <w:p w:rsidR="00610085" w:rsidRDefault="00363A07"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Essas atividades n</w:t>
      </w:r>
      <w:r w:rsidR="00D3342C">
        <w:rPr>
          <w:rFonts w:ascii="Times New Roman" w:hAnsi="Times New Roman" w:cs="Times New Roman"/>
          <w:color w:val="000000" w:themeColor="text1"/>
          <w:sz w:val="24"/>
          <w:szCs w:val="24"/>
        </w:rPr>
        <w:t>ão eram isentas de percalços</w:t>
      </w:r>
      <w:r w:rsidR="002B1FDE">
        <w:rPr>
          <w:rFonts w:ascii="Times New Roman" w:hAnsi="Times New Roman" w:cs="Times New Roman"/>
          <w:color w:val="000000" w:themeColor="text1"/>
          <w:sz w:val="24"/>
          <w:szCs w:val="24"/>
        </w:rPr>
        <w:t xml:space="preserve">, </w:t>
      </w:r>
      <w:r w:rsidR="005901C1">
        <w:rPr>
          <w:rFonts w:ascii="Times New Roman" w:hAnsi="Times New Roman" w:cs="Times New Roman"/>
          <w:color w:val="000000" w:themeColor="text1"/>
          <w:sz w:val="24"/>
          <w:szCs w:val="24"/>
        </w:rPr>
        <w:t>vale sublinhar</w:t>
      </w:r>
      <w:r w:rsidR="00D3342C">
        <w:rPr>
          <w:rFonts w:ascii="Times New Roman" w:hAnsi="Times New Roman" w:cs="Times New Roman"/>
          <w:color w:val="000000" w:themeColor="text1"/>
          <w:sz w:val="24"/>
          <w:szCs w:val="24"/>
        </w:rPr>
        <w:t xml:space="preserve">. </w:t>
      </w:r>
      <w:r w:rsidR="00610085">
        <w:rPr>
          <w:rFonts w:ascii="Times New Roman" w:hAnsi="Times New Roman" w:cs="Times New Roman"/>
          <w:color w:val="000000" w:themeColor="text1"/>
          <w:sz w:val="24"/>
          <w:szCs w:val="24"/>
        </w:rPr>
        <w:t xml:space="preserve">Alguns exemplos extraídos de documentos oficiais da Província </w:t>
      </w:r>
      <w:r w:rsidR="00D823F8">
        <w:rPr>
          <w:rFonts w:ascii="Times New Roman" w:hAnsi="Times New Roman" w:cs="Times New Roman"/>
          <w:color w:val="000000" w:themeColor="text1"/>
          <w:sz w:val="24"/>
          <w:szCs w:val="24"/>
        </w:rPr>
        <w:t xml:space="preserve">dão </w:t>
      </w:r>
      <w:r w:rsidR="00610085">
        <w:rPr>
          <w:rFonts w:ascii="Times New Roman" w:hAnsi="Times New Roman" w:cs="Times New Roman"/>
          <w:color w:val="000000" w:themeColor="text1"/>
          <w:sz w:val="24"/>
          <w:szCs w:val="24"/>
        </w:rPr>
        <w:t>uma ideia a respeito.</w:t>
      </w:r>
    </w:p>
    <w:p w:rsidR="00363A07" w:rsidRDefault="00610085"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D3342C">
        <w:rPr>
          <w:rFonts w:ascii="Times New Roman" w:hAnsi="Times New Roman" w:cs="Times New Roman"/>
          <w:color w:val="000000" w:themeColor="text1"/>
          <w:sz w:val="24"/>
          <w:szCs w:val="24"/>
        </w:rPr>
        <w:t xml:space="preserve">a </w:t>
      </w:r>
      <w:r w:rsidR="002B1FDE">
        <w:rPr>
          <w:rFonts w:ascii="Times New Roman" w:hAnsi="Times New Roman" w:cs="Times New Roman"/>
          <w:color w:val="000000" w:themeColor="text1"/>
          <w:sz w:val="24"/>
          <w:szCs w:val="24"/>
        </w:rPr>
        <w:t>exposição</w:t>
      </w:r>
      <w:r w:rsidR="00EE63CA">
        <w:rPr>
          <w:rFonts w:ascii="Times New Roman" w:hAnsi="Times New Roman" w:cs="Times New Roman"/>
          <w:color w:val="000000" w:themeColor="text1"/>
          <w:sz w:val="24"/>
          <w:szCs w:val="24"/>
        </w:rPr>
        <w:t xml:space="preserve"> </w:t>
      </w:r>
      <w:r w:rsidR="001B6D1B">
        <w:rPr>
          <w:rFonts w:ascii="Times New Roman" w:hAnsi="Times New Roman" w:cs="Times New Roman"/>
          <w:color w:val="000000" w:themeColor="text1"/>
          <w:sz w:val="24"/>
          <w:szCs w:val="24"/>
        </w:rPr>
        <w:t xml:space="preserve">presidencial </w:t>
      </w:r>
      <w:r w:rsidR="00D3342C">
        <w:rPr>
          <w:rFonts w:ascii="Times New Roman" w:hAnsi="Times New Roman" w:cs="Times New Roman"/>
          <w:color w:val="000000" w:themeColor="text1"/>
          <w:sz w:val="24"/>
          <w:szCs w:val="24"/>
        </w:rPr>
        <w:t>de março de 1876, inform</w:t>
      </w:r>
      <w:r>
        <w:rPr>
          <w:rFonts w:ascii="Times New Roman" w:hAnsi="Times New Roman" w:cs="Times New Roman"/>
          <w:color w:val="000000" w:themeColor="text1"/>
          <w:sz w:val="24"/>
          <w:szCs w:val="24"/>
        </w:rPr>
        <w:t>aram</w:t>
      </w:r>
      <w:r w:rsidR="00D3342C">
        <w:rPr>
          <w:rFonts w:ascii="Times New Roman" w:hAnsi="Times New Roman" w:cs="Times New Roman"/>
          <w:color w:val="000000" w:themeColor="text1"/>
          <w:sz w:val="24"/>
          <w:szCs w:val="24"/>
        </w:rPr>
        <w:t xml:space="preserve">-se </w:t>
      </w:r>
      <w:r w:rsidR="00EE63CA">
        <w:rPr>
          <w:rFonts w:ascii="Times New Roman" w:hAnsi="Times New Roman" w:cs="Times New Roman"/>
          <w:color w:val="000000" w:themeColor="text1"/>
          <w:sz w:val="24"/>
          <w:szCs w:val="24"/>
        </w:rPr>
        <w:t xml:space="preserve">irregularidades </w:t>
      </w:r>
      <w:r w:rsidR="00D3342C">
        <w:rPr>
          <w:rFonts w:ascii="Times New Roman" w:hAnsi="Times New Roman" w:cs="Times New Roman"/>
          <w:color w:val="000000" w:themeColor="text1"/>
          <w:sz w:val="24"/>
          <w:szCs w:val="24"/>
        </w:rPr>
        <w:t xml:space="preserve">nos documentos enviados por algumas </w:t>
      </w:r>
      <w:r>
        <w:rPr>
          <w:rFonts w:ascii="Times New Roman" w:hAnsi="Times New Roman" w:cs="Times New Roman"/>
          <w:color w:val="000000" w:themeColor="text1"/>
          <w:sz w:val="24"/>
          <w:szCs w:val="24"/>
        </w:rPr>
        <w:t>J</w:t>
      </w:r>
      <w:r w:rsidR="00D3342C">
        <w:rPr>
          <w:rFonts w:ascii="Times New Roman" w:hAnsi="Times New Roman" w:cs="Times New Roman"/>
          <w:color w:val="000000" w:themeColor="text1"/>
          <w:sz w:val="24"/>
          <w:szCs w:val="24"/>
        </w:rPr>
        <w:t>C no ano anterior</w:t>
      </w:r>
      <w:r w:rsidR="00D31B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2B1F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assim</w:t>
      </w:r>
      <w:r w:rsidR="002B1F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31B69">
        <w:rPr>
          <w:rFonts w:ascii="Times New Roman" w:hAnsi="Times New Roman" w:cs="Times New Roman"/>
          <w:color w:val="000000" w:themeColor="text1"/>
          <w:sz w:val="24"/>
          <w:szCs w:val="24"/>
        </w:rPr>
        <w:t>os respectivos municípios (Tubarão, Coritibanos</w:t>
      </w:r>
      <w:r>
        <w:rPr>
          <w:rFonts w:ascii="Times New Roman" w:hAnsi="Times New Roman" w:cs="Times New Roman"/>
          <w:color w:val="000000" w:themeColor="text1"/>
          <w:sz w:val="24"/>
          <w:szCs w:val="24"/>
        </w:rPr>
        <w:t xml:space="preserve">, </w:t>
      </w:r>
      <w:r w:rsidR="00D31B69">
        <w:rPr>
          <w:rFonts w:ascii="Times New Roman" w:hAnsi="Times New Roman" w:cs="Times New Roman"/>
          <w:color w:val="000000" w:themeColor="text1"/>
          <w:sz w:val="24"/>
          <w:szCs w:val="24"/>
        </w:rPr>
        <w:t xml:space="preserve">Laguna) ficariam privados da quota que lhes seria atribuída </w:t>
      </w:r>
      <w:r w:rsidR="00A44C77">
        <w:rPr>
          <w:rFonts w:ascii="Times New Roman" w:hAnsi="Times New Roman" w:cs="Times New Roman"/>
          <w:color w:val="000000" w:themeColor="text1"/>
          <w:sz w:val="24"/>
          <w:szCs w:val="24"/>
        </w:rPr>
        <w:t>(</w:t>
      </w:r>
      <w:r w:rsidR="00A44C77" w:rsidRPr="00A71DBE">
        <w:rPr>
          <w:rFonts w:ascii="Times New Roman" w:hAnsi="Times New Roman" w:cs="Times New Roman"/>
          <w:color w:val="000000" w:themeColor="text1"/>
          <w:sz w:val="24"/>
          <w:szCs w:val="24"/>
        </w:rPr>
        <w:t>FALLA, 1876</w:t>
      </w:r>
      <w:r w:rsidR="00A44C77">
        <w:rPr>
          <w:rFonts w:ascii="Times New Roman" w:hAnsi="Times New Roman" w:cs="Times New Roman"/>
          <w:color w:val="000000" w:themeColor="text1"/>
          <w:sz w:val="24"/>
          <w:szCs w:val="24"/>
        </w:rPr>
        <w:t>)</w:t>
      </w:r>
      <w:r w:rsidR="00D31B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Relatório de março de 1882</w:t>
      </w:r>
      <w:r w:rsidR="00001AE7">
        <w:rPr>
          <w:rFonts w:ascii="Times New Roman" w:hAnsi="Times New Roman" w:cs="Times New Roman"/>
          <w:color w:val="000000" w:themeColor="text1"/>
          <w:sz w:val="24"/>
          <w:szCs w:val="24"/>
        </w:rPr>
        <w:t>, publicado em 1885,</w:t>
      </w:r>
      <w:r>
        <w:rPr>
          <w:rFonts w:ascii="Times New Roman" w:hAnsi="Times New Roman" w:cs="Times New Roman"/>
          <w:color w:val="000000" w:themeColor="text1"/>
          <w:sz w:val="24"/>
          <w:szCs w:val="24"/>
        </w:rPr>
        <w:t xml:space="preserve"> assina</w:t>
      </w:r>
      <w:r w:rsidR="002B1FDE">
        <w:rPr>
          <w:rFonts w:ascii="Times New Roman" w:hAnsi="Times New Roman" w:cs="Times New Roman"/>
          <w:color w:val="000000" w:themeColor="text1"/>
          <w:sz w:val="24"/>
          <w:szCs w:val="24"/>
        </w:rPr>
        <w:t>lou que, em Tubarão, a JC não pô</w:t>
      </w:r>
      <w:r>
        <w:rPr>
          <w:rFonts w:ascii="Times New Roman" w:hAnsi="Times New Roman" w:cs="Times New Roman"/>
          <w:color w:val="000000" w:themeColor="text1"/>
          <w:sz w:val="24"/>
          <w:szCs w:val="24"/>
        </w:rPr>
        <w:t xml:space="preserve">de fazer </w:t>
      </w:r>
      <w:r w:rsidR="002B1FDE">
        <w:rPr>
          <w:rFonts w:ascii="Times New Roman" w:hAnsi="Times New Roman" w:cs="Times New Roman"/>
          <w:color w:val="000000" w:themeColor="text1"/>
          <w:sz w:val="24"/>
          <w:szCs w:val="24"/>
        </w:rPr>
        <w:t>a classificação no ano anterior</w:t>
      </w:r>
      <w:r>
        <w:rPr>
          <w:rFonts w:ascii="Times New Roman" w:hAnsi="Times New Roman" w:cs="Times New Roman"/>
          <w:color w:val="000000" w:themeColor="text1"/>
          <w:sz w:val="24"/>
          <w:szCs w:val="24"/>
        </w:rPr>
        <w:t xml:space="preserve"> “[...] por achar-se a maior parte dos escravos do municipio matriculados na Cidade de Laguna, a cujo municipio pertencia o Tubarão ao tempo em que foi effectuada a matricula [...]” (</w:t>
      </w:r>
      <w:r w:rsidRPr="00A71DBE">
        <w:rPr>
          <w:rFonts w:ascii="Times New Roman" w:hAnsi="Times New Roman" w:cs="Times New Roman"/>
          <w:color w:val="000000" w:themeColor="text1"/>
          <w:sz w:val="24"/>
          <w:szCs w:val="24"/>
        </w:rPr>
        <w:t>RELATORIO</w:t>
      </w:r>
      <w:r w:rsidR="00001AE7" w:rsidRPr="00A71DBE">
        <w:rPr>
          <w:rFonts w:ascii="Times New Roman" w:hAnsi="Times New Roman" w:cs="Times New Roman"/>
          <w:color w:val="000000" w:themeColor="text1"/>
          <w:sz w:val="24"/>
          <w:szCs w:val="24"/>
        </w:rPr>
        <w:t>, 1885</w:t>
      </w:r>
      <w:r w:rsidR="00473421" w:rsidRPr="00A71DBE">
        <w:rPr>
          <w:rFonts w:ascii="Times New Roman" w:hAnsi="Times New Roman" w:cs="Times New Roman"/>
          <w:color w:val="000000" w:themeColor="text1"/>
          <w:sz w:val="24"/>
          <w:szCs w:val="24"/>
        </w:rPr>
        <w:t>a</w:t>
      </w:r>
      <w:r w:rsidRPr="00A71DBE">
        <w:rPr>
          <w:rFonts w:ascii="Times New Roman" w:hAnsi="Times New Roman" w:cs="Times New Roman"/>
          <w:color w:val="000000" w:themeColor="text1"/>
          <w:sz w:val="24"/>
          <w:szCs w:val="24"/>
        </w:rPr>
        <w:t>, p. 59-60</w:t>
      </w:r>
      <w:r>
        <w:rPr>
          <w:rFonts w:ascii="Times New Roman" w:hAnsi="Times New Roman" w:cs="Times New Roman"/>
          <w:color w:val="000000" w:themeColor="text1"/>
          <w:sz w:val="24"/>
          <w:szCs w:val="24"/>
        </w:rPr>
        <w:t xml:space="preserve">). </w:t>
      </w:r>
      <w:r w:rsidR="00A755FA">
        <w:rPr>
          <w:rFonts w:ascii="Times New Roman" w:hAnsi="Times New Roman" w:cs="Times New Roman"/>
          <w:color w:val="000000" w:themeColor="text1"/>
          <w:sz w:val="24"/>
          <w:szCs w:val="24"/>
        </w:rPr>
        <w:t>E</w:t>
      </w:r>
      <w:r w:rsidR="002B1FDE">
        <w:rPr>
          <w:rFonts w:ascii="Times New Roman" w:hAnsi="Times New Roman" w:cs="Times New Roman"/>
          <w:color w:val="000000" w:themeColor="text1"/>
          <w:sz w:val="24"/>
          <w:szCs w:val="24"/>
        </w:rPr>
        <w:t>,</w:t>
      </w:r>
      <w:r w:rsidR="00A755FA">
        <w:rPr>
          <w:rFonts w:ascii="Times New Roman" w:hAnsi="Times New Roman" w:cs="Times New Roman"/>
          <w:color w:val="000000" w:themeColor="text1"/>
          <w:sz w:val="24"/>
          <w:szCs w:val="24"/>
        </w:rPr>
        <w:t xml:space="preserve"> em outubro de</w:t>
      </w:r>
      <w:r>
        <w:rPr>
          <w:rFonts w:ascii="Times New Roman" w:hAnsi="Times New Roman" w:cs="Times New Roman"/>
          <w:color w:val="000000" w:themeColor="text1"/>
          <w:sz w:val="24"/>
          <w:szCs w:val="24"/>
        </w:rPr>
        <w:t>sse mesmo ano</w:t>
      </w:r>
      <w:r w:rsidR="005901C1">
        <w:rPr>
          <w:rFonts w:ascii="Times New Roman" w:hAnsi="Times New Roman" w:cs="Times New Roman"/>
          <w:color w:val="000000" w:themeColor="text1"/>
          <w:sz w:val="24"/>
          <w:szCs w:val="24"/>
        </w:rPr>
        <w:t>, o P</w:t>
      </w:r>
      <w:r w:rsidR="00A755FA">
        <w:rPr>
          <w:rFonts w:ascii="Times New Roman" w:hAnsi="Times New Roman" w:cs="Times New Roman"/>
          <w:color w:val="000000" w:themeColor="text1"/>
          <w:sz w:val="24"/>
          <w:szCs w:val="24"/>
        </w:rPr>
        <w:t xml:space="preserve">residente </w:t>
      </w:r>
      <w:r w:rsidR="0063689E">
        <w:rPr>
          <w:rFonts w:ascii="Times New Roman" w:hAnsi="Times New Roman" w:cs="Times New Roman"/>
          <w:color w:val="000000" w:themeColor="text1"/>
          <w:sz w:val="24"/>
          <w:szCs w:val="24"/>
        </w:rPr>
        <w:t>comunicou a não aplicação d</w:t>
      </w:r>
      <w:r w:rsidR="00EE63CA">
        <w:rPr>
          <w:rFonts w:ascii="Times New Roman" w:hAnsi="Times New Roman" w:cs="Times New Roman"/>
          <w:color w:val="000000" w:themeColor="text1"/>
          <w:sz w:val="24"/>
          <w:szCs w:val="24"/>
        </w:rPr>
        <w:t>a quota d</w:t>
      </w:r>
      <w:r w:rsidR="00266E5F">
        <w:rPr>
          <w:rFonts w:ascii="Times New Roman" w:hAnsi="Times New Roman" w:cs="Times New Roman"/>
          <w:color w:val="000000" w:themeColor="text1"/>
          <w:sz w:val="24"/>
          <w:szCs w:val="24"/>
        </w:rPr>
        <w:t>e</w:t>
      </w:r>
      <w:r w:rsidR="00EE63CA">
        <w:rPr>
          <w:rFonts w:ascii="Times New Roman" w:hAnsi="Times New Roman" w:cs="Times New Roman"/>
          <w:color w:val="000000" w:themeColor="text1"/>
          <w:sz w:val="24"/>
          <w:szCs w:val="24"/>
        </w:rPr>
        <w:t xml:space="preserve"> Laguna</w:t>
      </w:r>
      <w:r w:rsidR="002B1FDE">
        <w:rPr>
          <w:rFonts w:ascii="Times New Roman" w:hAnsi="Times New Roman" w:cs="Times New Roman"/>
          <w:color w:val="000000" w:themeColor="text1"/>
          <w:sz w:val="24"/>
          <w:szCs w:val="24"/>
        </w:rPr>
        <w:t xml:space="preserve">: </w:t>
      </w:r>
      <w:r w:rsidR="00EE63CA">
        <w:rPr>
          <w:rFonts w:ascii="Times New Roman" w:hAnsi="Times New Roman" w:cs="Times New Roman"/>
          <w:color w:val="000000" w:themeColor="text1"/>
          <w:sz w:val="24"/>
          <w:szCs w:val="24"/>
        </w:rPr>
        <w:t>a</w:t>
      </w:r>
      <w:r w:rsidR="002B1FDE">
        <w:rPr>
          <w:rFonts w:ascii="Times New Roman" w:hAnsi="Times New Roman" w:cs="Times New Roman"/>
          <w:color w:val="000000" w:themeColor="text1"/>
          <w:sz w:val="24"/>
          <w:szCs w:val="24"/>
        </w:rPr>
        <w:t xml:space="preserve"> respectiva</w:t>
      </w:r>
      <w:r w:rsidR="00EE63CA">
        <w:rPr>
          <w:rFonts w:ascii="Times New Roman" w:hAnsi="Times New Roman" w:cs="Times New Roman"/>
          <w:color w:val="000000" w:themeColor="text1"/>
          <w:sz w:val="24"/>
          <w:szCs w:val="24"/>
        </w:rPr>
        <w:t xml:space="preserve"> classificação dos escravos </w:t>
      </w:r>
      <w:r>
        <w:rPr>
          <w:rFonts w:ascii="Times New Roman" w:hAnsi="Times New Roman" w:cs="Times New Roman"/>
          <w:color w:val="000000" w:themeColor="text1"/>
          <w:sz w:val="24"/>
          <w:szCs w:val="24"/>
        </w:rPr>
        <w:t>fora</w:t>
      </w:r>
      <w:r w:rsidR="00D10147">
        <w:rPr>
          <w:rFonts w:ascii="Times New Roman" w:hAnsi="Times New Roman" w:cs="Times New Roman"/>
          <w:color w:val="000000" w:themeColor="text1"/>
          <w:sz w:val="24"/>
          <w:szCs w:val="24"/>
        </w:rPr>
        <w:t xml:space="preserve"> desconsiderada </w:t>
      </w:r>
      <w:r w:rsidR="00A755FA">
        <w:rPr>
          <w:rFonts w:ascii="Times New Roman" w:hAnsi="Times New Roman" w:cs="Times New Roman"/>
          <w:color w:val="000000" w:themeColor="text1"/>
          <w:sz w:val="24"/>
          <w:szCs w:val="24"/>
        </w:rPr>
        <w:t>“</w:t>
      </w:r>
      <w:r w:rsidR="00EE63CA">
        <w:rPr>
          <w:rFonts w:ascii="Times New Roman" w:hAnsi="Times New Roman" w:cs="Times New Roman"/>
          <w:color w:val="000000" w:themeColor="text1"/>
          <w:sz w:val="24"/>
          <w:szCs w:val="24"/>
        </w:rPr>
        <w:t>[...] visto ter ella compr</w:t>
      </w:r>
      <w:r w:rsidR="00D10147">
        <w:rPr>
          <w:rFonts w:ascii="Times New Roman" w:hAnsi="Times New Roman" w:cs="Times New Roman"/>
          <w:color w:val="000000" w:themeColor="text1"/>
          <w:sz w:val="24"/>
          <w:szCs w:val="24"/>
        </w:rPr>
        <w:t>e</w:t>
      </w:r>
      <w:r w:rsidR="00EE63CA">
        <w:rPr>
          <w:rFonts w:ascii="Times New Roman" w:hAnsi="Times New Roman" w:cs="Times New Roman"/>
          <w:color w:val="000000" w:themeColor="text1"/>
          <w:sz w:val="24"/>
          <w:szCs w:val="24"/>
        </w:rPr>
        <w:t xml:space="preserve">hendido numero superior à quota </w:t>
      </w:r>
      <w:r w:rsidR="00D10147">
        <w:rPr>
          <w:rFonts w:ascii="Times New Roman" w:hAnsi="Times New Roman" w:cs="Times New Roman"/>
          <w:color w:val="000000" w:themeColor="text1"/>
          <w:sz w:val="24"/>
          <w:szCs w:val="24"/>
        </w:rPr>
        <w:t>distribui</w:t>
      </w:r>
      <w:r w:rsidR="00EE63CA">
        <w:rPr>
          <w:rFonts w:ascii="Times New Roman" w:hAnsi="Times New Roman" w:cs="Times New Roman"/>
          <w:color w:val="000000" w:themeColor="text1"/>
          <w:sz w:val="24"/>
          <w:szCs w:val="24"/>
        </w:rPr>
        <w:t>da,</w:t>
      </w:r>
      <w:r w:rsidR="00D10147">
        <w:rPr>
          <w:rFonts w:ascii="Times New Roman" w:hAnsi="Times New Roman" w:cs="Times New Roman"/>
          <w:color w:val="000000" w:themeColor="text1"/>
          <w:sz w:val="24"/>
          <w:szCs w:val="24"/>
        </w:rPr>
        <w:t xml:space="preserve"> e marcou-se o dia 10 d</w:t>
      </w:r>
      <w:r w:rsidR="00EE63CA">
        <w:rPr>
          <w:rFonts w:ascii="Times New Roman" w:hAnsi="Times New Roman" w:cs="Times New Roman"/>
          <w:color w:val="000000" w:themeColor="text1"/>
          <w:sz w:val="24"/>
          <w:szCs w:val="24"/>
        </w:rPr>
        <w:t>e Setembro findo para nova reunião da respectiva Junta, que deverá ter em a</w:t>
      </w:r>
      <w:r w:rsidR="00D10147">
        <w:rPr>
          <w:rFonts w:ascii="Times New Roman" w:hAnsi="Times New Roman" w:cs="Times New Roman"/>
          <w:color w:val="000000" w:themeColor="text1"/>
          <w:sz w:val="24"/>
          <w:szCs w:val="24"/>
        </w:rPr>
        <w:t>t</w:t>
      </w:r>
      <w:r w:rsidR="00EE63CA">
        <w:rPr>
          <w:rFonts w:ascii="Times New Roman" w:hAnsi="Times New Roman" w:cs="Times New Roman"/>
          <w:color w:val="000000" w:themeColor="text1"/>
          <w:sz w:val="24"/>
          <w:szCs w:val="24"/>
        </w:rPr>
        <w:t>tenção a preferencia que assiste às famílias classificadas no anno anterior.” (</w:t>
      </w:r>
      <w:r w:rsidR="00EE63CA" w:rsidRPr="00A71DBE">
        <w:rPr>
          <w:rFonts w:ascii="Times New Roman" w:hAnsi="Times New Roman" w:cs="Times New Roman"/>
          <w:color w:val="000000" w:themeColor="text1"/>
          <w:sz w:val="24"/>
          <w:szCs w:val="24"/>
        </w:rPr>
        <w:t>FALLA, 1882, p. 30</w:t>
      </w:r>
      <w:r w:rsidR="00EE63CA">
        <w:rPr>
          <w:rFonts w:ascii="Times New Roman" w:hAnsi="Times New Roman" w:cs="Times New Roman"/>
          <w:color w:val="000000" w:themeColor="text1"/>
          <w:sz w:val="24"/>
          <w:szCs w:val="24"/>
        </w:rPr>
        <w:t>).</w:t>
      </w:r>
      <w:r w:rsidR="00D31B69">
        <w:rPr>
          <w:rFonts w:ascii="Times New Roman" w:hAnsi="Times New Roman" w:cs="Times New Roman"/>
          <w:color w:val="000000" w:themeColor="text1"/>
          <w:sz w:val="24"/>
          <w:szCs w:val="24"/>
        </w:rPr>
        <w:t xml:space="preserve">  </w:t>
      </w:r>
    </w:p>
    <w:p w:rsidR="00A27A94" w:rsidRDefault="00D62996"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Seja como for, </w:t>
      </w:r>
      <w:r w:rsidR="0075209D">
        <w:rPr>
          <w:rFonts w:ascii="Times New Roman" w:hAnsi="Times New Roman" w:cs="Times New Roman"/>
          <w:color w:val="000000" w:themeColor="text1"/>
          <w:sz w:val="24"/>
          <w:szCs w:val="24"/>
        </w:rPr>
        <w:t xml:space="preserve">o processo de libertação avançava, não obstante as dificuldades. </w:t>
      </w:r>
      <w:r w:rsidR="003225B2">
        <w:rPr>
          <w:rFonts w:ascii="Times New Roman" w:hAnsi="Times New Roman" w:cs="Times New Roman"/>
          <w:color w:val="000000" w:themeColor="text1"/>
          <w:sz w:val="24"/>
          <w:szCs w:val="24"/>
        </w:rPr>
        <w:t xml:space="preserve">Entre 1875 e </w:t>
      </w:r>
      <w:r w:rsidR="004E2B49">
        <w:rPr>
          <w:rFonts w:ascii="Times New Roman" w:hAnsi="Times New Roman" w:cs="Times New Roman"/>
          <w:color w:val="000000" w:themeColor="text1"/>
          <w:sz w:val="24"/>
          <w:szCs w:val="24"/>
        </w:rPr>
        <w:t>1884</w:t>
      </w:r>
      <w:r w:rsidR="003225B2">
        <w:rPr>
          <w:rFonts w:ascii="Times New Roman" w:hAnsi="Times New Roman" w:cs="Times New Roman"/>
          <w:color w:val="000000" w:themeColor="text1"/>
          <w:sz w:val="24"/>
          <w:szCs w:val="24"/>
        </w:rPr>
        <w:t xml:space="preserve">, com as seis ordens de créditos emitidas </w:t>
      </w:r>
      <w:r w:rsidR="005901C1">
        <w:rPr>
          <w:rFonts w:ascii="Times New Roman" w:hAnsi="Times New Roman" w:cs="Times New Roman"/>
          <w:color w:val="000000" w:themeColor="text1"/>
          <w:sz w:val="24"/>
          <w:szCs w:val="24"/>
        </w:rPr>
        <w:t xml:space="preserve">até então </w:t>
      </w:r>
      <w:r w:rsidR="003225B2">
        <w:rPr>
          <w:rFonts w:ascii="Times New Roman" w:hAnsi="Times New Roman" w:cs="Times New Roman"/>
          <w:color w:val="000000" w:themeColor="text1"/>
          <w:sz w:val="24"/>
          <w:szCs w:val="24"/>
        </w:rPr>
        <w:t>pelo Thesouro do Império para Santa Catarina</w:t>
      </w:r>
      <w:r w:rsidR="00E30907">
        <w:rPr>
          <w:rFonts w:ascii="Times New Roman" w:hAnsi="Times New Roman" w:cs="Times New Roman"/>
          <w:color w:val="000000" w:themeColor="text1"/>
          <w:sz w:val="24"/>
          <w:szCs w:val="24"/>
        </w:rPr>
        <w:t>,</w:t>
      </w:r>
      <w:r w:rsidR="003225B2">
        <w:rPr>
          <w:rFonts w:ascii="Times New Roman" w:hAnsi="Times New Roman" w:cs="Times New Roman"/>
          <w:color w:val="000000" w:themeColor="text1"/>
          <w:sz w:val="24"/>
          <w:szCs w:val="24"/>
        </w:rPr>
        <w:t xml:space="preserve"> por conta do FE, foram alforriados 344 escravos</w:t>
      </w:r>
      <w:r w:rsidR="00E30907">
        <w:rPr>
          <w:rFonts w:ascii="Times New Roman" w:hAnsi="Times New Roman" w:cs="Times New Roman"/>
          <w:color w:val="000000" w:themeColor="text1"/>
          <w:sz w:val="24"/>
          <w:szCs w:val="24"/>
        </w:rPr>
        <w:t xml:space="preserve">. </w:t>
      </w:r>
      <w:r w:rsidR="003225B2">
        <w:rPr>
          <w:rFonts w:ascii="Times New Roman" w:hAnsi="Times New Roman" w:cs="Times New Roman"/>
          <w:color w:val="000000" w:themeColor="text1"/>
          <w:sz w:val="24"/>
          <w:szCs w:val="24"/>
        </w:rPr>
        <w:t>Desterro, São José e Laguna, nesta ordem, concentra</w:t>
      </w:r>
      <w:r w:rsidR="00E30907">
        <w:rPr>
          <w:rFonts w:ascii="Times New Roman" w:hAnsi="Times New Roman" w:cs="Times New Roman"/>
          <w:color w:val="000000" w:themeColor="text1"/>
          <w:sz w:val="24"/>
          <w:szCs w:val="24"/>
        </w:rPr>
        <w:t>ram</w:t>
      </w:r>
      <w:r w:rsidR="003225B2">
        <w:rPr>
          <w:rFonts w:ascii="Times New Roman" w:hAnsi="Times New Roman" w:cs="Times New Roman"/>
          <w:color w:val="000000" w:themeColor="text1"/>
          <w:sz w:val="24"/>
          <w:szCs w:val="24"/>
        </w:rPr>
        <w:t xml:space="preserve"> a maior parte: 49,1%, como permite observar a Tabela </w:t>
      </w:r>
      <w:r w:rsidR="00DF62FC">
        <w:rPr>
          <w:rFonts w:ascii="Times New Roman" w:hAnsi="Times New Roman" w:cs="Times New Roman"/>
          <w:color w:val="000000" w:themeColor="text1"/>
          <w:sz w:val="24"/>
          <w:szCs w:val="24"/>
        </w:rPr>
        <w:t>3</w:t>
      </w:r>
      <w:r w:rsidR="003225B2">
        <w:rPr>
          <w:rFonts w:ascii="Times New Roman" w:hAnsi="Times New Roman" w:cs="Times New Roman"/>
          <w:color w:val="000000" w:themeColor="text1"/>
          <w:sz w:val="24"/>
          <w:szCs w:val="24"/>
        </w:rPr>
        <w:t xml:space="preserve">. </w:t>
      </w:r>
      <w:r w:rsidR="007311B9">
        <w:rPr>
          <w:rFonts w:ascii="Times New Roman" w:hAnsi="Times New Roman" w:cs="Times New Roman"/>
          <w:color w:val="000000" w:themeColor="text1"/>
          <w:sz w:val="24"/>
          <w:szCs w:val="24"/>
        </w:rPr>
        <w:t xml:space="preserve">A </w:t>
      </w:r>
      <w:r w:rsidR="001B6D1B">
        <w:rPr>
          <w:rFonts w:ascii="Times New Roman" w:hAnsi="Times New Roman" w:cs="Times New Roman"/>
          <w:color w:val="000000" w:themeColor="text1"/>
          <w:sz w:val="24"/>
          <w:szCs w:val="24"/>
        </w:rPr>
        <w:t xml:space="preserve">própria </w:t>
      </w:r>
      <w:r w:rsidR="007311B9">
        <w:rPr>
          <w:rFonts w:ascii="Times New Roman" w:hAnsi="Times New Roman" w:cs="Times New Roman"/>
          <w:color w:val="000000" w:themeColor="text1"/>
          <w:sz w:val="24"/>
          <w:szCs w:val="24"/>
        </w:rPr>
        <w:t xml:space="preserve">distribuição municipal das quotas do fundo </w:t>
      </w:r>
      <w:r w:rsidR="00A27A94">
        <w:rPr>
          <w:rFonts w:ascii="Times New Roman" w:hAnsi="Times New Roman" w:cs="Times New Roman"/>
          <w:color w:val="000000" w:themeColor="text1"/>
          <w:sz w:val="24"/>
          <w:szCs w:val="24"/>
        </w:rPr>
        <w:t xml:space="preserve">também indica concentração: </w:t>
      </w:r>
      <w:r w:rsidR="007311B9">
        <w:rPr>
          <w:rFonts w:ascii="Times New Roman" w:hAnsi="Times New Roman" w:cs="Times New Roman"/>
          <w:color w:val="000000" w:themeColor="text1"/>
          <w:sz w:val="24"/>
          <w:szCs w:val="24"/>
        </w:rPr>
        <w:t xml:space="preserve">aqueles municípios </w:t>
      </w:r>
      <w:r w:rsidR="00A27A94">
        <w:rPr>
          <w:rFonts w:ascii="Times New Roman" w:hAnsi="Times New Roman" w:cs="Times New Roman"/>
          <w:color w:val="000000" w:themeColor="text1"/>
          <w:sz w:val="24"/>
          <w:szCs w:val="24"/>
        </w:rPr>
        <w:t xml:space="preserve">canalizaram </w:t>
      </w:r>
      <w:r>
        <w:rPr>
          <w:rFonts w:ascii="Times New Roman" w:hAnsi="Times New Roman" w:cs="Times New Roman"/>
          <w:color w:val="000000" w:themeColor="text1"/>
          <w:sz w:val="24"/>
          <w:szCs w:val="24"/>
        </w:rPr>
        <w:t xml:space="preserve">nada menos do que </w:t>
      </w:r>
      <w:r w:rsidR="00A27A94">
        <w:rPr>
          <w:rFonts w:ascii="Times New Roman" w:hAnsi="Times New Roman" w:cs="Times New Roman"/>
          <w:color w:val="000000" w:themeColor="text1"/>
          <w:sz w:val="24"/>
          <w:szCs w:val="24"/>
        </w:rPr>
        <w:t>53% da quantia total do período.</w:t>
      </w:r>
    </w:p>
    <w:p w:rsidR="000C5CE6" w:rsidRDefault="000C5CE6" w:rsidP="000C5CE6">
      <w:pPr>
        <w:spacing w:after="0" w:line="360" w:lineRule="auto"/>
        <w:jc w:val="both"/>
        <w:rPr>
          <w:rFonts w:ascii="Times New Roman" w:hAnsi="Times New Roman" w:cs="Times New Roman"/>
          <w:color w:val="000000" w:themeColor="text1"/>
          <w:sz w:val="24"/>
          <w:szCs w:val="24"/>
        </w:rPr>
      </w:pPr>
    </w:p>
    <w:p w:rsidR="00D876A9" w:rsidRDefault="00D876A9" w:rsidP="000C5CE6">
      <w:pPr>
        <w:spacing w:after="0" w:line="360" w:lineRule="auto"/>
        <w:jc w:val="both"/>
        <w:rPr>
          <w:rFonts w:ascii="Times New Roman" w:hAnsi="Times New Roman" w:cs="Times New Roman"/>
          <w:color w:val="000000" w:themeColor="text1"/>
          <w:sz w:val="24"/>
          <w:szCs w:val="24"/>
        </w:rPr>
      </w:pPr>
    </w:p>
    <w:p w:rsidR="00D876A9" w:rsidRDefault="00D876A9" w:rsidP="000C5CE6">
      <w:pPr>
        <w:spacing w:after="0" w:line="360" w:lineRule="auto"/>
        <w:jc w:val="both"/>
        <w:rPr>
          <w:rFonts w:ascii="Times New Roman" w:hAnsi="Times New Roman" w:cs="Times New Roman"/>
          <w:color w:val="000000" w:themeColor="text1"/>
          <w:sz w:val="24"/>
          <w:szCs w:val="24"/>
        </w:rPr>
      </w:pPr>
    </w:p>
    <w:p w:rsidR="000C5CE6" w:rsidRDefault="000C5CE6" w:rsidP="00A71DBE">
      <w:pPr>
        <w:spacing w:after="0" w:line="24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lastRenderedPageBreak/>
        <w:t>Tabela 3</w:t>
      </w:r>
      <w:r w:rsidR="00A71D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Provincia de Santa Catharina: somatório do valor das quotas recebidas do Thesouro Imperial por conta do Fundo de Emancipação e do número dos correspondentes escravos alforriados entre 1875 e </w:t>
      </w:r>
      <w:r w:rsidR="00E72BBA">
        <w:rPr>
          <w:rFonts w:ascii="Times New Roman" w:hAnsi="Times New Roman" w:cs="Times New Roman"/>
          <w:color w:val="000000" w:themeColor="text1"/>
          <w:sz w:val="24"/>
          <w:szCs w:val="24"/>
        </w:rPr>
        <w:t>1884</w:t>
      </w:r>
      <w:r w:rsidR="005A1AC7">
        <w:rPr>
          <w:rFonts w:ascii="Times New Roman" w:hAnsi="Times New Roman" w:cs="Times New Roman"/>
          <w:color w:val="000000" w:themeColor="text1"/>
          <w:sz w:val="24"/>
          <w:szCs w:val="24"/>
          <w:vertAlign w:val="superscript"/>
        </w:rPr>
        <w:t>a</w:t>
      </w:r>
    </w:p>
    <w:p w:rsidR="00A71DBE" w:rsidRPr="005A1AC7" w:rsidRDefault="00A71DBE" w:rsidP="00A71DBE">
      <w:pPr>
        <w:spacing w:after="0" w:line="240" w:lineRule="auto"/>
        <w:jc w:val="both"/>
        <w:rPr>
          <w:rFonts w:ascii="Times New Roman" w:hAnsi="Times New Roman" w:cs="Times New Roman"/>
          <w:color w:val="000000" w:themeColor="text1"/>
          <w:sz w:val="24"/>
          <w:szCs w:val="24"/>
          <w:vertAlign w:val="superscript"/>
        </w:rPr>
      </w:pPr>
    </w:p>
    <w:tbl>
      <w:tblPr>
        <w:tblStyle w:val="Tabelacomgrade"/>
        <w:tblW w:w="0" w:type="auto"/>
        <w:tblLook w:val="04A0" w:firstRow="1" w:lastRow="0" w:firstColumn="1" w:lastColumn="0" w:noHBand="0" w:noVBand="1"/>
      </w:tblPr>
      <w:tblGrid>
        <w:gridCol w:w="1985"/>
        <w:gridCol w:w="1639"/>
        <w:gridCol w:w="2188"/>
        <w:gridCol w:w="1701"/>
        <w:gridCol w:w="1548"/>
      </w:tblGrid>
      <w:tr w:rsidR="00193D0B" w:rsidRPr="00E22E72" w:rsidTr="004157F6">
        <w:tc>
          <w:tcPr>
            <w:tcW w:w="1985" w:type="dxa"/>
            <w:vMerge w:val="restart"/>
            <w:tcBorders>
              <w:left w:val="nil"/>
              <w:right w:val="nil"/>
            </w:tcBorders>
          </w:tcPr>
          <w:p w:rsidR="00DF0890" w:rsidRPr="00E22E72" w:rsidRDefault="00DF0890" w:rsidP="000C5CE6">
            <w:pPr>
              <w:spacing w:line="360" w:lineRule="auto"/>
              <w:jc w:val="both"/>
              <w:rPr>
                <w:rFonts w:ascii="Times New Roman" w:hAnsi="Times New Roman" w:cs="Times New Roman"/>
                <w:color w:val="000000" w:themeColor="text1"/>
              </w:rPr>
            </w:pPr>
          </w:p>
          <w:p w:rsidR="00193D0B" w:rsidRPr="00E22E72" w:rsidRDefault="00193D0B" w:rsidP="000C5CE6">
            <w:pPr>
              <w:spacing w:line="360" w:lineRule="auto"/>
              <w:jc w:val="both"/>
              <w:rPr>
                <w:rFonts w:ascii="Times New Roman" w:hAnsi="Times New Roman" w:cs="Times New Roman"/>
                <w:color w:val="000000" w:themeColor="text1"/>
              </w:rPr>
            </w:pPr>
            <w:r w:rsidRPr="00E22E72">
              <w:rPr>
                <w:rFonts w:ascii="Times New Roman" w:hAnsi="Times New Roman" w:cs="Times New Roman"/>
                <w:color w:val="000000" w:themeColor="text1"/>
              </w:rPr>
              <w:t>Municípios</w:t>
            </w:r>
          </w:p>
        </w:tc>
        <w:tc>
          <w:tcPr>
            <w:tcW w:w="3827" w:type="dxa"/>
            <w:gridSpan w:val="2"/>
            <w:tcBorders>
              <w:left w:val="nil"/>
              <w:right w:val="nil"/>
            </w:tcBorders>
          </w:tcPr>
          <w:p w:rsidR="00193D0B" w:rsidRPr="00E22E72" w:rsidRDefault="00193D0B"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Valor total das quotas distribuídas</w:t>
            </w:r>
          </w:p>
        </w:tc>
        <w:tc>
          <w:tcPr>
            <w:tcW w:w="3249" w:type="dxa"/>
            <w:gridSpan w:val="2"/>
            <w:tcBorders>
              <w:left w:val="nil"/>
              <w:right w:val="nil"/>
            </w:tcBorders>
          </w:tcPr>
          <w:p w:rsidR="00193D0B" w:rsidRPr="00E22E72" w:rsidRDefault="00E55C91"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Nº total de escravos alforriados</w:t>
            </w:r>
          </w:p>
        </w:tc>
      </w:tr>
      <w:tr w:rsidR="00193D0B" w:rsidRPr="00E22E72" w:rsidTr="004157F6">
        <w:tc>
          <w:tcPr>
            <w:tcW w:w="1985" w:type="dxa"/>
            <w:vMerge/>
            <w:tcBorders>
              <w:left w:val="nil"/>
              <w:bottom w:val="single" w:sz="4" w:space="0" w:color="auto"/>
              <w:right w:val="nil"/>
            </w:tcBorders>
          </w:tcPr>
          <w:p w:rsidR="00193D0B" w:rsidRPr="00E22E72" w:rsidRDefault="00193D0B" w:rsidP="000C5CE6">
            <w:pPr>
              <w:spacing w:line="360" w:lineRule="auto"/>
              <w:jc w:val="both"/>
              <w:rPr>
                <w:rFonts w:ascii="Times New Roman" w:hAnsi="Times New Roman" w:cs="Times New Roman"/>
                <w:color w:val="000000" w:themeColor="text1"/>
              </w:rPr>
            </w:pPr>
          </w:p>
        </w:tc>
        <w:tc>
          <w:tcPr>
            <w:tcW w:w="1639" w:type="dxa"/>
            <w:tcBorders>
              <w:left w:val="nil"/>
              <w:bottom w:val="single" w:sz="4" w:space="0" w:color="auto"/>
              <w:right w:val="nil"/>
            </w:tcBorders>
          </w:tcPr>
          <w:p w:rsidR="00193D0B" w:rsidRPr="00E22E72" w:rsidRDefault="00E55C91"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Valor</w:t>
            </w:r>
            <w:r w:rsidR="001B6D1B" w:rsidRPr="00E22E72">
              <w:rPr>
                <w:rFonts w:ascii="Times New Roman" w:hAnsi="Times New Roman" w:cs="Times New Roman"/>
                <w:color w:val="000000" w:themeColor="text1"/>
              </w:rPr>
              <w:t xml:space="preserve"> (réis)</w:t>
            </w:r>
          </w:p>
        </w:tc>
        <w:tc>
          <w:tcPr>
            <w:tcW w:w="2188" w:type="dxa"/>
            <w:tcBorders>
              <w:left w:val="nil"/>
              <w:bottom w:val="single" w:sz="4" w:space="0" w:color="auto"/>
              <w:right w:val="nil"/>
            </w:tcBorders>
          </w:tcPr>
          <w:p w:rsidR="00193D0B" w:rsidRPr="00E22E72" w:rsidRDefault="00E55C91"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w:t>
            </w:r>
          </w:p>
        </w:tc>
        <w:tc>
          <w:tcPr>
            <w:tcW w:w="1701" w:type="dxa"/>
            <w:tcBorders>
              <w:left w:val="nil"/>
              <w:bottom w:val="single" w:sz="4" w:space="0" w:color="auto"/>
              <w:right w:val="nil"/>
            </w:tcBorders>
          </w:tcPr>
          <w:p w:rsidR="00193D0B" w:rsidRPr="00E22E72" w:rsidRDefault="00E55C91"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Nº</w:t>
            </w:r>
          </w:p>
        </w:tc>
        <w:tc>
          <w:tcPr>
            <w:tcW w:w="1548" w:type="dxa"/>
            <w:tcBorders>
              <w:left w:val="nil"/>
              <w:bottom w:val="single" w:sz="4" w:space="0" w:color="auto"/>
              <w:right w:val="nil"/>
            </w:tcBorders>
          </w:tcPr>
          <w:p w:rsidR="00193D0B" w:rsidRPr="00E22E72" w:rsidRDefault="00E55C91"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w:t>
            </w:r>
          </w:p>
        </w:tc>
      </w:tr>
      <w:tr w:rsidR="00193D0B" w:rsidRPr="00DF0890" w:rsidTr="004157F6">
        <w:tc>
          <w:tcPr>
            <w:tcW w:w="1985" w:type="dxa"/>
            <w:tcBorders>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Capital</w:t>
            </w:r>
          </w:p>
        </w:tc>
        <w:tc>
          <w:tcPr>
            <w:tcW w:w="1639" w:type="dxa"/>
            <w:tcBorders>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26.930$600</w:t>
            </w:r>
          </w:p>
        </w:tc>
        <w:tc>
          <w:tcPr>
            <w:tcW w:w="2188" w:type="dxa"/>
            <w:tcBorders>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17,5</w:t>
            </w:r>
          </w:p>
        </w:tc>
        <w:tc>
          <w:tcPr>
            <w:tcW w:w="1701" w:type="dxa"/>
            <w:tcBorders>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82</w:t>
            </w:r>
          </w:p>
        </w:tc>
        <w:tc>
          <w:tcPr>
            <w:tcW w:w="1548" w:type="dxa"/>
            <w:tcBorders>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23,8</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Laguna</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31.408$604</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20,4</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43</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12,5</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S. Francisco</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13.750$322</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8,9</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32</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9,3</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Itajahy</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9.001$739</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5,9</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25</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7,3</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Lages</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18.342$007</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11,9</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33</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9,6</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Joinville</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3.019$115</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2,0</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8</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2,3</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S. José</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22.988$364</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15,1</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44</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12,8</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Tubarão</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6.821$623</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4,4</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18</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5,2</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vertAlign w:val="superscript"/>
              </w:rPr>
            </w:pPr>
            <w:r w:rsidRPr="00DF0890">
              <w:rPr>
                <w:rFonts w:ascii="Times New Roman" w:hAnsi="Times New Roman" w:cs="Times New Roman"/>
                <w:color w:val="000000" w:themeColor="text1"/>
              </w:rPr>
              <w:t>S. Sebastião</w:t>
            </w:r>
            <w:r w:rsidRPr="00DF0890">
              <w:rPr>
                <w:rFonts w:ascii="Times New Roman" w:hAnsi="Times New Roman" w:cs="Times New Roman"/>
                <w:color w:val="000000" w:themeColor="text1"/>
                <w:vertAlign w:val="superscript"/>
              </w:rPr>
              <w:t>b</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12.627$036</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8,2</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32</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9,3</w:t>
            </w:r>
          </w:p>
        </w:tc>
      </w:tr>
      <w:tr w:rsidR="00193D0B" w:rsidRPr="00DF0890" w:rsidTr="004157F6">
        <w:tc>
          <w:tcPr>
            <w:tcW w:w="1985" w:type="dxa"/>
            <w:tcBorders>
              <w:top w:val="nil"/>
              <w:left w:val="nil"/>
              <w:bottom w:val="nil"/>
              <w:right w:val="nil"/>
            </w:tcBorders>
          </w:tcPr>
          <w:p w:rsidR="00193D0B" w:rsidRPr="00DF0890" w:rsidRDefault="00DB118D" w:rsidP="000C5CE6">
            <w:pPr>
              <w:spacing w:line="360" w:lineRule="auto"/>
              <w:jc w:val="both"/>
              <w:rPr>
                <w:rFonts w:ascii="Times New Roman" w:hAnsi="Times New Roman" w:cs="Times New Roman"/>
                <w:color w:val="000000" w:themeColor="text1"/>
              </w:rPr>
            </w:pPr>
            <w:r w:rsidRPr="00DF0890">
              <w:rPr>
                <w:rFonts w:ascii="Times New Roman" w:hAnsi="Times New Roman" w:cs="Times New Roman"/>
                <w:color w:val="000000" w:themeColor="text1"/>
              </w:rPr>
              <w:t>S. Miguel</w:t>
            </w:r>
          </w:p>
        </w:tc>
        <w:tc>
          <w:tcPr>
            <w:tcW w:w="1639"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7.649$239</w:t>
            </w:r>
          </w:p>
        </w:tc>
        <w:tc>
          <w:tcPr>
            <w:tcW w:w="218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5,0</w:t>
            </w:r>
          </w:p>
        </w:tc>
        <w:tc>
          <w:tcPr>
            <w:tcW w:w="1701"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26</w:t>
            </w:r>
          </w:p>
        </w:tc>
        <w:tc>
          <w:tcPr>
            <w:tcW w:w="1548" w:type="dxa"/>
            <w:tcBorders>
              <w:top w:val="nil"/>
              <w:left w:val="nil"/>
              <w:bottom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7,6</w:t>
            </w:r>
          </w:p>
        </w:tc>
      </w:tr>
      <w:tr w:rsidR="00193D0B" w:rsidRPr="00DF0890" w:rsidTr="004157F6">
        <w:tc>
          <w:tcPr>
            <w:tcW w:w="1985" w:type="dxa"/>
            <w:tcBorders>
              <w:top w:val="nil"/>
              <w:left w:val="nil"/>
              <w:right w:val="nil"/>
            </w:tcBorders>
          </w:tcPr>
          <w:p w:rsidR="00193D0B" w:rsidRPr="00DF0890" w:rsidRDefault="00DB118D" w:rsidP="000C5CE6">
            <w:pPr>
              <w:spacing w:line="360" w:lineRule="auto"/>
              <w:jc w:val="both"/>
              <w:rPr>
                <w:rFonts w:ascii="Times New Roman" w:hAnsi="Times New Roman" w:cs="Times New Roman"/>
                <w:color w:val="000000" w:themeColor="text1"/>
                <w:vertAlign w:val="superscript"/>
              </w:rPr>
            </w:pPr>
            <w:r w:rsidRPr="00DF0890">
              <w:rPr>
                <w:rFonts w:ascii="Times New Roman" w:hAnsi="Times New Roman" w:cs="Times New Roman"/>
                <w:color w:val="000000" w:themeColor="text1"/>
              </w:rPr>
              <w:t>Paraty</w:t>
            </w:r>
            <w:r w:rsidRPr="00DF0890">
              <w:rPr>
                <w:rFonts w:ascii="Times New Roman" w:hAnsi="Times New Roman" w:cs="Times New Roman"/>
                <w:color w:val="000000" w:themeColor="text1"/>
                <w:vertAlign w:val="superscript"/>
              </w:rPr>
              <w:t>c</w:t>
            </w:r>
          </w:p>
        </w:tc>
        <w:tc>
          <w:tcPr>
            <w:tcW w:w="1639" w:type="dxa"/>
            <w:tcBorders>
              <w:top w:val="nil"/>
              <w:left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1.039$072</w:t>
            </w:r>
          </w:p>
        </w:tc>
        <w:tc>
          <w:tcPr>
            <w:tcW w:w="2188" w:type="dxa"/>
            <w:tcBorders>
              <w:top w:val="nil"/>
              <w:left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0,7</w:t>
            </w:r>
          </w:p>
        </w:tc>
        <w:tc>
          <w:tcPr>
            <w:tcW w:w="1701" w:type="dxa"/>
            <w:tcBorders>
              <w:top w:val="nil"/>
              <w:left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1</w:t>
            </w:r>
          </w:p>
        </w:tc>
        <w:tc>
          <w:tcPr>
            <w:tcW w:w="1548" w:type="dxa"/>
            <w:tcBorders>
              <w:top w:val="nil"/>
              <w:left w:val="nil"/>
              <w:right w:val="nil"/>
            </w:tcBorders>
          </w:tcPr>
          <w:p w:rsidR="00193D0B" w:rsidRPr="00DF0890" w:rsidRDefault="008713EE" w:rsidP="00DF0890">
            <w:pPr>
              <w:spacing w:line="360" w:lineRule="auto"/>
              <w:jc w:val="center"/>
              <w:rPr>
                <w:rFonts w:ascii="Times New Roman" w:hAnsi="Times New Roman" w:cs="Times New Roman"/>
                <w:color w:val="000000" w:themeColor="text1"/>
              </w:rPr>
            </w:pPr>
            <w:r w:rsidRPr="00DF0890">
              <w:rPr>
                <w:rFonts w:ascii="Times New Roman" w:hAnsi="Times New Roman" w:cs="Times New Roman"/>
                <w:color w:val="000000" w:themeColor="text1"/>
              </w:rPr>
              <w:t>0,3</w:t>
            </w:r>
          </w:p>
        </w:tc>
      </w:tr>
      <w:tr w:rsidR="00193D0B" w:rsidRPr="00E22E72" w:rsidTr="004157F6">
        <w:tc>
          <w:tcPr>
            <w:tcW w:w="1985" w:type="dxa"/>
            <w:tcBorders>
              <w:left w:val="nil"/>
              <w:right w:val="nil"/>
            </w:tcBorders>
          </w:tcPr>
          <w:p w:rsidR="00193D0B" w:rsidRPr="00E22E72" w:rsidRDefault="00DB118D" w:rsidP="000C5CE6">
            <w:pPr>
              <w:spacing w:line="360" w:lineRule="auto"/>
              <w:jc w:val="both"/>
              <w:rPr>
                <w:rFonts w:ascii="Times New Roman" w:hAnsi="Times New Roman" w:cs="Times New Roman"/>
                <w:color w:val="000000" w:themeColor="text1"/>
              </w:rPr>
            </w:pPr>
            <w:r w:rsidRPr="00E22E72">
              <w:rPr>
                <w:rFonts w:ascii="Times New Roman" w:hAnsi="Times New Roman" w:cs="Times New Roman"/>
                <w:color w:val="000000" w:themeColor="text1"/>
              </w:rPr>
              <w:t>Total</w:t>
            </w:r>
          </w:p>
        </w:tc>
        <w:tc>
          <w:tcPr>
            <w:tcW w:w="1639" w:type="dxa"/>
            <w:tcBorders>
              <w:left w:val="nil"/>
              <w:right w:val="nil"/>
            </w:tcBorders>
          </w:tcPr>
          <w:p w:rsidR="00193D0B" w:rsidRPr="00E22E72" w:rsidRDefault="008713EE"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153.577$721</w:t>
            </w:r>
          </w:p>
        </w:tc>
        <w:tc>
          <w:tcPr>
            <w:tcW w:w="2188" w:type="dxa"/>
            <w:tcBorders>
              <w:left w:val="nil"/>
              <w:right w:val="nil"/>
            </w:tcBorders>
          </w:tcPr>
          <w:p w:rsidR="00193D0B" w:rsidRPr="00E22E72" w:rsidRDefault="008713EE"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100</w:t>
            </w:r>
          </w:p>
        </w:tc>
        <w:tc>
          <w:tcPr>
            <w:tcW w:w="1701" w:type="dxa"/>
            <w:tcBorders>
              <w:left w:val="nil"/>
              <w:right w:val="nil"/>
            </w:tcBorders>
          </w:tcPr>
          <w:p w:rsidR="00193D0B" w:rsidRPr="00E22E72" w:rsidRDefault="008713EE"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344</w:t>
            </w:r>
          </w:p>
        </w:tc>
        <w:tc>
          <w:tcPr>
            <w:tcW w:w="1548" w:type="dxa"/>
            <w:tcBorders>
              <w:left w:val="nil"/>
              <w:right w:val="nil"/>
            </w:tcBorders>
          </w:tcPr>
          <w:p w:rsidR="00193D0B" w:rsidRPr="00E22E72" w:rsidRDefault="008713EE" w:rsidP="00DF0890">
            <w:pPr>
              <w:spacing w:line="360" w:lineRule="auto"/>
              <w:jc w:val="center"/>
              <w:rPr>
                <w:rFonts w:ascii="Times New Roman" w:hAnsi="Times New Roman" w:cs="Times New Roman"/>
                <w:color w:val="000000" w:themeColor="text1"/>
              </w:rPr>
            </w:pPr>
            <w:r w:rsidRPr="00E22E72">
              <w:rPr>
                <w:rFonts w:ascii="Times New Roman" w:hAnsi="Times New Roman" w:cs="Times New Roman"/>
                <w:color w:val="000000" w:themeColor="text1"/>
              </w:rPr>
              <w:t>100</w:t>
            </w:r>
          </w:p>
        </w:tc>
      </w:tr>
    </w:tbl>
    <w:p w:rsidR="00193D0B" w:rsidRPr="00A71DBE" w:rsidRDefault="00DB118D" w:rsidP="004514F7">
      <w:pPr>
        <w:spacing w:after="0" w:line="240" w:lineRule="auto"/>
        <w:jc w:val="both"/>
        <w:rPr>
          <w:rFonts w:ascii="Times New Roman" w:hAnsi="Times New Roman" w:cs="Times New Roman"/>
          <w:color w:val="000000" w:themeColor="text1"/>
          <w:sz w:val="18"/>
          <w:szCs w:val="18"/>
        </w:rPr>
      </w:pPr>
      <w:r w:rsidRPr="00A71DBE">
        <w:rPr>
          <w:rFonts w:ascii="Times New Roman" w:hAnsi="Times New Roman" w:cs="Times New Roman"/>
          <w:color w:val="000000" w:themeColor="text1"/>
          <w:sz w:val="18"/>
          <w:szCs w:val="18"/>
        </w:rPr>
        <w:t>Fonte:</w:t>
      </w:r>
      <w:r w:rsidR="00C37ABC" w:rsidRPr="00A71DBE">
        <w:rPr>
          <w:rFonts w:ascii="Times New Roman" w:hAnsi="Times New Roman" w:cs="Times New Roman"/>
          <w:color w:val="000000" w:themeColor="text1"/>
          <w:sz w:val="18"/>
          <w:szCs w:val="18"/>
        </w:rPr>
        <w:t xml:space="preserve"> elaborado pelo autor com dados de Relatório (1885</w:t>
      </w:r>
      <w:r w:rsidR="004514F7" w:rsidRPr="00A71DBE">
        <w:rPr>
          <w:rFonts w:ascii="Times New Roman" w:hAnsi="Times New Roman" w:cs="Times New Roman"/>
          <w:color w:val="000000" w:themeColor="text1"/>
          <w:sz w:val="18"/>
          <w:szCs w:val="18"/>
        </w:rPr>
        <w:t>b</w:t>
      </w:r>
      <w:r w:rsidR="00C37ABC" w:rsidRPr="00A71DBE">
        <w:rPr>
          <w:rFonts w:ascii="Times New Roman" w:hAnsi="Times New Roman" w:cs="Times New Roman"/>
          <w:color w:val="000000" w:themeColor="text1"/>
          <w:sz w:val="18"/>
          <w:szCs w:val="18"/>
        </w:rPr>
        <w:t>, p. 82-83 dos anexos)</w:t>
      </w:r>
    </w:p>
    <w:p w:rsidR="00DB118D" w:rsidRPr="00A71DBE" w:rsidRDefault="00DB118D" w:rsidP="004514F7">
      <w:pPr>
        <w:spacing w:after="0" w:line="240" w:lineRule="auto"/>
        <w:jc w:val="both"/>
        <w:rPr>
          <w:rFonts w:ascii="Times New Roman" w:hAnsi="Times New Roman" w:cs="Times New Roman"/>
          <w:color w:val="000000" w:themeColor="text1"/>
          <w:sz w:val="18"/>
          <w:szCs w:val="18"/>
        </w:rPr>
      </w:pPr>
      <w:r w:rsidRPr="00A71DBE">
        <w:rPr>
          <w:rFonts w:ascii="Times New Roman" w:hAnsi="Times New Roman" w:cs="Times New Roman"/>
          <w:color w:val="000000" w:themeColor="text1"/>
          <w:sz w:val="18"/>
          <w:szCs w:val="18"/>
          <w:vertAlign w:val="superscript"/>
        </w:rPr>
        <w:t xml:space="preserve">a </w:t>
      </w:r>
      <w:r w:rsidR="001B6D1B">
        <w:rPr>
          <w:rFonts w:ascii="Times New Roman" w:hAnsi="Times New Roman" w:cs="Times New Roman"/>
          <w:color w:val="000000" w:themeColor="text1"/>
          <w:sz w:val="18"/>
          <w:szCs w:val="18"/>
        </w:rPr>
        <w:t>Esse</w:t>
      </w:r>
      <w:r w:rsidRPr="00A71DBE">
        <w:rPr>
          <w:rFonts w:ascii="Times New Roman" w:hAnsi="Times New Roman" w:cs="Times New Roman"/>
          <w:color w:val="000000" w:themeColor="text1"/>
          <w:sz w:val="18"/>
          <w:szCs w:val="18"/>
        </w:rPr>
        <w:t>s créditos do Thesouro foram concedidos em 10/06/1875, 18/06/1880, 17/10/1881, 03/12/1882, 07/01/1884, 25/10/188</w:t>
      </w:r>
      <w:r w:rsidR="00E72BBA" w:rsidRPr="00A71DBE">
        <w:rPr>
          <w:rFonts w:ascii="Times New Roman" w:hAnsi="Times New Roman" w:cs="Times New Roman"/>
          <w:color w:val="000000" w:themeColor="text1"/>
          <w:sz w:val="18"/>
          <w:szCs w:val="18"/>
        </w:rPr>
        <w:t>4</w:t>
      </w:r>
    </w:p>
    <w:p w:rsidR="00C37ABC" w:rsidRPr="00A71DBE" w:rsidRDefault="00C37ABC" w:rsidP="004514F7">
      <w:pPr>
        <w:spacing w:after="0" w:line="240" w:lineRule="auto"/>
        <w:jc w:val="both"/>
        <w:rPr>
          <w:rFonts w:ascii="Times New Roman" w:hAnsi="Times New Roman" w:cs="Times New Roman"/>
          <w:color w:val="000000" w:themeColor="text1"/>
          <w:sz w:val="18"/>
          <w:szCs w:val="18"/>
        </w:rPr>
      </w:pPr>
      <w:r w:rsidRPr="00A71DBE">
        <w:rPr>
          <w:rFonts w:ascii="Times New Roman" w:hAnsi="Times New Roman" w:cs="Times New Roman"/>
          <w:color w:val="000000" w:themeColor="text1"/>
          <w:sz w:val="18"/>
          <w:szCs w:val="18"/>
          <w:vertAlign w:val="superscript"/>
        </w:rPr>
        <w:t xml:space="preserve">b </w:t>
      </w:r>
      <w:r w:rsidRPr="00A71DBE">
        <w:rPr>
          <w:rFonts w:ascii="Times New Roman" w:hAnsi="Times New Roman" w:cs="Times New Roman"/>
          <w:color w:val="000000" w:themeColor="text1"/>
          <w:sz w:val="18"/>
          <w:szCs w:val="18"/>
        </w:rPr>
        <w:t>Atual Tijucas</w:t>
      </w:r>
    </w:p>
    <w:p w:rsidR="00C37ABC" w:rsidRPr="00A71DBE" w:rsidRDefault="00C37ABC" w:rsidP="004514F7">
      <w:pPr>
        <w:spacing w:after="0" w:line="240" w:lineRule="auto"/>
        <w:jc w:val="both"/>
        <w:rPr>
          <w:rFonts w:ascii="Times New Roman" w:hAnsi="Times New Roman" w:cs="Times New Roman"/>
          <w:color w:val="000000" w:themeColor="text1"/>
          <w:sz w:val="18"/>
          <w:szCs w:val="18"/>
        </w:rPr>
      </w:pPr>
      <w:r w:rsidRPr="00A71DBE">
        <w:rPr>
          <w:rFonts w:ascii="Times New Roman" w:hAnsi="Times New Roman" w:cs="Times New Roman"/>
          <w:color w:val="000000" w:themeColor="text1"/>
          <w:sz w:val="18"/>
          <w:szCs w:val="18"/>
          <w:vertAlign w:val="superscript"/>
        </w:rPr>
        <w:t xml:space="preserve">c </w:t>
      </w:r>
      <w:r w:rsidRPr="00A71DBE">
        <w:rPr>
          <w:rFonts w:ascii="Times New Roman" w:hAnsi="Times New Roman" w:cs="Times New Roman"/>
          <w:color w:val="000000" w:themeColor="text1"/>
          <w:sz w:val="18"/>
          <w:szCs w:val="18"/>
        </w:rPr>
        <w:t>Atual Araquari</w:t>
      </w:r>
    </w:p>
    <w:p w:rsidR="00A27A94" w:rsidRDefault="00A27A94" w:rsidP="0042371D">
      <w:pPr>
        <w:spacing w:after="0" w:line="360" w:lineRule="auto"/>
        <w:ind w:firstLine="708"/>
        <w:jc w:val="both"/>
        <w:rPr>
          <w:rFonts w:ascii="Times New Roman" w:hAnsi="Times New Roman" w:cs="Times New Roman"/>
          <w:color w:val="000000" w:themeColor="text1"/>
          <w:sz w:val="24"/>
          <w:szCs w:val="24"/>
        </w:rPr>
      </w:pPr>
    </w:p>
    <w:p w:rsidR="0075209D" w:rsidRDefault="0075209D" w:rsidP="0042371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Entretanto, a percepção</w:t>
      </w:r>
      <w:r w:rsidR="00920409">
        <w:rPr>
          <w:rFonts w:ascii="Times New Roman" w:hAnsi="Times New Roman" w:cs="Times New Roman"/>
          <w:color w:val="000000" w:themeColor="text1"/>
          <w:sz w:val="24"/>
          <w:szCs w:val="24"/>
        </w:rPr>
        <w:t xml:space="preserve"> em círculos oficiais da Província, após anos de aplicação da Lei do Ventre Livre, </w:t>
      </w:r>
      <w:r>
        <w:rPr>
          <w:rFonts w:ascii="Times New Roman" w:hAnsi="Times New Roman" w:cs="Times New Roman"/>
          <w:color w:val="000000" w:themeColor="text1"/>
          <w:sz w:val="24"/>
          <w:szCs w:val="24"/>
        </w:rPr>
        <w:t xml:space="preserve">era que </w:t>
      </w:r>
      <w:r w:rsidR="00920409">
        <w:rPr>
          <w:rFonts w:ascii="Times New Roman" w:hAnsi="Times New Roman" w:cs="Times New Roman"/>
          <w:color w:val="000000" w:themeColor="text1"/>
          <w:sz w:val="24"/>
          <w:szCs w:val="24"/>
        </w:rPr>
        <w:t>a questão do trabalho escravo permanecia inquietante</w:t>
      </w:r>
      <w:r w:rsidR="001B6D1B">
        <w:rPr>
          <w:rFonts w:ascii="Times New Roman" w:hAnsi="Times New Roman" w:cs="Times New Roman"/>
          <w:color w:val="000000" w:themeColor="text1"/>
          <w:sz w:val="24"/>
          <w:szCs w:val="24"/>
        </w:rPr>
        <w:t xml:space="preserve"> e</w:t>
      </w:r>
      <w:r w:rsidR="00920409">
        <w:rPr>
          <w:rFonts w:ascii="Times New Roman" w:hAnsi="Times New Roman" w:cs="Times New Roman"/>
          <w:color w:val="000000" w:themeColor="text1"/>
          <w:sz w:val="24"/>
          <w:szCs w:val="24"/>
        </w:rPr>
        <w:t xml:space="preserve"> carecendo de atenção seja pelo ângulo dos interesses dos cativos ou pelo dos proprietários. Manifestação do Presidente de Santa Catarina em setembro de 1885 abordou o assunto nestes termos</w:t>
      </w:r>
      <w:r w:rsidR="009D6E2E">
        <w:rPr>
          <w:rFonts w:ascii="Times New Roman" w:hAnsi="Times New Roman" w:cs="Times New Roman"/>
          <w:color w:val="000000" w:themeColor="text1"/>
          <w:sz w:val="24"/>
          <w:szCs w:val="24"/>
        </w:rPr>
        <w:t>:</w:t>
      </w:r>
    </w:p>
    <w:p w:rsidR="009D6E2E" w:rsidRPr="00A71DBE" w:rsidRDefault="009D6E2E" w:rsidP="00D876A9">
      <w:pPr>
        <w:spacing w:before="120" w:after="0" w:line="240" w:lineRule="auto"/>
        <w:ind w:left="1134"/>
        <w:jc w:val="both"/>
        <w:rPr>
          <w:rFonts w:ascii="Times New Roman" w:hAnsi="Times New Roman" w:cs="Times New Roman"/>
          <w:color w:val="000000" w:themeColor="text1"/>
          <w:sz w:val="20"/>
          <w:szCs w:val="20"/>
        </w:rPr>
      </w:pPr>
      <w:bookmarkStart w:id="0" w:name="_GoBack"/>
      <w:bookmarkEnd w:id="0"/>
      <w:r w:rsidRPr="009D6E2E">
        <w:rPr>
          <w:rFonts w:ascii="Times New Roman" w:hAnsi="Times New Roman" w:cs="Times New Roman"/>
          <w:color w:val="000000" w:themeColor="text1"/>
          <w:sz w:val="24"/>
          <w:szCs w:val="24"/>
        </w:rPr>
        <w:t xml:space="preserve"> </w:t>
      </w:r>
      <w:r w:rsidR="00332F75">
        <w:rPr>
          <w:rFonts w:ascii="Times New Roman" w:hAnsi="Times New Roman" w:cs="Times New Roman"/>
          <w:color w:val="000000" w:themeColor="text1"/>
          <w:sz w:val="24"/>
          <w:szCs w:val="24"/>
        </w:rPr>
        <w:tab/>
      </w:r>
      <w:r w:rsidRPr="00A71DBE">
        <w:rPr>
          <w:rFonts w:ascii="Times New Roman" w:hAnsi="Times New Roman" w:cs="Times New Roman"/>
          <w:color w:val="000000" w:themeColor="text1"/>
          <w:sz w:val="20"/>
          <w:szCs w:val="20"/>
        </w:rPr>
        <w:t>Senhores – Não ha negal-o, a epocha que atravessamos é cheia de dificuldades; podemos dizer mesmo: - é cheia de perigos!</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A tendencia progressivamente emancipadora do povo brasileiro, carece ser encaminha de par com seu desenvolvimento economico.</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Estamos em um verdadeiro periodo de gestação social.</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A transformação do trabalho agita em seus fundamentos mesmos a sociedade brazileira.</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Entregar à atividade intelligente do homem livre as grandes fontes de riquesa até agora exploradas pela força inconsciente do escravo – tal é o problema da actualidade.</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Como vêdes é um problema complexo: - entende com os direitos já hoje incontestados do homem escravisado, e com os interesses creados e avigorados à sombra da lei!</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O escravo é ainda hoje o elemento principal da producção – é de mistér, pois, agir cautelosamente para não sacrificar os grandes interesses collectivos.</w:t>
      </w:r>
    </w:p>
    <w:p w:rsidR="009D6E2E"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Tal foi a conducta do patriotico gabinete de que eu tenho a honra de ser delegado nesta provincia, apresentando um projecto que tenta aliar as tendencias emancipadoras do tempo com as inilludiveis e opprimentes nec</w:t>
      </w:r>
      <w:r w:rsidR="005C7B1E" w:rsidRPr="00A71DBE">
        <w:rPr>
          <w:rFonts w:ascii="Times New Roman" w:hAnsi="Times New Roman" w:cs="Times New Roman"/>
          <w:color w:val="000000" w:themeColor="text1"/>
          <w:sz w:val="20"/>
          <w:szCs w:val="20"/>
        </w:rPr>
        <w:t xml:space="preserve">essidades economicas do paiz. </w:t>
      </w:r>
    </w:p>
    <w:p w:rsidR="00920409" w:rsidRPr="00A71DBE" w:rsidRDefault="009D6E2E" w:rsidP="00D876A9">
      <w:pPr>
        <w:spacing w:after="0" w:line="240" w:lineRule="auto"/>
        <w:ind w:left="1134" w:firstLine="708"/>
        <w:jc w:val="both"/>
        <w:rPr>
          <w:rFonts w:ascii="Times New Roman" w:hAnsi="Times New Roman" w:cs="Times New Roman"/>
          <w:color w:val="000000" w:themeColor="text1"/>
          <w:sz w:val="20"/>
          <w:szCs w:val="20"/>
        </w:rPr>
      </w:pPr>
      <w:r w:rsidRPr="00A71DBE">
        <w:rPr>
          <w:rFonts w:ascii="Times New Roman" w:hAnsi="Times New Roman" w:cs="Times New Roman"/>
          <w:color w:val="000000" w:themeColor="text1"/>
          <w:sz w:val="20"/>
          <w:szCs w:val="20"/>
        </w:rPr>
        <w:t>Cabe agora a cada uma das provincias do Imperio a nobilíssima tarefa de cooperar na grande obra da transformação do trabalho: - apressando a definitiva extincção da escravidão, promovend</w:t>
      </w:r>
      <w:r w:rsidR="00332F75" w:rsidRPr="00A71DBE">
        <w:rPr>
          <w:rFonts w:ascii="Times New Roman" w:hAnsi="Times New Roman" w:cs="Times New Roman"/>
          <w:color w:val="000000" w:themeColor="text1"/>
          <w:sz w:val="20"/>
          <w:szCs w:val="20"/>
        </w:rPr>
        <w:t>o a educação popular, e auxiliando tanto quanto possa o desenvolvimento dos n</w:t>
      </w:r>
      <w:r w:rsidR="00EA42F6">
        <w:rPr>
          <w:rFonts w:ascii="Times New Roman" w:hAnsi="Times New Roman" w:cs="Times New Roman"/>
          <w:color w:val="000000" w:themeColor="text1"/>
          <w:sz w:val="20"/>
          <w:szCs w:val="20"/>
        </w:rPr>
        <w:t>u</w:t>
      </w:r>
      <w:r w:rsidR="00332F75" w:rsidRPr="00A71DBE">
        <w:rPr>
          <w:rFonts w:ascii="Times New Roman" w:hAnsi="Times New Roman" w:cs="Times New Roman"/>
          <w:color w:val="000000" w:themeColor="text1"/>
          <w:sz w:val="20"/>
          <w:szCs w:val="20"/>
        </w:rPr>
        <w:t>cleos coloniaes.</w:t>
      </w:r>
      <w:r w:rsidR="00FE1DD7" w:rsidRPr="00A71DBE">
        <w:rPr>
          <w:rFonts w:ascii="Times New Roman" w:hAnsi="Times New Roman" w:cs="Times New Roman"/>
          <w:color w:val="000000" w:themeColor="text1"/>
          <w:sz w:val="20"/>
          <w:szCs w:val="20"/>
        </w:rPr>
        <w:t xml:space="preserve"> (FALLA, 1885, p. 7-8)</w:t>
      </w:r>
    </w:p>
    <w:p w:rsidR="00DF28CE" w:rsidRDefault="001B6D1B" w:rsidP="00D823F8">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Promulgada no ano e no mês desse pronunciamento, a </w:t>
      </w:r>
      <w:r w:rsidR="005901C1">
        <w:rPr>
          <w:rFonts w:ascii="Times New Roman" w:hAnsi="Times New Roman" w:cs="Times New Roman"/>
          <w:sz w:val="24"/>
          <w:szCs w:val="24"/>
        </w:rPr>
        <w:t>L</w:t>
      </w:r>
      <w:r w:rsidR="00DF28CE">
        <w:rPr>
          <w:rFonts w:ascii="Times New Roman" w:hAnsi="Times New Roman" w:cs="Times New Roman"/>
          <w:sz w:val="24"/>
          <w:szCs w:val="24"/>
        </w:rPr>
        <w:t xml:space="preserve">ei </w:t>
      </w:r>
      <w:r w:rsidR="005901C1">
        <w:rPr>
          <w:rFonts w:ascii="Times New Roman" w:hAnsi="Times New Roman" w:cs="Times New Roman"/>
          <w:sz w:val="24"/>
          <w:szCs w:val="24"/>
        </w:rPr>
        <w:t>dos Sexagenários (de 28/09/18</w:t>
      </w:r>
      <w:r w:rsidR="00DF28CE">
        <w:rPr>
          <w:rFonts w:ascii="Times New Roman" w:hAnsi="Times New Roman" w:cs="Times New Roman"/>
          <w:sz w:val="24"/>
          <w:szCs w:val="24"/>
        </w:rPr>
        <w:t>85</w:t>
      </w:r>
      <w:r w:rsidR="005901C1">
        <w:rPr>
          <w:rFonts w:ascii="Times New Roman" w:hAnsi="Times New Roman" w:cs="Times New Roman"/>
          <w:sz w:val="24"/>
          <w:szCs w:val="24"/>
        </w:rPr>
        <w:t>)</w:t>
      </w:r>
      <w:r w:rsidR="00DF28CE">
        <w:rPr>
          <w:rFonts w:ascii="Times New Roman" w:hAnsi="Times New Roman" w:cs="Times New Roman"/>
          <w:sz w:val="24"/>
          <w:szCs w:val="24"/>
        </w:rPr>
        <w:t xml:space="preserve"> demandou alteração nos procedimentos para a matrícula dos escravos, pois os sexagenários teria</w:t>
      </w:r>
      <w:r w:rsidR="005901C1">
        <w:rPr>
          <w:rFonts w:ascii="Times New Roman" w:hAnsi="Times New Roman" w:cs="Times New Roman"/>
          <w:sz w:val="24"/>
          <w:szCs w:val="24"/>
        </w:rPr>
        <w:t>m</w:t>
      </w:r>
      <w:r w:rsidR="00DF28CE">
        <w:rPr>
          <w:rFonts w:ascii="Times New Roman" w:hAnsi="Times New Roman" w:cs="Times New Roman"/>
          <w:sz w:val="24"/>
          <w:szCs w:val="24"/>
        </w:rPr>
        <w:t xml:space="preserve"> que ser considerados </w:t>
      </w:r>
      <w:r w:rsidR="005901C1">
        <w:rPr>
          <w:rFonts w:ascii="Times New Roman" w:hAnsi="Times New Roman" w:cs="Times New Roman"/>
          <w:sz w:val="24"/>
          <w:szCs w:val="24"/>
        </w:rPr>
        <w:t>à parte</w:t>
      </w:r>
      <w:r w:rsidR="00DF28CE">
        <w:rPr>
          <w:rFonts w:ascii="Times New Roman" w:hAnsi="Times New Roman" w:cs="Times New Roman"/>
          <w:sz w:val="24"/>
          <w:szCs w:val="24"/>
        </w:rPr>
        <w:t xml:space="preserve">. Um novo regulamento para </w:t>
      </w:r>
      <w:r>
        <w:rPr>
          <w:rFonts w:ascii="Times New Roman" w:hAnsi="Times New Roman" w:cs="Times New Roman"/>
          <w:sz w:val="24"/>
          <w:szCs w:val="24"/>
        </w:rPr>
        <w:t>cativos</w:t>
      </w:r>
      <w:r w:rsidR="00DF28CE">
        <w:rPr>
          <w:rFonts w:ascii="Times New Roman" w:hAnsi="Times New Roman" w:cs="Times New Roman"/>
          <w:sz w:val="24"/>
          <w:szCs w:val="24"/>
        </w:rPr>
        <w:t xml:space="preserve"> com idade inferior a 60 anos foi aprovado, e um registro próprio </w:t>
      </w:r>
      <w:r w:rsidR="0092048C">
        <w:rPr>
          <w:rFonts w:ascii="Times New Roman" w:hAnsi="Times New Roman" w:cs="Times New Roman"/>
          <w:sz w:val="24"/>
          <w:szCs w:val="24"/>
        </w:rPr>
        <w:t>d</w:t>
      </w:r>
      <w:r w:rsidR="00DF28CE">
        <w:rPr>
          <w:rFonts w:ascii="Times New Roman" w:hAnsi="Times New Roman" w:cs="Times New Roman"/>
          <w:sz w:val="24"/>
          <w:szCs w:val="24"/>
        </w:rPr>
        <w:t xml:space="preserve">os maiores dessa idade passou a ser utilizado. </w:t>
      </w:r>
      <w:r w:rsidR="00676486">
        <w:rPr>
          <w:rFonts w:ascii="Times New Roman" w:hAnsi="Times New Roman" w:cs="Times New Roman"/>
          <w:sz w:val="24"/>
          <w:szCs w:val="24"/>
        </w:rPr>
        <w:t xml:space="preserve">Os cuidados não eram pequenos, como ilustra a ênfase dada pelo Presidente da Província </w:t>
      </w:r>
      <w:r>
        <w:rPr>
          <w:rFonts w:ascii="Times New Roman" w:hAnsi="Times New Roman" w:cs="Times New Roman"/>
          <w:sz w:val="24"/>
          <w:szCs w:val="24"/>
        </w:rPr>
        <w:t xml:space="preserve">no ano seguinte, </w:t>
      </w:r>
      <w:r w:rsidR="00676486">
        <w:rPr>
          <w:rFonts w:ascii="Times New Roman" w:hAnsi="Times New Roman" w:cs="Times New Roman"/>
          <w:sz w:val="24"/>
          <w:szCs w:val="24"/>
        </w:rPr>
        <w:t>em Relatório (1886, p. 217): “Recommendei-lhes [às Juntas Classificatórios] [...] que empregassem maior vigilância para impedir o abuso de serem alforriados por conta do Fundo de emancipação escravos que por sua idade tenham que ser considerados livres dentro de pouco tempo [...].”</w:t>
      </w:r>
      <w:r w:rsidR="00DF28CE">
        <w:rPr>
          <w:rFonts w:ascii="Times New Roman" w:hAnsi="Times New Roman" w:cs="Times New Roman"/>
          <w:sz w:val="24"/>
          <w:szCs w:val="24"/>
        </w:rPr>
        <w:t xml:space="preserve"> </w:t>
      </w:r>
    </w:p>
    <w:p w:rsidR="000324CB" w:rsidRDefault="006D5DF6" w:rsidP="00692E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Tudo somado, Santa Catarina </w:t>
      </w:r>
      <w:r w:rsidR="001B6D1B">
        <w:rPr>
          <w:rFonts w:ascii="Times New Roman" w:hAnsi="Times New Roman" w:cs="Times New Roman"/>
          <w:sz w:val="24"/>
          <w:szCs w:val="24"/>
        </w:rPr>
        <w:t xml:space="preserve">chegou à </w:t>
      </w:r>
      <w:r w:rsidR="00144E1D">
        <w:rPr>
          <w:rFonts w:ascii="Times New Roman" w:hAnsi="Times New Roman" w:cs="Times New Roman"/>
          <w:sz w:val="24"/>
          <w:szCs w:val="24"/>
        </w:rPr>
        <w:t>antessala</w:t>
      </w:r>
      <w:r w:rsidR="00692E86">
        <w:rPr>
          <w:rFonts w:ascii="Times New Roman" w:hAnsi="Times New Roman" w:cs="Times New Roman"/>
          <w:sz w:val="24"/>
          <w:szCs w:val="24"/>
        </w:rPr>
        <w:t xml:space="preserve"> </w:t>
      </w:r>
      <w:r>
        <w:rPr>
          <w:rFonts w:ascii="Times New Roman" w:hAnsi="Times New Roman" w:cs="Times New Roman"/>
          <w:sz w:val="24"/>
          <w:szCs w:val="24"/>
        </w:rPr>
        <w:t>da Aboliç</w:t>
      </w:r>
      <w:r w:rsidR="00A37DDE">
        <w:rPr>
          <w:rFonts w:ascii="Times New Roman" w:hAnsi="Times New Roman" w:cs="Times New Roman"/>
          <w:sz w:val="24"/>
          <w:szCs w:val="24"/>
        </w:rPr>
        <w:t xml:space="preserve">ão com </w:t>
      </w:r>
      <w:r w:rsidR="00144E1D">
        <w:rPr>
          <w:rFonts w:ascii="Times New Roman" w:hAnsi="Times New Roman" w:cs="Times New Roman"/>
          <w:sz w:val="24"/>
          <w:szCs w:val="24"/>
        </w:rPr>
        <w:t xml:space="preserve">número de </w:t>
      </w:r>
      <w:r w:rsidR="00A37DDE">
        <w:rPr>
          <w:rFonts w:ascii="Times New Roman" w:hAnsi="Times New Roman" w:cs="Times New Roman"/>
          <w:sz w:val="24"/>
          <w:szCs w:val="24"/>
        </w:rPr>
        <w:t>escravos</w:t>
      </w:r>
      <w:r w:rsidR="00144E1D">
        <w:rPr>
          <w:rFonts w:ascii="Times New Roman" w:hAnsi="Times New Roman" w:cs="Times New Roman"/>
          <w:sz w:val="24"/>
          <w:szCs w:val="24"/>
        </w:rPr>
        <w:t xml:space="preserve"> </w:t>
      </w:r>
      <w:r w:rsidR="00692E86">
        <w:rPr>
          <w:rFonts w:ascii="Times New Roman" w:hAnsi="Times New Roman" w:cs="Times New Roman"/>
          <w:sz w:val="24"/>
          <w:szCs w:val="24"/>
        </w:rPr>
        <w:t xml:space="preserve">bem inferior </w:t>
      </w:r>
      <w:r w:rsidR="00144E1D">
        <w:rPr>
          <w:rFonts w:ascii="Times New Roman" w:hAnsi="Times New Roman" w:cs="Times New Roman"/>
          <w:sz w:val="24"/>
          <w:szCs w:val="24"/>
        </w:rPr>
        <w:t>ao atingido nos anos 1850. A Lei dos Sexagenários lograva fluida execução, e isso se refletia nos quantitativos. A matrícula concluída em março de 1887 registrou 4.927 escravos em toda a Província, 84% com até 40 anos, 99% solteiros, 86% no meio rural, 63% agricultores e 23% artesãos de diversos ofícios. Seis estações fiscais ou municípios congregavam ¾ do total: pela ordem, Laguna, São José, Lages (que incluiu os escravos de Campos-Novos, Coritibanos e São Joaquim da Costa da Serra, que não possuíam aquelas estações), Tubarão</w:t>
      </w:r>
      <w:r w:rsidR="00461990">
        <w:rPr>
          <w:rFonts w:ascii="Times New Roman" w:hAnsi="Times New Roman" w:cs="Times New Roman"/>
          <w:sz w:val="24"/>
          <w:szCs w:val="24"/>
        </w:rPr>
        <w:t>,</w:t>
      </w:r>
      <w:r w:rsidR="00144E1D">
        <w:rPr>
          <w:rFonts w:ascii="Times New Roman" w:hAnsi="Times New Roman" w:cs="Times New Roman"/>
          <w:sz w:val="24"/>
          <w:szCs w:val="24"/>
        </w:rPr>
        <w:t xml:space="preserve"> Tijucas Grandes e a Capital.</w:t>
      </w:r>
      <w:r w:rsidR="00D628BB">
        <w:rPr>
          <w:rFonts w:ascii="Times New Roman" w:hAnsi="Times New Roman" w:cs="Times New Roman"/>
          <w:sz w:val="24"/>
          <w:szCs w:val="24"/>
        </w:rPr>
        <w:t xml:space="preserve"> Ajuda a perceber a trajetória a comparação dos matriculados nos termos da Lei do Ventre Livre (1871) e n</w:t>
      </w:r>
      <w:r w:rsidR="001B6D1B">
        <w:rPr>
          <w:rFonts w:ascii="Times New Roman" w:hAnsi="Times New Roman" w:cs="Times New Roman"/>
          <w:sz w:val="24"/>
          <w:szCs w:val="24"/>
        </w:rPr>
        <w:t xml:space="preserve">os </w:t>
      </w:r>
      <w:r w:rsidR="00D628BB">
        <w:rPr>
          <w:rFonts w:ascii="Times New Roman" w:hAnsi="Times New Roman" w:cs="Times New Roman"/>
          <w:sz w:val="24"/>
          <w:szCs w:val="24"/>
        </w:rPr>
        <w:t>da Lei dos Sexagenários (1885)</w:t>
      </w:r>
      <w:r w:rsidR="003F12B3">
        <w:rPr>
          <w:rFonts w:ascii="Times New Roman" w:hAnsi="Times New Roman" w:cs="Times New Roman"/>
          <w:sz w:val="24"/>
          <w:szCs w:val="24"/>
        </w:rPr>
        <w:t xml:space="preserve">, uma </w:t>
      </w:r>
      <w:r w:rsidR="003F12B3" w:rsidRPr="003F12B3">
        <w:rPr>
          <w:rFonts w:ascii="Times New Roman" w:hAnsi="Times New Roman" w:cs="Times New Roman"/>
          <w:i/>
          <w:sz w:val="24"/>
          <w:szCs w:val="24"/>
        </w:rPr>
        <w:t>proxy</w:t>
      </w:r>
      <w:r w:rsidR="003F12B3">
        <w:rPr>
          <w:rFonts w:ascii="Times New Roman" w:hAnsi="Times New Roman" w:cs="Times New Roman"/>
          <w:sz w:val="24"/>
          <w:szCs w:val="24"/>
        </w:rPr>
        <w:t xml:space="preserve"> dos respectivos contingentes escravizados</w:t>
      </w:r>
      <w:r w:rsidR="00D628BB">
        <w:rPr>
          <w:rFonts w:ascii="Times New Roman" w:hAnsi="Times New Roman" w:cs="Times New Roman"/>
          <w:sz w:val="24"/>
          <w:szCs w:val="24"/>
        </w:rPr>
        <w:t xml:space="preserve">: </w:t>
      </w:r>
      <w:r w:rsidR="001B6D1B">
        <w:rPr>
          <w:rFonts w:ascii="Times New Roman" w:hAnsi="Times New Roman" w:cs="Times New Roman"/>
          <w:sz w:val="24"/>
          <w:szCs w:val="24"/>
        </w:rPr>
        <w:t xml:space="preserve">o total foi, </w:t>
      </w:r>
      <w:r w:rsidR="00D628BB">
        <w:rPr>
          <w:rFonts w:ascii="Times New Roman" w:hAnsi="Times New Roman" w:cs="Times New Roman"/>
          <w:sz w:val="24"/>
          <w:szCs w:val="24"/>
        </w:rPr>
        <w:t xml:space="preserve">no primeiro caso, de 15.170, </w:t>
      </w:r>
      <w:r w:rsidR="001B6D1B">
        <w:rPr>
          <w:rFonts w:ascii="Times New Roman" w:hAnsi="Times New Roman" w:cs="Times New Roman"/>
          <w:sz w:val="24"/>
          <w:szCs w:val="24"/>
        </w:rPr>
        <w:t xml:space="preserve">e, </w:t>
      </w:r>
      <w:r w:rsidR="00D628BB">
        <w:rPr>
          <w:rFonts w:ascii="Times New Roman" w:hAnsi="Times New Roman" w:cs="Times New Roman"/>
          <w:sz w:val="24"/>
          <w:szCs w:val="24"/>
        </w:rPr>
        <w:t>no segundo, de 4.927, uma redução de 2/3 em 14 anos</w:t>
      </w:r>
      <w:r w:rsidR="001B6D1B">
        <w:rPr>
          <w:rFonts w:ascii="Times New Roman" w:hAnsi="Times New Roman" w:cs="Times New Roman"/>
          <w:sz w:val="24"/>
          <w:szCs w:val="24"/>
        </w:rPr>
        <w:t xml:space="preserve"> (RELATÓRIO, 1888, p. 281</w:t>
      </w:r>
      <w:r w:rsidR="003F12B3">
        <w:rPr>
          <w:rFonts w:ascii="Times New Roman" w:hAnsi="Times New Roman" w:cs="Times New Roman"/>
          <w:sz w:val="24"/>
          <w:szCs w:val="24"/>
        </w:rPr>
        <w:t>ss)</w:t>
      </w:r>
      <w:r w:rsidR="00D628BB">
        <w:rPr>
          <w:rFonts w:ascii="Times New Roman" w:hAnsi="Times New Roman" w:cs="Times New Roman"/>
          <w:sz w:val="24"/>
          <w:szCs w:val="24"/>
        </w:rPr>
        <w:t>.</w:t>
      </w:r>
      <w:r w:rsidR="00144E1D">
        <w:rPr>
          <w:rFonts w:ascii="Times New Roman" w:hAnsi="Times New Roman" w:cs="Times New Roman"/>
          <w:sz w:val="24"/>
          <w:szCs w:val="24"/>
        </w:rPr>
        <w:t xml:space="preserve">   </w:t>
      </w:r>
    </w:p>
    <w:p w:rsidR="00804BE2" w:rsidRDefault="000324CB" w:rsidP="00692E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w:t>
      </w:r>
      <w:r w:rsidR="00461990">
        <w:rPr>
          <w:rFonts w:ascii="Times New Roman" w:hAnsi="Times New Roman" w:cs="Times New Roman"/>
          <w:sz w:val="24"/>
          <w:szCs w:val="24"/>
        </w:rPr>
        <w:t>esse</w:t>
      </w:r>
      <w:r>
        <w:rPr>
          <w:rFonts w:ascii="Times New Roman" w:hAnsi="Times New Roman" w:cs="Times New Roman"/>
          <w:sz w:val="24"/>
          <w:szCs w:val="24"/>
        </w:rPr>
        <w:t xml:space="preserve"> quadro, </w:t>
      </w:r>
      <w:r w:rsidR="00461990">
        <w:rPr>
          <w:rFonts w:ascii="Times New Roman" w:hAnsi="Times New Roman" w:cs="Times New Roman"/>
          <w:sz w:val="24"/>
          <w:szCs w:val="24"/>
        </w:rPr>
        <w:t xml:space="preserve">não sem aparente ufanismo, </w:t>
      </w:r>
      <w:r>
        <w:rPr>
          <w:rFonts w:ascii="Times New Roman" w:hAnsi="Times New Roman" w:cs="Times New Roman"/>
          <w:sz w:val="24"/>
          <w:szCs w:val="24"/>
        </w:rPr>
        <w:t xml:space="preserve">o Presidente da Província </w:t>
      </w:r>
      <w:r w:rsidR="00461990">
        <w:rPr>
          <w:rFonts w:ascii="Times New Roman" w:hAnsi="Times New Roman" w:cs="Times New Roman"/>
          <w:sz w:val="24"/>
          <w:szCs w:val="24"/>
        </w:rPr>
        <w:t>disse</w:t>
      </w:r>
      <w:r>
        <w:rPr>
          <w:rFonts w:ascii="Times New Roman" w:hAnsi="Times New Roman" w:cs="Times New Roman"/>
          <w:sz w:val="24"/>
          <w:szCs w:val="24"/>
        </w:rPr>
        <w:t xml:space="preserve"> à Assembleia, em 11/10/</w:t>
      </w:r>
      <w:r w:rsidR="00461990">
        <w:rPr>
          <w:rFonts w:ascii="Times New Roman" w:hAnsi="Times New Roman" w:cs="Times New Roman"/>
          <w:sz w:val="24"/>
          <w:szCs w:val="24"/>
        </w:rPr>
        <w:t>18</w:t>
      </w:r>
      <w:r>
        <w:rPr>
          <w:rFonts w:ascii="Times New Roman" w:hAnsi="Times New Roman" w:cs="Times New Roman"/>
          <w:sz w:val="24"/>
          <w:szCs w:val="24"/>
        </w:rPr>
        <w:t>87, conforme Relatório publicado em 1888: “Nutro a convicção de que</w:t>
      </w:r>
      <w:r w:rsidR="00461990">
        <w:rPr>
          <w:rFonts w:ascii="Times New Roman" w:hAnsi="Times New Roman" w:cs="Times New Roman"/>
          <w:sz w:val="24"/>
          <w:szCs w:val="24"/>
        </w:rPr>
        <w:t xml:space="preserve"> [...] </w:t>
      </w:r>
      <w:r>
        <w:rPr>
          <w:rFonts w:ascii="Times New Roman" w:hAnsi="Times New Roman" w:cs="Times New Roman"/>
          <w:sz w:val="24"/>
          <w:szCs w:val="24"/>
        </w:rPr>
        <w:t>dentro em seis mezes não haverá n’esta Comarca um só escravo, e – o mais tardar – durante o anno de 1888 nenhum haverá em toda a Provincia.” (RELATORIO, 1888, p. 293).</w:t>
      </w:r>
      <w:r w:rsidR="00655ADE">
        <w:rPr>
          <w:rFonts w:ascii="Times New Roman" w:hAnsi="Times New Roman" w:cs="Times New Roman"/>
          <w:sz w:val="24"/>
          <w:szCs w:val="24"/>
        </w:rPr>
        <w:t xml:space="preserve"> Ora, a expectativa do mandatário foi atropelada pelos fatos: em 13 de maio de 1888, </w:t>
      </w:r>
      <w:r w:rsidR="00191CB9">
        <w:rPr>
          <w:rFonts w:ascii="Times New Roman" w:hAnsi="Times New Roman" w:cs="Times New Roman"/>
          <w:sz w:val="24"/>
          <w:szCs w:val="24"/>
        </w:rPr>
        <w:t>sete meses depois desse pronunciamento, a Lei Áurea foi promulgada, extinguindo a escravidão no Brasil.</w:t>
      </w:r>
      <w:r w:rsidR="006D5DF6">
        <w:rPr>
          <w:rFonts w:ascii="Times New Roman" w:hAnsi="Times New Roman" w:cs="Times New Roman"/>
          <w:sz w:val="24"/>
          <w:szCs w:val="24"/>
        </w:rPr>
        <w:t xml:space="preserve"> </w:t>
      </w:r>
    </w:p>
    <w:p w:rsidR="001B6D1B" w:rsidRDefault="001B6D1B" w:rsidP="00692E86">
      <w:pPr>
        <w:spacing w:after="0" w:line="360" w:lineRule="auto"/>
        <w:ind w:firstLine="708"/>
        <w:jc w:val="both"/>
        <w:rPr>
          <w:rFonts w:ascii="Times New Roman" w:hAnsi="Times New Roman" w:cs="Times New Roman"/>
          <w:sz w:val="24"/>
          <w:szCs w:val="24"/>
        </w:rPr>
      </w:pPr>
    </w:p>
    <w:p w:rsidR="002075EA" w:rsidRPr="00952B33" w:rsidRDefault="00DF62FC" w:rsidP="00034B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075EA" w:rsidRPr="00952B33">
        <w:rPr>
          <w:rFonts w:ascii="Times New Roman" w:hAnsi="Times New Roman" w:cs="Times New Roman"/>
          <w:b/>
          <w:sz w:val="24"/>
          <w:szCs w:val="24"/>
        </w:rPr>
        <w:t xml:space="preserve"> CONSIDERAÇÕES FINAIS</w:t>
      </w:r>
    </w:p>
    <w:p w:rsidR="00054640" w:rsidRDefault="001B4C3B" w:rsidP="00EC3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6D1B">
        <w:rPr>
          <w:rFonts w:ascii="Times New Roman" w:hAnsi="Times New Roman" w:cs="Times New Roman"/>
          <w:sz w:val="24"/>
          <w:szCs w:val="24"/>
        </w:rPr>
        <w:t xml:space="preserve">Foram três os </w:t>
      </w:r>
      <w:r>
        <w:rPr>
          <w:rFonts w:ascii="Times New Roman" w:hAnsi="Times New Roman" w:cs="Times New Roman"/>
          <w:sz w:val="24"/>
          <w:szCs w:val="24"/>
        </w:rPr>
        <w:t>objetivo</w:t>
      </w:r>
      <w:r w:rsidR="001B6D1B">
        <w:rPr>
          <w:rFonts w:ascii="Times New Roman" w:hAnsi="Times New Roman" w:cs="Times New Roman"/>
          <w:sz w:val="24"/>
          <w:szCs w:val="24"/>
        </w:rPr>
        <w:t>s</w:t>
      </w:r>
      <w:r w:rsidR="00EC3D03">
        <w:rPr>
          <w:rFonts w:ascii="Times New Roman" w:hAnsi="Times New Roman" w:cs="Times New Roman"/>
          <w:sz w:val="24"/>
          <w:szCs w:val="24"/>
        </w:rPr>
        <w:t xml:space="preserve"> básico</w:t>
      </w:r>
      <w:r w:rsidR="001B6D1B">
        <w:rPr>
          <w:rFonts w:ascii="Times New Roman" w:hAnsi="Times New Roman" w:cs="Times New Roman"/>
          <w:sz w:val="24"/>
          <w:szCs w:val="24"/>
        </w:rPr>
        <w:t>s deste estudo:</w:t>
      </w:r>
      <w:r>
        <w:rPr>
          <w:rFonts w:ascii="Times New Roman" w:hAnsi="Times New Roman" w:cs="Times New Roman"/>
          <w:sz w:val="24"/>
          <w:szCs w:val="24"/>
        </w:rPr>
        <w:t xml:space="preserve"> caracterizar as atividades e as condições de vida dos escravos em Santa Catarina, quantificando a sua presença; detectar as percepções institucionais sobre a problemática da escravatura na Província após a Independência; analisar a utilização local d</w:t>
      </w:r>
      <w:r w:rsidR="00EC3D03">
        <w:rPr>
          <w:rFonts w:ascii="Times New Roman" w:hAnsi="Times New Roman" w:cs="Times New Roman"/>
          <w:sz w:val="24"/>
          <w:szCs w:val="24"/>
        </w:rPr>
        <w:t>e</w:t>
      </w:r>
      <w:r>
        <w:rPr>
          <w:rFonts w:ascii="Times New Roman" w:hAnsi="Times New Roman" w:cs="Times New Roman"/>
          <w:sz w:val="24"/>
          <w:szCs w:val="24"/>
        </w:rPr>
        <w:t xml:space="preserve"> instrumentos criados pelo Governo Imperial para libertar escravos.</w:t>
      </w:r>
      <w:r w:rsidR="00EC3D03">
        <w:rPr>
          <w:rFonts w:ascii="Times New Roman" w:hAnsi="Times New Roman" w:cs="Times New Roman"/>
          <w:sz w:val="24"/>
          <w:szCs w:val="24"/>
        </w:rPr>
        <w:t xml:space="preserve"> </w:t>
      </w:r>
    </w:p>
    <w:p w:rsidR="00D823F8" w:rsidRDefault="00EC3D03"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pesquisa permite concluir que houve escravos em </w:t>
      </w:r>
      <w:r w:rsidR="005014BC">
        <w:rPr>
          <w:rFonts w:ascii="Times New Roman" w:hAnsi="Times New Roman" w:cs="Times New Roman"/>
          <w:sz w:val="24"/>
          <w:szCs w:val="24"/>
        </w:rPr>
        <w:t>solo catarinense</w:t>
      </w:r>
      <w:r>
        <w:rPr>
          <w:rFonts w:ascii="Times New Roman" w:hAnsi="Times New Roman" w:cs="Times New Roman"/>
          <w:sz w:val="24"/>
          <w:szCs w:val="24"/>
        </w:rPr>
        <w:t xml:space="preserve"> desde </w:t>
      </w:r>
      <w:r w:rsidR="00F24FA7">
        <w:rPr>
          <w:rFonts w:ascii="Times New Roman" w:hAnsi="Times New Roman" w:cs="Times New Roman"/>
          <w:sz w:val="24"/>
          <w:szCs w:val="24"/>
        </w:rPr>
        <w:t xml:space="preserve">o início </w:t>
      </w:r>
      <w:r>
        <w:rPr>
          <w:rFonts w:ascii="Times New Roman" w:hAnsi="Times New Roman" w:cs="Times New Roman"/>
          <w:sz w:val="24"/>
          <w:szCs w:val="24"/>
        </w:rPr>
        <w:t xml:space="preserve">da colonização, </w:t>
      </w:r>
      <w:r w:rsidR="00F24FA7">
        <w:rPr>
          <w:rFonts w:ascii="Times New Roman" w:hAnsi="Times New Roman" w:cs="Times New Roman"/>
          <w:sz w:val="24"/>
          <w:szCs w:val="24"/>
        </w:rPr>
        <w:t xml:space="preserve">uma </w:t>
      </w:r>
      <w:r>
        <w:rPr>
          <w:rFonts w:ascii="Times New Roman" w:hAnsi="Times New Roman" w:cs="Times New Roman"/>
          <w:sz w:val="24"/>
          <w:szCs w:val="24"/>
        </w:rPr>
        <w:t xml:space="preserve">presença </w:t>
      </w:r>
      <w:r w:rsidR="005014BC">
        <w:rPr>
          <w:rFonts w:ascii="Times New Roman" w:hAnsi="Times New Roman" w:cs="Times New Roman"/>
          <w:sz w:val="24"/>
          <w:szCs w:val="24"/>
        </w:rPr>
        <w:t>ampliada</w:t>
      </w:r>
      <w:r>
        <w:rPr>
          <w:rFonts w:ascii="Times New Roman" w:hAnsi="Times New Roman" w:cs="Times New Roman"/>
          <w:sz w:val="24"/>
          <w:szCs w:val="24"/>
        </w:rPr>
        <w:t xml:space="preserve"> a reboque da</w:t>
      </w:r>
      <w:r w:rsidR="00054640">
        <w:rPr>
          <w:rFonts w:ascii="Times New Roman" w:hAnsi="Times New Roman" w:cs="Times New Roman"/>
          <w:sz w:val="24"/>
          <w:szCs w:val="24"/>
        </w:rPr>
        <w:t xml:space="preserve"> imigração</w:t>
      </w:r>
      <w:r>
        <w:rPr>
          <w:rFonts w:ascii="Times New Roman" w:hAnsi="Times New Roman" w:cs="Times New Roman"/>
          <w:sz w:val="24"/>
          <w:szCs w:val="24"/>
        </w:rPr>
        <w:t xml:space="preserve"> açoriano-madeirense. Funções </w:t>
      </w:r>
      <w:r w:rsidR="005014BC">
        <w:rPr>
          <w:rFonts w:ascii="Times New Roman" w:hAnsi="Times New Roman" w:cs="Times New Roman"/>
          <w:sz w:val="24"/>
          <w:szCs w:val="24"/>
        </w:rPr>
        <w:lastRenderedPageBreak/>
        <w:t>sobretudo</w:t>
      </w:r>
      <w:r w:rsidR="00F24FA7">
        <w:rPr>
          <w:rFonts w:ascii="Times New Roman" w:hAnsi="Times New Roman" w:cs="Times New Roman"/>
          <w:sz w:val="24"/>
          <w:szCs w:val="24"/>
        </w:rPr>
        <w:t xml:space="preserve"> de índole </w:t>
      </w:r>
      <w:r>
        <w:rPr>
          <w:rFonts w:ascii="Times New Roman" w:hAnsi="Times New Roman" w:cs="Times New Roman"/>
          <w:sz w:val="24"/>
          <w:szCs w:val="24"/>
        </w:rPr>
        <w:t>agrícola</w:t>
      </w:r>
      <w:r w:rsidR="00F24FA7">
        <w:rPr>
          <w:rFonts w:ascii="Times New Roman" w:hAnsi="Times New Roman" w:cs="Times New Roman"/>
          <w:sz w:val="24"/>
          <w:szCs w:val="24"/>
        </w:rPr>
        <w:t xml:space="preserve"> </w:t>
      </w:r>
      <w:r>
        <w:rPr>
          <w:rFonts w:ascii="Times New Roman" w:hAnsi="Times New Roman" w:cs="Times New Roman"/>
          <w:sz w:val="24"/>
          <w:szCs w:val="24"/>
        </w:rPr>
        <w:t xml:space="preserve">canalizaram o </w:t>
      </w:r>
      <w:r w:rsidR="00F24FA7">
        <w:rPr>
          <w:rFonts w:ascii="Times New Roman" w:hAnsi="Times New Roman" w:cs="Times New Roman"/>
          <w:sz w:val="24"/>
          <w:szCs w:val="24"/>
        </w:rPr>
        <w:t>maioria d</w:t>
      </w:r>
      <w:r w:rsidR="005014BC">
        <w:rPr>
          <w:rFonts w:ascii="Times New Roman" w:hAnsi="Times New Roman" w:cs="Times New Roman"/>
          <w:sz w:val="24"/>
          <w:szCs w:val="24"/>
        </w:rPr>
        <w:t>esse</w:t>
      </w:r>
      <w:r w:rsidR="00F24FA7">
        <w:rPr>
          <w:rFonts w:ascii="Times New Roman" w:hAnsi="Times New Roman" w:cs="Times New Roman"/>
          <w:sz w:val="24"/>
          <w:szCs w:val="24"/>
        </w:rPr>
        <w:t xml:space="preserve"> </w:t>
      </w:r>
      <w:r>
        <w:rPr>
          <w:rFonts w:ascii="Times New Roman" w:hAnsi="Times New Roman" w:cs="Times New Roman"/>
          <w:sz w:val="24"/>
          <w:szCs w:val="24"/>
        </w:rPr>
        <w:t>contingente</w:t>
      </w:r>
      <w:r w:rsidR="00F24FA7">
        <w:rPr>
          <w:rFonts w:ascii="Times New Roman" w:hAnsi="Times New Roman" w:cs="Times New Roman"/>
          <w:sz w:val="24"/>
          <w:szCs w:val="24"/>
        </w:rPr>
        <w:t>, que, apesar da proibição do tráfico transoceânico,</w:t>
      </w:r>
      <w:r>
        <w:rPr>
          <w:rFonts w:ascii="Times New Roman" w:hAnsi="Times New Roman" w:cs="Times New Roman"/>
          <w:sz w:val="24"/>
          <w:szCs w:val="24"/>
        </w:rPr>
        <w:t xml:space="preserve"> cresceu até meados do século XIX, pois o comércio </w:t>
      </w:r>
      <w:r w:rsidR="00F24FA7">
        <w:rPr>
          <w:rFonts w:ascii="Times New Roman" w:hAnsi="Times New Roman" w:cs="Times New Roman"/>
          <w:sz w:val="24"/>
          <w:szCs w:val="24"/>
        </w:rPr>
        <w:t>interno</w:t>
      </w:r>
      <w:r>
        <w:rPr>
          <w:rFonts w:ascii="Times New Roman" w:hAnsi="Times New Roman" w:cs="Times New Roman"/>
          <w:sz w:val="24"/>
          <w:szCs w:val="24"/>
        </w:rPr>
        <w:t xml:space="preserve"> </w:t>
      </w:r>
      <w:r w:rsidR="005014BC">
        <w:rPr>
          <w:rFonts w:ascii="Times New Roman" w:hAnsi="Times New Roman" w:cs="Times New Roman"/>
          <w:sz w:val="24"/>
          <w:szCs w:val="24"/>
        </w:rPr>
        <w:t>se manteve</w:t>
      </w:r>
      <w:r w:rsidR="00F24FA7">
        <w:rPr>
          <w:rFonts w:ascii="Times New Roman" w:hAnsi="Times New Roman" w:cs="Times New Roman"/>
          <w:sz w:val="24"/>
          <w:szCs w:val="24"/>
        </w:rPr>
        <w:t xml:space="preserve"> </w:t>
      </w:r>
      <w:r>
        <w:rPr>
          <w:rFonts w:ascii="Times New Roman" w:hAnsi="Times New Roman" w:cs="Times New Roman"/>
          <w:sz w:val="24"/>
          <w:szCs w:val="24"/>
        </w:rPr>
        <w:t>e importações ilegais</w:t>
      </w:r>
      <w:r w:rsidR="00F24FA7">
        <w:rPr>
          <w:rFonts w:ascii="Times New Roman" w:hAnsi="Times New Roman" w:cs="Times New Roman"/>
          <w:sz w:val="24"/>
          <w:szCs w:val="24"/>
        </w:rPr>
        <w:t xml:space="preserve"> ocorreram.</w:t>
      </w:r>
      <w:r>
        <w:rPr>
          <w:rFonts w:ascii="Times New Roman" w:hAnsi="Times New Roman" w:cs="Times New Roman"/>
          <w:sz w:val="24"/>
          <w:szCs w:val="24"/>
        </w:rPr>
        <w:t xml:space="preserve"> </w:t>
      </w:r>
      <w:r w:rsidR="00714E05">
        <w:rPr>
          <w:rFonts w:ascii="Times New Roman" w:hAnsi="Times New Roman" w:cs="Times New Roman"/>
          <w:sz w:val="24"/>
          <w:szCs w:val="24"/>
        </w:rPr>
        <w:t xml:space="preserve">Vários </w:t>
      </w:r>
      <w:r w:rsidR="005014BC">
        <w:rPr>
          <w:rFonts w:ascii="Times New Roman" w:hAnsi="Times New Roman" w:cs="Times New Roman"/>
          <w:sz w:val="24"/>
          <w:szCs w:val="24"/>
        </w:rPr>
        <w:t>locais</w:t>
      </w:r>
      <w:r w:rsidR="00714E05">
        <w:rPr>
          <w:rFonts w:ascii="Times New Roman" w:hAnsi="Times New Roman" w:cs="Times New Roman"/>
          <w:sz w:val="24"/>
          <w:szCs w:val="24"/>
        </w:rPr>
        <w:t xml:space="preserve"> sobressaíram </w:t>
      </w:r>
      <w:r w:rsidR="007A0CFD">
        <w:rPr>
          <w:rFonts w:ascii="Times New Roman" w:hAnsi="Times New Roman" w:cs="Times New Roman"/>
          <w:sz w:val="24"/>
          <w:szCs w:val="24"/>
        </w:rPr>
        <w:t xml:space="preserve">na geografia escrava da Província: o Desterro e freguesias na Ilha de Santa Catarina, São José, </w:t>
      </w:r>
      <w:r w:rsidR="005014BC">
        <w:rPr>
          <w:rFonts w:ascii="Times New Roman" w:hAnsi="Times New Roman" w:cs="Times New Roman"/>
          <w:sz w:val="24"/>
          <w:szCs w:val="24"/>
        </w:rPr>
        <w:t xml:space="preserve">São Miguel, </w:t>
      </w:r>
      <w:r w:rsidR="007A0CFD">
        <w:rPr>
          <w:rFonts w:ascii="Times New Roman" w:hAnsi="Times New Roman" w:cs="Times New Roman"/>
          <w:sz w:val="24"/>
          <w:szCs w:val="24"/>
        </w:rPr>
        <w:t>Laguna, São Francisco do Sul, Tijucas; depois, Lages.</w:t>
      </w:r>
      <w:r w:rsidR="005014BC">
        <w:rPr>
          <w:rFonts w:ascii="Times New Roman" w:hAnsi="Times New Roman" w:cs="Times New Roman"/>
          <w:sz w:val="24"/>
          <w:szCs w:val="24"/>
        </w:rPr>
        <w:t xml:space="preserve"> </w:t>
      </w:r>
    </w:p>
    <w:p w:rsidR="007A0CFD" w:rsidRDefault="00EE080F"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geral, o</w:t>
      </w:r>
      <w:r w:rsidR="00E80F7C">
        <w:rPr>
          <w:rFonts w:ascii="Times New Roman" w:hAnsi="Times New Roman" w:cs="Times New Roman"/>
          <w:sz w:val="24"/>
          <w:szCs w:val="24"/>
        </w:rPr>
        <w:t xml:space="preserve"> cotidiano dos cativos era</w:t>
      </w:r>
      <w:r w:rsidR="005014BC">
        <w:rPr>
          <w:rFonts w:ascii="Times New Roman" w:hAnsi="Times New Roman" w:cs="Times New Roman"/>
          <w:sz w:val="24"/>
          <w:szCs w:val="24"/>
        </w:rPr>
        <w:t xml:space="preserve"> muito </w:t>
      </w:r>
      <w:r>
        <w:rPr>
          <w:rFonts w:ascii="Times New Roman" w:hAnsi="Times New Roman" w:cs="Times New Roman"/>
          <w:sz w:val="24"/>
          <w:szCs w:val="24"/>
        </w:rPr>
        <w:t>difícil</w:t>
      </w:r>
      <w:r w:rsidR="005014BC">
        <w:rPr>
          <w:rFonts w:ascii="Times New Roman" w:hAnsi="Times New Roman" w:cs="Times New Roman"/>
          <w:sz w:val="24"/>
          <w:szCs w:val="24"/>
        </w:rPr>
        <w:t xml:space="preserve">, </w:t>
      </w:r>
      <w:r>
        <w:rPr>
          <w:rFonts w:ascii="Times New Roman" w:hAnsi="Times New Roman" w:cs="Times New Roman"/>
          <w:sz w:val="24"/>
          <w:szCs w:val="24"/>
        </w:rPr>
        <w:t xml:space="preserve">crivado por </w:t>
      </w:r>
      <w:r w:rsidR="005014BC">
        <w:rPr>
          <w:rFonts w:ascii="Times New Roman" w:hAnsi="Times New Roman" w:cs="Times New Roman"/>
          <w:sz w:val="24"/>
          <w:szCs w:val="24"/>
        </w:rPr>
        <w:t>discriminação e preconceito</w:t>
      </w:r>
      <w:r>
        <w:rPr>
          <w:rFonts w:ascii="Times New Roman" w:hAnsi="Times New Roman" w:cs="Times New Roman"/>
          <w:sz w:val="24"/>
          <w:szCs w:val="24"/>
        </w:rPr>
        <w:t xml:space="preserve">, sob </w:t>
      </w:r>
      <w:r w:rsidR="005014BC">
        <w:rPr>
          <w:rFonts w:ascii="Times New Roman" w:hAnsi="Times New Roman" w:cs="Times New Roman"/>
          <w:sz w:val="24"/>
          <w:szCs w:val="24"/>
        </w:rPr>
        <w:t xml:space="preserve">condições </w:t>
      </w:r>
      <w:r>
        <w:rPr>
          <w:rFonts w:ascii="Times New Roman" w:hAnsi="Times New Roman" w:cs="Times New Roman"/>
          <w:sz w:val="24"/>
          <w:szCs w:val="24"/>
        </w:rPr>
        <w:t xml:space="preserve">até </w:t>
      </w:r>
      <w:r w:rsidR="005014BC">
        <w:rPr>
          <w:rFonts w:ascii="Times New Roman" w:hAnsi="Times New Roman" w:cs="Times New Roman"/>
          <w:sz w:val="24"/>
          <w:szCs w:val="24"/>
        </w:rPr>
        <w:t xml:space="preserve">evocadas em </w:t>
      </w:r>
      <w:r>
        <w:rPr>
          <w:rFonts w:ascii="Times New Roman" w:hAnsi="Times New Roman" w:cs="Times New Roman"/>
          <w:sz w:val="24"/>
          <w:szCs w:val="24"/>
        </w:rPr>
        <w:t>discursos oficiais</w:t>
      </w:r>
      <w:r w:rsidR="005014BC">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7830C8">
        <w:rPr>
          <w:rFonts w:ascii="Times New Roman" w:hAnsi="Times New Roman" w:cs="Times New Roman"/>
          <w:sz w:val="24"/>
          <w:szCs w:val="24"/>
        </w:rPr>
        <w:t>não obstante</w:t>
      </w:r>
      <w:r>
        <w:rPr>
          <w:rFonts w:ascii="Times New Roman" w:hAnsi="Times New Roman" w:cs="Times New Roman"/>
          <w:sz w:val="24"/>
          <w:szCs w:val="24"/>
        </w:rPr>
        <w:t xml:space="preserve">, </w:t>
      </w:r>
      <w:r w:rsidR="005014BC">
        <w:rPr>
          <w:rFonts w:ascii="Times New Roman" w:hAnsi="Times New Roman" w:cs="Times New Roman"/>
          <w:sz w:val="24"/>
          <w:szCs w:val="24"/>
        </w:rPr>
        <w:t xml:space="preserve">sugeriam </w:t>
      </w:r>
      <w:r w:rsidR="00CA1A5C">
        <w:rPr>
          <w:rFonts w:ascii="Times New Roman" w:hAnsi="Times New Roman" w:cs="Times New Roman"/>
          <w:sz w:val="24"/>
          <w:szCs w:val="24"/>
        </w:rPr>
        <w:t>desassossego</w:t>
      </w:r>
      <w:r w:rsidR="005014BC">
        <w:rPr>
          <w:rFonts w:ascii="Times New Roman" w:hAnsi="Times New Roman" w:cs="Times New Roman"/>
          <w:sz w:val="24"/>
          <w:szCs w:val="24"/>
        </w:rPr>
        <w:t xml:space="preserve"> </w:t>
      </w:r>
      <w:r w:rsidR="00CA1A5C">
        <w:rPr>
          <w:rFonts w:ascii="Times New Roman" w:hAnsi="Times New Roman" w:cs="Times New Roman"/>
          <w:sz w:val="24"/>
          <w:szCs w:val="24"/>
        </w:rPr>
        <w:t>com</w:t>
      </w:r>
      <w:r>
        <w:rPr>
          <w:rFonts w:ascii="Times New Roman" w:hAnsi="Times New Roman" w:cs="Times New Roman"/>
          <w:sz w:val="24"/>
          <w:szCs w:val="24"/>
        </w:rPr>
        <w:t xml:space="preserve"> a situação da economia </w:t>
      </w:r>
      <w:r w:rsidR="00715B99">
        <w:rPr>
          <w:rFonts w:ascii="Times New Roman" w:hAnsi="Times New Roman" w:cs="Times New Roman"/>
          <w:sz w:val="24"/>
          <w:szCs w:val="24"/>
        </w:rPr>
        <w:t xml:space="preserve">perante a </w:t>
      </w:r>
      <w:r w:rsidR="005014BC">
        <w:rPr>
          <w:rFonts w:ascii="Times New Roman" w:hAnsi="Times New Roman" w:cs="Times New Roman"/>
          <w:sz w:val="24"/>
          <w:szCs w:val="24"/>
        </w:rPr>
        <w:t xml:space="preserve">redução da presença escrava. </w:t>
      </w:r>
      <w:r w:rsidR="007830C8">
        <w:rPr>
          <w:rFonts w:ascii="Times New Roman" w:hAnsi="Times New Roman" w:cs="Times New Roman"/>
          <w:sz w:val="24"/>
          <w:szCs w:val="24"/>
        </w:rPr>
        <w:t>Essa</w:t>
      </w:r>
      <w:r w:rsidR="001B6D1B">
        <w:rPr>
          <w:rFonts w:ascii="Times New Roman" w:hAnsi="Times New Roman" w:cs="Times New Roman"/>
          <w:sz w:val="24"/>
          <w:szCs w:val="24"/>
        </w:rPr>
        <w:t xml:space="preserve"> inquietação é sugestiva da importância dos escravos para a economia, cuja base era a agricultura, responsável inclusive pelo que se pratica</w:t>
      </w:r>
      <w:r w:rsidR="007830C8">
        <w:rPr>
          <w:rFonts w:ascii="Times New Roman" w:hAnsi="Times New Roman" w:cs="Times New Roman"/>
          <w:sz w:val="24"/>
          <w:szCs w:val="24"/>
        </w:rPr>
        <w:t>va</w:t>
      </w:r>
      <w:r w:rsidR="001B6D1B">
        <w:rPr>
          <w:rFonts w:ascii="Times New Roman" w:hAnsi="Times New Roman" w:cs="Times New Roman"/>
          <w:sz w:val="24"/>
          <w:szCs w:val="24"/>
        </w:rPr>
        <w:t xml:space="preserve"> em comércio extraprovincial (cf., por exemplo, Hübner, 1981).</w:t>
      </w:r>
    </w:p>
    <w:p w:rsidR="005014BC" w:rsidRDefault="007A0CFD"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o começo da década de 1870, o movimento abolicionista </w:t>
      </w:r>
      <w:r w:rsidR="004D58FA">
        <w:rPr>
          <w:rFonts w:ascii="Times New Roman" w:hAnsi="Times New Roman" w:cs="Times New Roman"/>
          <w:sz w:val="24"/>
          <w:szCs w:val="24"/>
        </w:rPr>
        <w:t>cresceu</w:t>
      </w:r>
      <w:r>
        <w:rPr>
          <w:rFonts w:ascii="Times New Roman" w:hAnsi="Times New Roman" w:cs="Times New Roman"/>
          <w:sz w:val="24"/>
          <w:szCs w:val="24"/>
        </w:rPr>
        <w:t xml:space="preserve"> no Brasil, e Santa Catarina não se mostrou refratária. </w:t>
      </w:r>
      <w:r w:rsidR="00137789">
        <w:rPr>
          <w:rFonts w:ascii="Times New Roman" w:hAnsi="Times New Roman" w:cs="Times New Roman"/>
          <w:sz w:val="24"/>
          <w:szCs w:val="24"/>
        </w:rPr>
        <w:t>Pontilharam o percurso a Lei do Ventre Livre (1871</w:t>
      </w:r>
      <w:r w:rsidR="00E30907">
        <w:rPr>
          <w:rFonts w:ascii="Times New Roman" w:hAnsi="Times New Roman" w:cs="Times New Roman"/>
          <w:sz w:val="24"/>
          <w:szCs w:val="24"/>
        </w:rPr>
        <w:t>) e a Lei dos Sexagenários (1885</w:t>
      </w:r>
      <w:r w:rsidR="00137789">
        <w:rPr>
          <w:rFonts w:ascii="Times New Roman" w:hAnsi="Times New Roman" w:cs="Times New Roman"/>
          <w:sz w:val="24"/>
          <w:szCs w:val="24"/>
        </w:rPr>
        <w:t xml:space="preserve">), que miraram estratos específicos da população escrava </w:t>
      </w:r>
      <w:r w:rsidR="007830C8">
        <w:rPr>
          <w:rFonts w:ascii="Times New Roman" w:hAnsi="Times New Roman" w:cs="Times New Roman"/>
          <w:sz w:val="24"/>
          <w:szCs w:val="24"/>
        </w:rPr>
        <w:t>mas</w:t>
      </w:r>
      <w:r w:rsidR="00137789">
        <w:rPr>
          <w:rFonts w:ascii="Times New Roman" w:hAnsi="Times New Roman" w:cs="Times New Roman"/>
          <w:sz w:val="24"/>
          <w:szCs w:val="24"/>
        </w:rPr>
        <w:t xml:space="preserve"> também criaram instrumentos para a libertação gradual de todos os cativos. Recursos do Fundo de Emancipação, enviados </w:t>
      </w:r>
      <w:r w:rsidR="004D58FA" w:rsidRPr="004D58FA">
        <w:rPr>
          <w:rFonts w:ascii="Times New Roman" w:hAnsi="Times New Roman" w:cs="Times New Roman"/>
          <w:sz w:val="24"/>
          <w:szCs w:val="24"/>
        </w:rPr>
        <w:t xml:space="preserve">anualmente </w:t>
      </w:r>
      <w:r w:rsidR="00137789">
        <w:rPr>
          <w:rFonts w:ascii="Times New Roman" w:hAnsi="Times New Roman" w:cs="Times New Roman"/>
          <w:sz w:val="24"/>
          <w:szCs w:val="24"/>
        </w:rPr>
        <w:t xml:space="preserve">pelo Governo Central às províncias, </w:t>
      </w:r>
      <w:r w:rsidR="00137789" w:rsidRPr="00137789">
        <w:rPr>
          <w:rFonts w:ascii="Times New Roman" w:hAnsi="Times New Roman" w:cs="Times New Roman"/>
          <w:sz w:val="24"/>
          <w:szCs w:val="24"/>
        </w:rPr>
        <w:t xml:space="preserve">foram utilizados </w:t>
      </w:r>
      <w:r w:rsidR="00137789">
        <w:rPr>
          <w:rFonts w:ascii="Times New Roman" w:hAnsi="Times New Roman" w:cs="Times New Roman"/>
          <w:sz w:val="24"/>
          <w:szCs w:val="24"/>
        </w:rPr>
        <w:t>em Santa Catarina para alforriar escravos matriculados com esse fim</w:t>
      </w:r>
      <w:r w:rsidR="004D58FA">
        <w:rPr>
          <w:rFonts w:ascii="Times New Roman" w:hAnsi="Times New Roman" w:cs="Times New Roman"/>
          <w:sz w:val="24"/>
          <w:szCs w:val="24"/>
        </w:rPr>
        <w:t xml:space="preserve">, </w:t>
      </w:r>
      <w:r w:rsidR="00137789">
        <w:rPr>
          <w:rFonts w:ascii="Times New Roman" w:hAnsi="Times New Roman" w:cs="Times New Roman"/>
          <w:sz w:val="24"/>
          <w:szCs w:val="24"/>
        </w:rPr>
        <w:t xml:space="preserve">precificados </w:t>
      </w:r>
      <w:r w:rsidR="003D72CB">
        <w:rPr>
          <w:rFonts w:ascii="Times New Roman" w:hAnsi="Times New Roman" w:cs="Times New Roman"/>
          <w:sz w:val="24"/>
          <w:szCs w:val="24"/>
        </w:rPr>
        <w:t xml:space="preserve">pelas Juntas de Classificação municipais </w:t>
      </w:r>
      <w:r w:rsidR="00137789">
        <w:rPr>
          <w:rFonts w:ascii="Times New Roman" w:hAnsi="Times New Roman" w:cs="Times New Roman"/>
          <w:sz w:val="24"/>
          <w:szCs w:val="24"/>
        </w:rPr>
        <w:t>para indenização aos proprietários</w:t>
      </w:r>
      <w:r w:rsidR="003D72CB">
        <w:rPr>
          <w:rFonts w:ascii="Times New Roman" w:hAnsi="Times New Roman" w:cs="Times New Roman"/>
          <w:sz w:val="24"/>
          <w:szCs w:val="24"/>
        </w:rPr>
        <w:t>. Apesar dos percalços, ess</w:t>
      </w:r>
      <w:r w:rsidR="004D58FA">
        <w:rPr>
          <w:rFonts w:ascii="Times New Roman" w:hAnsi="Times New Roman" w:cs="Times New Roman"/>
          <w:sz w:val="24"/>
          <w:szCs w:val="24"/>
        </w:rPr>
        <w:t>a prática</w:t>
      </w:r>
      <w:r w:rsidR="003D72CB">
        <w:rPr>
          <w:rFonts w:ascii="Times New Roman" w:hAnsi="Times New Roman" w:cs="Times New Roman"/>
          <w:sz w:val="24"/>
          <w:szCs w:val="24"/>
        </w:rPr>
        <w:t>, auxiliad</w:t>
      </w:r>
      <w:r w:rsidR="004D58FA">
        <w:rPr>
          <w:rFonts w:ascii="Times New Roman" w:hAnsi="Times New Roman" w:cs="Times New Roman"/>
          <w:sz w:val="24"/>
          <w:szCs w:val="24"/>
        </w:rPr>
        <w:t>a</w:t>
      </w:r>
      <w:r w:rsidR="003D72CB">
        <w:rPr>
          <w:rFonts w:ascii="Times New Roman" w:hAnsi="Times New Roman" w:cs="Times New Roman"/>
          <w:sz w:val="24"/>
          <w:szCs w:val="24"/>
        </w:rPr>
        <w:t xml:space="preserve"> por recursos de origem provincial, liber</w:t>
      </w:r>
      <w:r w:rsidR="004D58FA">
        <w:rPr>
          <w:rFonts w:ascii="Times New Roman" w:hAnsi="Times New Roman" w:cs="Times New Roman"/>
          <w:sz w:val="24"/>
          <w:szCs w:val="24"/>
        </w:rPr>
        <w:t>ou</w:t>
      </w:r>
      <w:r w:rsidR="003D72CB">
        <w:rPr>
          <w:rFonts w:ascii="Times New Roman" w:hAnsi="Times New Roman" w:cs="Times New Roman"/>
          <w:sz w:val="24"/>
          <w:szCs w:val="24"/>
        </w:rPr>
        <w:t xml:space="preserve"> escravos </w:t>
      </w:r>
      <w:r w:rsidR="007830C8">
        <w:rPr>
          <w:rFonts w:ascii="Times New Roman" w:hAnsi="Times New Roman" w:cs="Times New Roman"/>
          <w:sz w:val="24"/>
          <w:szCs w:val="24"/>
        </w:rPr>
        <w:t>progressiva</w:t>
      </w:r>
      <w:r w:rsidR="003D72CB">
        <w:rPr>
          <w:rFonts w:ascii="Times New Roman" w:hAnsi="Times New Roman" w:cs="Times New Roman"/>
          <w:sz w:val="24"/>
          <w:szCs w:val="24"/>
        </w:rPr>
        <w:t>mente</w:t>
      </w:r>
      <w:r w:rsidR="00715B99">
        <w:rPr>
          <w:rFonts w:ascii="Times New Roman" w:hAnsi="Times New Roman" w:cs="Times New Roman"/>
          <w:sz w:val="24"/>
          <w:szCs w:val="24"/>
        </w:rPr>
        <w:t xml:space="preserve"> em solo catarinense</w:t>
      </w:r>
      <w:r w:rsidR="004D58FA">
        <w:rPr>
          <w:rFonts w:ascii="Times New Roman" w:hAnsi="Times New Roman" w:cs="Times New Roman"/>
          <w:sz w:val="24"/>
          <w:szCs w:val="24"/>
        </w:rPr>
        <w:t xml:space="preserve">; </w:t>
      </w:r>
      <w:r w:rsidR="003D72CB">
        <w:rPr>
          <w:rFonts w:ascii="Times New Roman" w:hAnsi="Times New Roman" w:cs="Times New Roman"/>
          <w:sz w:val="24"/>
          <w:szCs w:val="24"/>
        </w:rPr>
        <w:t>às vésperas da Abolição</w:t>
      </w:r>
      <w:r w:rsidR="004D58FA">
        <w:rPr>
          <w:rFonts w:ascii="Times New Roman" w:hAnsi="Times New Roman" w:cs="Times New Roman"/>
          <w:sz w:val="24"/>
          <w:szCs w:val="24"/>
        </w:rPr>
        <w:t>,</w:t>
      </w:r>
      <w:r w:rsidR="003D72CB">
        <w:rPr>
          <w:rFonts w:ascii="Times New Roman" w:hAnsi="Times New Roman" w:cs="Times New Roman"/>
          <w:sz w:val="24"/>
          <w:szCs w:val="24"/>
        </w:rPr>
        <w:t xml:space="preserve"> os remanescentes mostravam-se bastante reduzidos</w:t>
      </w:r>
      <w:r w:rsidR="00E30907">
        <w:rPr>
          <w:rFonts w:ascii="Times New Roman" w:hAnsi="Times New Roman" w:cs="Times New Roman"/>
          <w:sz w:val="24"/>
          <w:szCs w:val="24"/>
        </w:rPr>
        <w:t xml:space="preserve"> em termos comparativos</w:t>
      </w:r>
      <w:r w:rsidR="003D72CB">
        <w:rPr>
          <w:rFonts w:ascii="Times New Roman" w:hAnsi="Times New Roman" w:cs="Times New Roman"/>
          <w:sz w:val="24"/>
          <w:szCs w:val="24"/>
        </w:rPr>
        <w:t>.</w:t>
      </w:r>
    </w:p>
    <w:p w:rsidR="00D823F8" w:rsidRDefault="00C70C7E"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Abolição constituiu evento jubiloso, dir-se-ia uma refundação do Brasil</w:t>
      </w:r>
      <w:r w:rsidR="00DB6A38">
        <w:rPr>
          <w:rFonts w:ascii="Times New Roman" w:hAnsi="Times New Roman" w:cs="Times New Roman"/>
          <w:sz w:val="24"/>
          <w:szCs w:val="24"/>
        </w:rPr>
        <w:t>, marc</w:t>
      </w:r>
      <w:r w:rsidR="007830C8">
        <w:rPr>
          <w:rFonts w:ascii="Times New Roman" w:hAnsi="Times New Roman" w:cs="Times New Roman"/>
          <w:sz w:val="24"/>
          <w:szCs w:val="24"/>
        </w:rPr>
        <w:t>ando</w:t>
      </w:r>
      <w:r w:rsidR="00DB6A38">
        <w:rPr>
          <w:rFonts w:ascii="Times New Roman" w:hAnsi="Times New Roman" w:cs="Times New Roman"/>
          <w:sz w:val="24"/>
          <w:szCs w:val="24"/>
        </w:rPr>
        <w:t xml:space="preserve"> </w:t>
      </w:r>
      <w:r w:rsidR="006318E3">
        <w:rPr>
          <w:rFonts w:ascii="Times New Roman" w:hAnsi="Times New Roman" w:cs="Times New Roman"/>
          <w:sz w:val="24"/>
          <w:szCs w:val="24"/>
        </w:rPr>
        <w:t xml:space="preserve">a vida de muitas </w:t>
      </w:r>
      <w:r w:rsidR="00DB6A38">
        <w:rPr>
          <w:rFonts w:ascii="Times New Roman" w:hAnsi="Times New Roman" w:cs="Times New Roman"/>
          <w:sz w:val="24"/>
          <w:szCs w:val="24"/>
        </w:rPr>
        <w:t>testemunhas</w:t>
      </w:r>
      <w:r w:rsidR="006318E3">
        <w:rPr>
          <w:rFonts w:ascii="Times New Roman" w:hAnsi="Times New Roman" w:cs="Times New Roman"/>
          <w:sz w:val="24"/>
          <w:szCs w:val="24"/>
        </w:rPr>
        <w:t xml:space="preserve">. Uma delas foi </w:t>
      </w:r>
      <w:r w:rsidR="00DB6A38" w:rsidRPr="00DB6A38">
        <w:rPr>
          <w:rFonts w:ascii="Times New Roman" w:hAnsi="Times New Roman" w:cs="Times New Roman"/>
          <w:sz w:val="24"/>
          <w:szCs w:val="24"/>
        </w:rPr>
        <w:t>o escritor Lima Barreto</w:t>
      </w:r>
      <w:r w:rsidR="00DB6A38">
        <w:rPr>
          <w:rFonts w:ascii="Times New Roman" w:hAnsi="Times New Roman" w:cs="Times New Roman"/>
          <w:sz w:val="24"/>
          <w:szCs w:val="24"/>
        </w:rPr>
        <w:t xml:space="preserve">: </w:t>
      </w:r>
      <w:r w:rsidR="00DB6A38" w:rsidRPr="00DB6A38">
        <w:rPr>
          <w:rFonts w:ascii="Times New Roman" w:hAnsi="Times New Roman" w:cs="Times New Roman"/>
          <w:sz w:val="24"/>
          <w:szCs w:val="24"/>
        </w:rPr>
        <w:t xml:space="preserve">com sete anos de idade, foi levado ao Paço Imperial, </w:t>
      </w:r>
      <w:r w:rsidR="00D823F8">
        <w:rPr>
          <w:rFonts w:ascii="Times New Roman" w:hAnsi="Times New Roman" w:cs="Times New Roman"/>
          <w:sz w:val="24"/>
          <w:szCs w:val="24"/>
        </w:rPr>
        <w:t xml:space="preserve">no centro histórico do Rio de Janeiro, </w:t>
      </w:r>
      <w:r w:rsidR="00DB6A38" w:rsidRPr="00DB6A38">
        <w:rPr>
          <w:rFonts w:ascii="Times New Roman" w:hAnsi="Times New Roman" w:cs="Times New Roman"/>
          <w:sz w:val="24"/>
          <w:szCs w:val="24"/>
        </w:rPr>
        <w:t xml:space="preserve">e o que viu </w:t>
      </w:r>
      <w:r w:rsidR="00D823F8">
        <w:rPr>
          <w:rFonts w:ascii="Times New Roman" w:hAnsi="Times New Roman" w:cs="Times New Roman"/>
          <w:sz w:val="24"/>
          <w:szCs w:val="24"/>
        </w:rPr>
        <w:t xml:space="preserve">tornou-se objeto de uma crônica </w:t>
      </w:r>
      <w:r w:rsidR="00E30907">
        <w:rPr>
          <w:rFonts w:ascii="Times New Roman" w:hAnsi="Times New Roman" w:cs="Times New Roman"/>
          <w:sz w:val="24"/>
          <w:szCs w:val="24"/>
        </w:rPr>
        <w:t xml:space="preserve">sua </w:t>
      </w:r>
      <w:r w:rsidR="00D823F8">
        <w:rPr>
          <w:rFonts w:ascii="Times New Roman" w:hAnsi="Times New Roman" w:cs="Times New Roman"/>
          <w:sz w:val="24"/>
          <w:szCs w:val="24"/>
        </w:rPr>
        <w:t>em</w:t>
      </w:r>
      <w:r w:rsidR="00DB6A38" w:rsidRPr="00DB6A38">
        <w:rPr>
          <w:rFonts w:ascii="Times New Roman" w:hAnsi="Times New Roman" w:cs="Times New Roman"/>
          <w:sz w:val="24"/>
          <w:szCs w:val="24"/>
        </w:rPr>
        <w:t xml:space="preserve"> 1911: “A princesa veio à janela. Foi uma ovação: palmas, acenos com lenço, vivas... [...] Jamais, na minha vida, vi tanta alegria.” (BARRETO, 1995, p. 128). </w:t>
      </w:r>
      <w:r>
        <w:rPr>
          <w:rFonts w:ascii="Times New Roman" w:hAnsi="Times New Roman" w:cs="Times New Roman"/>
          <w:sz w:val="24"/>
          <w:szCs w:val="24"/>
        </w:rPr>
        <w:t xml:space="preserve">Festejos </w:t>
      </w:r>
      <w:r w:rsidR="00DB6A38">
        <w:rPr>
          <w:rFonts w:ascii="Times New Roman" w:hAnsi="Times New Roman" w:cs="Times New Roman"/>
          <w:sz w:val="24"/>
          <w:szCs w:val="24"/>
        </w:rPr>
        <w:t xml:space="preserve">populares </w:t>
      </w:r>
      <w:r>
        <w:rPr>
          <w:rFonts w:ascii="Times New Roman" w:hAnsi="Times New Roman" w:cs="Times New Roman"/>
          <w:sz w:val="24"/>
          <w:szCs w:val="24"/>
        </w:rPr>
        <w:t xml:space="preserve">se </w:t>
      </w:r>
      <w:r w:rsidR="00DB6A38">
        <w:rPr>
          <w:rFonts w:ascii="Times New Roman" w:hAnsi="Times New Roman" w:cs="Times New Roman"/>
          <w:sz w:val="24"/>
          <w:szCs w:val="24"/>
        </w:rPr>
        <w:t xml:space="preserve">multiplicaram </w:t>
      </w:r>
      <w:r w:rsidR="00AC3EF4">
        <w:rPr>
          <w:rFonts w:ascii="Times New Roman" w:hAnsi="Times New Roman" w:cs="Times New Roman"/>
          <w:sz w:val="24"/>
          <w:szCs w:val="24"/>
        </w:rPr>
        <w:t>país</w:t>
      </w:r>
      <w:r>
        <w:rPr>
          <w:rFonts w:ascii="Times New Roman" w:hAnsi="Times New Roman" w:cs="Times New Roman"/>
          <w:sz w:val="24"/>
          <w:szCs w:val="24"/>
        </w:rPr>
        <w:t xml:space="preserve"> afora, </w:t>
      </w:r>
      <w:r w:rsidR="00D823F8">
        <w:rPr>
          <w:rFonts w:ascii="Times New Roman" w:hAnsi="Times New Roman" w:cs="Times New Roman"/>
          <w:sz w:val="24"/>
          <w:szCs w:val="24"/>
        </w:rPr>
        <w:t xml:space="preserve">com manifestações de diversos tipos, </w:t>
      </w:r>
      <w:r w:rsidR="00715B99">
        <w:rPr>
          <w:rFonts w:ascii="Times New Roman" w:hAnsi="Times New Roman" w:cs="Times New Roman"/>
          <w:sz w:val="24"/>
          <w:szCs w:val="24"/>
        </w:rPr>
        <w:t xml:space="preserve">em roteiro </w:t>
      </w:r>
      <w:r w:rsidR="00DB6A38">
        <w:rPr>
          <w:rFonts w:ascii="Times New Roman" w:hAnsi="Times New Roman" w:cs="Times New Roman"/>
          <w:sz w:val="24"/>
          <w:szCs w:val="24"/>
        </w:rPr>
        <w:t>que incluiu Santa Cat</w:t>
      </w:r>
      <w:r w:rsidR="00D823F8">
        <w:rPr>
          <w:rFonts w:ascii="Times New Roman" w:hAnsi="Times New Roman" w:cs="Times New Roman"/>
          <w:sz w:val="24"/>
          <w:szCs w:val="24"/>
        </w:rPr>
        <w:t>arina, segundo Cabral (196</w:t>
      </w:r>
      <w:r w:rsidR="00DB6A38">
        <w:rPr>
          <w:rFonts w:ascii="Times New Roman" w:hAnsi="Times New Roman" w:cs="Times New Roman"/>
          <w:sz w:val="24"/>
          <w:szCs w:val="24"/>
        </w:rPr>
        <w:t>8).</w:t>
      </w:r>
      <w:r w:rsidR="003015AB">
        <w:rPr>
          <w:rFonts w:ascii="Times New Roman" w:hAnsi="Times New Roman" w:cs="Times New Roman"/>
          <w:sz w:val="24"/>
          <w:szCs w:val="24"/>
        </w:rPr>
        <w:t xml:space="preserve"> </w:t>
      </w:r>
    </w:p>
    <w:p w:rsidR="00C70C7E" w:rsidRDefault="00D823F8"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Porém</w:t>
      </w:r>
      <w:r w:rsidR="003015AB">
        <w:rPr>
          <w:rFonts w:ascii="Times New Roman" w:hAnsi="Times New Roman" w:cs="Times New Roman"/>
          <w:sz w:val="24"/>
          <w:szCs w:val="24"/>
        </w:rPr>
        <w:t>, passado o frenesi</w:t>
      </w:r>
      <w:r w:rsidR="00715B99">
        <w:rPr>
          <w:rFonts w:ascii="Times New Roman" w:hAnsi="Times New Roman" w:cs="Times New Roman"/>
          <w:sz w:val="24"/>
          <w:szCs w:val="24"/>
        </w:rPr>
        <w:t xml:space="preserve"> e </w:t>
      </w:r>
      <w:r w:rsidR="007830C8">
        <w:rPr>
          <w:rFonts w:ascii="Times New Roman" w:hAnsi="Times New Roman" w:cs="Times New Roman"/>
          <w:sz w:val="24"/>
          <w:szCs w:val="24"/>
        </w:rPr>
        <w:t>o entusiasmo inicial</w:t>
      </w:r>
      <w:r w:rsidR="003015AB">
        <w:rPr>
          <w:rFonts w:ascii="Times New Roman" w:hAnsi="Times New Roman" w:cs="Times New Roman"/>
          <w:sz w:val="24"/>
          <w:szCs w:val="24"/>
        </w:rPr>
        <w:t>, o peso da realidade evidenciou</w:t>
      </w:r>
      <w:r w:rsidR="007830C8">
        <w:rPr>
          <w:rFonts w:ascii="Times New Roman" w:hAnsi="Times New Roman" w:cs="Times New Roman"/>
          <w:sz w:val="24"/>
          <w:szCs w:val="24"/>
        </w:rPr>
        <w:t xml:space="preserve"> o significado</w:t>
      </w:r>
      <w:r w:rsidR="003015AB">
        <w:rPr>
          <w:rFonts w:ascii="Times New Roman" w:hAnsi="Times New Roman" w:cs="Times New Roman"/>
          <w:sz w:val="24"/>
          <w:szCs w:val="24"/>
        </w:rPr>
        <w:t xml:space="preserve">, </w:t>
      </w:r>
      <w:r w:rsidR="007830C8">
        <w:rPr>
          <w:rFonts w:ascii="Times New Roman" w:hAnsi="Times New Roman" w:cs="Times New Roman"/>
          <w:sz w:val="24"/>
          <w:szCs w:val="24"/>
        </w:rPr>
        <w:t>n</w:t>
      </w:r>
      <w:r w:rsidR="003015AB">
        <w:rPr>
          <w:rFonts w:ascii="Times New Roman" w:hAnsi="Times New Roman" w:cs="Times New Roman"/>
          <w:sz w:val="24"/>
          <w:szCs w:val="24"/>
        </w:rPr>
        <w:t xml:space="preserve">o Brasil e Santa Catarina, </w:t>
      </w:r>
      <w:r w:rsidR="007830C8">
        <w:rPr>
          <w:rFonts w:ascii="Times New Roman" w:hAnsi="Times New Roman" w:cs="Times New Roman"/>
          <w:sz w:val="24"/>
          <w:szCs w:val="24"/>
        </w:rPr>
        <w:t xml:space="preserve">de uma </w:t>
      </w:r>
      <w:r w:rsidR="003015AB">
        <w:rPr>
          <w:rFonts w:ascii="Times New Roman" w:hAnsi="Times New Roman" w:cs="Times New Roman"/>
          <w:sz w:val="24"/>
          <w:szCs w:val="24"/>
        </w:rPr>
        <w:t xml:space="preserve">Abolição </w:t>
      </w:r>
      <w:r w:rsidR="00677492">
        <w:rPr>
          <w:rFonts w:ascii="Times New Roman" w:hAnsi="Times New Roman" w:cs="Times New Roman"/>
          <w:sz w:val="24"/>
          <w:szCs w:val="24"/>
        </w:rPr>
        <w:t>– c</w:t>
      </w:r>
      <w:r w:rsidR="00E30907">
        <w:rPr>
          <w:rFonts w:ascii="Times New Roman" w:hAnsi="Times New Roman" w:cs="Times New Roman"/>
          <w:sz w:val="24"/>
          <w:szCs w:val="24"/>
        </w:rPr>
        <w:t>onsignada</w:t>
      </w:r>
      <w:r w:rsidR="00677492">
        <w:rPr>
          <w:rFonts w:ascii="Times New Roman" w:hAnsi="Times New Roman" w:cs="Times New Roman"/>
          <w:sz w:val="24"/>
          <w:szCs w:val="24"/>
        </w:rPr>
        <w:t xml:space="preserve"> em lei de meros dois artigos (BRASIL, 1888) – </w:t>
      </w:r>
      <w:r w:rsidR="003015AB">
        <w:rPr>
          <w:rFonts w:ascii="Times New Roman" w:hAnsi="Times New Roman" w:cs="Times New Roman"/>
          <w:sz w:val="24"/>
          <w:szCs w:val="24"/>
        </w:rPr>
        <w:t xml:space="preserve">desacompanhada de </w:t>
      </w:r>
      <w:r w:rsidR="006318E3">
        <w:rPr>
          <w:rFonts w:ascii="Times New Roman" w:hAnsi="Times New Roman" w:cs="Times New Roman"/>
          <w:sz w:val="24"/>
          <w:szCs w:val="24"/>
        </w:rPr>
        <w:t xml:space="preserve">quaisquer medidas de inclusão social ou </w:t>
      </w:r>
      <w:r w:rsidR="007830C8">
        <w:rPr>
          <w:rFonts w:ascii="Times New Roman" w:hAnsi="Times New Roman" w:cs="Times New Roman"/>
          <w:sz w:val="24"/>
          <w:szCs w:val="24"/>
        </w:rPr>
        <w:t xml:space="preserve">de </w:t>
      </w:r>
      <w:r>
        <w:rPr>
          <w:rFonts w:ascii="Times New Roman" w:hAnsi="Times New Roman" w:cs="Times New Roman"/>
          <w:sz w:val="24"/>
          <w:szCs w:val="24"/>
        </w:rPr>
        <w:t>r</w:t>
      </w:r>
      <w:r w:rsidR="006318E3">
        <w:rPr>
          <w:rFonts w:ascii="Times New Roman" w:hAnsi="Times New Roman" w:cs="Times New Roman"/>
          <w:sz w:val="24"/>
          <w:szCs w:val="24"/>
        </w:rPr>
        <w:t>essarcimento da população então liberta</w:t>
      </w:r>
      <w:r w:rsidR="00E30907">
        <w:rPr>
          <w:rFonts w:ascii="Times New Roman" w:hAnsi="Times New Roman" w:cs="Times New Roman"/>
          <w:sz w:val="24"/>
          <w:szCs w:val="24"/>
        </w:rPr>
        <w:t>da</w:t>
      </w:r>
      <w:r w:rsidR="006318E3">
        <w:rPr>
          <w:rFonts w:ascii="Times New Roman" w:hAnsi="Times New Roman" w:cs="Times New Roman"/>
          <w:sz w:val="24"/>
          <w:szCs w:val="24"/>
        </w:rPr>
        <w:t>.</w:t>
      </w:r>
      <w:r w:rsidR="00DB6A38">
        <w:rPr>
          <w:rFonts w:ascii="Times New Roman" w:hAnsi="Times New Roman" w:cs="Times New Roman"/>
          <w:sz w:val="24"/>
          <w:szCs w:val="24"/>
        </w:rPr>
        <w:t xml:space="preserve"> </w:t>
      </w:r>
      <w:r w:rsidR="006A6531">
        <w:rPr>
          <w:rFonts w:ascii="Times New Roman" w:hAnsi="Times New Roman" w:cs="Times New Roman"/>
          <w:sz w:val="24"/>
          <w:szCs w:val="24"/>
        </w:rPr>
        <w:t>Em S</w:t>
      </w:r>
      <w:r w:rsidR="000B6F4F">
        <w:rPr>
          <w:rFonts w:ascii="Times New Roman" w:hAnsi="Times New Roman" w:cs="Times New Roman"/>
          <w:sz w:val="24"/>
          <w:szCs w:val="24"/>
        </w:rPr>
        <w:t>anta Catarina, essas famílias passaram a ocupar áreas de m</w:t>
      </w:r>
      <w:r>
        <w:rPr>
          <w:rFonts w:ascii="Times New Roman" w:hAnsi="Times New Roman" w:cs="Times New Roman"/>
          <w:sz w:val="24"/>
          <w:szCs w:val="24"/>
        </w:rPr>
        <w:t>orros (como no Desterro) e outro</w:t>
      </w:r>
      <w:r w:rsidR="000B6F4F">
        <w:rPr>
          <w:rFonts w:ascii="Times New Roman" w:hAnsi="Times New Roman" w:cs="Times New Roman"/>
          <w:sz w:val="24"/>
          <w:szCs w:val="24"/>
        </w:rPr>
        <w:t xml:space="preserve">s </w:t>
      </w:r>
      <w:r>
        <w:rPr>
          <w:rFonts w:ascii="Times New Roman" w:hAnsi="Times New Roman" w:cs="Times New Roman"/>
          <w:sz w:val="24"/>
          <w:szCs w:val="24"/>
        </w:rPr>
        <w:t xml:space="preserve">espaços </w:t>
      </w:r>
      <w:r w:rsidR="007830C8">
        <w:rPr>
          <w:rFonts w:ascii="Times New Roman" w:hAnsi="Times New Roman" w:cs="Times New Roman"/>
          <w:sz w:val="24"/>
          <w:szCs w:val="24"/>
        </w:rPr>
        <w:t xml:space="preserve">exibindo </w:t>
      </w:r>
      <w:r w:rsidR="00715B99">
        <w:rPr>
          <w:rFonts w:ascii="Times New Roman" w:hAnsi="Times New Roman" w:cs="Times New Roman"/>
          <w:sz w:val="24"/>
          <w:szCs w:val="24"/>
        </w:rPr>
        <w:t xml:space="preserve">situações </w:t>
      </w:r>
      <w:r w:rsidR="000B6F4F">
        <w:rPr>
          <w:rFonts w:ascii="Times New Roman" w:hAnsi="Times New Roman" w:cs="Times New Roman"/>
          <w:sz w:val="24"/>
          <w:szCs w:val="24"/>
        </w:rPr>
        <w:t>muito precárias, como destacou Dias (1947)</w:t>
      </w:r>
      <w:r w:rsidR="00EA387F">
        <w:rPr>
          <w:rFonts w:ascii="Times New Roman" w:hAnsi="Times New Roman" w:cs="Times New Roman"/>
          <w:sz w:val="24"/>
          <w:szCs w:val="24"/>
        </w:rPr>
        <w:t xml:space="preserve">, </w:t>
      </w:r>
      <w:r w:rsidR="007830C8">
        <w:rPr>
          <w:rFonts w:ascii="Times New Roman" w:hAnsi="Times New Roman" w:cs="Times New Roman"/>
          <w:sz w:val="24"/>
          <w:szCs w:val="24"/>
        </w:rPr>
        <w:t>no todo representando</w:t>
      </w:r>
      <w:r>
        <w:rPr>
          <w:rFonts w:ascii="Times New Roman" w:hAnsi="Times New Roman" w:cs="Times New Roman"/>
          <w:sz w:val="24"/>
          <w:szCs w:val="24"/>
        </w:rPr>
        <w:t>, pode-se dizer,</w:t>
      </w:r>
      <w:r w:rsidR="007830C8">
        <w:rPr>
          <w:rFonts w:ascii="Times New Roman" w:hAnsi="Times New Roman" w:cs="Times New Roman"/>
          <w:sz w:val="24"/>
          <w:szCs w:val="24"/>
        </w:rPr>
        <w:t xml:space="preserve"> </w:t>
      </w:r>
      <w:r>
        <w:rPr>
          <w:rFonts w:ascii="Times New Roman" w:hAnsi="Times New Roman" w:cs="Times New Roman"/>
          <w:sz w:val="24"/>
          <w:szCs w:val="24"/>
        </w:rPr>
        <w:t xml:space="preserve">sobrevivência em </w:t>
      </w:r>
      <w:r w:rsidR="00EA387F">
        <w:rPr>
          <w:rFonts w:ascii="Times New Roman" w:hAnsi="Times New Roman" w:cs="Times New Roman"/>
          <w:sz w:val="24"/>
          <w:szCs w:val="24"/>
        </w:rPr>
        <w:t xml:space="preserve">condições </w:t>
      </w:r>
      <w:r w:rsidR="00EA387F">
        <w:rPr>
          <w:rFonts w:ascii="Times New Roman" w:hAnsi="Times New Roman" w:cs="Times New Roman"/>
          <w:sz w:val="24"/>
          <w:szCs w:val="24"/>
        </w:rPr>
        <w:lastRenderedPageBreak/>
        <w:t xml:space="preserve">de moradia </w:t>
      </w:r>
      <w:r w:rsidR="00715B99">
        <w:rPr>
          <w:rFonts w:ascii="Times New Roman" w:hAnsi="Times New Roman" w:cs="Times New Roman"/>
          <w:sz w:val="24"/>
          <w:szCs w:val="24"/>
        </w:rPr>
        <w:t xml:space="preserve">e </w:t>
      </w:r>
      <w:r w:rsidR="007830C8">
        <w:rPr>
          <w:rFonts w:ascii="Times New Roman" w:hAnsi="Times New Roman" w:cs="Times New Roman"/>
          <w:sz w:val="24"/>
          <w:szCs w:val="24"/>
        </w:rPr>
        <w:t xml:space="preserve">de </w:t>
      </w:r>
      <w:r w:rsidR="00715B99">
        <w:rPr>
          <w:rFonts w:ascii="Times New Roman" w:hAnsi="Times New Roman" w:cs="Times New Roman"/>
          <w:sz w:val="24"/>
          <w:szCs w:val="24"/>
        </w:rPr>
        <w:t xml:space="preserve">reprodução social </w:t>
      </w:r>
      <w:r>
        <w:rPr>
          <w:rFonts w:ascii="Times New Roman" w:hAnsi="Times New Roman" w:cs="Times New Roman"/>
          <w:sz w:val="24"/>
          <w:szCs w:val="24"/>
        </w:rPr>
        <w:t xml:space="preserve">ampliada </w:t>
      </w:r>
      <w:r w:rsidR="00CB429B">
        <w:rPr>
          <w:rFonts w:ascii="Times New Roman" w:hAnsi="Times New Roman" w:cs="Times New Roman"/>
          <w:sz w:val="24"/>
          <w:szCs w:val="24"/>
        </w:rPr>
        <w:t xml:space="preserve">crivadas de adversidades </w:t>
      </w:r>
      <w:r w:rsidR="00EA387F">
        <w:rPr>
          <w:rFonts w:ascii="Times New Roman" w:hAnsi="Times New Roman" w:cs="Times New Roman"/>
          <w:sz w:val="24"/>
          <w:szCs w:val="24"/>
        </w:rPr>
        <w:t>que podem ser facilmente intuídas</w:t>
      </w:r>
      <w:r w:rsidR="000B6F4F">
        <w:rPr>
          <w:rFonts w:ascii="Times New Roman" w:hAnsi="Times New Roman" w:cs="Times New Roman"/>
          <w:sz w:val="24"/>
          <w:szCs w:val="24"/>
        </w:rPr>
        <w:t>.</w:t>
      </w:r>
    </w:p>
    <w:p w:rsidR="007A0CFD" w:rsidRDefault="00137789" w:rsidP="000546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96394" w:rsidRPr="00952B33" w:rsidRDefault="00781798" w:rsidP="00EA387F">
      <w:pPr>
        <w:spacing w:after="0" w:line="360" w:lineRule="auto"/>
        <w:jc w:val="both"/>
        <w:rPr>
          <w:rFonts w:ascii="Times New Roman" w:hAnsi="Times New Roman" w:cs="Times New Roman"/>
          <w:b/>
          <w:sz w:val="24"/>
          <w:szCs w:val="24"/>
        </w:rPr>
      </w:pPr>
      <w:r w:rsidRPr="00952B33">
        <w:rPr>
          <w:rFonts w:ascii="Times New Roman" w:hAnsi="Times New Roman" w:cs="Times New Roman"/>
          <w:b/>
          <w:sz w:val="24"/>
          <w:szCs w:val="24"/>
        </w:rPr>
        <w:t>REFERÊNCIAS</w:t>
      </w:r>
    </w:p>
    <w:p w:rsidR="00005246" w:rsidRDefault="00005246"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ALBUQUERQUE, W. Movimentos sociais abolicionistas. In: </w:t>
      </w:r>
      <w:r w:rsidR="00B33D2E">
        <w:rPr>
          <w:rFonts w:ascii="Times New Roman" w:hAnsi="Times New Roman" w:cs="Times New Roman"/>
          <w:sz w:val="24"/>
          <w:szCs w:val="24"/>
        </w:rPr>
        <w:t>SCHWARCZ, L.; GOMES, F. (Org</w:t>
      </w:r>
      <w:r w:rsidRPr="00005246">
        <w:rPr>
          <w:rFonts w:ascii="Times New Roman" w:hAnsi="Times New Roman" w:cs="Times New Roman"/>
          <w:sz w:val="24"/>
          <w:szCs w:val="24"/>
        </w:rPr>
        <w:t xml:space="preserve">.). </w:t>
      </w:r>
      <w:r w:rsidRPr="00005246">
        <w:rPr>
          <w:rFonts w:ascii="Times New Roman" w:hAnsi="Times New Roman" w:cs="Times New Roman"/>
          <w:b/>
          <w:sz w:val="24"/>
          <w:szCs w:val="24"/>
        </w:rPr>
        <w:t>Dicionário da escravidão e liberdade</w:t>
      </w:r>
      <w:r w:rsidRPr="00005246">
        <w:rPr>
          <w:rFonts w:ascii="Times New Roman" w:hAnsi="Times New Roman" w:cs="Times New Roman"/>
          <w:sz w:val="24"/>
          <w:szCs w:val="24"/>
        </w:rPr>
        <w:t>: 50 textos críticos. São Paulo: Companhia das Letras, 2018</w:t>
      </w:r>
      <w:r>
        <w:rPr>
          <w:rFonts w:ascii="Times New Roman" w:hAnsi="Times New Roman" w:cs="Times New Roman"/>
          <w:sz w:val="24"/>
          <w:szCs w:val="24"/>
        </w:rPr>
        <w:t>, p. 346-352</w:t>
      </w:r>
      <w:r w:rsidRPr="00005246">
        <w:rPr>
          <w:rFonts w:ascii="Times New Roman" w:hAnsi="Times New Roman" w:cs="Times New Roman"/>
          <w:sz w:val="24"/>
          <w:szCs w:val="24"/>
        </w:rPr>
        <w:t xml:space="preserve">. Disponível em:  </w:t>
      </w:r>
      <w:hyperlink r:id="rId10" w:history="1">
        <w:r w:rsidR="00046E70" w:rsidRPr="007422BA">
          <w:rPr>
            <w:rStyle w:val="Hyperlink"/>
            <w:rFonts w:ascii="Times New Roman" w:hAnsi="Times New Roman" w:cs="Times New Roman"/>
            <w:sz w:val="24"/>
            <w:szCs w:val="24"/>
          </w:rPr>
          <w:t>https://contrapoder.net/wp-content/uploads/2020/04/SCHWARCZ-_-GOMES-2018.-Dicion%C3%A1rio-da-escravid%C3%A3o-e-liberdade.pdf</w:t>
        </w:r>
      </w:hyperlink>
      <w:r w:rsidR="00046E70">
        <w:rPr>
          <w:rFonts w:ascii="Times New Roman" w:hAnsi="Times New Roman" w:cs="Times New Roman"/>
          <w:sz w:val="24"/>
          <w:szCs w:val="24"/>
        </w:rPr>
        <w:t xml:space="preserve"> </w:t>
      </w:r>
      <w:r w:rsidRPr="00005246">
        <w:rPr>
          <w:rFonts w:ascii="Times New Roman" w:hAnsi="Times New Roman" w:cs="Times New Roman"/>
          <w:sz w:val="24"/>
          <w:szCs w:val="24"/>
        </w:rPr>
        <w:t xml:space="preserve"> Acesso em: 17 jan. 2022.</w:t>
      </w:r>
    </w:p>
    <w:p w:rsidR="00005246" w:rsidRDefault="00005246"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ALENCASTRO, L. F. de. </w:t>
      </w:r>
      <w:r>
        <w:rPr>
          <w:rFonts w:ascii="Times New Roman" w:hAnsi="Times New Roman" w:cs="Times New Roman"/>
          <w:b/>
          <w:sz w:val="24"/>
          <w:szCs w:val="24"/>
        </w:rPr>
        <w:t>O trato dos viventes</w:t>
      </w:r>
      <w:r>
        <w:rPr>
          <w:rFonts w:ascii="Times New Roman" w:hAnsi="Times New Roman" w:cs="Times New Roman"/>
          <w:sz w:val="24"/>
          <w:szCs w:val="24"/>
        </w:rPr>
        <w:t>: formação do Brasil no Atlântico Sul. São Paulo: Companhia das Letras, 2000.</w:t>
      </w:r>
    </w:p>
    <w:p w:rsidR="00BD2DBE" w:rsidRDefault="00BD2DBE"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ALONSO, A. Processos políticos da abolição. In: </w:t>
      </w:r>
      <w:r w:rsidR="00991FED">
        <w:rPr>
          <w:rFonts w:ascii="Times New Roman" w:hAnsi="Times New Roman" w:cs="Times New Roman"/>
          <w:sz w:val="24"/>
          <w:szCs w:val="24"/>
        </w:rPr>
        <w:t>SCHWARCZ, L.; GOMES, F. (Org</w:t>
      </w:r>
      <w:r w:rsidRPr="00BD2DBE">
        <w:rPr>
          <w:rFonts w:ascii="Times New Roman" w:hAnsi="Times New Roman" w:cs="Times New Roman"/>
          <w:sz w:val="24"/>
          <w:szCs w:val="24"/>
        </w:rPr>
        <w:t xml:space="preserve">.). </w:t>
      </w:r>
      <w:r w:rsidRPr="00BD2DBE">
        <w:rPr>
          <w:rFonts w:ascii="Times New Roman" w:hAnsi="Times New Roman" w:cs="Times New Roman"/>
          <w:b/>
          <w:sz w:val="24"/>
          <w:szCs w:val="24"/>
        </w:rPr>
        <w:t>Dicionário da escravidão e liberdade</w:t>
      </w:r>
      <w:r w:rsidRPr="00BD2DBE">
        <w:rPr>
          <w:rFonts w:ascii="Times New Roman" w:hAnsi="Times New Roman" w:cs="Times New Roman"/>
          <w:sz w:val="24"/>
          <w:szCs w:val="24"/>
        </w:rPr>
        <w:t>: 50 textos críticos. São Paulo: Companhia das Letras, 2018</w:t>
      </w:r>
      <w:r>
        <w:rPr>
          <w:rFonts w:ascii="Times New Roman" w:hAnsi="Times New Roman" w:cs="Times New Roman"/>
          <w:sz w:val="24"/>
          <w:szCs w:val="24"/>
        </w:rPr>
        <w:t>, p. 378-385</w:t>
      </w:r>
      <w:r w:rsidRPr="00BD2DBE">
        <w:rPr>
          <w:rFonts w:ascii="Times New Roman" w:hAnsi="Times New Roman" w:cs="Times New Roman"/>
          <w:sz w:val="24"/>
          <w:szCs w:val="24"/>
        </w:rPr>
        <w:t xml:space="preserve">. Disponível em:  </w:t>
      </w:r>
      <w:hyperlink r:id="rId11" w:history="1">
        <w:r w:rsidR="00046E70" w:rsidRPr="007422BA">
          <w:rPr>
            <w:rStyle w:val="Hyperlink"/>
            <w:rFonts w:ascii="Times New Roman" w:hAnsi="Times New Roman" w:cs="Times New Roman"/>
            <w:sz w:val="24"/>
            <w:szCs w:val="24"/>
          </w:rPr>
          <w:t>https://contrapoder.net/wp-content/uploads/2020/04/SCHWARCZ-_-GOMES-2018.-Dicion%C3%A1rio-da-escravid%C3%A3o-e-liberdade.pdf</w:t>
        </w:r>
      </w:hyperlink>
      <w:r w:rsidR="00046E70">
        <w:rPr>
          <w:rFonts w:ascii="Times New Roman" w:hAnsi="Times New Roman" w:cs="Times New Roman"/>
          <w:sz w:val="24"/>
          <w:szCs w:val="24"/>
        </w:rPr>
        <w:t xml:space="preserve"> </w:t>
      </w:r>
      <w:r w:rsidRPr="00BD2DBE">
        <w:rPr>
          <w:rFonts w:ascii="Times New Roman" w:hAnsi="Times New Roman" w:cs="Times New Roman"/>
          <w:sz w:val="24"/>
          <w:szCs w:val="24"/>
        </w:rPr>
        <w:t xml:space="preserve"> Acesso em: 17 jan. 2022.</w:t>
      </w:r>
    </w:p>
    <w:p w:rsidR="00670C7D" w:rsidRPr="00670C7D" w:rsidRDefault="00670C7D"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BARRETO, A. H. de L. </w:t>
      </w:r>
      <w:r w:rsidR="007D6C33">
        <w:rPr>
          <w:rFonts w:ascii="Times New Roman" w:hAnsi="Times New Roman" w:cs="Times New Roman"/>
          <w:sz w:val="24"/>
          <w:szCs w:val="24"/>
        </w:rPr>
        <w:t>Maio</w:t>
      </w:r>
      <w:r>
        <w:rPr>
          <w:rFonts w:ascii="Times New Roman" w:hAnsi="Times New Roman" w:cs="Times New Roman"/>
          <w:sz w:val="24"/>
          <w:szCs w:val="24"/>
        </w:rPr>
        <w:t xml:space="preserve">. In: </w:t>
      </w:r>
      <w:r>
        <w:rPr>
          <w:rFonts w:ascii="Times New Roman" w:hAnsi="Times New Roman" w:cs="Times New Roman"/>
          <w:b/>
          <w:sz w:val="24"/>
          <w:szCs w:val="24"/>
        </w:rPr>
        <w:t>Crônicas escolhidas</w:t>
      </w:r>
      <w:r>
        <w:rPr>
          <w:rFonts w:ascii="Times New Roman" w:hAnsi="Times New Roman" w:cs="Times New Roman"/>
          <w:sz w:val="24"/>
          <w:szCs w:val="24"/>
        </w:rPr>
        <w:t>. São Paulo: Ática, 1995</w:t>
      </w:r>
      <w:r w:rsidR="001325C1">
        <w:rPr>
          <w:rFonts w:ascii="Times New Roman" w:hAnsi="Times New Roman" w:cs="Times New Roman"/>
          <w:sz w:val="24"/>
          <w:szCs w:val="24"/>
        </w:rPr>
        <w:t xml:space="preserve">, p. </w:t>
      </w:r>
      <w:r w:rsidR="007D6C33">
        <w:rPr>
          <w:rFonts w:ascii="Times New Roman" w:hAnsi="Times New Roman" w:cs="Times New Roman"/>
          <w:sz w:val="24"/>
          <w:szCs w:val="24"/>
        </w:rPr>
        <w:t>127</w:t>
      </w:r>
      <w:r w:rsidR="001325C1">
        <w:rPr>
          <w:rFonts w:ascii="Times New Roman" w:hAnsi="Times New Roman" w:cs="Times New Roman"/>
          <w:sz w:val="24"/>
          <w:szCs w:val="24"/>
        </w:rPr>
        <w:t>-</w:t>
      </w:r>
      <w:r w:rsidR="007D6C33">
        <w:rPr>
          <w:rFonts w:ascii="Times New Roman" w:hAnsi="Times New Roman" w:cs="Times New Roman"/>
          <w:sz w:val="24"/>
          <w:szCs w:val="24"/>
        </w:rPr>
        <w:t>131. [191</w:t>
      </w:r>
      <w:r>
        <w:rPr>
          <w:rFonts w:ascii="Times New Roman" w:hAnsi="Times New Roman" w:cs="Times New Roman"/>
          <w:sz w:val="24"/>
          <w:szCs w:val="24"/>
        </w:rPr>
        <w:t>1].</w:t>
      </w:r>
    </w:p>
    <w:p w:rsidR="006E1115" w:rsidRPr="006E1115" w:rsidRDefault="006E1115"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BOITEUX, L. A. </w:t>
      </w:r>
      <w:r>
        <w:rPr>
          <w:rFonts w:ascii="Times New Roman" w:hAnsi="Times New Roman" w:cs="Times New Roman"/>
          <w:b/>
          <w:sz w:val="24"/>
          <w:szCs w:val="24"/>
        </w:rPr>
        <w:t>Pequena historia catharinense</w:t>
      </w:r>
      <w:r>
        <w:rPr>
          <w:rFonts w:ascii="Times New Roman" w:hAnsi="Times New Roman" w:cs="Times New Roman"/>
          <w:sz w:val="24"/>
          <w:szCs w:val="24"/>
        </w:rPr>
        <w:t>. Florianópolis: Officinas A Electricidade da “Imprensa Official”, 1920.</w:t>
      </w:r>
    </w:p>
    <w:p w:rsidR="002C00C0" w:rsidRDefault="002C00C0" w:rsidP="00413874">
      <w:pPr>
        <w:spacing w:before="120" w:after="0" w:line="240" w:lineRule="auto"/>
        <w:jc w:val="both"/>
        <w:rPr>
          <w:rFonts w:ascii="Times New Roman" w:hAnsi="Times New Roman" w:cs="Times New Roman"/>
          <w:sz w:val="24"/>
          <w:szCs w:val="24"/>
        </w:rPr>
      </w:pPr>
      <w:r w:rsidRPr="002C00C0">
        <w:rPr>
          <w:rFonts w:ascii="Times New Roman" w:hAnsi="Times New Roman" w:cs="Times New Roman"/>
          <w:sz w:val="24"/>
          <w:szCs w:val="24"/>
        </w:rPr>
        <w:t xml:space="preserve">BRAUDEL, F. </w:t>
      </w:r>
      <w:r w:rsidRPr="002C00C0">
        <w:rPr>
          <w:rFonts w:ascii="Times New Roman" w:hAnsi="Times New Roman" w:cs="Times New Roman"/>
          <w:b/>
          <w:sz w:val="24"/>
          <w:szCs w:val="24"/>
        </w:rPr>
        <w:t>Civilização material, economia e capitalismo</w:t>
      </w:r>
      <w:r w:rsidRPr="002C00C0">
        <w:rPr>
          <w:rFonts w:ascii="Times New Roman" w:hAnsi="Times New Roman" w:cs="Times New Roman"/>
          <w:sz w:val="24"/>
          <w:szCs w:val="24"/>
        </w:rPr>
        <w:t>: séculos XV-XVIII. V. 3 – O tempo do mundo. São Paulo: Martins Fontes, 1998.</w:t>
      </w:r>
    </w:p>
    <w:p w:rsidR="00C272CB" w:rsidRDefault="00C272CB"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CABRAL, O. R. </w:t>
      </w:r>
      <w:r>
        <w:rPr>
          <w:rFonts w:ascii="Times New Roman" w:hAnsi="Times New Roman" w:cs="Times New Roman"/>
          <w:b/>
          <w:sz w:val="24"/>
          <w:szCs w:val="24"/>
        </w:rPr>
        <w:t>História de Santa Catarina</w:t>
      </w:r>
      <w:r>
        <w:rPr>
          <w:rFonts w:ascii="Times New Roman" w:hAnsi="Times New Roman" w:cs="Times New Roman"/>
          <w:sz w:val="24"/>
          <w:szCs w:val="24"/>
        </w:rPr>
        <w:t xml:space="preserve">. Florianópolis: Imprensa da Universidade Federal de Santa Catarina, 1968. </w:t>
      </w:r>
    </w:p>
    <w:p w:rsidR="001E08C6" w:rsidRDefault="001E08C6" w:rsidP="00413874">
      <w:pPr>
        <w:spacing w:before="120" w:after="0" w:line="240" w:lineRule="auto"/>
        <w:jc w:val="both"/>
        <w:rPr>
          <w:rFonts w:ascii="Times New Roman" w:hAnsi="Times New Roman" w:cs="Times New Roman"/>
          <w:sz w:val="24"/>
          <w:szCs w:val="24"/>
        </w:rPr>
      </w:pPr>
      <w:r w:rsidRPr="001E08C6">
        <w:rPr>
          <w:rFonts w:ascii="Times New Roman" w:hAnsi="Times New Roman" w:cs="Times New Roman"/>
          <w:sz w:val="24"/>
          <w:szCs w:val="24"/>
        </w:rPr>
        <w:t xml:space="preserve">CARDOSO, F. H. Economia e estrutura social: aspectos do desenvolvimento da situação de contato. In: CARDOSO, F. H.; IANNI, O. </w:t>
      </w:r>
      <w:r w:rsidRPr="001E08C6">
        <w:rPr>
          <w:rFonts w:ascii="Times New Roman" w:hAnsi="Times New Roman" w:cs="Times New Roman"/>
          <w:b/>
          <w:sz w:val="24"/>
          <w:szCs w:val="24"/>
        </w:rPr>
        <w:t>Cor e mobilidade social em Florianópolis</w:t>
      </w:r>
      <w:r w:rsidRPr="001E08C6">
        <w:rPr>
          <w:rFonts w:ascii="Times New Roman" w:hAnsi="Times New Roman" w:cs="Times New Roman"/>
          <w:sz w:val="24"/>
          <w:szCs w:val="24"/>
        </w:rPr>
        <w:t>: aspectos das relações entre negros e brancos numa comunidade do Brasil Meridional. São Paulo: Companhia Editora Nacional, 1960, p. 121-152.</w:t>
      </w:r>
    </w:p>
    <w:p w:rsidR="002F61C1" w:rsidRDefault="002F61C1" w:rsidP="00413874">
      <w:pPr>
        <w:spacing w:before="120" w:after="0" w:line="240" w:lineRule="auto"/>
        <w:jc w:val="both"/>
        <w:rPr>
          <w:rFonts w:ascii="Times New Roman" w:hAnsi="Times New Roman" w:cs="Times New Roman"/>
          <w:sz w:val="24"/>
          <w:szCs w:val="24"/>
        </w:rPr>
      </w:pPr>
      <w:r w:rsidRPr="002F61C1">
        <w:rPr>
          <w:rFonts w:ascii="Times New Roman" w:hAnsi="Times New Roman" w:cs="Times New Roman"/>
          <w:sz w:val="24"/>
          <w:szCs w:val="24"/>
        </w:rPr>
        <w:t xml:space="preserve">CARDOSO, V. H. B. O comércio de escravos para a Capitania de Santa Catarina (1815-1826): notas preliminares. </w:t>
      </w:r>
      <w:r w:rsidRPr="002F61C1">
        <w:rPr>
          <w:rFonts w:ascii="Times New Roman" w:hAnsi="Times New Roman" w:cs="Times New Roman"/>
          <w:b/>
          <w:sz w:val="24"/>
          <w:szCs w:val="24"/>
        </w:rPr>
        <w:t>Revista Santa Catarina em História</w:t>
      </w:r>
      <w:r w:rsidRPr="002F61C1">
        <w:rPr>
          <w:rFonts w:ascii="Times New Roman" w:hAnsi="Times New Roman" w:cs="Times New Roman"/>
          <w:sz w:val="24"/>
          <w:szCs w:val="24"/>
        </w:rPr>
        <w:t>, v. 1, n. 1, p. 43-51, 2010.</w:t>
      </w:r>
    </w:p>
    <w:p w:rsidR="009A148B" w:rsidRPr="008C3D11" w:rsidRDefault="009A148B" w:rsidP="00413874">
      <w:pPr>
        <w:spacing w:before="120" w:after="0" w:line="240" w:lineRule="auto"/>
        <w:jc w:val="both"/>
        <w:rPr>
          <w:rFonts w:ascii="Times New Roman" w:hAnsi="Times New Roman" w:cs="Times New Roman"/>
          <w:sz w:val="24"/>
          <w:szCs w:val="24"/>
        </w:rPr>
      </w:pPr>
      <w:r w:rsidRPr="009A148B">
        <w:rPr>
          <w:rFonts w:ascii="Times New Roman" w:hAnsi="Times New Roman" w:cs="Times New Roman"/>
          <w:sz w:val="24"/>
          <w:szCs w:val="24"/>
        </w:rPr>
        <w:t xml:space="preserve">DIAS, W. Florianópolis, ensaio de geografia urbana. </w:t>
      </w:r>
      <w:r w:rsidRPr="009A148B">
        <w:rPr>
          <w:rFonts w:ascii="Times New Roman" w:hAnsi="Times New Roman" w:cs="Times New Roman"/>
          <w:b/>
          <w:sz w:val="24"/>
          <w:szCs w:val="24"/>
        </w:rPr>
        <w:t>DEGC Boletim Geográfico</w:t>
      </w:r>
      <w:r w:rsidRPr="009A148B">
        <w:rPr>
          <w:rFonts w:ascii="Times New Roman" w:hAnsi="Times New Roman" w:cs="Times New Roman"/>
          <w:sz w:val="24"/>
          <w:szCs w:val="24"/>
        </w:rPr>
        <w:t>, n. 2, p. 1-73, 1947.</w:t>
      </w:r>
    </w:p>
    <w:p w:rsidR="003B2F5E" w:rsidRDefault="003B2F5E"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DUBOIS, L.; GARRIGUS, J. D. </w:t>
      </w:r>
      <w:r>
        <w:rPr>
          <w:rFonts w:ascii="Times New Roman" w:hAnsi="Times New Roman" w:cs="Times New Roman"/>
          <w:b/>
          <w:sz w:val="24"/>
          <w:szCs w:val="24"/>
        </w:rPr>
        <w:t>Slave revolution in the Caribbean, 1789-1804</w:t>
      </w:r>
      <w:r>
        <w:rPr>
          <w:rFonts w:ascii="Times New Roman" w:hAnsi="Times New Roman" w:cs="Times New Roman"/>
          <w:sz w:val="24"/>
          <w:szCs w:val="24"/>
        </w:rPr>
        <w:t>: a brief history with documentos. Boston: Bedford/St. Martin’s, 2006.</w:t>
      </w:r>
    </w:p>
    <w:p w:rsidR="00250F54" w:rsidRDefault="00250F54"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FURTADO, C. </w:t>
      </w:r>
      <w:r>
        <w:rPr>
          <w:rFonts w:ascii="Times New Roman" w:hAnsi="Times New Roman" w:cs="Times New Roman"/>
          <w:b/>
          <w:sz w:val="24"/>
          <w:szCs w:val="24"/>
        </w:rPr>
        <w:t>Formação econômica do Brasil</w:t>
      </w:r>
      <w:r>
        <w:rPr>
          <w:rFonts w:ascii="Times New Roman" w:hAnsi="Times New Roman" w:cs="Times New Roman"/>
          <w:sz w:val="24"/>
          <w:szCs w:val="24"/>
        </w:rPr>
        <w:t xml:space="preserve">. 22.ed. São Paulo: Editora Nacional, 1987.  </w:t>
      </w:r>
    </w:p>
    <w:p w:rsidR="00C30E16" w:rsidRDefault="00C30E16"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FURTADO, C. </w:t>
      </w:r>
      <w:r>
        <w:rPr>
          <w:rFonts w:ascii="Times New Roman" w:hAnsi="Times New Roman" w:cs="Times New Roman"/>
          <w:b/>
          <w:sz w:val="24"/>
          <w:szCs w:val="24"/>
        </w:rPr>
        <w:t>Economia colonial no Brasil nos séculos XVI e XVII</w:t>
      </w:r>
      <w:r>
        <w:rPr>
          <w:rFonts w:ascii="Times New Roman" w:hAnsi="Times New Roman" w:cs="Times New Roman"/>
          <w:sz w:val="24"/>
          <w:szCs w:val="24"/>
        </w:rPr>
        <w:t>: elementos de história econômica aplicados à análise de problemas econômicos e sociais. São Paulo: HUCITEC, ABPHE, 2001.</w:t>
      </w:r>
    </w:p>
    <w:p w:rsidR="00915CB1" w:rsidRPr="00915CB1" w:rsidRDefault="00915CB1"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HÜBNER, L. M. </w:t>
      </w:r>
      <w:r>
        <w:rPr>
          <w:rFonts w:ascii="Times New Roman" w:hAnsi="Times New Roman" w:cs="Times New Roman"/>
          <w:b/>
          <w:sz w:val="24"/>
          <w:szCs w:val="24"/>
        </w:rPr>
        <w:t>O comércio da cidade do Desterro no século XIX</w:t>
      </w:r>
      <w:r>
        <w:rPr>
          <w:rFonts w:ascii="Times New Roman" w:hAnsi="Times New Roman" w:cs="Times New Roman"/>
          <w:sz w:val="24"/>
          <w:szCs w:val="24"/>
        </w:rPr>
        <w:t>. Florianópolis: Ed. da Universidade Federal de Santa Catarina, 1981.</w:t>
      </w:r>
    </w:p>
    <w:p w:rsidR="00427AB8" w:rsidRDefault="00427AB8"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ILHA de Santa Catarina: relatos de viajantes estrangeiros nos séculos XVIII e XIX. </w:t>
      </w:r>
      <w:r w:rsidR="00885539">
        <w:rPr>
          <w:rFonts w:ascii="Times New Roman" w:hAnsi="Times New Roman" w:cs="Times New Roman"/>
          <w:sz w:val="24"/>
          <w:szCs w:val="24"/>
        </w:rPr>
        <w:t xml:space="preserve">Compilado por Paulo Berger. Florianópolis: Assembleia Legislativa de Santa Catarina, 1979. </w:t>
      </w:r>
    </w:p>
    <w:p w:rsidR="009772B1" w:rsidRDefault="009772B1"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MAMIGONIAN. B. G. O litoral de Santa Catarina na rota do abolicionismo britânico, décadas de 1840 e 1850. In: II ENCONTRO “ESCRAVIDÃO E LIBERDADE NO BRASIL MERIDIONAL”, Porto Alegre: UFRGS, 26-28 out. 2005.</w:t>
      </w:r>
      <w:r w:rsidR="001A6B81">
        <w:rPr>
          <w:rFonts w:ascii="Times New Roman" w:hAnsi="Times New Roman" w:cs="Times New Roman"/>
          <w:sz w:val="24"/>
          <w:szCs w:val="24"/>
        </w:rPr>
        <w:t xml:space="preserve"> Disponível em: </w:t>
      </w:r>
      <w:hyperlink r:id="rId12" w:history="1">
        <w:r w:rsidR="001A6B81" w:rsidRPr="00733D6C">
          <w:rPr>
            <w:rStyle w:val="Hyperlink"/>
            <w:rFonts w:ascii="Times New Roman" w:hAnsi="Times New Roman" w:cs="Times New Roman"/>
            <w:sz w:val="24"/>
            <w:szCs w:val="24"/>
          </w:rPr>
          <w:t>http://www.escravidaoeliberdade.com.br/site/images/Textos2/beatriz%20mamigonian%20completo.pdf</w:t>
        </w:r>
      </w:hyperlink>
      <w:r w:rsidR="001A6B81">
        <w:rPr>
          <w:rFonts w:ascii="Times New Roman" w:hAnsi="Times New Roman" w:cs="Times New Roman"/>
          <w:sz w:val="24"/>
          <w:szCs w:val="24"/>
        </w:rPr>
        <w:t xml:space="preserve"> </w:t>
      </w:r>
      <w:r w:rsidR="001A6B81" w:rsidRPr="001A6B81">
        <w:rPr>
          <w:rFonts w:ascii="Times New Roman" w:hAnsi="Times New Roman" w:cs="Times New Roman"/>
          <w:sz w:val="24"/>
          <w:szCs w:val="24"/>
        </w:rPr>
        <w:t>. Acesso</w:t>
      </w:r>
      <w:r w:rsidR="001A6B81">
        <w:rPr>
          <w:rFonts w:ascii="Times New Roman" w:hAnsi="Times New Roman" w:cs="Times New Roman"/>
          <w:sz w:val="24"/>
          <w:szCs w:val="24"/>
        </w:rPr>
        <w:t xml:space="preserve"> </w:t>
      </w:r>
      <w:r w:rsidR="001A6B81" w:rsidRPr="001A6B81">
        <w:rPr>
          <w:rFonts w:ascii="Times New Roman" w:hAnsi="Times New Roman" w:cs="Times New Roman"/>
          <w:sz w:val="24"/>
          <w:szCs w:val="24"/>
        </w:rPr>
        <w:t>em: 12 fev. 2019.</w:t>
      </w:r>
    </w:p>
    <w:p w:rsidR="00D94690" w:rsidRDefault="00D94690" w:rsidP="00413874">
      <w:pPr>
        <w:spacing w:before="120" w:after="0" w:line="240" w:lineRule="auto"/>
        <w:jc w:val="both"/>
        <w:rPr>
          <w:rFonts w:ascii="Times New Roman" w:hAnsi="Times New Roman" w:cs="Times New Roman"/>
          <w:sz w:val="24"/>
          <w:szCs w:val="24"/>
        </w:rPr>
      </w:pPr>
      <w:r w:rsidRPr="00D94690">
        <w:rPr>
          <w:rFonts w:ascii="Times New Roman" w:hAnsi="Times New Roman" w:cs="Times New Roman"/>
          <w:sz w:val="24"/>
          <w:szCs w:val="24"/>
        </w:rPr>
        <w:t xml:space="preserve">MAMIGONIAN, B. G.; BISSIGO, D. N. População de origem africana. In: ROCHA, I. de O. (Org.). </w:t>
      </w:r>
      <w:r w:rsidRPr="00D94690">
        <w:rPr>
          <w:rFonts w:ascii="Times New Roman" w:hAnsi="Times New Roman" w:cs="Times New Roman"/>
          <w:b/>
          <w:sz w:val="24"/>
          <w:szCs w:val="24"/>
        </w:rPr>
        <w:t>Atlas geográfico de Santa Catarina</w:t>
      </w:r>
      <w:r w:rsidRPr="00D94690">
        <w:rPr>
          <w:rFonts w:ascii="Times New Roman" w:hAnsi="Times New Roman" w:cs="Times New Roman"/>
          <w:sz w:val="24"/>
          <w:szCs w:val="24"/>
        </w:rPr>
        <w:t>: população – fascículo 3. Florianópolis: Ed. Da UDESC, 2018, p. 72-88.</w:t>
      </w:r>
    </w:p>
    <w:p w:rsidR="00005246" w:rsidRDefault="00005246"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MAMIGONIAN, B. G.; GRINBERG, K. Lei de 1831. In: </w:t>
      </w:r>
      <w:r w:rsidR="00991FED">
        <w:rPr>
          <w:rFonts w:ascii="Times New Roman" w:hAnsi="Times New Roman" w:cs="Times New Roman"/>
          <w:sz w:val="24"/>
          <w:szCs w:val="24"/>
        </w:rPr>
        <w:t>SCHWARCZ, L.; GOMES, F. (Org</w:t>
      </w:r>
      <w:r w:rsidRPr="00005246">
        <w:rPr>
          <w:rFonts w:ascii="Times New Roman" w:hAnsi="Times New Roman" w:cs="Times New Roman"/>
          <w:sz w:val="24"/>
          <w:szCs w:val="24"/>
        </w:rPr>
        <w:t xml:space="preserve">.). </w:t>
      </w:r>
      <w:r w:rsidRPr="00005246">
        <w:rPr>
          <w:rFonts w:ascii="Times New Roman" w:hAnsi="Times New Roman" w:cs="Times New Roman"/>
          <w:b/>
          <w:sz w:val="24"/>
          <w:szCs w:val="24"/>
        </w:rPr>
        <w:t>Dicionário da escravidão e liberdade</w:t>
      </w:r>
      <w:r w:rsidRPr="00005246">
        <w:rPr>
          <w:rFonts w:ascii="Times New Roman" w:hAnsi="Times New Roman" w:cs="Times New Roman"/>
          <w:sz w:val="24"/>
          <w:szCs w:val="24"/>
        </w:rPr>
        <w:t>: 50 textos críticos. São Paulo: Companhia das Letras, 2018</w:t>
      </w:r>
      <w:r>
        <w:rPr>
          <w:rFonts w:ascii="Times New Roman" w:hAnsi="Times New Roman" w:cs="Times New Roman"/>
          <w:sz w:val="24"/>
          <w:szCs w:val="24"/>
        </w:rPr>
        <w:t>, p. 300-306</w:t>
      </w:r>
      <w:r w:rsidRPr="00005246">
        <w:rPr>
          <w:rFonts w:ascii="Times New Roman" w:hAnsi="Times New Roman" w:cs="Times New Roman"/>
          <w:sz w:val="24"/>
          <w:szCs w:val="24"/>
        </w:rPr>
        <w:t xml:space="preserve">. Disponível em:  </w:t>
      </w:r>
      <w:hyperlink r:id="rId13" w:history="1">
        <w:r w:rsidR="00046E70" w:rsidRPr="007422BA">
          <w:rPr>
            <w:rStyle w:val="Hyperlink"/>
            <w:rFonts w:ascii="Times New Roman" w:hAnsi="Times New Roman" w:cs="Times New Roman"/>
            <w:sz w:val="24"/>
            <w:szCs w:val="24"/>
          </w:rPr>
          <w:t>https://contrapoder.net/wp-content/uploads/2020/04/SCHWARCZ-_-GOMES-2018.-Dicion%C3%A1rio-da-escravid%C3%A3o-e-liberdade.pdf</w:t>
        </w:r>
      </w:hyperlink>
      <w:r w:rsidR="00046E70">
        <w:rPr>
          <w:rFonts w:ascii="Times New Roman" w:hAnsi="Times New Roman" w:cs="Times New Roman"/>
          <w:sz w:val="24"/>
          <w:szCs w:val="24"/>
        </w:rPr>
        <w:t xml:space="preserve"> </w:t>
      </w:r>
      <w:r w:rsidRPr="00005246">
        <w:rPr>
          <w:rFonts w:ascii="Times New Roman" w:hAnsi="Times New Roman" w:cs="Times New Roman"/>
          <w:sz w:val="24"/>
          <w:szCs w:val="24"/>
        </w:rPr>
        <w:t xml:space="preserve"> Acesso em: 17 jan. 2022.</w:t>
      </w:r>
    </w:p>
    <w:p w:rsidR="00005246" w:rsidRDefault="00005246"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MENDONÇA, J. M. N. Legislação emancipacionista, 1871 e 1885. In:</w:t>
      </w:r>
      <w:r w:rsidRPr="00005246">
        <w:t xml:space="preserve"> </w:t>
      </w:r>
      <w:r w:rsidR="00991FED">
        <w:rPr>
          <w:rFonts w:ascii="Times New Roman" w:hAnsi="Times New Roman" w:cs="Times New Roman"/>
          <w:sz w:val="24"/>
          <w:szCs w:val="24"/>
        </w:rPr>
        <w:t>SCHWARCZ, L.; GOMES, F. (Org</w:t>
      </w:r>
      <w:r w:rsidRPr="00005246">
        <w:rPr>
          <w:rFonts w:ascii="Times New Roman" w:hAnsi="Times New Roman" w:cs="Times New Roman"/>
          <w:sz w:val="24"/>
          <w:szCs w:val="24"/>
        </w:rPr>
        <w:t xml:space="preserve">.). </w:t>
      </w:r>
      <w:r w:rsidRPr="00005246">
        <w:rPr>
          <w:rFonts w:ascii="Times New Roman" w:hAnsi="Times New Roman" w:cs="Times New Roman"/>
          <w:b/>
          <w:sz w:val="24"/>
          <w:szCs w:val="24"/>
        </w:rPr>
        <w:t>Dicionário da escravidão e liberdade</w:t>
      </w:r>
      <w:r w:rsidRPr="00005246">
        <w:rPr>
          <w:rFonts w:ascii="Times New Roman" w:hAnsi="Times New Roman" w:cs="Times New Roman"/>
          <w:sz w:val="24"/>
          <w:szCs w:val="24"/>
        </w:rPr>
        <w:t>: 50 textos críticos. São Paulo: Companhia das Letras, 2018</w:t>
      </w:r>
      <w:r>
        <w:rPr>
          <w:rFonts w:ascii="Times New Roman" w:hAnsi="Times New Roman" w:cs="Times New Roman"/>
          <w:sz w:val="24"/>
          <w:szCs w:val="24"/>
        </w:rPr>
        <w:t>, p. 292-299</w:t>
      </w:r>
      <w:r w:rsidRPr="00005246">
        <w:rPr>
          <w:rFonts w:ascii="Times New Roman" w:hAnsi="Times New Roman" w:cs="Times New Roman"/>
          <w:sz w:val="24"/>
          <w:szCs w:val="24"/>
        </w:rPr>
        <w:t xml:space="preserve">. Disponível em:  </w:t>
      </w:r>
      <w:hyperlink r:id="rId14" w:history="1">
        <w:r w:rsidR="00046E70" w:rsidRPr="007422BA">
          <w:rPr>
            <w:rStyle w:val="Hyperlink"/>
            <w:rFonts w:ascii="Times New Roman" w:hAnsi="Times New Roman" w:cs="Times New Roman"/>
            <w:sz w:val="24"/>
            <w:szCs w:val="24"/>
          </w:rPr>
          <w:t>https://contrapoder.net/wp-content/uploads/2020/04/SCHWARCZ-_-GOMES-2018.-Dicion%C3%A1rio-da-escravid%C3%A3o-e-liberdade.pdf</w:t>
        </w:r>
      </w:hyperlink>
      <w:r w:rsidR="00046E70">
        <w:rPr>
          <w:rFonts w:ascii="Times New Roman" w:hAnsi="Times New Roman" w:cs="Times New Roman"/>
          <w:sz w:val="24"/>
          <w:szCs w:val="24"/>
        </w:rPr>
        <w:t xml:space="preserve"> </w:t>
      </w:r>
      <w:r w:rsidRPr="00005246">
        <w:rPr>
          <w:rFonts w:ascii="Times New Roman" w:hAnsi="Times New Roman" w:cs="Times New Roman"/>
          <w:sz w:val="24"/>
          <w:szCs w:val="24"/>
        </w:rPr>
        <w:t xml:space="preserve"> Acesso em: 17 jan. 2022.</w:t>
      </w:r>
      <w:r>
        <w:rPr>
          <w:rFonts w:ascii="Times New Roman" w:hAnsi="Times New Roman" w:cs="Times New Roman"/>
          <w:sz w:val="24"/>
          <w:szCs w:val="24"/>
        </w:rPr>
        <w:t xml:space="preserve"> </w:t>
      </w:r>
    </w:p>
    <w:p w:rsidR="009B4D15" w:rsidRDefault="009B4D15"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NABUCO, J. </w:t>
      </w:r>
      <w:r>
        <w:rPr>
          <w:rFonts w:ascii="Times New Roman" w:hAnsi="Times New Roman" w:cs="Times New Roman"/>
          <w:b/>
          <w:sz w:val="24"/>
          <w:szCs w:val="24"/>
        </w:rPr>
        <w:t>O abolicionismo</w:t>
      </w:r>
      <w:r>
        <w:rPr>
          <w:rFonts w:ascii="Times New Roman" w:hAnsi="Times New Roman" w:cs="Times New Roman"/>
          <w:sz w:val="24"/>
          <w:szCs w:val="24"/>
        </w:rPr>
        <w:t>. Brasília: Senado Federal, 2003. [1883]</w:t>
      </w:r>
    </w:p>
    <w:p w:rsidR="006E1115" w:rsidRPr="006E1115" w:rsidRDefault="006E1115"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OURIQUES, M. </w:t>
      </w:r>
      <w:r>
        <w:rPr>
          <w:rFonts w:ascii="Times New Roman" w:hAnsi="Times New Roman" w:cs="Times New Roman"/>
          <w:b/>
          <w:sz w:val="24"/>
          <w:szCs w:val="24"/>
        </w:rPr>
        <w:t>O teatro da liberdade</w:t>
      </w:r>
      <w:r>
        <w:rPr>
          <w:rFonts w:ascii="Times New Roman" w:hAnsi="Times New Roman" w:cs="Times New Roman"/>
          <w:sz w:val="24"/>
          <w:szCs w:val="24"/>
        </w:rPr>
        <w:t xml:space="preserve">: as diferentes vozes da imprensa de Desterro na campanha abolicionista (1885). 79 fls. 2011. Trabalho de Conclusão de Curso (Bacharelado e Licenciatura em História – Florianópolis, Universidade Federal de Santa Catarina, 2011. </w:t>
      </w:r>
    </w:p>
    <w:p w:rsidR="000A06D1" w:rsidRDefault="000A06D1"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PARRY, J. H.; SHERLOCK, P. </w:t>
      </w:r>
      <w:r>
        <w:rPr>
          <w:rFonts w:ascii="Times New Roman" w:hAnsi="Times New Roman" w:cs="Times New Roman"/>
          <w:b/>
          <w:sz w:val="24"/>
          <w:szCs w:val="24"/>
        </w:rPr>
        <w:t>A short history of the West Indies</w:t>
      </w:r>
      <w:r>
        <w:rPr>
          <w:rFonts w:ascii="Times New Roman" w:hAnsi="Times New Roman" w:cs="Times New Roman"/>
          <w:sz w:val="24"/>
          <w:szCs w:val="24"/>
        </w:rPr>
        <w:t>. 3.ed. New York: St. Martin’s Press, 1976.</w:t>
      </w:r>
    </w:p>
    <w:p w:rsidR="00FB7E6D" w:rsidRPr="00FB7E6D" w:rsidRDefault="00FB7E6D"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PEDRO, J. M.; CZESNAT, L. de O.; FALCÃO, L. F. </w:t>
      </w:r>
      <w:r w:rsidRPr="00FB7E6D">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b/>
          <w:sz w:val="24"/>
          <w:szCs w:val="24"/>
        </w:rPr>
        <w:t>Negro em terra de branco</w:t>
      </w:r>
      <w:r>
        <w:rPr>
          <w:rFonts w:ascii="Times New Roman" w:hAnsi="Times New Roman" w:cs="Times New Roman"/>
          <w:sz w:val="24"/>
          <w:szCs w:val="24"/>
        </w:rPr>
        <w:t>: escravidão e preconceito em Santa Catarina no século XIX. Porto Alegre: Mercado Aberto, 1988.</w:t>
      </w:r>
    </w:p>
    <w:p w:rsidR="001E08C6" w:rsidRDefault="001E08C6" w:rsidP="00413874">
      <w:pPr>
        <w:spacing w:before="120" w:after="0" w:line="240" w:lineRule="auto"/>
        <w:jc w:val="both"/>
        <w:rPr>
          <w:rFonts w:ascii="Times New Roman" w:hAnsi="Times New Roman" w:cs="Times New Roman"/>
          <w:sz w:val="24"/>
          <w:szCs w:val="24"/>
        </w:rPr>
      </w:pPr>
      <w:r w:rsidRPr="001E08C6">
        <w:rPr>
          <w:rFonts w:ascii="Times New Roman" w:hAnsi="Times New Roman" w:cs="Times New Roman"/>
          <w:sz w:val="24"/>
          <w:szCs w:val="24"/>
        </w:rPr>
        <w:t xml:space="preserve">SILVA, J. N. de S. e. </w:t>
      </w:r>
      <w:r w:rsidRPr="001E08C6">
        <w:rPr>
          <w:rFonts w:ascii="Times New Roman" w:hAnsi="Times New Roman" w:cs="Times New Roman"/>
          <w:b/>
          <w:sz w:val="24"/>
          <w:szCs w:val="24"/>
        </w:rPr>
        <w:t>Investigações sôbre os recenseamentos da população geral do Império</w:t>
      </w:r>
      <w:r w:rsidRPr="001E08C6">
        <w:rPr>
          <w:rFonts w:ascii="Times New Roman" w:hAnsi="Times New Roman" w:cs="Times New Roman"/>
          <w:sz w:val="24"/>
          <w:szCs w:val="24"/>
        </w:rPr>
        <w:t>. Rio de Janeiro: Conselho Nacional de Estatística, 1951. (Documentos Censitários Série B – Número 1).</w:t>
      </w:r>
    </w:p>
    <w:p w:rsidR="00483C28" w:rsidRDefault="00483C28" w:rsidP="0041387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WALLERSTEIN, I. </w:t>
      </w:r>
      <w:r>
        <w:rPr>
          <w:rFonts w:ascii="Times New Roman" w:hAnsi="Times New Roman" w:cs="Times New Roman"/>
          <w:b/>
          <w:sz w:val="24"/>
          <w:szCs w:val="24"/>
        </w:rPr>
        <w:t>El moderno sistema mundial</w:t>
      </w:r>
      <w:r>
        <w:rPr>
          <w:rFonts w:ascii="Times New Roman" w:hAnsi="Times New Roman" w:cs="Times New Roman"/>
          <w:sz w:val="24"/>
          <w:szCs w:val="24"/>
        </w:rPr>
        <w:t>. V. 1: La agricultura capitalista y los orígenes de la econom</w:t>
      </w:r>
      <w:r w:rsidR="009A00E8">
        <w:rPr>
          <w:rFonts w:ascii="Times New Roman" w:hAnsi="Times New Roman" w:cs="Times New Roman"/>
          <w:sz w:val="24"/>
          <w:szCs w:val="24"/>
        </w:rPr>
        <w:t>í</w:t>
      </w:r>
      <w:r>
        <w:rPr>
          <w:rFonts w:ascii="Times New Roman" w:hAnsi="Times New Roman" w:cs="Times New Roman"/>
          <w:sz w:val="24"/>
          <w:szCs w:val="24"/>
        </w:rPr>
        <w:t>a-mundo europea en el siglo XVI. M</w:t>
      </w:r>
      <w:r w:rsidR="009A00E8">
        <w:rPr>
          <w:rFonts w:ascii="Times New Roman" w:hAnsi="Times New Roman" w:cs="Times New Roman"/>
          <w:sz w:val="24"/>
          <w:szCs w:val="24"/>
        </w:rPr>
        <w:t>éxico, D.F.: Siglo Ventiuno, 1979.</w:t>
      </w:r>
    </w:p>
    <w:p w:rsidR="00E607A3" w:rsidRDefault="00E607A3" w:rsidP="00413874">
      <w:pPr>
        <w:spacing w:before="120" w:after="0" w:line="240" w:lineRule="auto"/>
        <w:jc w:val="both"/>
        <w:rPr>
          <w:rFonts w:ascii="Times New Roman" w:hAnsi="Times New Roman" w:cs="Times New Roman"/>
          <w:sz w:val="24"/>
          <w:szCs w:val="24"/>
        </w:rPr>
      </w:pPr>
    </w:p>
    <w:p w:rsidR="00E607A3" w:rsidRDefault="00E607A3" w:rsidP="00413874">
      <w:pPr>
        <w:spacing w:before="120" w:after="0" w:line="240" w:lineRule="auto"/>
        <w:jc w:val="both"/>
        <w:rPr>
          <w:rFonts w:ascii="Times New Roman" w:hAnsi="Times New Roman" w:cs="Times New Roman"/>
          <w:b/>
          <w:sz w:val="24"/>
          <w:szCs w:val="24"/>
        </w:rPr>
      </w:pPr>
      <w:r w:rsidRPr="00E607A3">
        <w:rPr>
          <w:rFonts w:ascii="Times New Roman" w:hAnsi="Times New Roman" w:cs="Times New Roman"/>
          <w:b/>
          <w:sz w:val="24"/>
          <w:szCs w:val="24"/>
        </w:rPr>
        <w:t>F</w:t>
      </w:r>
      <w:r w:rsidR="00120349">
        <w:rPr>
          <w:rFonts w:ascii="Times New Roman" w:hAnsi="Times New Roman" w:cs="Times New Roman"/>
          <w:b/>
          <w:sz w:val="24"/>
          <w:szCs w:val="24"/>
        </w:rPr>
        <w:t>ONTES</w:t>
      </w:r>
    </w:p>
    <w:p w:rsidR="001C04C1" w:rsidRDefault="001C04C1" w:rsidP="00E607A3">
      <w:pPr>
        <w:spacing w:before="120" w:after="0" w:line="240" w:lineRule="auto"/>
        <w:jc w:val="both"/>
        <w:rPr>
          <w:rFonts w:ascii="Times New Roman" w:hAnsi="Times New Roman" w:cs="Times New Roman"/>
          <w:sz w:val="24"/>
          <w:szCs w:val="24"/>
        </w:rPr>
      </w:pPr>
      <w:r w:rsidRPr="001C04C1">
        <w:rPr>
          <w:rFonts w:ascii="Times New Roman" w:hAnsi="Times New Roman" w:cs="Times New Roman"/>
          <w:sz w:val="24"/>
          <w:szCs w:val="24"/>
        </w:rPr>
        <w:t xml:space="preserve">BRASIL. Presidência da República. Casa Civil. Subchefia de Assuntos Jurídicos. </w:t>
      </w:r>
      <w:r>
        <w:rPr>
          <w:rFonts w:ascii="Times New Roman" w:hAnsi="Times New Roman" w:cs="Times New Roman"/>
          <w:b/>
          <w:sz w:val="24"/>
          <w:szCs w:val="24"/>
        </w:rPr>
        <w:t xml:space="preserve">Alvará de 03 de Junho de </w:t>
      </w:r>
      <w:r w:rsidRPr="001C04C1">
        <w:rPr>
          <w:rFonts w:ascii="Times New Roman" w:hAnsi="Times New Roman" w:cs="Times New Roman"/>
          <w:sz w:val="24"/>
          <w:szCs w:val="24"/>
        </w:rPr>
        <w:t>1809</w:t>
      </w:r>
      <w:r>
        <w:rPr>
          <w:rFonts w:ascii="Times New Roman" w:hAnsi="Times New Roman" w:cs="Times New Roman"/>
          <w:sz w:val="24"/>
          <w:szCs w:val="24"/>
        </w:rPr>
        <w:t xml:space="preserve">. Crêa o imposto do siza da compra e venda dos bens de raiz e meia siza dos escravos ladinos. Disponível em: </w:t>
      </w:r>
      <w:hyperlink r:id="rId15" w:history="1">
        <w:r w:rsidRPr="00E14742">
          <w:rPr>
            <w:rStyle w:val="Hyperlink"/>
            <w:rFonts w:ascii="Times New Roman" w:hAnsi="Times New Roman" w:cs="Times New Roman"/>
            <w:sz w:val="24"/>
            <w:szCs w:val="24"/>
          </w:rPr>
          <w:t>http://www.planalto.gov.br/ccivil_03/Atos/alv/1809/alv-3-6-1809.html</w:t>
        </w:r>
      </w:hyperlink>
      <w:r>
        <w:rPr>
          <w:rFonts w:ascii="Times New Roman" w:hAnsi="Times New Roman" w:cs="Times New Roman"/>
          <w:sz w:val="24"/>
          <w:szCs w:val="24"/>
        </w:rPr>
        <w:t xml:space="preserve"> Acesso em: 21 já. 2022.</w:t>
      </w:r>
    </w:p>
    <w:p w:rsidR="00E607A3" w:rsidRDefault="00E607A3" w:rsidP="00E607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w:t>
      </w:r>
      <w:r w:rsidRPr="00297C48">
        <w:rPr>
          <w:rFonts w:ascii="Times New Roman" w:hAnsi="Times New Roman" w:cs="Times New Roman"/>
          <w:sz w:val="24"/>
          <w:szCs w:val="24"/>
        </w:rPr>
        <w:t>Presidência da República. Casa Civil. Subchefia de Assuntos Jurídicos.</w:t>
      </w:r>
      <w:r>
        <w:rPr>
          <w:rFonts w:ascii="Times New Roman" w:hAnsi="Times New Roman" w:cs="Times New Roman"/>
          <w:sz w:val="24"/>
          <w:szCs w:val="24"/>
        </w:rPr>
        <w:t xml:space="preserve"> </w:t>
      </w:r>
      <w:r>
        <w:rPr>
          <w:rFonts w:ascii="Times New Roman" w:hAnsi="Times New Roman" w:cs="Times New Roman"/>
          <w:b/>
          <w:sz w:val="24"/>
          <w:szCs w:val="24"/>
        </w:rPr>
        <w:t>Lei de 7 de Novembro de 1831</w:t>
      </w:r>
      <w:r>
        <w:rPr>
          <w:rFonts w:ascii="Times New Roman" w:hAnsi="Times New Roman" w:cs="Times New Roman"/>
          <w:sz w:val="24"/>
          <w:szCs w:val="24"/>
        </w:rPr>
        <w:t xml:space="preserve">. Declara livres todos os escravos vindos de fôra do Imperio, e impõe penas aos importadores dos mesmos escravos. Disponível em: </w:t>
      </w:r>
      <w:hyperlink r:id="rId16" w:anchor=":~:text=LEI%20DE%207%20DE%20NOVEMBRO,aos%20importadores%20dos%20mesmos%20escravos.&amp;text=1%C2%BA%20Os%20escravos%20matriculados%20no,no%20servi%C3%A7o%20das%20mesmas%20embarca%C3%A7%C3%B5es" w:history="1">
        <w:r w:rsidRPr="008B1C79">
          <w:rPr>
            <w:rStyle w:val="Hyperlink"/>
            <w:rFonts w:ascii="Times New Roman" w:hAnsi="Times New Roman" w:cs="Times New Roman"/>
            <w:sz w:val="24"/>
            <w:szCs w:val="24"/>
          </w:rPr>
          <w:t>http://www.planalto.gov.br/ccivil_03/leis/lim/LIM-7-11-1831.htm#:~:text=LEI%20DE%207%20DE%20NOVEMBRO,aos%20importadores%20dos%20mesmos%20escravos.&amp;text=1%C2%BA%20Os%20escravos%20matriculados%20no,no</w:t>
        </w:r>
        <w:r w:rsidRPr="008B1C79">
          <w:rPr>
            <w:rStyle w:val="Hyperlink"/>
            <w:rFonts w:ascii="Times New Roman" w:hAnsi="Times New Roman" w:cs="Times New Roman"/>
            <w:sz w:val="24"/>
            <w:szCs w:val="24"/>
          </w:rPr>
          <w:lastRenderedPageBreak/>
          <w:t>%20servi%C3%A7o%20das%20mesmas%20embarca%C3%A7%C3%B5es</w:t>
        </w:r>
      </w:hyperlink>
      <w:r w:rsidRPr="00297C48">
        <w:rPr>
          <w:rFonts w:ascii="Times New Roman" w:hAnsi="Times New Roman" w:cs="Times New Roman"/>
          <w:sz w:val="24"/>
          <w:szCs w:val="24"/>
        </w:rPr>
        <w:t>.</w:t>
      </w:r>
      <w:r>
        <w:rPr>
          <w:rFonts w:ascii="Times New Roman" w:hAnsi="Times New Roman" w:cs="Times New Roman"/>
          <w:sz w:val="24"/>
          <w:szCs w:val="24"/>
        </w:rPr>
        <w:t xml:space="preserve"> Acesso em: 18 jan. 2022.</w:t>
      </w:r>
    </w:p>
    <w:p w:rsidR="00E607A3" w:rsidRPr="00D36D75" w:rsidRDefault="00E607A3" w:rsidP="00E607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Presidência da República. Casa Civil. Subchefia de Assuntos Jurídicos. </w:t>
      </w:r>
      <w:r>
        <w:rPr>
          <w:rFonts w:ascii="Times New Roman" w:hAnsi="Times New Roman" w:cs="Times New Roman"/>
          <w:b/>
          <w:sz w:val="24"/>
          <w:szCs w:val="24"/>
        </w:rPr>
        <w:t>Lei n. 581</w:t>
      </w:r>
      <w:r>
        <w:rPr>
          <w:rFonts w:ascii="Times New Roman" w:hAnsi="Times New Roman" w:cs="Times New Roman"/>
          <w:sz w:val="24"/>
          <w:szCs w:val="24"/>
        </w:rPr>
        <w:t xml:space="preserve">, de 4 de setembro de 1850. Estabelece medidas para a repressão do trafico de africanos neste Imperio. Disponível em: </w:t>
      </w:r>
      <w:hyperlink r:id="rId17" w:history="1">
        <w:r w:rsidRPr="008B1C79">
          <w:rPr>
            <w:rStyle w:val="Hyperlink"/>
            <w:rFonts w:ascii="Times New Roman" w:hAnsi="Times New Roman" w:cs="Times New Roman"/>
            <w:sz w:val="24"/>
            <w:szCs w:val="24"/>
          </w:rPr>
          <w:t>http://www.planalto.gov.br/ccivil_03/leis/lim/lim581.htm</w:t>
        </w:r>
      </w:hyperlink>
      <w:r>
        <w:rPr>
          <w:rFonts w:ascii="Times New Roman" w:hAnsi="Times New Roman" w:cs="Times New Roman"/>
          <w:sz w:val="24"/>
          <w:szCs w:val="24"/>
        </w:rPr>
        <w:t xml:space="preserve"> Acesso em: 18 jan. 2022.</w:t>
      </w:r>
    </w:p>
    <w:p w:rsidR="00E607A3" w:rsidRDefault="00E607A3" w:rsidP="00E607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Presidência da República. Casa Civil. Subchefia de Assuntos Jurídicos. </w:t>
      </w:r>
      <w:r w:rsidRPr="002C00C0">
        <w:rPr>
          <w:rFonts w:ascii="Times New Roman" w:hAnsi="Times New Roman" w:cs="Times New Roman"/>
          <w:b/>
          <w:sz w:val="24"/>
          <w:szCs w:val="24"/>
        </w:rPr>
        <w:t>Lei n. 2.040</w:t>
      </w:r>
      <w:r>
        <w:rPr>
          <w:rFonts w:ascii="Times New Roman" w:hAnsi="Times New Roman" w:cs="Times New Roman"/>
          <w:sz w:val="24"/>
          <w:szCs w:val="24"/>
        </w:rPr>
        <w:t xml:space="preserve">, de 28 de setembro de 1871. Declara de condição livre os filhos de mulher escrava que nascerem desde a data desta lei, libertos os escravos da nação e outros, e providencia sobre a criação e tratamento daquelles filhos menores e sobre a libertação annual de escravos. Disponível em: </w:t>
      </w:r>
      <w:hyperlink r:id="rId18" w:history="1">
        <w:r w:rsidRPr="00CC21FA">
          <w:rPr>
            <w:rStyle w:val="Hyperlink"/>
            <w:rFonts w:ascii="Times New Roman" w:hAnsi="Times New Roman" w:cs="Times New Roman"/>
            <w:sz w:val="24"/>
            <w:szCs w:val="24"/>
          </w:rPr>
          <w:t>https://www.planalto.gov.br/ccivil_03/leis/lim/lim2040.htm</w:t>
        </w:r>
      </w:hyperlink>
      <w:r>
        <w:rPr>
          <w:rFonts w:ascii="Times New Roman" w:hAnsi="Times New Roman" w:cs="Times New Roman"/>
          <w:sz w:val="24"/>
          <w:szCs w:val="24"/>
        </w:rPr>
        <w:t xml:space="preserve"> Acesso em: 13 jan. 2022.</w:t>
      </w:r>
    </w:p>
    <w:p w:rsidR="00E607A3" w:rsidRDefault="00E607A3" w:rsidP="00E607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BRASI</w:t>
      </w:r>
      <w:r w:rsidRPr="00575B75">
        <w:rPr>
          <w:rFonts w:ascii="Times New Roman" w:hAnsi="Times New Roman" w:cs="Times New Roman"/>
          <w:sz w:val="24"/>
          <w:szCs w:val="24"/>
        </w:rPr>
        <w:t xml:space="preserve">L. Diretoria Geral de Estatística. </w:t>
      </w:r>
      <w:r w:rsidRPr="00575B75">
        <w:rPr>
          <w:rFonts w:ascii="Times New Roman" w:hAnsi="Times New Roman" w:cs="Times New Roman"/>
          <w:b/>
          <w:sz w:val="24"/>
          <w:szCs w:val="24"/>
        </w:rPr>
        <w:t>Recenseamento Geral do Império de 1872</w:t>
      </w:r>
      <w:r w:rsidRPr="00575B75">
        <w:rPr>
          <w:rFonts w:ascii="Times New Roman" w:hAnsi="Times New Roman" w:cs="Times New Roman"/>
          <w:sz w:val="24"/>
          <w:szCs w:val="24"/>
        </w:rPr>
        <w:t xml:space="preserve">. Recenseamento da população do Imperio do Brazil a que se procedeu no dia 1º de agosto de 1872. Rio de Janeiro: Typ. de G. Leuzinger &amp; Filhos, 1872. Disponível em: </w:t>
      </w:r>
      <w:hyperlink r:id="rId19" w:history="1">
        <w:r w:rsidRPr="00E6742D">
          <w:rPr>
            <w:rStyle w:val="Hyperlink"/>
            <w:rFonts w:ascii="Times New Roman" w:hAnsi="Times New Roman" w:cs="Times New Roman"/>
            <w:sz w:val="24"/>
            <w:szCs w:val="24"/>
          </w:rPr>
          <w:t>http://archive.org/details/recenseamento1872bras/page/n103/mode/1up?view=theater</w:t>
        </w:r>
      </w:hyperlink>
      <w:r>
        <w:rPr>
          <w:rFonts w:ascii="Times New Roman" w:hAnsi="Times New Roman" w:cs="Times New Roman"/>
          <w:sz w:val="24"/>
          <w:szCs w:val="24"/>
        </w:rPr>
        <w:t xml:space="preserve"> </w:t>
      </w:r>
      <w:r w:rsidRPr="00575B75">
        <w:rPr>
          <w:rFonts w:ascii="Times New Roman" w:hAnsi="Times New Roman" w:cs="Times New Roman"/>
          <w:sz w:val="24"/>
          <w:szCs w:val="24"/>
        </w:rPr>
        <w:t>Acesso em: 14 jan. 2022.</w:t>
      </w:r>
    </w:p>
    <w:p w:rsidR="00E607A3" w:rsidRDefault="00E607A3" w:rsidP="00E607A3">
      <w:pPr>
        <w:spacing w:before="120" w:after="0" w:line="240" w:lineRule="auto"/>
        <w:jc w:val="both"/>
        <w:rPr>
          <w:rFonts w:ascii="Times New Roman" w:hAnsi="Times New Roman" w:cs="Times New Roman"/>
          <w:sz w:val="24"/>
          <w:szCs w:val="24"/>
        </w:rPr>
      </w:pPr>
      <w:r w:rsidRPr="000B0380">
        <w:rPr>
          <w:rFonts w:ascii="Times New Roman" w:hAnsi="Times New Roman" w:cs="Times New Roman"/>
          <w:sz w:val="24"/>
          <w:szCs w:val="24"/>
        </w:rPr>
        <w:t>BRASIL. Presidência da República. Casa Civil. Subchefia de Assuntos Jurídicos.</w:t>
      </w:r>
      <w:r>
        <w:rPr>
          <w:rFonts w:ascii="Times New Roman" w:hAnsi="Times New Roman" w:cs="Times New Roman"/>
          <w:sz w:val="24"/>
          <w:szCs w:val="24"/>
        </w:rPr>
        <w:t xml:space="preserve"> </w:t>
      </w:r>
      <w:r w:rsidRPr="00C05B87">
        <w:rPr>
          <w:rFonts w:ascii="Times New Roman" w:hAnsi="Times New Roman" w:cs="Times New Roman"/>
          <w:b/>
          <w:sz w:val="24"/>
          <w:szCs w:val="24"/>
        </w:rPr>
        <w:t>Lei n. 3.270</w:t>
      </w:r>
      <w:r w:rsidRPr="00C05B87">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C05B87">
        <w:rPr>
          <w:rFonts w:ascii="Times New Roman" w:hAnsi="Times New Roman" w:cs="Times New Roman"/>
          <w:sz w:val="24"/>
          <w:szCs w:val="24"/>
        </w:rPr>
        <w:t xml:space="preserve">28 </w:t>
      </w:r>
      <w:r>
        <w:rPr>
          <w:rFonts w:ascii="Times New Roman" w:hAnsi="Times New Roman" w:cs="Times New Roman"/>
          <w:sz w:val="24"/>
          <w:szCs w:val="24"/>
        </w:rPr>
        <w:t xml:space="preserve">de setembro de </w:t>
      </w:r>
      <w:r w:rsidRPr="00C05B87">
        <w:rPr>
          <w:rFonts w:ascii="Times New Roman" w:hAnsi="Times New Roman" w:cs="Times New Roman"/>
          <w:sz w:val="24"/>
          <w:szCs w:val="24"/>
        </w:rPr>
        <w:t>1885.</w:t>
      </w:r>
      <w:r>
        <w:rPr>
          <w:rFonts w:ascii="Times New Roman" w:hAnsi="Times New Roman" w:cs="Times New Roman"/>
          <w:sz w:val="24"/>
          <w:szCs w:val="24"/>
        </w:rPr>
        <w:t xml:space="preserve"> </w:t>
      </w:r>
      <w:r w:rsidRPr="00C05B87">
        <w:rPr>
          <w:rFonts w:ascii="Times New Roman" w:hAnsi="Times New Roman" w:cs="Times New Roman"/>
          <w:sz w:val="24"/>
          <w:szCs w:val="24"/>
        </w:rPr>
        <w:t>Regula a extincção gradual do elemento servil</w:t>
      </w:r>
      <w:r>
        <w:rPr>
          <w:rFonts w:ascii="Times New Roman" w:hAnsi="Times New Roman" w:cs="Times New Roman"/>
          <w:sz w:val="24"/>
          <w:szCs w:val="24"/>
        </w:rPr>
        <w:t xml:space="preserve">. Disponível em: </w:t>
      </w:r>
      <w:hyperlink r:id="rId20" w:history="1">
        <w:r w:rsidRPr="008B1C79">
          <w:rPr>
            <w:rStyle w:val="Hyperlink"/>
            <w:rFonts w:ascii="Times New Roman" w:hAnsi="Times New Roman" w:cs="Times New Roman"/>
            <w:sz w:val="24"/>
            <w:szCs w:val="24"/>
          </w:rPr>
          <w:t>http://www.planalto.gov.br/ccivil_03/leis/lim/LIM3270.htm</w:t>
        </w:r>
      </w:hyperlink>
      <w:r>
        <w:rPr>
          <w:rFonts w:ascii="Times New Roman" w:hAnsi="Times New Roman" w:cs="Times New Roman"/>
          <w:sz w:val="24"/>
          <w:szCs w:val="24"/>
        </w:rPr>
        <w:t xml:space="preserve"> Acesso em: 18 jan. 2022.</w:t>
      </w:r>
    </w:p>
    <w:p w:rsidR="00E607A3" w:rsidRDefault="00E607A3" w:rsidP="00E607A3">
      <w:pPr>
        <w:spacing w:before="120" w:after="0" w:line="240" w:lineRule="auto"/>
        <w:jc w:val="both"/>
        <w:rPr>
          <w:rFonts w:ascii="Times New Roman" w:hAnsi="Times New Roman" w:cs="Times New Roman"/>
          <w:sz w:val="24"/>
          <w:szCs w:val="24"/>
        </w:rPr>
      </w:pPr>
      <w:r w:rsidRPr="007B56F6">
        <w:rPr>
          <w:rFonts w:ascii="Times New Roman" w:hAnsi="Times New Roman" w:cs="Times New Roman"/>
          <w:sz w:val="24"/>
          <w:szCs w:val="24"/>
        </w:rPr>
        <w:t>BRASIL. Presidência da República. Casa Civil. Subchefia de Assuntos Jurídicos.</w:t>
      </w:r>
      <w:r>
        <w:rPr>
          <w:rFonts w:ascii="Times New Roman" w:hAnsi="Times New Roman" w:cs="Times New Roman"/>
          <w:sz w:val="24"/>
          <w:szCs w:val="24"/>
        </w:rPr>
        <w:t xml:space="preserve"> </w:t>
      </w:r>
      <w:r w:rsidRPr="00E63CE7">
        <w:rPr>
          <w:rFonts w:ascii="Times New Roman" w:hAnsi="Times New Roman" w:cs="Times New Roman"/>
          <w:b/>
          <w:sz w:val="24"/>
          <w:szCs w:val="24"/>
        </w:rPr>
        <w:t>Lei n. 3.353</w:t>
      </w:r>
      <w:r w:rsidRPr="00E63CE7">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E63CE7">
        <w:rPr>
          <w:rFonts w:ascii="Times New Roman" w:hAnsi="Times New Roman" w:cs="Times New Roman"/>
          <w:sz w:val="24"/>
          <w:szCs w:val="24"/>
        </w:rPr>
        <w:t xml:space="preserve">13 </w:t>
      </w:r>
      <w:r>
        <w:rPr>
          <w:rFonts w:ascii="Times New Roman" w:hAnsi="Times New Roman" w:cs="Times New Roman"/>
          <w:sz w:val="24"/>
          <w:szCs w:val="24"/>
        </w:rPr>
        <w:t>de maio de 1</w:t>
      </w:r>
      <w:r w:rsidRPr="00E63CE7">
        <w:rPr>
          <w:rFonts w:ascii="Times New Roman" w:hAnsi="Times New Roman" w:cs="Times New Roman"/>
          <w:sz w:val="24"/>
          <w:szCs w:val="24"/>
        </w:rPr>
        <w:t>888.</w:t>
      </w:r>
      <w:r>
        <w:rPr>
          <w:rFonts w:ascii="Times New Roman" w:hAnsi="Times New Roman" w:cs="Times New Roman"/>
          <w:sz w:val="24"/>
          <w:szCs w:val="24"/>
        </w:rPr>
        <w:t xml:space="preserve"> </w:t>
      </w:r>
      <w:r w:rsidRPr="00E63CE7">
        <w:rPr>
          <w:rFonts w:ascii="Times New Roman" w:hAnsi="Times New Roman" w:cs="Times New Roman"/>
          <w:sz w:val="24"/>
          <w:szCs w:val="24"/>
        </w:rPr>
        <w:t>Declara extinta a escravidão no Brasil</w:t>
      </w:r>
      <w:r>
        <w:rPr>
          <w:rFonts w:ascii="Times New Roman" w:hAnsi="Times New Roman" w:cs="Times New Roman"/>
          <w:sz w:val="24"/>
          <w:szCs w:val="24"/>
        </w:rPr>
        <w:t xml:space="preserve">. Disponível em: </w:t>
      </w:r>
      <w:hyperlink r:id="rId21" w:history="1">
        <w:r w:rsidRPr="008B1C79">
          <w:rPr>
            <w:rStyle w:val="Hyperlink"/>
            <w:rFonts w:ascii="Times New Roman" w:hAnsi="Times New Roman" w:cs="Times New Roman"/>
            <w:sz w:val="24"/>
            <w:szCs w:val="24"/>
          </w:rPr>
          <w:t>https://www.planalto.gov.br/ccivil_03/leis/lim/lim3353.htm</w:t>
        </w:r>
      </w:hyperlink>
      <w:r>
        <w:rPr>
          <w:rFonts w:ascii="Times New Roman" w:hAnsi="Times New Roman" w:cs="Times New Roman"/>
          <w:sz w:val="24"/>
          <w:szCs w:val="24"/>
        </w:rPr>
        <w:t xml:space="preserve"> Acesso em: 18 jan. 2022.</w:t>
      </w:r>
    </w:p>
    <w:p w:rsidR="009B056A" w:rsidRDefault="009B056A" w:rsidP="009B056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COELHO, M. J. d’A. </w:t>
      </w:r>
      <w:r>
        <w:rPr>
          <w:rFonts w:ascii="Times New Roman" w:hAnsi="Times New Roman" w:cs="Times New Roman"/>
          <w:b/>
          <w:sz w:val="24"/>
          <w:szCs w:val="24"/>
        </w:rPr>
        <w:t>Memoria histórica da Provincia de Santa Catharina</w:t>
      </w:r>
      <w:r>
        <w:rPr>
          <w:rFonts w:ascii="Times New Roman" w:hAnsi="Times New Roman" w:cs="Times New Roman"/>
          <w:sz w:val="24"/>
          <w:szCs w:val="24"/>
        </w:rPr>
        <w:t>. Desterro: Typ. de J. J. Lopes, 1877.</w:t>
      </w:r>
    </w:p>
    <w:p w:rsidR="00DA47CD" w:rsidRDefault="00DA47CD" w:rsidP="00DA47CD">
      <w:pPr>
        <w:spacing w:before="120" w:after="0" w:line="240" w:lineRule="auto"/>
        <w:jc w:val="both"/>
        <w:rPr>
          <w:rFonts w:ascii="Times New Roman" w:hAnsi="Times New Roman" w:cs="Times New Roman"/>
          <w:sz w:val="24"/>
          <w:szCs w:val="24"/>
        </w:rPr>
      </w:pPr>
      <w:r w:rsidRPr="000A1868">
        <w:rPr>
          <w:rFonts w:ascii="Times New Roman" w:hAnsi="Times New Roman" w:cs="Times New Roman"/>
          <w:sz w:val="24"/>
          <w:szCs w:val="24"/>
        </w:rPr>
        <w:t>FAL</w:t>
      </w:r>
      <w:r>
        <w:rPr>
          <w:rFonts w:ascii="Times New Roman" w:hAnsi="Times New Roman" w:cs="Times New Roman"/>
          <w:sz w:val="24"/>
          <w:szCs w:val="24"/>
        </w:rPr>
        <w:t>L</w:t>
      </w:r>
      <w:r w:rsidRPr="000A1868">
        <w:rPr>
          <w:rFonts w:ascii="Times New Roman" w:hAnsi="Times New Roman" w:cs="Times New Roman"/>
          <w:sz w:val="24"/>
          <w:szCs w:val="24"/>
        </w:rPr>
        <w:t xml:space="preserve">A do ilustríssimo e excelentíssimo senhor José Joaquim Machado de Oliveira, presidente da Província de Santa Catarina na abertura da terceira sessão da primeira legislatura provincial no primeiro de março de 1837, décimo sexto da independência e do império. Cidade do Desterro, Typographia Provincial, 1837. Disponível em: </w:t>
      </w:r>
      <w:hyperlink r:id="rId22" w:anchor="?c=0&amp;m=2&amp;s=0&amp;cv=0&amp;r=0&amp;xywh=-446%2C-1330%2C2951%2C4438" w:history="1">
        <w:r w:rsidRPr="00581FCE">
          <w:rPr>
            <w:rStyle w:val="Hyperlink"/>
            <w:rFonts w:ascii="Times New Roman" w:hAnsi="Times New Roman" w:cs="Times New Roman"/>
            <w:sz w:val="24"/>
            <w:szCs w:val="24"/>
          </w:rPr>
          <w:t>http://ddsnext.crl.edu/titles/189#?c=0&amp;m=2&amp;s=0&amp;cv=0&amp;r=0&amp;xywh=-446%2C-1330%2C2951%2C4438</w:t>
        </w:r>
      </w:hyperlink>
      <w:r>
        <w:rPr>
          <w:rFonts w:ascii="Times New Roman" w:hAnsi="Times New Roman" w:cs="Times New Roman"/>
          <w:sz w:val="24"/>
          <w:szCs w:val="24"/>
        </w:rPr>
        <w:t xml:space="preserve"> </w:t>
      </w:r>
      <w:r w:rsidRPr="000A1868">
        <w:rPr>
          <w:rFonts w:ascii="Times New Roman" w:hAnsi="Times New Roman" w:cs="Times New Roman"/>
          <w:sz w:val="24"/>
          <w:szCs w:val="24"/>
        </w:rPr>
        <w:t xml:space="preserve"> Obtido em: 15 de abril de 2021.</w:t>
      </w:r>
    </w:p>
    <w:p w:rsidR="00DA47CD" w:rsidRDefault="00DA47CD" w:rsidP="00DA47CD">
      <w:pPr>
        <w:spacing w:before="120" w:after="0" w:line="240" w:lineRule="auto"/>
        <w:jc w:val="both"/>
        <w:rPr>
          <w:rFonts w:ascii="Times New Roman" w:hAnsi="Times New Roman" w:cs="Times New Roman"/>
          <w:sz w:val="24"/>
          <w:szCs w:val="24"/>
        </w:rPr>
      </w:pPr>
      <w:r w:rsidRPr="00A078BE">
        <w:rPr>
          <w:rFonts w:ascii="Times New Roman" w:hAnsi="Times New Roman" w:cs="Times New Roman"/>
          <w:sz w:val="24"/>
          <w:szCs w:val="24"/>
        </w:rPr>
        <w:t>FAL</w:t>
      </w:r>
      <w:r>
        <w:rPr>
          <w:rFonts w:ascii="Times New Roman" w:hAnsi="Times New Roman" w:cs="Times New Roman"/>
          <w:sz w:val="24"/>
          <w:szCs w:val="24"/>
        </w:rPr>
        <w:t>L</w:t>
      </w:r>
      <w:r w:rsidRPr="00A078BE">
        <w:rPr>
          <w:rFonts w:ascii="Times New Roman" w:hAnsi="Times New Roman" w:cs="Times New Roman"/>
          <w:sz w:val="24"/>
          <w:szCs w:val="24"/>
        </w:rPr>
        <w:t xml:space="preserve">A que o Presidente da Província de Santa Catarina, o Brigadeiro Antero Jozé Ferreira de Brito, dirigiu à Assembleia Legislativa da mesma província na abertura da sua sessão ordinária no 1º de Março de 1841. Desterro: Typographia Provincial, 1841. </w:t>
      </w:r>
      <w:r>
        <w:rPr>
          <w:rFonts w:ascii="Times New Roman" w:hAnsi="Times New Roman" w:cs="Times New Roman"/>
          <w:sz w:val="24"/>
          <w:szCs w:val="24"/>
        </w:rPr>
        <w:t xml:space="preserve">Disponível em: </w:t>
      </w:r>
      <w:hyperlink r:id="rId23" w:anchor="?c=0&amp;m=7&amp;s=0&amp;cv=1&amp;r=0&amp;xywh=120%2C1867%2C1680%2C1586" w:history="1">
        <w:r w:rsidRPr="00993C09">
          <w:rPr>
            <w:rStyle w:val="Hyperlink"/>
            <w:rFonts w:ascii="Times New Roman" w:hAnsi="Times New Roman" w:cs="Times New Roman"/>
            <w:sz w:val="24"/>
            <w:szCs w:val="24"/>
          </w:rPr>
          <w:t>http://ddsnext.crl.edu/titles/189#?c=0&amp;m=7&amp;s=0&amp;cv=1&amp;r=0&amp;xywh=120%2C1867%2C1680%2C1586</w:t>
        </w:r>
      </w:hyperlink>
      <w:r>
        <w:rPr>
          <w:rFonts w:ascii="Times New Roman" w:hAnsi="Times New Roman" w:cs="Times New Roman"/>
          <w:sz w:val="24"/>
          <w:szCs w:val="24"/>
        </w:rPr>
        <w:t xml:space="preserve">   </w:t>
      </w:r>
      <w:r w:rsidRPr="00A078BE">
        <w:rPr>
          <w:rFonts w:ascii="Times New Roman" w:hAnsi="Times New Roman" w:cs="Times New Roman"/>
          <w:sz w:val="24"/>
          <w:szCs w:val="24"/>
        </w:rPr>
        <w:t xml:space="preserve"> </w:t>
      </w:r>
      <w:r>
        <w:rPr>
          <w:rFonts w:ascii="Times New Roman" w:hAnsi="Times New Roman" w:cs="Times New Roman"/>
          <w:sz w:val="24"/>
          <w:szCs w:val="24"/>
        </w:rPr>
        <w:t>Acesso</w:t>
      </w:r>
      <w:r w:rsidRPr="00A078BE">
        <w:rPr>
          <w:rFonts w:ascii="Times New Roman" w:hAnsi="Times New Roman" w:cs="Times New Roman"/>
          <w:sz w:val="24"/>
          <w:szCs w:val="24"/>
        </w:rPr>
        <w:t xml:space="preserve"> em: 17 abr. 2021.</w:t>
      </w:r>
      <w:r>
        <w:rPr>
          <w:rFonts w:ascii="Times New Roman" w:hAnsi="Times New Roman" w:cs="Times New Roman"/>
          <w:sz w:val="24"/>
          <w:szCs w:val="24"/>
        </w:rPr>
        <w:t xml:space="preserve"> </w:t>
      </w:r>
    </w:p>
    <w:p w:rsidR="008B4C9D" w:rsidRPr="008B4C9D" w:rsidRDefault="008B4C9D" w:rsidP="00DA47CD">
      <w:pPr>
        <w:spacing w:before="120" w:after="0" w:line="240" w:lineRule="auto"/>
        <w:jc w:val="both"/>
        <w:rPr>
          <w:rFonts w:ascii="Times New Roman" w:hAnsi="Times New Roman" w:cs="Times New Roman"/>
          <w:color w:val="FF0000"/>
          <w:sz w:val="24"/>
          <w:szCs w:val="24"/>
        </w:rPr>
      </w:pPr>
      <w:r w:rsidRPr="00585811">
        <w:rPr>
          <w:rFonts w:ascii="Times New Roman" w:hAnsi="Times New Roman" w:cs="Times New Roman"/>
          <w:color w:val="000000" w:themeColor="text1"/>
          <w:sz w:val="24"/>
          <w:szCs w:val="24"/>
        </w:rPr>
        <w:t>FALLA</w:t>
      </w:r>
      <w:r w:rsidR="006D3C0E" w:rsidRPr="00585811">
        <w:rPr>
          <w:rFonts w:ascii="Times New Roman" w:hAnsi="Times New Roman" w:cs="Times New Roman"/>
          <w:color w:val="000000" w:themeColor="text1"/>
          <w:sz w:val="24"/>
          <w:szCs w:val="24"/>
        </w:rPr>
        <w:t xml:space="preserve"> com que o Exm. Sr. Dr. João Capistrano Bandeira de Mello Filho abrio a 1ª sessão da 21ª legislatura da Assembléa Legislativa da Provincia de Santa Catharina em 1º de Março de 1876. Cidade do Desterro: Typ. de J. J. Lopes, 1876. Disponível em: </w:t>
      </w:r>
      <w:hyperlink r:id="rId24" w:anchor="?c=0&amp;m=66&amp;s=0&amp;cv=1&amp;r=0&amp;xywh=-1751%2C-1%2C5180%2C2845" w:history="1">
        <w:r w:rsidR="006D3C0E" w:rsidRPr="00E14742">
          <w:rPr>
            <w:rStyle w:val="Hyperlink"/>
            <w:rFonts w:ascii="Times New Roman" w:hAnsi="Times New Roman" w:cs="Times New Roman"/>
            <w:sz w:val="24"/>
            <w:szCs w:val="24"/>
          </w:rPr>
          <w:t>http://ddsnext.crl.edu/titles/189#?c=0&amp;m=66&amp;s=0&amp;cv=1&amp;r=0&amp;xywh=-1751%2C-1%2C5180%2C2845</w:t>
        </w:r>
      </w:hyperlink>
      <w:r w:rsidR="006D3C0E">
        <w:rPr>
          <w:rFonts w:ascii="Times New Roman" w:hAnsi="Times New Roman" w:cs="Times New Roman"/>
          <w:color w:val="FF0000"/>
          <w:sz w:val="24"/>
          <w:szCs w:val="24"/>
        </w:rPr>
        <w:t xml:space="preserve"> </w:t>
      </w:r>
      <w:r w:rsidR="006D3C0E" w:rsidRPr="00585811">
        <w:rPr>
          <w:rFonts w:ascii="Times New Roman" w:hAnsi="Times New Roman" w:cs="Times New Roman"/>
          <w:color w:val="000000" w:themeColor="text1"/>
          <w:sz w:val="24"/>
          <w:szCs w:val="24"/>
        </w:rPr>
        <w:t>Acesso em 21 jan. 2022.</w:t>
      </w:r>
    </w:p>
    <w:p w:rsidR="008B4C9D" w:rsidRPr="00585811" w:rsidRDefault="008B4C9D" w:rsidP="00DA47CD">
      <w:pPr>
        <w:spacing w:before="120" w:after="0" w:line="240" w:lineRule="auto"/>
        <w:jc w:val="both"/>
        <w:rPr>
          <w:rFonts w:ascii="Times New Roman" w:hAnsi="Times New Roman" w:cs="Times New Roman"/>
          <w:color w:val="000000" w:themeColor="text1"/>
          <w:sz w:val="24"/>
          <w:szCs w:val="24"/>
        </w:rPr>
      </w:pPr>
      <w:r w:rsidRPr="00585811">
        <w:rPr>
          <w:rFonts w:ascii="Times New Roman" w:hAnsi="Times New Roman" w:cs="Times New Roman"/>
          <w:color w:val="000000" w:themeColor="text1"/>
          <w:sz w:val="24"/>
          <w:szCs w:val="24"/>
        </w:rPr>
        <w:t>FALLA</w:t>
      </w:r>
      <w:r w:rsidR="00B16C5E" w:rsidRPr="00585811">
        <w:rPr>
          <w:rFonts w:ascii="Times New Roman" w:hAnsi="Times New Roman" w:cs="Times New Roman"/>
          <w:color w:val="000000" w:themeColor="text1"/>
          <w:sz w:val="24"/>
          <w:szCs w:val="24"/>
        </w:rPr>
        <w:t xml:space="preserve"> com que o Exm. Sñr. Doutor Antonio Gonçalves Chaves abriu a primeira sessão da Assembléa Provincial de Santa Catharina em 6 de outubro de 1882. Cidade do Desterro: Typ. de J. J. Lopes, 1882. Disponível em: </w:t>
      </w:r>
      <w:hyperlink r:id="rId25" w:anchor="?c=0&amp;m=76&amp;s=0&amp;cv=1&amp;r=0&amp;xywh=314%2C1498%2C1095%2C601" w:history="1">
        <w:r w:rsidR="00B16C5E" w:rsidRPr="00E14742">
          <w:rPr>
            <w:rStyle w:val="Hyperlink"/>
            <w:rFonts w:ascii="Times New Roman" w:hAnsi="Times New Roman" w:cs="Times New Roman"/>
            <w:sz w:val="24"/>
            <w:szCs w:val="24"/>
          </w:rPr>
          <w:t>http://ddsnext.crl.edu/titles/189#?c=0&amp;m=76&amp;s=0&amp;cv=1&amp;r=0&amp;xywh=314%2C1498%2C1095%2C601</w:t>
        </w:r>
      </w:hyperlink>
      <w:r w:rsidR="00B16C5E">
        <w:rPr>
          <w:rFonts w:ascii="Times New Roman" w:hAnsi="Times New Roman" w:cs="Times New Roman"/>
          <w:color w:val="FF0000"/>
          <w:sz w:val="24"/>
          <w:szCs w:val="24"/>
        </w:rPr>
        <w:t xml:space="preserve"> </w:t>
      </w:r>
      <w:r w:rsidR="00B16C5E" w:rsidRPr="00585811">
        <w:rPr>
          <w:rFonts w:ascii="Times New Roman" w:hAnsi="Times New Roman" w:cs="Times New Roman"/>
          <w:color w:val="000000" w:themeColor="text1"/>
          <w:sz w:val="24"/>
          <w:szCs w:val="24"/>
        </w:rPr>
        <w:t>Acesso em: 21 jan. 2022.</w:t>
      </w:r>
    </w:p>
    <w:p w:rsidR="009D6E2E" w:rsidRDefault="009D6E2E" w:rsidP="00DA47CD">
      <w:pPr>
        <w:spacing w:before="120" w:after="0" w:line="240" w:lineRule="auto"/>
        <w:jc w:val="both"/>
        <w:rPr>
          <w:rFonts w:ascii="Times New Roman" w:hAnsi="Times New Roman" w:cs="Times New Roman"/>
          <w:color w:val="000000" w:themeColor="text1"/>
          <w:sz w:val="24"/>
          <w:szCs w:val="24"/>
        </w:rPr>
      </w:pPr>
      <w:r w:rsidRPr="00585811">
        <w:rPr>
          <w:rFonts w:ascii="Times New Roman" w:hAnsi="Times New Roman" w:cs="Times New Roman"/>
          <w:color w:val="000000" w:themeColor="text1"/>
          <w:sz w:val="24"/>
          <w:szCs w:val="24"/>
        </w:rPr>
        <w:lastRenderedPageBreak/>
        <w:t xml:space="preserve">FALLA do Presidente da Provincia de Santa Catharina, Sr. Fontoura Palmeiro, a Assembléa Provincial em Setembro de 1885 (S.d). Disponível em: </w:t>
      </w:r>
      <w:hyperlink r:id="rId26" w:anchor="?c=0&amp;m=87&amp;s=0&amp;cv=1&amp;r=0&amp;xywh=-221%2C0%2C2360%2C2229" w:history="1">
        <w:r w:rsidR="00585811" w:rsidRPr="00E14742">
          <w:rPr>
            <w:rStyle w:val="Hyperlink"/>
            <w:rFonts w:ascii="Times New Roman" w:hAnsi="Times New Roman" w:cs="Times New Roman"/>
            <w:sz w:val="24"/>
            <w:szCs w:val="24"/>
          </w:rPr>
          <w:t>http://ddsnext.crl.edu/titles/189#?c=0&amp;m=87&amp;s=0&amp;cv=1&amp;r=0&amp;xywh=-221%2C0%2C2360%2C2229</w:t>
        </w:r>
      </w:hyperlink>
      <w:r w:rsidR="00585811">
        <w:rPr>
          <w:rFonts w:ascii="Times New Roman" w:hAnsi="Times New Roman" w:cs="Times New Roman"/>
          <w:color w:val="FF0000"/>
          <w:sz w:val="24"/>
          <w:szCs w:val="24"/>
        </w:rPr>
        <w:t xml:space="preserve"> </w:t>
      </w:r>
      <w:r w:rsidRPr="009D6E2E">
        <w:rPr>
          <w:rFonts w:ascii="Times New Roman" w:hAnsi="Times New Roman" w:cs="Times New Roman"/>
          <w:color w:val="FF0000"/>
          <w:sz w:val="24"/>
          <w:szCs w:val="24"/>
        </w:rPr>
        <w:t xml:space="preserve"> </w:t>
      </w:r>
      <w:r w:rsidRPr="00585811">
        <w:rPr>
          <w:rFonts w:ascii="Times New Roman" w:hAnsi="Times New Roman" w:cs="Times New Roman"/>
          <w:color w:val="000000" w:themeColor="text1"/>
          <w:sz w:val="24"/>
          <w:szCs w:val="24"/>
        </w:rPr>
        <w:t>Acesso em: 02 dez. 2021.</w:t>
      </w:r>
    </w:p>
    <w:p w:rsidR="004B0420" w:rsidRPr="004B0420" w:rsidRDefault="004B0420" w:rsidP="00DA47CD">
      <w:pPr>
        <w:spacing w:before="120"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MAGALHÃES, P. de. </w:t>
      </w:r>
      <w:r>
        <w:rPr>
          <w:rFonts w:ascii="Times New Roman" w:hAnsi="Times New Roman" w:cs="Times New Roman"/>
          <w:b/>
          <w:color w:val="000000" w:themeColor="text1"/>
          <w:sz w:val="24"/>
          <w:szCs w:val="24"/>
        </w:rPr>
        <w:t>Historia da Provincia de Sancta Cruz</w:t>
      </w:r>
      <w:r>
        <w:rPr>
          <w:rFonts w:ascii="Times New Roman" w:hAnsi="Times New Roman" w:cs="Times New Roman"/>
          <w:color w:val="000000" w:themeColor="text1"/>
          <w:sz w:val="24"/>
          <w:szCs w:val="24"/>
        </w:rPr>
        <w:t>. Lisboa: O</w:t>
      </w:r>
      <w:r w:rsidR="002205A5">
        <w:rPr>
          <w:rFonts w:ascii="Times New Roman" w:hAnsi="Times New Roman" w:cs="Times New Roman"/>
          <w:color w:val="000000" w:themeColor="text1"/>
          <w:sz w:val="24"/>
          <w:szCs w:val="24"/>
        </w:rPr>
        <w:t>ffic</w:t>
      </w:r>
      <w:r>
        <w:rPr>
          <w:rFonts w:ascii="Times New Roman" w:hAnsi="Times New Roman" w:cs="Times New Roman"/>
          <w:color w:val="000000" w:themeColor="text1"/>
          <w:sz w:val="24"/>
          <w:szCs w:val="24"/>
        </w:rPr>
        <w:t>ina de Antonio Gonsalvez, 1576.</w:t>
      </w:r>
      <w:r>
        <w:rPr>
          <w:rFonts w:ascii="Times New Roman" w:hAnsi="Times New Roman" w:cs="Times New Roman"/>
          <w:b/>
          <w:color w:val="000000" w:themeColor="text1"/>
          <w:sz w:val="24"/>
          <w:szCs w:val="24"/>
        </w:rPr>
        <w:t xml:space="preserve"> </w:t>
      </w:r>
    </w:p>
    <w:p w:rsidR="00D67DE7" w:rsidRDefault="00D67DE7" w:rsidP="00D67DE7">
      <w:pPr>
        <w:spacing w:before="120" w:after="0" w:line="240" w:lineRule="auto"/>
        <w:jc w:val="both"/>
        <w:rPr>
          <w:rFonts w:ascii="Times New Roman" w:hAnsi="Times New Roman" w:cs="Times New Roman"/>
          <w:sz w:val="24"/>
          <w:szCs w:val="24"/>
        </w:rPr>
      </w:pPr>
      <w:r w:rsidRPr="00EA109C">
        <w:rPr>
          <w:rFonts w:ascii="Times New Roman" w:hAnsi="Times New Roman" w:cs="Times New Roman"/>
          <w:color w:val="000000" w:themeColor="text1"/>
          <w:sz w:val="24"/>
          <w:szCs w:val="24"/>
        </w:rPr>
        <w:t>RELATORIO</w:t>
      </w:r>
      <w:r>
        <w:rPr>
          <w:rFonts w:ascii="Times New Roman" w:hAnsi="Times New Roman" w:cs="Times New Roman"/>
          <w:sz w:val="24"/>
          <w:szCs w:val="24"/>
        </w:rPr>
        <w:t xml:space="preserve"> do Presidente da Provincia de Santa Catharina, Jose Mariano de Albuquerque Cavalcante, na abertura da 2ª sessão da 1ª Legislatura Provincial em 5 de abril de 1836. Cidade do Desterro:</w:t>
      </w:r>
      <w:r w:rsidRPr="001C49D9">
        <w:t xml:space="preserve"> </w:t>
      </w:r>
      <w:r w:rsidRPr="001C49D9">
        <w:rPr>
          <w:rFonts w:ascii="Times New Roman" w:hAnsi="Times New Roman" w:cs="Times New Roman"/>
          <w:sz w:val="24"/>
          <w:szCs w:val="24"/>
        </w:rPr>
        <w:t>Typographia Provincial</w:t>
      </w:r>
      <w:r>
        <w:rPr>
          <w:rFonts w:ascii="Times New Roman" w:hAnsi="Times New Roman" w:cs="Times New Roman"/>
          <w:sz w:val="24"/>
          <w:szCs w:val="24"/>
        </w:rPr>
        <w:t xml:space="preserve">, 1836.  Disponível em: </w:t>
      </w:r>
      <w:hyperlink r:id="rId27" w:anchor="?c=0&amp;m=1&amp;s=0&amp;cv=11&amp;r=0&amp;xywh=71%2C59%2C1716%2C1211" w:history="1">
        <w:r w:rsidRPr="001C43E5">
          <w:rPr>
            <w:rStyle w:val="Hyperlink"/>
            <w:rFonts w:ascii="Times New Roman" w:hAnsi="Times New Roman" w:cs="Times New Roman"/>
            <w:sz w:val="24"/>
            <w:szCs w:val="24"/>
          </w:rPr>
          <w:t>http://ddsnext.crl.edu/titles/189#?c=0&amp;m=1&amp;s=0&amp;cv=11&amp;r=0&amp;xywh=71%2C59%2C1716%2C1211</w:t>
        </w:r>
      </w:hyperlink>
      <w:r w:rsidR="00046E70">
        <w:rPr>
          <w:rStyle w:val="Hyperlink"/>
          <w:rFonts w:ascii="Times New Roman" w:hAnsi="Times New Roman" w:cs="Times New Roman"/>
          <w:sz w:val="24"/>
          <w:szCs w:val="24"/>
        </w:rPr>
        <w:t xml:space="preserve"> </w:t>
      </w:r>
      <w:r>
        <w:rPr>
          <w:rFonts w:ascii="Times New Roman" w:hAnsi="Times New Roman" w:cs="Times New Roman"/>
          <w:sz w:val="24"/>
          <w:szCs w:val="24"/>
        </w:rPr>
        <w:t>Acesso em: 21 out. 2021.</w:t>
      </w:r>
    </w:p>
    <w:p w:rsidR="00D67DE7" w:rsidRDefault="00A44C77" w:rsidP="00DA47CD">
      <w:pPr>
        <w:spacing w:before="120" w:after="0" w:line="240" w:lineRule="auto"/>
        <w:jc w:val="both"/>
        <w:rPr>
          <w:rFonts w:ascii="Times New Roman" w:hAnsi="Times New Roman" w:cs="Times New Roman"/>
          <w:color w:val="FF0000"/>
          <w:sz w:val="24"/>
          <w:szCs w:val="24"/>
        </w:rPr>
      </w:pPr>
      <w:r w:rsidRPr="00EA109C">
        <w:rPr>
          <w:rFonts w:ascii="Times New Roman" w:hAnsi="Times New Roman" w:cs="Times New Roman"/>
          <w:color w:val="000000" w:themeColor="text1"/>
          <w:sz w:val="24"/>
          <w:szCs w:val="24"/>
        </w:rPr>
        <w:t>RELATÓRIO</w:t>
      </w:r>
      <w:r w:rsidR="0075740F" w:rsidRPr="0075740F">
        <w:rPr>
          <w:rFonts w:ascii="Times New Roman" w:hAnsi="Times New Roman" w:cs="Times New Roman"/>
          <w:color w:val="000000" w:themeColor="text1"/>
          <w:sz w:val="24"/>
          <w:szCs w:val="24"/>
        </w:rPr>
        <w:t xml:space="preserve"> com que ao Exm. Sr. Dr. Herminio Francisco do Espirito Santo, 1º Vice-Presidente, passou a administração da Provincia de Santa Catharina o Dr. Alfredo d’Escragnolle Taunay em 2 de Janeiro de 1877. Cidade do Desterro: Typ. de J. J. Lopes, 1877. Disponível em: </w:t>
      </w:r>
      <w:hyperlink r:id="rId28" w:anchor="?c=0&amp;m=69&amp;s=0&amp;cv=1&amp;r=0&amp;xywh=-101%2C1159%2C2029%2C1431" w:history="1">
        <w:r w:rsidR="0075740F" w:rsidRPr="00E14742">
          <w:rPr>
            <w:rStyle w:val="Hyperlink"/>
            <w:rFonts w:ascii="Times New Roman" w:hAnsi="Times New Roman" w:cs="Times New Roman"/>
            <w:sz w:val="24"/>
            <w:szCs w:val="24"/>
          </w:rPr>
          <w:t>http://ddsnext.crl.edu/titles/189#?c=0&amp;m=69&amp;s=0&amp;cv=1&amp;r=0&amp;xywh=-101%2C1159%2C2029%2C1431</w:t>
        </w:r>
      </w:hyperlink>
      <w:r w:rsidR="0075740F">
        <w:rPr>
          <w:rFonts w:ascii="Times New Roman" w:hAnsi="Times New Roman" w:cs="Times New Roman"/>
          <w:color w:val="FF0000"/>
          <w:sz w:val="24"/>
          <w:szCs w:val="24"/>
        </w:rPr>
        <w:t xml:space="preserve"> </w:t>
      </w:r>
      <w:r w:rsidR="0075740F" w:rsidRPr="0075740F">
        <w:rPr>
          <w:rFonts w:ascii="Times New Roman" w:hAnsi="Times New Roman" w:cs="Times New Roman"/>
          <w:color w:val="000000" w:themeColor="text1"/>
          <w:sz w:val="24"/>
          <w:szCs w:val="24"/>
        </w:rPr>
        <w:t>Acesso em: 22 jan. 2022.</w:t>
      </w:r>
    </w:p>
    <w:p w:rsidR="001D4B6D" w:rsidRPr="0075740F" w:rsidRDefault="001D4B6D" w:rsidP="00DA47CD">
      <w:pPr>
        <w:spacing w:before="120" w:after="0" w:line="240" w:lineRule="auto"/>
        <w:jc w:val="both"/>
        <w:rPr>
          <w:rFonts w:ascii="Times New Roman" w:hAnsi="Times New Roman" w:cs="Times New Roman"/>
          <w:color w:val="000000" w:themeColor="text1"/>
          <w:sz w:val="24"/>
          <w:szCs w:val="24"/>
        </w:rPr>
      </w:pPr>
      <w:r w:rsidRPr="00EA109C">
        <w:rPr>
          <w:rFonts w:ascii="Times New Roman" w:hAnsi="Times New Roman" w:cs="Times New Roman"/>
          <w:color w:val="000000" w:themeColor="text1"/>
          <w:sz w:val="24"/>
          <w:szCs w:val="24"/>
        </w:rPr>
        <w:t>RELATORIO</w:t>
      </w:r>
      <w:r w:rsidR="00F20AF2">
        <w:rPr>
          <w:rFonts w:ascii="Times New Roman" w:hAnsi="Times New Roman" w:cs="Times New Roman"/>
          <w:color w:val="000000" w:themeColor="text1"/>
          <w:sz w:val="24"/>
          <w:szCs w:val="24"/>
        </w:rPr>
        <w:t xml:space="preserve"> com que o Exm. Sr. Dezembargador João Rodrigues Chaves passou a administração da Provincia ao Exm. Sr. Doutor Joaquim Augusto do Livramento, 3º Vice-Presidente, em 9 de Março de 1882. Desterro: Gabinete-typographico, 1885</w:t>
      </w:r>
      <w:r w:rsidR="00473421">
        <w:rPr>
          <w:rFonts w:ascii="Times New Roman" w:hAnsi="Times New Roman" w:cs="Times New Roman"/>
          <w:color w:val="000000" w:themeColor="text1"/>
          <w:sz w:val="24"/>
          <w:szCs w:val="24"/>
        </w:rPr>
        <w:t>a</w:t>
      </w:r>
      <w:r w:rsidR="00F20AF2">
        <w:rPr>
          <w:rFonts w:ascii="Times New Roman" w:hAnsi="Times New Roman" w:cs="Times New Roman"/>
          <w:color w:val="000000" w:themeColor="text1"/>
          <w:sz w:val="24"/>
          <w:szCs w:val="24"/>
        </w:rPr>
        <w:t xml:space="preserve">. Disponível em: </w:t>
      </w:r>
      <w:hyperlink r:id="rId29" w:anchor="?c=0&amp;m=77&amp;s=0&amp;cv=1&amp;r=0&amp;xywh=-1166%2C0%2C3915%2C2761" w:history="1">
        <w:r w:rsidR="00F20AF2" w:rsidRPr="00E14742">
          <w:rPr>
            <w:rStyle w:val="Hyperlink"/>
            <w:rFonts w:ascii="Times New Roman" w:hAnsi="Times New Roman" w:cs="Times New Roman"/>
            <w:sz w:val="24"/>
            <w:szCs w:val="24"/>
          </w:rPr>
          <w:t>http://ddsnext.crl.edu/titles/189#?c=0&amp;m=77&amp;s=0&amp;cv=1&amp;r=0&amp;xywh=-1166%2C0%2C3915%2C2761</w:t>
        </w:r>
      </w:hyperlink>
      <w:r w:rsidR="00F20AF2">
        <w:rPr>
          <w:rFonts w:ascii="Times New Roman" w:hAnsi="Times New Roman" w:cs="Times New Roman"/>
          <w:color w:val="000000" w:themeColor="text1"/>
          <w:sz w:val="24"/>
          <w:szCs w:val="24"/>
        </w:rPr>
        <w:t xml:space="preserve"> Acesso em: 22 jan. 2022.</w:t>
      </w:r>
    </w:p>
    <w:p w:rsidR="000E48D4" w:rsidRPr="0039445C" w:rsidRDefault="000E48D4" w:rsidP="00DA47CD">
      <w:pPr>
        <w:spacing w:before="120" w:after="0" w:line="240" w:lineRule="auto"/>
        <w:jc w:val="both"/>
        <w:rPr>
          <w:rFonts w:ascii="Times New Roman" w:hAnsi="Times New Roman" w:cs="Times New Roman"/>
          <w:color w:val="000000" w:themeColor="text1"/>
          <w:sz w:val="24"/>
          <w:szCs w:val="24"/>
        </w:rPr>
      </w:pPr>
      <w:r w:rsidRPr="00EA109C">
        <w:rPr>
          <w:rFonts w:ascii="Times New Roman" w:hAnsi="Times New Roman" w:cs="Times New Roman"/>
          <w:color w:val="000000" w:themeColor="text1"/>
          <w:sz w:val="24"/>
          <w:szCs w:val="24"/>
        </w:rPr>
        <w:t>RELATORIO</w:t>
      </w:r>
      <w:r w:rsidRPr="0039445C">
        <w:rPr>
          <w:rFonts w:ascii="Times New Roman" w:hAnsi="Times New Roman" w:cs="Times New Roman"/>
          <w:color w:val="000000" w:themeColor="text1"/>
          <w:sz w:val="24"/>
          <w:szCs w:val="24"/>
        </w:rPr>
        <w:t xml:space="preserve"> com que ao Exm. Sr. Coronel Manoel Pinto de Lemos, 1º Vice-Presidente, passou a administração da Provincia de Santa Catharina o Dr. José Lustosa da Cunha Paranaguá em 22 de Junho de 1885. Cidade do Desterro: Typographia do “Jornal do Commercio”, 1885</w:t>
      </w:r>
      <w:r w:rsidR="00B37A63">
        <w:rPr>
          <w:rFonts w:ascii="Times New Roman" w:hAnsi="Times New Roman" w:cs="Times New Roman"/>
          <w:color w:val="000000" w:themeColor="text1"/>
          <w:sz w:val="24"/>
          <w:szCs w:val="24"/>
        </w:rPr>
        <w:t>b</w:t>
      </w:r>
      <w:r w:rsidRPr="0039445C">
        <w:rPr>
          <w:rFonts w:ascii="Times New Roman" w:hAnsi="Times New Roman" w:cs="Times New Roman"/>
          <w:color w:val="000000" w:themeColor="text1"/>
          <w:sz w:val="24"/>
          <w:szCs w:val="24"/>
        </w:rPr>
        <w:t xml:space="preserve">. Disponível em: </w:t>
      </w:r>
      <w:hyperlink r:id="rId30" w:anchor="?c=0&amp;m=85&amp;s=0&amp;cv=1&amp;r=0&amp;xywh=428%2C1668%2C889%2C1425" w:history="1">
        <w:r w:rsidR="009407DF" w:rsidRPr="00E14742">
          <w:rPr>
            <w:rStyle w:val="Hyperlink"/>
            <w:rFonts w:ascii="Times New Roman" w:hAnsi="Times New Roman" w:cs="Times New Roman"/>
            <w:sz w:val="24"/>
            <w:szCs w:val="24"/>
          </w:rPr>
          <w:t>http://ddsnext.crl.edu/titles/189#?c=0&amp;m=85&amp;s=0&amp;cv=1&amp;r=0&amp;xywh=428%2C1668%2C889%2C1425</w:t>
        </w:r>
      </w:hyperlink>
      <w:r w:rsidR="009407DF">
        <w:rPr>
          <w:rFonts w:ascii="Times New Roman" w:hAnsi="Times New Roman" w:cs="Times New Roman"/>
          <w:color w:val="000000" w:themeColor="text1"/>
          <w:sz w:val="24"/>
          <w:szCs w:val="24"/>
        </w:rPr>
        <w:t xml:space="preserve"> </w:t>
      </w:r>
      <w:r w:rsidRPr="0039445C">
        <w:rPr>
          <w:rFonts w:ascii="Times New Roman" w:hAnsi="Times New Roman" w:cs="Times New Roman"/>
          <w:color w:val="000000" w:themeColor="text1"/>
          <w:sz w:val="24"/>
          <w:szCs w:val="24"/>
        </w:rPr>
        <w:t xml:space="preserve"> Acesso em: 12 jan. 2022.</w:t>
      </w:r>
    </w:p>
    <w:p w:rsidR="00725C8F" w:rsidRPr="0039445C" w:rsidRDefault="00725C8F" w:rsidP="00DA47CD">
      <w:pPr>
        <w:spacing w:before="120" w:after="0" w:line="240" w:lineRule="auto"/>
        <w:jc w:val="both"/>
        <w:rPr>
          <w:rFonts w:ascii="Times New Roman" w:hAnsi="Times New Roman" w:cs="Times New Roman"/>
          <w:color w:val="000000" w:themeColor="text1"/>
          <w:sz w:val="24"/>
          <w:szCs w:val="24"/>
        </w:rPr>
      </w:pPr>
      <w:r w:rsidRPr="00EA109C">
        <w:rPr>
          <w:rFonts w:ascii="Times New Roman" w:hAnsi="Times New Roman" w:cs="Times New Roman"/>
          <w:color w:val="000000" w:themeColor="text1"/>
          <w:sz w:val="24"/>
          <w:szCs w:val="24"/>
        </w:rPr>
        <w:t>RELATORIO</w:t>
      </w:r>
      <w:r w:rsidRPr="0039445C">
        <w:rPr>
          <w:rFonts w:ascii="Times New Roman" w:hAnsi="Times New Roman" w:cs="Times New Roman"/>
          <w:color w:val="000000" w:themeColor="text1"/>
          <w:sz w:val="24"/>
          <w:szCs w:val="24"/>
        </w:rPr>
        <w:t xml:space="preserve"> apresentado à Assembléa Legislativa da Provincia de Santa Catharina na 1ª sessão de sua 26ª Legislatura pelo Presidente Francisco José da Rocha em 21 de Julho de 1886. Desterro: Typ do Conservador, 1886. Disponível em: </w:t>
      </w:r>
      <w:hyperlink r:id="rId31" w:anchor="?c=0&amp;m=88&amp;s=0&amp;cv=1&amp;r=0&amp;xywh=292%2C1854%2C994%2C1593" w:history="1">
        <w:r w:rsidR="005D76AD" w:rsidRPr="00C62805">
          <w:rPr>
            <w:rStyle w:val="Hyperlink"/>
            <w:rFonts w:ascii="Times New Roman" w:hAnsi="Times New Roman" w:cs="Times New Roman"/>
            <w:sz w:val="24"/>
            <w:szCs w:val="24"/>
          </w:rPr>
          <w:t>http://ddsnext.crl.edu/titles/189#?c=0&amp;m=88&amp;s=0&amp;cv=1&amp;r=0&amp;xywh=292%2C1854%2C994%2C1593</w:t>
        </w:r>
      </w:hyperlink>
      <w:r w:rsidR="005D76AD">
        <w:rPr>
          <w:rFonts w:ascii="Times New Roman" w:hAnsi="Times New Roman" w:cs="Times New Roman"/>
          <w:color w:val="000000" w:themeColor="text1"/>
          <w:sz w:val="24"/>
          <w:szCs w:val="24"/>
        </w:rPr>
        <w:t xml:space="preserve"> </w:t>
      </w:r>
      <w:r w:rsidRPr="0039445C">
        <w:rPr>
          <w:rFonts w:ascii="Times New Roman" w:hAnsi="Times New Roman" w:cs="Times New Roman"/>
          <w:color w:val="000000" w:themeColor="text1"/>
          <w:sz w:val="24"/>
          <w:szCs w:val="24"/>
        </w:rPr>
        <w:t>Acesso em: 12 jan. 2022.</w:t>
      </w:r>
    </w:p>
    <w:p w:rsidR="00DA47CD" w:rsidRDefault="00D450CD" w:rsidP="009B056A">
      <w:pPr>
        <w:spacing w:before="120" w:after="0" w:line="240" w:lineRule="auto"/>
        <w:jc w:val="both"/>
        <w:rPr>
          <w:rFonts w:ascii="Times New Roman" w:hAnsi="Times New Roman" w:cs="Times New Roman"/>
          <w:sz w:val="24"/>
          <w:szCs w:val="24"/>
        </w:rPr>
      </w:pPr>
      <w:r w:rsidRPr="00EA109C">
        <w:rPr>
          <w:rFonts w:ascii="Times New Roman" w:hAnsi="Times New Roman" w:cs="Times New Roman"/>
          <w:color w:val="000000" w:themeColor="text1"/>
          <w:sz w:val="24"/>
          <w:szCs w:val="24"/>
        </w:rPr>
        <w:t>R</w:t>
      </w:r>
      <w:r w:rsidR="00767E02" w:rsidRPr="00EA109C">
        <w:rPr>
          <w:rFonts w:ascii="Times New Roman" w:hAnsi="Times New Roman" w:cs="Times New Roman"/>
          <w:color w:val="000000" w:themeColor="text1"/>
          <w:sz w:val="24"/>
          <w:szCs w:val="24"/>
        </w:rPr>
        <w:t>ELATORIO</w:t>
      </w:r>
      <w:r w:rsidRPr="0039445C">
        <w:rPr>
          <w:rFonts w:ascii="Times New Roman" w:hAnsi="Times New Roman" w:cs="Times New Roman"/>
          <w:color w:val="000000" w:themeColor="text1"/>
          <w:sz w:val="24"/>
          <w:szCs w:val="24"/>
        </w:rPr>
        <w:t xml:space="preserve"> apresentado à Assembléa Legislativa Provincial de Santa Catharina na 2ª sessão da sua 26ª legislatura pelo Presidente Francisco José da Rocha em 11 de Outubro de 1887. Rio de Janeiro: Typ. União de A. M. Coelho da Rocha &amp; C., 1888. Disponível em: </w:t>
      </w:r>
      <w:hyperlink r:id="rId32" w:anchor="?c=0&amp;m=89&amp;s=0&amp;cv=1&amp;r=0&amp;xywh=-1084%2C0%2C4119%2C2905" w:history="1">
        <w:r w:rsidR="00046E70" w:rsidRPr="007422BA">
          <w:rPr>
            <w:rStyle w:val="Hyperlink"/>
            <w:rFonts w:ascii="Times New Roman" w:hAnsi="Times New Roman" w:cs="Times New Roman"/>
            <w:sz w:val="24"/>
            <w:szCs w:val="24"/>
          </w:rPr>
          <w:t>http://ddsnext.crl.edu/titles/189#?c=0&amp;m=89&amp;s=0&amp;cv=1&amp;r=0&amp;xywh=-1084%2C0%2C4119%2C2905</w:t>
        </w:r>
      </w:hyperlink>
      <w:r w:rsidR="00046E70">
        <w:rPr>
          <w:rFonts w:ascii="Times New Roman" w:hAnsi="Times New Roman" w:cs="Times New Roman"/>
          <w:color w:val="000000" w:themeColor="text1"/>
          <w:sz w:val="24"/>
          <w:szCs w:val="24"/>
        </w:rPr>
        <w:t xml:space="preserve"> </w:t>
      </w:r>
      <w:r w:rsidRPr="0039445C">
        <w:rPr>
          <w:rFonts w:ascii="Times New Roman" w:hAnsi="Times New Roman" w:cs="Times New Roman"/>
          <w:color w:val="000000" w:themeColor="text1"/>
          <w:sz w:val="24"/>
          <w:szCs w:val="24"/>
        </w:rPr>
        <w:t>Acesso em: 12 jan. 2022.</w:t>
      </w:r>
    </w:p>
    <w:p w:rsidR="00E607A3" w:rsidRPr="00E607A3" w:rsidRDefault="00E607A3" w:rsidP="00413874">
      <w:pPr>
        <w:spacing w:before="120" w:after="0" w:line="240" w:lineRule="auto"/>
        <w:jc w:val="both"/>
        <w:rPr>
          <w:rFonts w:ascii="Times New Roman" w:hAnsi="Times New Roman" w:cs="Times New Roman"/>
          <w:sz w:val="24"/>
          <w:szCs w:val="24"/>
        </w:rPr>
      </w:pPr>
    </w:p>
    <w:sectPr w:rsidR="00E607A3" w:rsidRPr="00E607A3" w:rsidSect="00D0650A">
      <w:headerReference w:type="default" r:id="rId3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EE" w:rsidRDefault="005331EE" w:rsidP="00D74051">
      <w:pPr>
        <w:spacing w:after="0" w:line="240" w:lineRule="auto"/>
      </w:pPr>
      <w:r>
        <w:separator/>
      </w:r>
    </w:p>
  </w:endnote>
  <w:endnote w:type="continuationSeparator" w:id="0">
    <w:p w:rsidR="005331EE" w:rsidRDefault="005331EE" w:rsidP="00D7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EE" w:rsidRDefault="005331EE" w:rsidP="00D74051">
      <w:pPr>
        <w:spacing w:after="0" w:line="240" w:lineRule="auto"/>
      </w:pPr>
      <w:r>
        <w:separator/>
      </w:r>
    </w:p>
  </w:footnote>
  <w:footnote w:type="continuationSeparator" w:id="0">
    <w:p w:rsidR="005331EE" w:rsidRDefault="005331EE" w:rsidP="00D7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26232"/>
      <w:docPartObj>
        <w:docPartGallery w:val="Page Numbers (Top of Page)"/>
        <w:docPartUnique/>
      </w:docPartObj>
    </w:sdtPr>
    <w:sdtEndPr/>
    <w:sdtContent>
      <w:p w:rsidR="009129E8" w:rsidRDefault="009129E8">
        <w:pPr>
          <w:pStyle w:val="Cabealho"/>
          <w:jc w:val="right"/>
        </w:pPr>
        <w:r>
          <w:fldChar w:fldCharType="begin"/>
        </w:r>
        <w:r>
          <w:instrText>PAGE   \* MERGEFORMAT</w:instrText>
        </w:r>
        <w:r>
          <w:fldChar w:fldCharType="separate"/>
        </w:r>
        <w:r w:rsidR="00CC65F7">
          <w:rPr>
            <w:noProof/>
          </w:rPr>
          <w:t>25</w:t>
        </w:r>
        <w:r>
          <w:fldChar w:fldCharType="end"/>
        </w:r>
      </w:p>
    </w:sdtContent>
  </w:sdt>
  <w:p w:rsidR="009129E8" w:rsidRDefault="00912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94"/>
    <w:rsid w:val="00001AE7"/>
    <w:rsid w:val="00002A13"/>
    <w:rsid w:val="00005246"/>
    <w:rsid w:val="0000572F"/>
    <w:rsid w:val="000162F4"/>
    <w:rsid w:val="000219A8"/>
    <w:rsid w:val="00025718"/>
    <w:rsid w:val="000324CB"/>
    <w:rsid w:val="00034BA0"/>
    <w:rsid w:val="00040899"/>
    <w:rsid w:val="00046E70"/>
    <w:rsid w:val="00054640"/>
    <w:rsid w:val="00061D77"/>
    <w:rsid w:val="000768D1"/>
    <w:rsid w:val="000825DE"/>
    <w:rsid w:val="00083382"/>
    <w:rsid w:val="00083D7F"/>
    <w:rsid w:val="000843EE"/>
    <w:rsid w:val="00084568"/>
    <w:rsid w:val="000922B1"/>
    <w:rsid w:val="00094E37"/>
    <w:rsid w:val="000973DE"/>
    <w:rsid w:val="000A06D1"/>
    <w:rsid w:val="000A38EF"/>
    <w:rsid w:val="000B0380"/>
    <w:rsid w:val="000B0D51"/>
    <w:rsid w:val="000B3580"/>
    <w:rsid w:val="000B61BB"/>
    <w:rsid w:val="000B6F4F"/>
    <w:rsid w:val="000C3F59"/>
    <w:rsid w:val="000C5CE6"/>
    <w:rsid w:val="000D29B6"/>
    <w:rsid w:val="000D50FA"/>
    <w:rsid w:val="000D6CC0"/>
    <w:rsid w:val="000D7959"/>
    <w:rsid w:val="000E48D4"/>
    <w:rsid w:val="000E63EF"/>
    <w:rsid w:val="000E6BED"/>
    <w:rsid w:val="000E7972"/>
    <w:rsid w:val="00107F20"/>
    <w:rsid w:val="00115641"/>
    <w:rsid w:val="001165E8"/>
    <w:rsid w:val="00120349"/>
    <w:rsid w:val="00121C33"/>
    <w:rsid w:val="001253EC"/>
    <w:rsid w:val="001325C1"/>
    <w:rsid w:val="001358A2"/>
    <w:rsid w:val="00137789"/>
    <w:rsid w:val="00142003"/>
    <w:rsid w:val="00142700"/>
    <w:rsid w:val="00142C76"/>
    <w:rsid w:val="00144E1D"/>
    <w:rsid w:val="00147E51"/>
    <w:rsid w:val="0015422A"/>
    <w:rsid w:val="001567D8"/>
    <w:rsid w:val="00157C87"/>
    <w:rsid w:val="00165556"/>
    <w:rsid w:val="001674D8"/>
    <w:rsid w:val="001676F6"/>
    <w:rsid w:val="001705E3"/>
    <w:rsid w:val="001878DA"/>
    <w:rsid w:val="001906FC"/>
    <w:rsid w:val="00191CB9"/>
    <w:rsid w:val="00193D0B"/>
    <w:rsid w:val="00196285"/>
    <w:rsid w:val="001A2541"/>
    <w:rsid w:val="001A6B81"/>
    <w:rsid w:val="001B0266"/>
    <w:rsid w:val="001B2AF2"/>
    <w:rsid w:val="001B4C3B"/>
    <w:rsid w:val="001B6D1B"/>
    <w:rsid w:val="001C04C1"/>
    <w:rsid w:val="001C7161"/>
    <w:rsid w:val="001C7F83"/>
    <w:rsid w:val="001D1166"/>
    <w:rsid w:val="001D4B6D"/>
    <w:rsid w:val="001E08C6"/>
    <w:rsid w:val="001E5592"/>
    <w:rsid w:val="001F4D88"/>
    <w:rsid w:val="002059B6"/>
    <w:rsid w:val="0020728D"/>
    <w:rsid w:val="0020732F"/>
    <w:rsid w:val="002075EA"/>
    <w:rsid w:val="00216438"/>
    <w:rsid w:val="00216A49"/>
    <w:rsid w:val="002205A5"/>
    <w:rsid w:val="00223857"/>
    <w:rsid w:val="00224D35"/>
    <w:rsid w:val="00231475"/>
    <w:rsid w:val="00235ED3"/>
    <w:rsid w:val="002402E9"/>
    <w:rsid w:val="00245F41"/>
    <w:rsid w:val="00247680"/>
    <w:rsid w:val="00250AE7"/>
    <w:rsid w:val="00250EC8"/>
    <w:rsid w:val="00250F54"/>
    <w:rsid w:val="002524DB"/>
    <w:rsid w:val="00262D1A"/>
    <w:rsid w:val="00266E5F"/>
    <w:rsid w:val="00270AC6"/>
    <w:rsid w:val="00297894"/>
    <w:rsid w:val="00297C48"/>
    <w:rsid w:val="002A34B8"/>
    <w:rsid w:val="002A5A80"/>
    <w:rsid w:val="002B01AC"/>
    <w:rsid w:val="002B0AD1"/>
    <w:rsid w:val="002B1FDE"/>
    <w:rsid w:val="002B2A2A"/>
    <w:rsid w:val="002B2D03"/>
    <w:rsid w:val="002C00C0"/>
    <w:rsid w:val="002C59E8"/>
    <w:rsid w:val="002D0207"/>
    <w:rsid w:val="002D0F01"/>
    <w:rsid w:val="002D14BA"/>
    <w:rsid w:val="002D5531"/>
    <w:rsid w:val="002D7FC0"/>
    <w:rsid w:val="002E3BFF"/>
    <w:rsid w:val="002E5DB8"/>
    <w:rsid w:val="002E6D85"/>
    <w:rsid w:val="002F23C9"/>
    <w:rsid w:val="002F46DB"/>
    <w:rsid w:val="002F61C1"/>
    <w:rsid w:val="002F62B0"/>
    <w:rsid w:val="002F7A8B"/>
    <w:rsid w:val="003015AB"/>
    <w:rsid w:val="0031408A"/>
    <w:rsid w:val="0031470D"/>
    <w:rsid w:val="00316038"/>
    <w:rsid w:val="00320227"/>
    <w:rsid w:val="0032028C"/>
    <w:rsid w:val="00322351"/>
    <w:rsid w:val="003225B2"/>
    <w:rsid w:val="00324C1D"/>
    <w:rsid w:val="00332F75"/>
    <w:rsid w:val="0033383A"/>
    <w:rsid w:val="00340D13"/>
    <w:rsid w:val="003466E3"/>
    <w:rsid w:val="003555A7"/>
    <w:rsid w:val="00356736"/>
    <w:rsid w:val="00357B11"/>
    <w:rsid w:val="00357C19"/>
    <w:rsid w:val="00357F32"/>
    <w:rsid w:val="00361A88"/>
    <w:rsid w:val="00363A07"/>
    <w:rsid w:val="00370E5A"/>
    <w:rsid w:val="003807D7"/>
    <w:rsid w:val="00380E02"/>
    <w:rsid w:val="003852AD"/>
    <w:rsid w:val="003935DD"/>
    <w:rsid w:val="0039445C"/>
    <w:rsid w:val="00397221"/>
    <w:rsid w:val="003A345B"/>
    <w:rsid w:val="003A6A62"/>
    <w:rsid w:val="003A7D65"/>
    <w:rsid w:val="003B2F5E"/>
    <w:rsid w:val="003C1B8A"/>
    <w:rsid w:val="003C5532"/>
    <w:rsid w:val="003D34FA"/>
    <w:rsid w:val="003D72CB"/>
    <w:rsid w:val="003F12B3"/>
    <w:rsid w:val="00400A4D"/>
    <w:rsid w:val="00400BFD"/>
    <w:rsid w:val="00407B0B"/>
    <w:rsid w:val="004112E1"/>
    <w:rsid w:val="00413874"/>
    <w:rsid w:val="00413FCE"/>
    <w:rsid w:val="004157F6"/>
    <w:rsid w:val="0042371D"/>
    <w:rsid w:val="00427AB8"/>
    <w:rsid w:val="00445244"/>
    <w:rsid w:val="00447952"/>
    <w:rsid w:val="004514F7"/>
    <w:rsid w:val="00452D85"/>
    <w:rsid w:val="00455007"/>
    <w:rsid w:val="00461990"/>
    <w:rsid w:val="00466262"/>
    <w:rsid w:val="004675B0"/>
    <w:rsid w:val="00473421"/>
    <w:rsid w:val="00475E14"/>
    <w:rsid w:val="00483C28"/>
    <w:rsid w:val="004872B1"/>
    <w:rsid w:val="004A2835"/>
    <w:rsid w:val="004A2F79"/>
    <w:rsid w:val="004B0420"/>
    <w:rsid w:val="004B50C4"/>
    <w:rsid w:val="004B55E3"/>
    <w:rsid w:val="004C2743"/>
    <w:rsid w:val="004D58FA"/>
    <w:rsid w:val="004D6F96"/>
    <w:rsid w:val="004E2B49"/>
    <w:rsid w:val="004F2EEC"/>
    <w:rsid w:val="005014BC"/>
    <w:rsid w:val="00503670"/>
    <w:rsid w:val="0050732F"/>
    <w:rsid w:val="00507F6E"/>
    <w:rsid w:val="005111DA"/>
    <w:rsid w:val="0051304A"/>
    <w:rsid w:val="005331EE"/>
    <w:rsid w:val="00540F6A"/>
    <w:rsid w:val="00542386"/>
    <w:rsid w:val="00544B62"/>
    <w:rsid w:val="00545ABC"/>
    <w:rsid w:val="00555974"/>
    <w:rsid w:val="00560D89"/>
    <w:rsid w:val="00571309"/>
    <w:rsid w:val="005728C5"/>
    <w:rsid w:val="00575B75"/>
    <w:rsid w:val="00575FF8"/>
    <w:rsid w:val="00581663"/>
    <w:rsid w:val="005833D5"/>
    <w:rsid w:val="00585811"/>
    <w:rsid w:val="005901C1"/>
    <w:rsid w:val="005924BC"/>
    <w:rsid w:val="00595A9C"/>
    <w:rsid w:val="00597EDD"/>
    <w:rsid w:val="005A054B"/>
    <w:rsid w:val="005A1AC7"/>
    <w:rsid w:val="005A6467"/>
    <w:rsid w:val="005A652A"/>
    <w:rsid w:val="005A7606"/>
    <w:rsid w:val="005B0FE6"/>
    <w:rsid w:val="005C1F3A"/>
    <w:rsid w:val="005C6DF2"/>
    <w:rsid w:val="005C7B1E"/>
    <w:rsid w:val="005D10D9"/>
    <w:rsid w:val="005D7049"/>
    <w:rsid w:val="005D76AD"/>
    <w:rsid w:val="005E322F"/>
    <w:rsid w:val="005E37EE"/>
    <w:rsid w:val="005E6A90"/>
    <w:rsid w:val="006002B5"/>
    <w:rsid w:val="006006BB"/>
    <w:rsid w:val="00601591"/>
    <w:rsid w:val="00607DB5"/>
    <w:rsid w:val="00610085"/>
    <w:rsid w:val="00611788"/>
    <w:rsid w:val="00613FE3"/>
    <w:rsid w:val="0061455D"/>
    <w:rsid w:val="00615303"/>
    <w:rsid w:val="0061756E"/>
    <w:rsid w:val="00625584"/>
    <w:rsid w:val="0062701E"/>
    <w:rsid w:val="006318E3"/>
    <w:rsid w:val="0063689E"/>
    <w:rsid w:val="00655ADE"/>
    <w:rsid w:val="00665EA0"/>
    <w:rsid w:val="00667DE1"/>
    <w:rsid w:val="00667FB5"/>
    <w:rsid w:val="00670C7D"/>
    <w:rsid w:val="006751C7"/>
    <w:rsid w:val="00675490"/>
    <w:rsid w:val="00676486"/>
    <w:rsid w:val="00677492"/>
    <w:rsid w:val="006801E1"/>
    <w:rsid w:val="0068746B"/>
    <w:rsid w:val="00692E86"/>
    <w:rsid w:val="006A4ECC"/>
    <w:rsid w:val="006A6531"/>
    <w:rsid w:val="006B672C"/>
    <w:rsid w:val="006B67B7"/>
    <w:rsid w:val="006C02E6"/>
    <w:rsid w:val="006C0C2D"/>
    <w:rsid w:val="006C119C"/>
    <w:rsid w:val="006C18AE"/>
    <w:rsid w:val="006D3C0E"/>
    <w:rsid w:val="006D5DF6"/>
    <w:rsid w:val="006E1115"/>
    <w:rsid w:val="006E6916"/>
    <w:rsid w:val="006E6B7C"/>
    <w:rsid w:val="007069BC"/>
    <w:rsid w:val="00713C93"/>
    <w:rsid w:val="00714551"/>
    <w:rsid w:val="0071488A"/>
    <w:rsid w:val="00714E05"/>
    <w:rsid w:val="00715B99"/>
    <w:rsid w:val="00717B59"/>
    <w:rsid w:val="00720CFA"/>
    <w:rsid w:val="00725C8F"/>
    <w:rsid w:val="00730B21"/>
    <w:rsid w:val="007311B9"/>
    <w:rsid w:val="00733AEF"/>
    <w:rsid w:val="00750DB3"/>
    <w:rsid w:val="0075209D"/>
    <w:rsid w:val="00752322"/>
    <w:rsid w:val="0075702A"/>
    <w:rsid w:val="0075740F"/>
    <w:rsid w:val="00767E02"/>
    <w:rsid w:val="00773316"/>
    <w:rsid w:val="00781798"/>
    <w:rsid w:val="007826F2"/>
    <w:rsid w:val="007830C8"/>
    <w:rsid w:val="007941F4"/>
    <w:rsid w:val="007A0CFD"/>
    <w:rsid w:val="007A4177"/>
    <w:rsid w:val="007B01D4"/>
    <w:rsid w:val="007B1383"/>
    <w:rsid w:val="007B1A02"/>
    <w:rsid w:val="007B56F6"/>
    <w:rsid w:val="007B7642"/>
    <w:rsid w:val="007C37AF"/>
    <w:rsid w:val="007D43C9"/>
    <w:rsid w:val="007D6C33"/>
    <w:rsid w:val="007F4CE9"/>
    <w:rsid w:val="00804BE2"/>
    <w:rsid w:val="0080618E"/>
    <w:rsid w:val="00806934"/>
    <w:rsid w:val="00810654"/>
    <w:rsid w:val="00812838"/>
    <w:rsid w:val="008130D9"/>
    <w:rsid w:val="00814971"/>
    <w:rsid w:val="00814E49"/>
    <w:rsid w:val="00816A21"/>
    <w:rsid w:val="008238CC"/>
    <w:rsid w:val="00827682"/>
    <w:rsid w:val="00827C24"/>
    <w:rsid w:val="008335D3"/>
    <w:rsid w:val="0083703E"/>
    <w:rsid w:val="00842A26"/>
    <w:rsid w:val="00844D9B"/>
    <w:rsid w:val="00854A62"/>
    <w:rsid w:val="0086545F"/>
    <w:rsid w:val="008713EE"/>
    <w:rsid w:val="008816DD"/>
    <w:rsid w:val="0088304D"/>
    <w:rsid w:val="00884DB0"/>
    <w:rsid w:val="00885539"/>
    <w:rsid w:val="00887EC9"/>
    <w:rsid w:val="00890B31"/>
    <w:rsid w:val="008918C3"/>
    <w:rsid w:val="00894D91"/>
    <w:rsid w:val="008A2F67"/>
    <w:rsid w:val="008A5DF4"/>
    <w:rsid w:val="008B2186"/>
    <w:rsid w:val="008B26F7"/>
    <w:rsid w:val="008B2D4A"/>
    <w:rsid w:val="008B4C9D"/>
    <w:rsid w:val="008B7E36"/>
    <w:rsid w:val="008C0E1D"/>
    <w:rsid w:val="008C3D11"/>
    <w:rsid w:val="008C781C"/>
    <w:rsid w:val="008E2A74"/>
    <w:rsid w:val="008E4EBE"/>
    <w:rsid w:val="008F15B8"/>
    <w:rsid w:val="008F2646"/>
    <w:rsid w:val="008F6DD1"/>
    <w:rsid w:val="00905002"/>
    <w:rsid w:val="009056B2"/>
    <w:rsid w:val="00905B3B"/>
    <w:rsid w:val="00906455"/>
    <w:rsid w:val="00906AF4"/>
    <w:rsid w:val="00910628"/>
    <w:rsid w:val="009129E8"/>
    <w:rsid w:val="00912B9B"/>
    <w:rsid w:val="00915CB1"/>
    <w:rsid w:val="00920115"/>
    <w:rsid w:val="00920409"/>
    <w:rsid w:val="0092048C"/>
    <w:rsid w:val="00923C50"/>
    <w:rsid w:val="00927AF3"/>
    <w:rsid w:val="00927C93"/>
    <w:rsid w:val="00930026"/>
    <w:rsid w:val="00935307"/>
    <w:rsid w:val="009407DF"/>
    <w:rsid w:val="0094707C"/>
    <w:rsid w:val="00952B33"/>
    <w:rsid w:val="009571CF"/>
    <w:rsid w:val="00962113"/>
    <w:rsid w:val="00962EDA"/>
    <w:rsid w:val="00965C5B"/>
    <w:rsid w:val="00966CE2"/>
    <w:rsid w:val="009743CA"/>
    <w:rsid w:val="009772B1"/>
    <w:rsid w:val="0098136E"/>
    <w:rsid w:val="00985044"/>
    <w:rsid w:val="00986397"/>
    <w:rsid w:val="00991FED"/>
    <w:rsid w:val="009A00E8"/>
    <w:rsid w:val="009A11DD"/>
    <w:rsid w:val="009A148B"/>
    <w:rsid w:val="009A3149"/>
    <w:rsid w:val="009B056A"/>
    <w:rsid w:val="009B0C2C"/>
    <w:rsid w:val="009B39B6"/>
    <w:rsid w:val="009B4AA2"/>
    <w:rsid w:val="009B4D15"/>
    <w:rsid w:val="009C2526"/>
    <w:rsid w:val="009C5100"/>
    <w:rsid w:val="009C5471"/>
    <w:rsid w:val="009C5D9F"/>
    <w:rsid w:val="009D6E2E"/>
    <w:rsid w:val="009E3415"/>
    <w:rsid w:val="009E50FC"/>
    <w:rsid w:val="009E7BA8"/>
    <w:rsid w:val="009F5A5A"/>
    <w:rsid w:val="009F7C31"/>
    <w:rsid w:val="00A11AC2"/>
    <w:rsid w:val="00A12721"/>
    <w:rsid w:val="00A15A4E"/>
    <w:rsid w:val="00A27A94"/>
    <w:rsid w:val="00A302C8"/>
    <w:rsid w:val="00A317A2"/>
    <w:rsid w:val="00A3231D"/>
    <w:rsid w:val="00A330DE"/>
    <w:rsid w:val="00A37DDE"/>
    <w:rsid w:val="00A4108F"/>
    <w:rsid w:val="00A44C77"/>
    <w:rsid w:val="00A53220"/>
    <w:rsid w:val="00A5583F"/>
    <w:rsid w:val="00A60A88"/>
    <w:rsid w:val="00A662DA"/>
    <w:rsid w:val="00A66EDA"/>
    <w:rsid w:val="00A7054E"/>
    <w:rsid w:val="00A70AC1"/>
    <w:rsid w:val="00A71DBE"/>
    <w:rsid w:val="00A73687"/>
    <w:rsid w:val="00A73918"/>
    <w:rsid w:val="00A755FA"/>
    <w:rsid w:val="00A95913"/>
    <w:rsid w:val="00A96394"/>
    <w:rsid w:val="00AB2217"/>
    <w:rsid w:val="00AB2364"/>
    <w:rsid w:val="00AB3978"/>
    <w:rsid w:val="00AC1D21"/>
    <w:rsid w:val="00AC3EF4"/>
    <w:rsid w:val="00AC46DE"/>
    <w:rsid w:val="00AD0F1A"/>
    <w:rsid w:val="00AD3733"/>
    <w:rsid w:val="00AD4EFE"/>
    <w:rsid w:val="00AD6271"/>
    <w:rsid w:val="00AD6763"/>
    <w:rsid w:val="00AE2E2F"/>
    <w:rsid w:val="00AE47DA"/>
    <w:rsid w:val="00AE551E"/>
    <w:rsid w:val="00AE56CD"/>
    <w:rsid w:val="00AE7058"/>
    <w:rsid w:val="00AF106E"/>
    <w:rsid w:val="00AF1EFE"/>
    <w:rsid w:val="00AF259F"/>
    <w:rsid w:val="00B01346"/>
    <w:rsid w:val="00B01C9F"/>
    <w:rsid w:val="00B04FFD"/>
    <w:rsid w:val="00B14B07"/>
    <w:rsid w:val="00B15198"/>
    <w:rsid w:val="00B16C5E"/>
    <w:rsid w:val="00B253B9"/>
    <w:rsid w:val="00B33D2E"/>
    <w:rsid w:val="00B341CB"/>
    <w:rsid w:val="00B35338"/>
    <w:rsid w:val="00B37A63"/>
    <w:rsid w:val="00B40DA0"/>
    <w:rsid w:val="00B4479E"/>
    <w:rsid w:val="00B46B75"/>
    <w:rsid w:val="00B5099B"/>
    <w:rsid w:val="00B54A2B"/>
    <w:rsid w:val="00B57184"/>
    <w:rsid w:val="00B61E67"/>
    <w:rsid w:val="00B65CF1"/>
    <w:rsid w:val="00B66732"/>
    <w:rsid w:val="00B73774"/>
    <w:rsid w:val="00B77E1B"/>
    <w:rsid w:val="00B82913"/>
    <w:rsid w:val="00B863DD"/>
    <w:rsid w:val="00B8769A"/>
    <w:rsid w:val="00B979EF"/>
    <w:rsid w:val="00BA0147"/>
    <w:rsid w:val="00BA62F0"/>
    <w:rsid w:val="00BB14CA"/>
    <w:rsid w:val="00BB3B9A"/>
    <w:rsid w:val="00BB6C25"/>
    <w:rsid w:val="00BC03F4"/>
    <w:rsid w:val="00BC1CF5"/>
    <w:rsid w:val="00BC4662"/>
    <w:rsid w:val="00BC59E0"/>
    <w:rsid w:val="00BC6262"/>
    <w:rsid w:val="00BD0B30"/>
    <w:rsid w:val="00BD2066"/>
    <w:rsid w:val="00BD2DBE"/>
    <w:rsid w:val="00BD3501"/>
    <w:rsid w:val="00BD4383"/>
    <w:rsid w:val="00BE2C73"/>
    <w:rsid w:val="00C05784"/>
    <w:rsid w:val="00C05B87"/>
    <w:rsid w:val="00C10D76"/>
    <w:rsid w:val="00C14DEE"/>
    <w:rsid w:val="00C166EB"/>
    <w:rsid w:val="00C254C7"/>
    <w:rsid w:val="00C272CB"/>
    <w:rsid w:val="00C30E16"/>
    <w:rsid w:val="00C3587B"/>
    <w:rsid w:val="00C3731D"/>
    <w:rsid w:val="00C37ABC"/>
    <w:rsid w:val="00C401A1"/>
    <w:rsid w:val="00C41D7B"/>
    <w:rsid w:val="00C43008"/>
    <w:rsid w:val="00C54155"/>
    <w:rsid w:val="00C57010"/>
    <w:rsid w:val="00C6367D"/>
    <w:rsid w:val="00C639D1"/>
    <w:rsid w:val="00C64662"/>
    <w:rsid w:val="00C66906"/>
    <w:rsid w:val="00C70B63"/>
    <w:rsid w:val="00C70C7E"/>
    <w:rsid w:val="00C7188E"/>
    <w:rsid w:val="00C72512"/>
    <w:rsid w:val="00C745DF"/>
    <w:rsid w:val="00C75EF4"/>
    <w:rsid w:val="00C7625D"/>
    <w:rsid w:val="00C8290D"/>
    <w:rsid w:val="00C85D31"/>
    <w:rsid w:val="00C91159"/>
    <w:rsid w:val="00C93826"/>
    <w:rsid w:val="00CA1A5C"/>
    <w:rsid w:val="00CA62F5"/>
    <w:rsid w:val="00CB429B"/>
    <w:rsid w:val="00CC2DCA"/>
    <w:rsid w:val="00CC4025"/>
    <w:rsid w:val="00CC5C80"/>
    <w:rsid w:val="00CC65F7"/>
    <w:rsid w:val="00CD1505"/>
    <w:rsid w:val="00CE0450"/>
    <w:rsid w:val="00CE0977"/>
    <w:rsid w:val="00CE6E12"/>
    <w:rsid w:val="00CF64FE"/>
    <w:rsid w:val="00CF6FAC"/>
    <w:rsid w:val="00D0650A"/>
    <w:rsid w:val="00D10147"/>
    <w:rsid w:val="00D15367"/>
    <w:rsid w:val="00D16BA7"/>
    <w:rsid w:val="00D253E8"/>
    <w:rsid w:val="00D31B69"/>
    <w:rsid w:val="00D3342C"/>
    <w:rsid w:val="00D3606E"/>
    <w:rsid w:val="00D36D75"/>
    <w:rsid w:val="00D378D3"/>
    <w:rsid w:val="00D4080C"/>
    <w:rsid w:val="00D412DD"/>
    <w:rsid w:val="00D450CD"/>
    <w:rsid w:val="00D46389"/>
    <w:rsid w:val="00D51930"/>
    <w:rsid w:val="00D52A7B"/>
    <w:rsid w:val="00D628BB"/>
    <w:rsid w:val="00D62996"/>
    <w:rsid w:val="00D629F2"/>
    <w:rsid w:val="00D65FFD"/>
    <w:rsid w:val="00D67163"/>
    <w:rsid w:val="00D67DE7"/>
    <w:rsid w:val="00D71ED5"/>
    <w:rsid w:val="00D72DBC"/>
    <w:rsid w:val="00D74051"/>
    <w:rsid w:val="00D808F6"/>
    <w:rsid w:val="00D8185E"/>
    <w:rsid w:val="00D82077"/>
    <w:rsid w:val="00D823F8"/>
    <w:rsid w:val="00D876A9"/>
    <w:rsid w:val="00D879BE"/>
    <w:rsid w:val="00D87E1D"/>
    <w:rsid w:val="00D916C4"/>
    <w:rsid w:val="00D94690"/>
    <w:rsid w:val="00DA30C4"/>
    <w:rsid w:val="00DA3ACD"/>
    <w:rsid w:val="00DA471F"/>
    <w:rsid w:val="00DA47CD"/>
    <w:rsid w:val="00DB0C3A"/>
    <w:rsid w:val="00DB118D"/>
    <w:rsid w:val="00DB6A38"/>
    <w:rsid w:val="00DC110D"/>
    <w:rsid w:val="00DC6E22"/>
    <w:rsid w:val="00DE268D"/>
    <w:rsid w:val="00DE5E56"/>
    <w:rsid w:val="00DF0890"/>
    <w:rsid w:val="00DF1C83"/>
    <w:rsid w:val="00DF28CE"/>
    <w:rsid w:val="00DF62FC"/>
    <w:rsid w:val="00E012FD"/>
    <w:rsid w:val="00E02DDC"/>
    <w:rsid w:val="00E069B5"/>
    <w:rsid w:val="00E1598B"/>
    <w:rsid w:val="00E16C94"/>
    <w:rsid w:val="00E20271"/>
    <w:rsid w:val="00E228E3"/>
    <w:rsid w:val="00E22E72"/>
    <w:rsid w:val="00E260D8"/>
    <w:rsid w:val="00E3079B"/>
    <w:rsid w:val="00E30907"/>
    <w:rsid w:val="00E31CF3"/>
    <w:rsid w:val="00E32047"/>
    <w:rsid w:val="00E43107"/>
    <w:rsid w:val="00E550F7"/>
    <w:rsid w:val="00E55ADE"/>
    <w:rsid w:val="00E55C91"/>
    <w:rsid w:val="00E55D31"/>
    <w:rsid w:val="00E607A3"/>
    <w:rsid w:val="00E63CE7"/>
    <w:rsid w:val="00E647B6"/>
    <w:rsid w:val="00E657F6"/>
    <w:rsid w:val="00E6609B"/>
    <w:rsid w:val="00E72918"/>
    <w:rsid w:val="00E72BBA"/>
    <w:rsid w:val="00E72C2F"/>
    <w:rsid w:val="00E75E7F"/>
    <w:rsid w:val="00E77BE6"/>
    <w:rsid w:val="00E80F7C"/>
    <w:rsid w:val="00E83B55"/>
    <w:rsid w:val="00E87727"/>
    <w:rsid w:val="00E90416"/>
    <w:rsid w:val="00E96DEC"/>
    <w:rsid w:val="00E97249"/>
    <w:rsid w:val="00EA109C"/>
    <w:rsid w:val="00EA387F"/>
    <w:rsid w:val="00EA42F6"/>
    <w:rsid w:val="00EA4B78"/>
    <w:rsid w:val="00EA7C0A"/>
    <w:rsid w:val="00EC0A33"/>
    <w:rsid w:val="00EC337C"/>
    <w:rsid w:val="00EC3D03"/>
    <w:rsid w:val="00EC5C7A"/>
    <w:rsid w:val="00EC69D7"/>
    <w:rsid w:val="00ED4E20"/>
    <w:rsid w:val="00EE080F"/>
    <w:rsid w:val="00EE29C4"/>
    <w:rsid w:val="00EE63CA"/>
    <w:rsid w:val="00EF06F6"/>
    <w:rsid w:val="00EF238F"/>
    <w:rsid w:val="00EF7A8E"/>
    <w:rsid w:val="00F16E1A"/>
    <w:rsid w:val="00F20AF2"/>
    <w:rsid w:val="00F20D4F"/>
    <w:rsid w:val="00F24361"/>
    <w:rsid w:val="00F24FA7"/>
    <w:rsid w:val="00F271F6"/>
    <w:rsid w:val="00F315E1"/>
    <w:rsid w:val="00F31DFE"/>
    <w:rsid w:val="00F328A0"/>
    <w:rsid w:val="00F367F3"/>
    <w:rsid w:val="00F42032"/>
    <w:rsid w:val="00F434B3"/>
    <w:rsid w:val="00F515DB"/>
    <w:rsid w:val="00F529CB"/>
    <w:rsid w:val="00F543AB"/>
    <w:rsid w:val="00F54E85"/>
    <w:rsid w:val="00F5648C"/>
    <w:rsid w:val="00F572BE"/>
    <w:rsid w:val="00F62A88"/>
    <w:rsid w:val="00F63315"/>
    <w:rsid w:val="00F6430A"/>
    <w:rsid w:val="00F805BA"/>
    <w:rsid w:val="00F92A0C"/>
    <w:rsid w:val="00F95BC9"/>
    <w:rsid w:val="00F95C65"/>
    <w:rsid w:val="00FA0140"/>
    <w:rsid w:val="00FA1797"/>
    <w:rsid w:val="00FA5340"/>
    <w:rsid w:val="00FA6CAB"/>
    <w:rsid w:val="00FB6319"/>
    <w:rsid w:val="00FB7E6D"/>
    <w:rsid w:val="00FC13E9"/>
    <w:rsid w:val="00FC3262"/>
    <w:rsid w:val="00FD2373"/>
    <w:rsid w:val="00FD2493"/>
    <w:rsid w:val="00FD4D56"/>
    <w:rsid w:val="00FD5E5C"/>
    <w:rsid w:val="00FE1DD7"/>
    <w:rsid w:val="00FE2D9D"/>
    <w:rsid w:val="00FE2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30E9F-6294-40BF-AB82-980BE37D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96394"/>
    <w:rPr>
      <w:color w:val="0563C1" w:themeColor="hyperlink"/>
      <w:u w:val="single"/>
    </w:rPr>
  </w:style>
  <w:style w:type="paragraph" w:styleId="Cabealho">
    <w:name w:val="header"/>
    <w:basedOn w:val="Normal"/>
    <w:link w:val="CabealhoChar"/>
    <w:uiPriority w:val="99"/>
    <w:unhideWhenUsed/>
    <w:rsid w:val="00D740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4051"/>
  </w:style>
  <w:style w:type="paragraph" w:styleId="Rodap">
    <w:name w:val="footer"/>
    <w:basedOn w:val="Normal"/>
    <w:link w:val="RodapChar"/>
    <w:uiPriority w:val="99"/>
    <w:unhideWhenUsed/>
    <w:rsid w:val="00D74051"/>
    <w:pPr>
      <w:tabs>
        <w:tab w:val="center" w:pos="4252"/>
        <w:tab w:val="right" w:pos="8504"/>
      </w:tabs>
      <w:spacing w:after="0" w:line="240" w:lineRule="auto"/>
    </w:pPr>
  </w:style>
  <w:style w:type="character" w:customStyle="1" w:styleId="RodapChar">
    <w:name w:val="Rodapé Char"/>
    <w:basedOn w:val="Fontepargpadro"/>
    <w:link w:val="Rodap"/>
    <w:uiPriority w:val="99"/>
    <w:rsid w:val="00D74051"/>
  </w:style>
  <w:style w:type="character" w:styleId="HiperlinkVisitado">
    <w:name w:val="FollowedHyperlink"/>
    <w:basedOn w:val="Fontepargpadro"/>
    <w:uiPriority w:val="99"/>
    <w:semiHidden/>
    <w:unhideWhenUsed/>
    <w:rsid w:val="00D16BA7"/>
    <w:rPr>
      <w:color w:val="954F72" w:themeColor="followedHyperlink"/>
      <w:u w:val="single"/>
    </w:rPr>
  </w:style>
  <w:style w:type="table" w:styleId="Tabelacomgrade">
    <w:name w:val="Table Grid"/>
    <w:basedOn w:val="Tabelanormal"/>
    <w:uiPriority w:val="39"/>
    <w:rsid w:val="000D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ontrapoder.net/wp-content/uploads/2020/04/SCHWARCZ-_-GOMES-2018.-Dicion%C3%A1rio-da-escravid%C3%A3o-e-liberdade.pdf" TargetMode="External"/><Relationship Id="rId18" Type="http://schemas.openxmlformats.org/officeDocument/2006/relationships/hyperlink" Target="https://www.planalto.gov.br/ccivil_03/leis/lim/lim2040.htm" TargetMode="External"/><Relationship Id="rId26" Type="http://schemas.openxmlformats.org/officeDocument/2006/relationships/hyperlink" Target="http://ddsnext.crl.edu/titles/189" TargetMode="External"/><Relationship Id="rId3" Type="http://schemas.openxmlformats.org/officeDocument/2006/relationships/settings" Target="settings.xml"/><Relationship Id="rId21" Type="http://schemas.openxmlformats.org/officeDocument/2006/relationships/hyperlink" Target="https://www.planalto.gov.br/ccivil_03/leis/lim/lim3353.htm" TargetMode="External"/><Relationship Id="rId34" Type="http://schemas.openxmlformats.org/officeDocument/2006/relationships/fontTable" Target="fontTable.xml"/><Relationship Id="rId7" Type="http://schemas.openxmlformats.org/officeDocument/2006/relationships/hyperlink" Target="mailto:hoyedo.lins@ufsc.br" TargetMode="External"/><Relationship Id="rId12" Type="http://schemas.openxmlformats.org/officeDocument/2006/relationships/hyperlink" Target="http://www.escravidaoeliberdade.com.br/site/images/Textos2/beatriz%20mamigonian%20completo.pdf" TargetMode="External"/><Relationship Id="rId17" Type="http://schemas.openxmlformats.org/officeDocument/2006/relationships/hyperlink" Target="http://www.planalto.gov.br/ccivil_03/leis/lim/lim581.htm" TargetMode="External"/><Relationship Id="rId25" Type="http://schemas.openxmlformats.org/officeDocument/2006/relationships/hyperlink" Target="http://ddsnext.crl.edu/titles/18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leis/lim/LIM-7-11-1831.htm" TargetMode="External"/><Relationship Id="rId20" Type="http://schemas.openxmlformats.org/officeDocument/2006/relationships/hyperlink" Target="http://www.planalto.gov.br/ccivil_03/leis/lim/LIM3270.htm" TargetMode="External"/><Relationship Id="rId29" Type="http://schemas.openxmlformats.org/officeDocument/2006/relationships/hyperlink" Target="http://ddsnext.crl.edu/titles/18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rapoder.net/wp-content/uploads/2020/04/SCHWARCZ-_-GOMES-2018.-Dicion%C3%A1rio-da-escravid%C3%A3o-e-liberdade.pdf" TargetMode="External"/><Relationship Id="rId24" Type="http://schemas.openxmlformats.org/officeDocument/2006/relationships/hyperlink" Target="http://ddsnext.crl.edu/titles/189" TargetMode="External"/><Relationship Id="rId32" Type="http://schemas.openxmlformats.org/officeDocument/2006/relationships/hyperlink" Target="http://ddsnext.crl.edu/titles/189" TargetMode="External"/><Relationship Id="rId5" Type="http://schemas.openxmlformats.org/officeDocument/2006/relationships/footnotes" Target="footnotes.xml"/><Relationship Id="rId15" Type="http://schemas.openxmlformats.org/officeDocument/2006/relationships/hyperlink" Target="http://www.planalto.gov.br/ccivil_03/Atos/alv/1809/alv-3-6-1809.html" TargetMode="External"/><Relationship Id="rId23" Type="http://schemas.openxmlformats.org/officeDocument/2006/relationships/hyperlink" Target="http://ddsnext.crl.edu/titles/189" TargetMode="External"/><Relationship Id="rId28" Type="http://schemas.openxmlformats.org/officeDocument/2006/relationships/hyperlink" Target="http://ddsnext.crl.edu/titles/189" TargetMode="External"/><Relationship Id="rId10" Type="http://schemas.openxmlformats.org/officeDocument/2006/relationships/hyperlink" Target="https://contrapoder.net/wp-content/uploads/2020/04/SCHWARCZ-_-GOMES-2018.-Dicion%C3%A1rio-da-escravid%C3%A3o-e-liberdade.pdf" TargetMode="External"/><Relationship Id="rId19" Type="http://schemas.openxmlformats.org/officeDocument/2006/relationships/hyperlink" Target="http://archive.org/details/recenseamento1872bras/page/n103/mode/1up?view=theater" TargetMode="External"/><Relationship Id="rId31" Type="http://schemas.openxmlformats.org/officeDocument/2006/relationships/hyperlink" Target="http://ddsnext.crl.edu/titles/189"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contrapoder.net/wp-content/uploads/2020/04/SCHWARCZ-_-GOMES-2018.-Dicion%C3%A1rio-da-escravid%C3%A3o-e-liberdade.pdf" TargetMode="External"/><Relationship Id="rId22" Type="http://schemas.openxmlformats.org/officeDocument/2006/relationships/hyperlink" Target="http://ddsnext.crl.edu/titles/189" TargetMode="External"/><Relationship Id="rId27" Type="http://schemas.openxmlformats.org/officeDocument/2006/relationships/hyperlink" Target="http://ddsnext.crl.edu/titles/189" TargetMode="External"/><Relationship Id="rId30" Type="http://schemas.openxmlformats.org/officeDocument/2006/relationships/hyperlink" Target="http://ddsnext.crl.edu/titles/189"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yedo\Desktop\Provincia%20SC%20-%20escrav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yedo\Desktop\Demografia%20no%20Desterro%20-%201819-18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v>Contingente escravo</c:v>
          </c:tx>
          <c:spPr>
            <a:ln w="28575" cap="rnd">
              <a:solidFill>
                <a:schemeClr val="tx1"/>
              </a:solidFill>
              <a:round/>
            </a:ln>
            <a:effectLst/>
          </c:spPr>
          <c:marker>
            <c:symbol val="circle"/>
            <c:size val="5"/>
            <c:spPr>
              <a:solidFill>
                <a:schemeClr val="dk1">
                  <a:tint val="88500"/>
                </a:schemeClr>
              </a:solidFill>
              <a:ln w="9525">
                <a:solidFill>
                  <a:schemeClr val="tx1"/>
                </a:solidFill>
              </a:ln>
              <a:effectLst/>
            </c:spPr>
          </c:marker>
          <c:cat>
            <c:numRef>
              <c:f>Plan1!$A$4:$A$13</c:f>
              <c:numCache>
                <c:formatCode>General</c:formatCode>
                <c:ptCount val="10"/>
                <c:pt idx="0">
                  <c:v>1819</c:v>
                </c:pt>
                <c:pt idx="1">
                  <c:v>1838</c:v>
                </c:pt>
                <c:pt idx="2">
                  <c:v>1841</c:v>
                </c:pt>
                <c:pt idx="3">
                  <c:v>1844</c:v>
                </c:pt>
                <c:pt idx="4">
                  <c:v>1847</c:v>
                </c:pt>
                <c:pt idx="5">
                  <c:v>1850</c:v>
                </c:pt>
                <c:pt idx="6">
                  <c:v>1854</c:v>
                </c:pt>
                <c:pt idx="7">
                  <c:v>1857</c:v>
                </c:pt>
                <c:pt idx="8">
                  <c:v>1859</c:v>
                </c:pt>
                <c:pt idx="9">
                  <c:v>1868</c:v>
                </c:pt>
              </c:numCache>
            </c:numRef>
          </c:cat>
          <c:val>
            <c:numRef>
              <c:f>Plan1!$B$4:$B$13</c:f>
              <c:numCache>
                <c:formatCode>#,##0</c:formatCode>
                <c:ptCount val="10"/>
                <c:pt idx="0">
                  <c:v>9172</c:v>
                </c:pt>
                <c:pt idx="1">
                  <c:v>13658</c:v>
                </c:pt>
                <c:pt idx="2">
                  <c:v>12540</c:v>
                </c:pt>
                <c:pt idx="3">
                  <c:v>14382</c:v>
                </c:pt>
                <c:pt idx="4">
                  <c:v>13942</c:v>
                </c:pt>
                <c:pt idx="5">
                  <c:v>14966</c:v>
                </c:pt>
                <c:pt idx="6">
                  <c:v>14195</c:v>
                </c:pt>
                <c:pt idx="7">
                  <c:v>18408</c:v>
                </c:pt>
                <c:pt idx="8">
                  <c:v>16316</c:v>
                </c:pt>
                <c:pt idx="9">
                  <c:v>15000</c:v>
                </c:pt>
              </c:numCache>
            </c:numRef>
          </c:val>
          <c:smooth val="0"/>
        </c:ser>
        <c:dLbls>
          <c:showLegendKey val="0"/>
          <c:showVal val="0"/>
          <c:showCatName val="0"/>
          <c:showSerName val="0"/>
          <c:showPercent val="0"/>
          <c:showBubbleSize val="0"/>
        </c:dLbls>
        <c:marker val="1"/>
        <c:smooth val="0"/>
        <c:axId val="198065712"/>
        <c:axId val="187704792"/>
      </c:lineChart>
      <c:lineChart>
        <c:grouping val="standard"/>
        <c:varyColors val="0"/>
        <c:ser>
          <c:idx val="1"/>
          <c:order val="1"/>
          <c:tx>
            <c:v>% da população escrava</c:v>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val>
            <c:numRef>
              <c:f>Plan1!$C$4:$C$13</c:f>
              <c:numCache>
                <c:formatCode>General</c:formatCode>
                <c:ptCount val="10"/>
                <c:pt idx="0">
                  <c:v>20.8</c:v>
                </c:pt>
                <c:pt idx="1">
                  <c:v>21.5</c:v>
                </c:pt>
                <c:pt idx="2">
                  <c:v>18.7</c:v>
                </c:pt>
                <c:pt idx="3">
                  <c:v>19.8</c:v>
                </c:pt>
                <c:pt idx="4">
                  <c:v>18.7</c:v>
                </c:pt>
                <c:pt idx="5">
                  <c:v>17.5</c:v>
                </c:pt>
                <c:pt idx="6">
                  <c:v>14</c:v>
                </c:pt>
                <c:pt idx="7">
                  <c:v>15</c:v>
                </c:pt>
                <c:pt idx="8">
                  <c:v>14.2</c:v>
                </c:pt>
                <c:pt idx="9">
                  <c:v>10</c:v>
                </c:pt>
              </c:numCache>
            </c:numRef>
          </c:val>
          <c:smooth val="0"/>
        </c:ser>
        <c:dLbls>
          <c:showLegendKey val="0"/>
          <c:showVal val="0"/>
          <c:showCatName val="0"/>
          <c:showSerName val="0"/>
          <c:showPercent val="0"/>
          <c:showBubbleSize val="0"/>
        </c:dLbls>
        <c:marker val="1"/>
        <c:smooth val="0"/>
        <c:axId val="309769520"/>
        <c:axId val="309768736"/>
      </c:lineChart>
      <c:catAx>
        <c:axId val="19806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187704792"/>
        <c:crosses val="autoZero"/>
        <c:auto val="1"/>
        <c:lblAlgn val="ctr"/>
        <c:lblOffset val="100"/>
        <c:noMultiLvlLbl val="0"/>
      </c:catAx>
      <c:valAx>
        <c:axId val="187704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i="0" baseline="0">
                    <a:solidFill>
                      <a:sysClr val="windowText" lastClr="000000"/>
                    </a:solidFill>
                  </a:rPr>
                  <a:t>Contingentes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crossAx val="198065712"/>
        <c:crosses val="autoZero"/>
        <c:crossBetween val="between"/>
      </c:valAx>
      <c:valAx>
        <c:axId val="309768736"/>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i="0" baseline="0">
                    <a:solidFill>
                      <a:schemeClr val="tx1"/>
                    </a:solidFill>
                  </a:rPr>
                  <a:t>Percentagem</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pt-B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309769520"/>
        <c:crosses val="max"/>
        <c:crossBetween val="between"/>
      </c:valAx>
      <c:catAx>
        <c:axId val="309769520"/>
        <c:scaling>
          <c:orientation val="minMax"/>
        </c:scaling>
        <c:delete val="1"/>
        <c:axPos val="b"/>
        <c:majorTickMark val="out"/>
        <c:minorTickMark val="none"/>
        <c:tickLblPos val="nextTo"/>
        <c:crossAx val="309768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Plan1!$A$3:$A$13</c:f>
              <c:numCache>
                <c:formatCode>General</c:formatCode>
                <c:ptCount val="11"/>
                <c:pt idx="0">
                  <c:v>1819</c:v>
                </c:pt>
                <c:pt idx="1">
                  <c:v>1838</c:v>
                </c:pt>
                <c:pt idx="2">
                  <c:v>1841</c:v>
                </c:pt>
                <c:pt idx="3">
                  <c:v>1844</c:v>
                </c:pt>
                <c:pt idx="4">
                  <c:v>1847</c:v>
                </c:pt>
                <c:pt idx="5">
                  <c:v>1850</c:v>
                </c:pt>
                <c:pt idx="6">
                  <c:v>1854</c:v>
                </c:pt>
                <c:pt idx="7">
                  <c:v>1856</c:v>
                </c:pt>
                <c:pt idx="8">
                  <c:v>1858</c:v>
                </c:pt>
                <c:pt idx="9">
                  <c:v>1868</c:v>
                </c:pt>
                <c:pt idx="10">
                  <c:v>1872</c:v>
                </c:pt>
              </c:numCache>
            </c:numRef>
          </c:cat>
          <c:val>
            <c:numRef>
              <c:f>Plan1!$B$3:$B$13</c:f>
              <c:numCache>
                <c:formatCode>#,##0</c:formatCode>
                <c:ptCount val="11"/>
                <c:pt idx="0">
                  <c:v>44031</c:v>
                </c:pt>
                <c:pt idx="1">
                  <c:v>63624</c:v>
                </c:pt>
                <c:pt idx="2">
                  <c:v>67218</c:v>
                </c:pt>
                <c:pt idx="3">
                  <c:v>72814</c:v>
                </c:pt>
                <c:pt idx="4">
                  <c:v>74685</c:v>
                </c:pt>
                <c:pt idx="5">
                  <c:v>85755</c:v>
                </c:pt>
                <c:pt idx="6">
                  <c:v>101559</c:v>
                </c:pt>
                <c:pt idx="7">
                  <c:v>111109</c:v>
                </c:pt>
                <c:pt idx="8">
                  <c:v>127786</c:v>
                </c:pt>
                <c:pt idx="9">
                  <c:v>150000</c:v>
                </c:pt>
                <c:pt idx="10">
                  <c:v>159802</c:v>
                </c:pt>
              </c:numCache>
            </c:numRef>
          </c:val>
          <c:smooth val="0"/>
        </c:ser>
        <c:dLbls>
          <c:showLegendKey val="0"/>
          <c:showVal val="0"/>
          <c:showCatName val="0"/>
          <c:showSerName val="0"/>
          <c:showPercent val="0"/>
          <c:showBubbleSize val="0"/>
        </c:dLbls>
        <c:marker val="1"/>
        <c:smooth val="0"/>
        <c:axId val="309770304"/>
        <c:axId val="309768344"/>
      </c:lineChart>
      <c:catAx>
        <c:axId val="3097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309768344"/>
        <c:crosses val="autoZero"/>
        <c:auto val="1"/>
        <c:lblAlgn val="ctr"/>
        <c:lblOffset val="100"/>
        <c:noMultiLvlLbl val="0"/>
      </c:catAx>
      <c:valAx>
        <c:axId val="309768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30977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E8E1-4F9C-4451-9982-B63E5A2E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11392</Words>
  <Characters>61518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Hoyedo</dc:creator>
  <cp:keywords/>
  <dc:description/>
  <cp:lastModifiedBy>Hoyedo</cp:lastModifiedBy>
  <cp:revision>2</cp:revision>
  <dcterms:created xsi:type="dcterms:W3CDTF">2022-04-05T20:03:00Z</dcterms:created>
  <dcterms:modified xsi:type="dcterms:W3CDTF">2022-04-05T20:03:00Z</dcterms:modified>
</cp:coreProperties>
</file>