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575" w:rsidRPr="00B63575" w:rsidRDefault="00B63575" w:rsidP="00B63575">
      <w:pPr>
        <w:spacing w:line="360" w:lineRule="auto"/>
        <w:jc w:val="center"/>
        <w:rPr>
          <w:rFonts w:cs="Arial"/>
          <w:b/>
          <w:color w:val="000000" w:themeColor="text1"/>
          <w:sz w:val="28"/>
          <w:szCs w:val="28"/>
        </w:rPr>
      </w:pPr>
      <w:bookmarkStart w:id="0" w:name="_Toc3626291"/>
      <w:bookmarkStart w:id="1" w:name="_GoBack"/>
      <w:bookmarkEnd w:id="1"/>
      <w:r w:rsidRPr="00B63575">
        <w:rPr>
          <w:rFonts w:cs="Arial"/>
          <w:b/>
          <w:color w:val="000000" w:themeColor="text1"/>
          <w:sz w:val="28"/>
          <w:szCs w:val="28"/>
        </w:rPr>
        <w:t>DESIGN DE INTERAÇÃO E A RELEVÂNCIA DA TUTORIA ON LINE NA EDUCAÇÃO A DISTÂNCIA</w:t>
      </w:r>
    </w:p>
    <w:p w:rsidR="00686B79" w:rsidRPr="00696317" w:rsidRDefault="00686B79" w:rsidP="00686B79"/>
    <w:p w:rsidR="00686B79" w:rsidRPr="007C401F" w:rsidRDefault="00686B79" w:rsidP="00686B79">
      <w:pPr>
        <w:pStyle w:val="FPCNomedoAutor"/>
        <w:spacing w:before="0" w:after="0"/>
        <w:jc w:val="left"/>
        <w:rPr>
          <w:rFonts w:ascii="Times New Roman" w:hAnsi="Times New Roman"/>
          <w:spacing w:val="-2"/>
          <w:sz w:val="22"/>
          <w:lang w:val="pt-PT"/>
        </w:rPr>
      </w:pPr>
    </w:p>
    <w:p w:rsidR="00686B79" w:rsidRDefault="00686B79" w:rsidP="00686B79">
      <w:pPr>
        <w:rPr>
          <w:rStyle w:val="Forte"/>
          <w:sz w:val="6"/>
        </w:rPr>
      </w:pPr>
      <w:r w:rsidRPr="007669DE">
        <w:rPr>
          <w:rStyle w:val="Forte"/>
        </w:rPr>
        <w:t xml:space="preserve">Resumo </w:t>
      </w:r>
    </w:p>
    <w:p w:rsidR="00D54925" w:rsidRPr="00D54925" w:rsidRDefault="00D54925" w:rsidP="00686B79">
      <w:pPr>
        <w:rPr>
          <w:rStyle w:val="Forte"/>
          <w:sz w:val="6"/>
        </w:rPr>
      </w:pPr>
    </w:p>
    <w:p w:rsidR="00A26611" w:rsidRPr="006F3544" w:rsidRDefault="00D54925" w:rsidP="00F16476">
      <w:pPr>
        <w:textAlignment w:val="baseline"/>
        <w:rPr>
          <w:rStyle w:val="Forte"/>
          <w:rFonts w:cs="Arial"/>
        </w:rPr>
      </w:pPr>
      <w:r w:rsidRPr="006F3544">
        <w:rPr>
          <w:rStyle w:val="Forte"/>
          <w:rFonts w:cs="Arial"/>
          <w:b w:val="0"/>
        </w:rPr>
        <w:t>U</w:t>
      </w:r>
      <w:r w:rsidR="00A26611" w:rsidRPr="006F3544">
        <w:rPr>
          <w:rStyle w:val="Forte"/>
          <w:rFonts w:cs="Arial"/>
          <w:b w:val="0"/>
        </w:rPr>
        <w:t xml:space="preserve">m novo olhar sobre o processo de ensino-aprendizagem começou a ser incorporado ao dia a dia da educação, auxiliado pela inserção de novas Tecnologias da Informação e Comunicação (Tic), o que coloca os estudantes como protagonistas da sua aprendizagem, em especial quando pensamos na EaD. Em vista disso, a presente pesquisa busca compreender como se dá a interação homem /computador na modalidade EaD, no ensino superior, </w:t>
      </w:r>
      <w:r w:rsidRPr="006F3544">
        <w:rPr>
          <w:rStyle w:val="Forte"/>
          <w:rFonts w:cs="Arial"/>
          <w:b w:val="0"/>
        </w:rPr>
        <w:t>e os impactos na relação entre aluno e tutor</w:t>
      </w:r>
      <w:r w:rsidR="00A26611" w:rsidRPr="006F3544">
        <w:rPr>
          <w:rStyle w:val="Forte"/>
          <w:rFonts w:cs="Arial"/>
          <w:b w:val="0"/>
        </w:rPr>
        <w:t>. Objetiva-se</w:t>
      </w:r>
      <w:r w:rsidR="006F3544" w:rsidRPr="006F3544">
        <w:rPr>
          <w:rStyle w:val="Forte"/>
          <w:rFonts w:cs="Arial"/>
          <w:b w:val="0"/>
        </w:rPr>
        <w:t>,</w:t>
      </w:r>
      <w:r w:rsidR="00A26611" w:rsidRPr="006F3544">
        <w:rPr>
          <w:rStyle w:val="Forte"/>
          <w:rFonts w:cs="Arial"/>
          <w:b w:val="0"/>
        </w:rPr>
        <w:t xml:space="preserve"> com o estudo, </w:t>
      </w:r>
      <w:r w:rsidR="006F3544" w:rsidRPr="006F3544">
        <w:rPr>
          <w:rStyle w:val="Forte"/>
          <w:rFonts w:cs="Arial"/>
          <w:b w:val="0"/>
        </w:rPr>
        <w:t>investigar</w:t>
      </w:r>
      <w:r w:rsidR="00A26611" w:rsidRPr="006F3544">
        <w:rPr>
          <w:rStyle w:val="Forte"/>
          <w:rFonts w:cs="Arial"/>
          <w:b w:val="0"/>
        </w:rPr>
        <w:t xml:space="preserve"> a qualidade das interações</w:t>
      </w:r>
      <w:r w:rsidRPr="006F3544">
        <w:rPr>
          <w:rStyle w:val="Forte"/>
          <w:rFonts w:cs="Arial"/>
          <w:b w:val="0"/>
        </w:rPr>
        <w:t xml:space="preserve">, </w:t>
      </w:r>
      <w:r w:rsidR="006F3544" w:rsidRPr="006F3544">
        <w:rPr>
          <w:rStyle w:val="Forte"/>
          <w:rFonts w:cs="Arial"/>
          <w:b w:val="0"/>
        </w:rPr>
        <w:t>a fim de melhorar</w:t>
      </w:r>
      <w:r w:rsidRPr="006F3544">
        <w:rPr>
          <w:rStyle w:val="Forte"/>
          <w:rFonts w:cs="Arial"/>
          <w:b w:val="0"/>
        </w:rPr>
        <w:t xml:space="preserve"> o aspecto afetivo nas relações de ensino e aprendizagem, </w:t>
      </w:r>
      <w:r w:rsidR="006F3544" w:rsidRPr="006F3544">
        <w:rPr>
          <w:rStyle w:val="Forte"/>
          <w:rFonts w:cs="Arial"/>
          <w:b w:val="0"/>
        </w:rPr>
        <w:t>aproveitando</w:t>
      </w:r>
      <w:r w:rsidRPr="006F3544">
        <w:rPr>
          <w:rStyle w:val="Forte"/>
          <w:rFonts w:cs="Arial"/>
          <w:b w:val="0"/>
        </w:rPr>
        <w:t xml:space="preserve"> a potencialidade dos </w:t>
      </w:r>
      <w:r w:rsidR="00A26611" w:rsidRPr="006F3544">
        <w:rPr>
          <w:rStyle w:val="Forte"/>
          <w:rFonts w:cs="Arial"/>
          <w:b w:val="0"/>
        </w:rPr>
        <w:t>feedbacks</w:t>
      </w:r>
      <w:r w:rsidRPr="006F3544">
        <w:rPr>
          <w:rStyle w:val="Forte"/>
          <w:rFonts w:cs="Arial"/>
          <w:b w:val="0"/>
        </w:rPr>
        <w:t xml:space="preserve"> em todo esse processo.</w:t>
      </w:r>
    </w:p>
    <w:p w:rsidR="00D54925" w:rsidRPr="006F3544" w:rsidRDefault="00D54925" w:rsidP="00686B79">
      <w:pPr>
        <w:rPr>
          <w:rFonts w:cs="Arial"/>
          <w:b/>
          <w:lang w:eastAsia="ja-JP"/>
        </w:rPr>
      </w:pPr>
    </w:p>
    <w:p w:rsidR="00686B79" w:rsidRPr="006F3544" w:rsidRDefault="00686B79" w:rsidP="00686B79">
      <w:pPr>
        <w:rPr>
          <w:rFonts w:cs="Arial"/>
          <w:lang w:val="pt-PT" w:eastAsia="ja-JP"/>
        </w:rPr>
      </w:pPr>
      <w:r w:rsidRPr="006F3544">
        <w:rPr>
          <w:rFonts w:cs="Arial"/>
          <w:b/>
          <w:lang w:val="pt-PT" w:eastAsia="ja-JP"/>
        </w:rPr>
        <w:t xml:space="preserve">Palavras-chave: </w:t>
      </w:r>
      <w:r w:rsidR="006F3544" w:rsidRPr="006F3544">
        <w:rPr>
          <w:rFonts w:cs="Arial"/>
          <w:lang w:val="pt-PT" w:eastAsia="ja-JP"/>
        </w:rPr>
        <w:t>Design de Interação; Tutoria; Devolutivas; Educação a Distância.</w:t>
      </w:r>
    </w:p>
    <w:p w:rsidR="00686B79" w:rsidRPr="006F3544" w:rsidRDefault="00686B79" w:rsidP="00686B79">
      <w:pPr>
        <w:pStyle w:val="FPCTextonormal"/>
        <w:spacing w:before="0" w:after="0"/>
        <w:rPr>
          <w:rFonts w:cs="Arial"/>
          <w:sz w:val="20"/>
          <w:szCs w:val="20"/>
          <w:lang w:val="pt-PT" w:eastAsia="ja-JP"/>
        </w:rPr>
      </w:pPr>
    </w:p>
    <w:p w:rsidR="00686B79" w:rsidRPr="006F3544" w:rsidRDefault="00686B79" w:rsidP="00686B79">
      <w:pPr>
        <w:rPr>
          <w:rFonts w:cs="Arial"/>
          <w:b/>
          <w:lang w:val="en-US"/>
        </w:rPr>
      </w:pPr>
      <w:bookmarkStart w:id="2" w:name="_Toc519335634"/>
      <w:bookmarkEnd w:id="0"/>
      <w:r w:rsidRPr="006F3544">
        <w:rPr>
          <w:rFonts w:cs="Arial"/>
          <w:b/>
          <w:lang w:val="en-US"/>
        </w:rPr>
        <w:t xml:space="preserve">ABSTRACT </w:t>
      </w:r>
    </w:p>
    <w:p w:rsidR="00D54925" w:rsidRPr="006F3544" w:rsidRDefault="00D54925" w:rsidP="00686B79">
      <w:pPr>
        <w:rPr>
          <w:rFonts w:cs="Arial"/>
          <w:b/>
          <w:lang w:val="en-US"/>
        </w:rPr>
      </w:pPr>
    </w:p>
    <w:p w:rsidR="006F3544" w:rsidRPr="006F3544" w:rsidRDefault="00D54925" w:rsidP="006F3544">
      <w:pPr>
        <w:rPr>
          <w:rFonts w:cs="Arial"/>
          <w:bCs/>
          <w:lang w:val="en-US"/>
        </w:rPr>
      </w:pPr>
      <w:r w:rsidRPr="006F3544">
        <w:rPr>
          <w:rFonts w:cs="Arial"/>
          <w:bCs/>
          <w:lang w:val="en"/>
        </w:rPr>
        <w:t>A new look at the teaching-learning process has begun to be incorporated into the day of education, aided by the insertion of new Information and Communication Technologies (ICT), or what shows students as protagonists of their learning, especially when we</w:t>
      </w:r>
      <w:r w:rsidR="006F3544" w:rsidRPr="006F3544">
        <w:rPr>
          <w:rFonts w:cs="Arial"/>
          <w:bCs/>
          <w:lang w:val="en"/>
        </w:rPr>
        <w:t xml:space="preserve"> think of </w:t>
      </w:r>
      <w:r w:rsidRPr="006F3544">
        <w:rPr>
          <w:rFonts w:cs="Arial"/>
          <w:bCs/>
          <w:lang w:val="en"/>
        </w:rPr>
        <w:t>D</w:t>
      </w:r>
      <w:r w:rsidR="006F3544" w:rsidRPr="006F3544">
        <w:rPr>
          <w:rFonts w:cs="Arial"/>
          <w:bCs/>
          <w:lang w:val="en"/>
        </w:rPr>
        <w:t xml:space="preserve">istance </w:t>
      </w:r>
      <w:r w:rsidR="006F3544">
        <w:rPr>
          <w:rFonts w:cs="Arial"/>
          <w:bCs/>
          <w:lang w:val="en"/>
        </w:rPr>
        <w:t>Education</w:t>
      </w:r>
      <w:r w:rsidRPr="006F3544">
        <w:rPr>
          <w:rFonts w:cs="Arial"/>
          <w:bCs/>
          <w:lang w:val="en"/>
        </w:rPr>
        <w:t xml:space="preserve">. In view of this, the present research seeks to understand how the interaction between man and computer in distance education, higher education, and the impacts on the relationship between student and tutor. </w:t>
      </w:r>
      <w:r w:rsidR="006F3544" w:rsidRPr="006F3544">
        <w:rPr>
          <w:rFonts w:cs="Arial"/>
          <w:bCs/>
          <w:lang w:val="en"/>
        </w:rPr>
        <w:t>The objective of this study is to investigate the quality of interactions in order to improve the affective aspect in teaching and learning relationships, taking advantage of the potentiality of feedbacks throughout this process.</w:t>
      </w:r>
    </w:p>
    <w:p w:rsidR="00686B79" w:rsidRDefault="00686B79" w:rsidP="006F3544">
      <w:pPr>
        <w:pStyle w:val="Pr-formataoHTML"/>
        <w:shd w:val="clear" w:color="auto" w:fill="F8F9FA"/>
        <w:spacing w:line="540" w:lineRule="atLeast"/>
        <w:rPr>
          <w:rFonts w:ascii="Arial" w:hAnsi="Arial" w:cs="Arial"/>
          <w:lang w:val="en-US" w:eastAsia="ja-JP"/>
        </w:rPr>
      </w:pPr>
      <w:r w:rsidRPr="006F3544">
        <w:rPr>
          <w:rFonts w:ascii="Arial" w:hAnsi="Arial" w:cs="Arial"/>
          <w:b/>
          <w:lang w:val="en-US"/>
        </w:rPr>
        <w:t>Keywords</w:t>
      </w:r>
      <w:r w:rsidRPr="006F3544">
        <w:rPr>
          <w:rFonts w:ascii="Arial" w:hAnsi="Arial" w:cs="Arial"/>
          <w:lang w:val="en-US"/>
        </w:rPr>
        <w:t xml:space="preserve">: </w:t>
      </w:r>
      <w:r w:rsidR="006F3544" w:rsidRPr="006F3544">
        <w:rPr>
          <w:rFonts w:ascii="Arial" w:hAnsi="Arial" w:cs="Arial"/>
          <w:lang w:val="en-US"/>
        </w:rPr>
        <w:t xml:space="preserve">Interaction Design; </w:t>
      </w:r>
      <w:r w:rsidR="006F3544" w:rsidRPr="006F3544">
        <w:rPr>
          <w:rFonts w:ascii="Arial" w:eastAsia="Times New Roman" w:hAnsi="Arial" w:cs="Arial"/>
          <w:color w:val="222222"/>
          <w:lang w:val="en"/>
        </w:rPr>
        <w:t>Tutoring; Feedback; Distance education</w:t>
      </w:r>
      <w:r w:rsidRPr="006F3544">
        <w:rPr>
          <w:rFonts w:ascii="Arial" w:hAnsi="Arial" w:cs="Arial"/>
          <w:lang w:val="en-US" w:eastAsia="ja-JP"/>
        </w:rPr>
        <w:t>.</w:t>
      </w:r>
    </w:p>
    <w:p w:rsidR="00083184" w:rsidRPr="006F3544" w:rsidRDefault="00083184" w:rsidP="006F3544">
      <w:pPr>
        <w:pStyle w:val="Pr-formataoHTML"/>
        <w:shd w:val="clear" w:color="auto" w:fill="F8F9FA"/>
        <w:spacing w:line="540" w:lineRule="atLeast"/>
        <w:rPr>
          <w:rFonts w:ascii="Arial" w:eastAsia="Times New Roman" w:hAnsi="Arial" w:cs="Arial"/>
          <w:color w:val="222222"/>
          <w:lang w:val="en-US"/>
        </w:rPr>
      </w:pPr>
    </w:p>
    <w:p w:rsidR="00686B79" w:rsidRPr="006F3544" w:rsidRDefault="00686B79" w:rsidP="00686B79">
      <w:pPr>
        <w:rPr>
          <w:rFonts w:cs="Arial"/>
          <w:b/>
          <w:lang w:val="en-US"/>
        </w:rPr>
      </w:pPr>
    </w:p>
    <w:p w:rsidR="00686B79" w:rsidRPr="00F345FD" w:rsidRDefault="00686B79" w:rsidP="00686B79">
      <w:pPr>
        <w:numPr>
          <w:ilvl w:val="0"/>
          <w:numId w:val="1"/>
        </w:numPr>
        <w:rPr>
          <w:b/>
          <w:sz w:val="24"/>
          <w:szCs w:val="24"/>
        </w:rPr>
      </w:pPr>
      <w:r w:rsidRPr="007669DE">
        <w:rPr>
          <w:rStyle w:val="SeoChar"/>
        </w:rPr>
        <w:t>INTRODUÇÃO</w:t>
      </w:r>
      <w:r w:rsidRPr="00F345FD">
        <w:rPr>
          <w:b/>
          <w:sz w:val="24"/>
          <w:szCs w:val="24"/>
        </w:rPr>
        <w:t xml:space="preserve"> </w:t>
      </w:r>
    </w:p>
    <w:p w:rsidR="00686B79" w:rsidRPr="00F345FD" w:rsidRDefault="00686B79" w:rsidP="00686B79">
      <w:pPr>
        <w:rPr>
          <w:b/>
          <w:sz w:val="24"/>
          <w:szCs w:val="24"/>
        </w:rPr>
      </w:pPr>
    </w:p>
    <w:p w:rsidR="00A917A1" w:rsidRDefault="00B63575" w:rsidP="00B63575">
      <w:pPr>
        <w:spacing w:line="360" w:lineRule="auto"/>
        <w:ind w:firstLine="720"/>
        <w:textAlignment w:val="baseline"/>
        <w:rPr>
          <w:rFonts w:eastAsia="Times New Roman" w:cs="Arial"/>
          <w:sz w:val="24"/>
          <w:szCs w:val="24"/>
        </w:rPr>
      </w:pPr>
      <w:r w:rsidRPr="00B63575">
        <w:rPr>
          <w:rFonts w:eastAsia="Times New Roman" w:cs="Arial"/>
          <w:sz w:val="24"/>
          <w:szCs w:val="24"/>
        </w:rPr>
        <w:t>No Ensino Superior, a Educação a Distância (EAD) tornou-se a modalidade de ensino pel</w:t>
      </w:r>
      <w:r w:rsidR="00F16476">
        <w:rPr>
          <w:rFonts w:eastAsia="Times New Roman" w:cs="Arial"/>
          <w:sz w:val="24"/>
          <w:szCs w:val="24"/>
        </w:rPr>
        <w:t>a</w:t>
      </w:r>
      <w:r w:rsidRPr="00B63575">
        <w:rPr>
          <w:rFonts w:eastAsia="Times New Roman" w:cs="Arial"/>
          <w:sz w:val="24"/>
          <w:szCs w:val="24"/>
        </w:rPr>
        <w:t xml:space="preserve"> qua</w:t>
      </w:r>
      <w:r w:rsidR="00F16476">
        <w:rPr>
          <w:rFonts w:eastAsia="Times New Roman" w:cs="Arial"/>
          <w:sz w:val="24"/>
          <w:szCs w:val="24"/>
        </w:rPr>
        <w:t>l</w:t>
      </w:r>
      <w:r w:rsidRPr="00B63575">
        <w:rPr>
          <w:rFonts w:eastAsia="Times New Roman" w:cs="Arial"/>
          <w:sz w:val="24"/>
          <w:szCs w:val="24"/>
        </w:rPr>
        <w:t xml:space="preserve"> muitos indivíduos têm oportunidade de formação acadêmico-profissional. Na EAD</w:t>
      </w:r>
      <w:r w:rsidR="00F16476">
        <w:rPr>
          <w:rFonts w:eastAsia="Times New Roman" w:cs="Arial"/>
          <w:sz w:val="24"/>
          <w:szCs w:val="24"/>
        </w:rPr>
        <w:t>,</w:t>
      </w:r>
      <w:r w:rsidRPr="00B63575">
        <w:rPr>
          <w:rFonts w:eastAsia="Times New Roman" w:cs="Arial"/>
          <w:sz w:val="24"/>
          <w:szCs w:val="24"/>
        </w:rPr>
        <w:t xml:space="preserve"> a aprendizagem acontece entre pessoas e instituições geograficamente distantes, não se limitando a espaços escolares, o que </w:t>
      </w:r>
      <w:r w:rsidR="00F16476">
        <w:rPr>
          <w:rFonts w:eastAsia="Times New Roman" w:cs="Arial"/>
          <w:sz w:val="24"/>
          <w:szCs w:val="24"/>
        </w:rPr>
        <w:t xml:space="preserve">pode facilitar </w:t>
      </w:r>
      <w:r w:rsidRPr="00B63575">
        <w:rPr>
          <w:rFonts w:eastAsia="Times New Roman" w:cs="Arial"/>
          <w:sz w:val="24"/>
          <w:szCs w:val="24"/>
        </w:rPr>
        <w:t>a adaptação, mas que pode se tornar um entrave, se as du</w:t>
      </w:r>
      <w:r w:rsidR="00F16476">
        <w:rPr>
          <w:rFonts w:eastAsia="Times New Roman" w:cs="Arial"/>
          <w:sz w:val="24"/>
          <w:szCs w:val="24"/>
        </w:rPr>
        <w:t>as formas de interação (síncrona</w:t>
      </w:r>
      <w:r w:rsidRPr="00B63575">
        <w:rPr>
          <w:rFonts w:eastAsia="Times New Roman" w:cs="Arial"/>
          <w:sz w:val="24"/>
          <w:szCs w:val="24"/>
        </w:rPr>
        <w:t xml:space="preserve"> e assíncrona</w:t>
      </w:r>
      <w:r w:rsidR="00F16476">
        <w:rPr>
          <w:rFonts w:eastAsia="Times New Roman" w:cs="Arial"/>
          <w:sz w:val="24"/>
          <w:szCs w:val="24"/>
        </w:rPr>
        <w:t>)</w:t>
      </w:r>
      <w:r w:rsidRPr="00B63575">
        <w:rPr>
          <w:rFonts w:eastAsia="Times New Roman" w:cs="Arial"/>
          <w:sz w:val="24"/>
          <w:szCs w:val="24"/>
        </w:rPr>
        <w:t xml:space="preserve"> com os estudantes não forem exploradas de maneira adequada.</w:t>
      </w:r>
      <w:r w:rsidR="00412721">
        <w:rPr>
          <w:rFonts w:eastAsia="Times New Roman" w:cs="Arial"/>
          <w:sz w:val="24"/>
          <w:szCs w:val="24"/>
        </w:rPr>
        <w:t xml:space="preserve"> </w:t>
      </w:r>
      <w:r w:rsidRPr="00B63575">
        <w:rPr>
          <w:rFonts w:eastAsia="Times New Roman" w:cs="Arial"/>
          <w:sz w:val="24"/>
          <w:szCs w:val="24"/>
        </w:rPr>
        <w:t>O papel do professor/tutor</w:t>
      </w:r>
      <w:r w:rsidR="00412721">
        <w:rPr>
          <w:rFonts w:eastAsia="Times New Roman" w:cs="Arial"/>
          <w:sz w:val="24"/>
          <w:szCs w:val="24"/>
        </w:rPr>
        <w:t>,</w:t>
      </w:r>
      <w:r w:rsidRPr="00B63575">
        <w:rPr>
          <w:rFonts w:eastAsia="Times New Roman" w:cs="Arial"/>
          <w:sz w:val="24"/>
          <w:szCs w:val="24"/>
        </w:rPr>
        <w:t xml:space="preserve"> presente nesse movimento pedagógico</w:t>
      </w:r>
      <w:r w:rsidR="00412721">
        <w:rPr>
          <w:rFonts w:eastAsia="Times New Roman" w:cs="Arial"/>
          <w:sz w:val="24"/>
          <w:szCs w:val="24"/>
        </w:rPr>
        <w:t xml:space="preserve">, é </w:t>
      </w:r>
      <w:r w:rsidR="00F16476">
        <w:rPr>
          <w:rFonts w:eastAsia="Times New Roman" w:cs="Arial"/>
          <w:sz w:val="24"/>
          <w:szCs w:val="24"/>
        </w:rPr>
        <w:t>essencial para o bom desempenho e</w:t>
      </w:r>
      <w:r w:rsidRPr="00B63575">
        <w:rPr>
          <w:rFonts w:eastAsia="Times New Roman" w:cs="Arial"/>
          <w:sz w:val="24"/>
          <w:szCs w:val="24"/>
        </w:rPr>
        <w:t xml:space="preserve"> </w:t>
      </w:r>
      <w:r w:rsidR="00412721">
        <w:rPr>
          <w:rFonts w:eastAsia="Times New Roman" w:cs="Arial"/>
          <w:sz w:val="24"/>
          <w:szCs w:val="24"/>
        </w:rPr>
        <w:t>a participação do</w:t>
      </w:r>
      <w:r w:rsidRPr="00B63575">
        <w:rPr>
          <w:rFonts w:eastAsia="Times New Roman" w:cs="Arial"/>
          <w:sz w:val="24"/>
          <w:szCs w:val="24"/>
        </w:rPr>
        <w:t xml:space="preserve"> estudante. </w:t>
      </w:r>
    </w:p>
    <w:p w:rsidR="00A917A1" w:rsidRPr="00B63575" w:rsidRDefault="00A917A1" w:rsidP="00A917A1">
      <w:pPr>
        <w:spacing w:line="360" w:lineRule="auto"/>
        <w:ind w:firstLine="720"/>
        <w:rPr>
          <w:rFonts w:eastAsia="Times New Roman" w:cs="Arial"/>
          <w:sz w:val="24"/>
          <w:szCs w:val="24"/>
        </w:rPr>
      </w:pPr>
      <w:r w:rsidRPr="00B63575">
        <w:rPr>
          <w:rFonts w:eastAsia="Times New Roman" w:cs="Arial"/>
          <w:sz w:val="24"/>
          <w:szCs w:val="24"/>
        </w:rPr>
        <w:lastRenderedPageBreak/>
        <w:t>A interação do professor/tutor com os estudantes deve propiciar uma segurança em termos de adaptação e permanência em cursos em EAD, de modo a qualificar e valorizar a atividade humana por trás do computador, por meio da qualidade no atendimento e no feedback aos estudantes</w:t>
      </w:r>
      <w:r w:rsidR="00F16476">
        <w:rPr>
          <w:rFonts w:eastAsia="Times New Roman" w:cs="Arial"/>
          <w:sz w:val="24"/>
          <w:szCs w:val="24"/>
        </w:rPr>
        <w:t xml:space="preserve"> (</w:t>
      </w:r>
      <w:r w:rsidRPr="00B63575">
        <w:rPr>
          <w:rFonts w:eastAsia="Times New Roman" w:cs="Arial"/>
          <w:sz w:val="24"/>
          <w:szCs w:val="24"/>
        </w:rPr>
        <w:t>M</w:t>
      </w:r>
      <w:r w:rsidR="00F16476">
        <w:rPr>
          <w:rFonts w:eastAsia="Times New Roman" w:cs="Arial"/>
          <w:sz w:val="24"/>
          <w:szCs w:val="24"/>
        </w:rPr>
        <w:t xml:space="preserve">ATTAR, </w:t>
      </w:r>
      <w:r w:rsidRPr="00B63575">
        <w:rPr>
          <w:rFonts w:eastAsia="Times New Roman" w:cs="Arial"/>
          <w:sz w:val="24"/>
          <w:szCs w:val="24"/>
        </w:rPr>
        <w:t>2012)</w:t>
      </w:r>
      <w:r w:rsidR="00F16476">
        <w:rPr>
          <w:rFonts w:eastAsia="Times New Roman" w:cs="Arial"/>
          <w:sz w:val="24"/>
          <w:szCs w:val="24"/>
        </w:rPr>
        <w:t>.</w:t>
      </w:r>
      <w:r w:rsidRPr="00B63575">
        <w:rPr>
          <w:rFonts w:eastAsia="Times New Roman" w:cs="Arial"/>
          <w:sz w:val="24"/>
          <w:szCs w:val="24"/>
        </w:rPr>
        <w:t xml:space="preserve"> </w:t>
      </w:r>
    </w:p>
    <w:p w:rsidR="006D1D99" w:rsidRPr="00B63575" w:rsidRDefault="006D1D99" w:rsidP="006D1D99">
      <w:pPr>
        <w:spacing w:line="360" w:lineRule="auto"/>
        <w:ind w:firstLine="720"/>
        <w:rPr>
          <w:rFonts w:eastAsia="Times New Roman" w:cs="Arial"/>
          <w:sz w:val="24"/>
          <w:szCs w:val="24"/>
        </w:rPr>
      </w:pPr>
      <w:r w:rsidRPr="00B63575">
        <w:rPr>
          <w:rFonts w:eastAsia="Times New Roman" w:cs="Arial"/>
          <w:sz w:val="24"/>
          <w:szCs w:val="24"/>
        </w:rPr>
        <w:t>Contudo, a interação homem</w:t>
      </w:r>
      <w:r>
        <w:rPr>
          <w:rFonts w:eastAsia="Times New Roman" w:cs="Arial"/>
          <w:sz w:val="24"/>
          <w:szCs w:val="24"/>
        </w:rPr>
        <w:t xml:space="preserve"> / </w:t>
      </w:r>
      <w:r w:rsidRPr="00B63575">
        <w:rPr>
          <w:rFonts w:eastAsia="Times New Roman" w:cs="Arial"/>
          <w:sz w:val="24"/>
          <w:szCs w:val="24"/>
        </w:rPr>
        <w:t>computador (IHC) tem trazido discussões no entendimento de como acontece esse processo</w:t>
      </w:r>
      <w:r w:rsidR="00F16476">
        <w:rPr>
          <w:rFonts w:eastAsia="Times New Roman" w:cs="Arial"/>
          <w:sz w:val="24"/>
          <w:szCs w:val="24"/>
        </w:rPr>
        <w:t xml:space="preserve"> de desenvolvimento do pensamento complexo (MORIN,</w:t>
      </w:r>
      <w:r w:rsidR="00F422D0">
        <w:rPr>
          <w:rFonts w:eastAsia="Times New Roman" w:cs="Arial"/>
          <w:sz w:val="24"/>
          <w:szCs w:val="24"/>
        </w:rPr>
        <w:t xml:space="preserve"> 2015</w:t>
      </w:r>
      <w:r w:rsidR="00F16476">
        <w:rPr>
          <w:rFonts w:eastAsia="Times New Roman" w:cs="Arial"/>
          <w:sz w:val="24"/>
          <w:szCs w:val="24"/>
        </w:rPr>
        <w:t xml:space="preserve">), considerando as influências das tecnologias da inteligência na era da informática (LÉVY, </w:t>
      </w:r>
      <w:r w:rsidR="00F422D0">
        <w:rPr>
          <w:rFonts w:eastAsia="Times New Roman" w:cs="Arial"/>
          <w:sz w:val="24"/>
          <w:szCs w:val="24"/>
        </w:rPr>
        <w:t>2011</w:t>
      </w:r>
      <w:r w:rsidR="00F16476">
        <w:rPr>
          <w:rFonts w:eastAsia="Times New Roman" w:cs="Arial"/>
          <w:sz w:val="24"/>
          <w:szCs w:val="24"/>
        </w:rPr>
        <w:t>)</w:t>
      </w:r>
      <w:r w:rsidRPr="00B63575">
        <w:rPr>
          <w:rFonts w:eastAsia="Times New Roman" w:cs="Arial"/>
          <w:sz w:val="24"/>
          <w:szCs w:val="24"/>
        </w:rPr>
        <w:t>.</w:t>
      </w:r>
    </w:p>
    <w:p w:rsidR="00A917A1" w:rsidRDefault="00D52FD8" w:rsidP="00B63575">
      <w:pPr>
        <w:spacing w:line="360" w:lineRule="auto"/>
        <w:ind w:firstLine="720"/>
        <w:textAlignment w:val="baseline"/>
        <w:rPr>
          <w:rFonts w:eastAsia="Times New Roman" w:cs="Arial"/>
          <w:sz w:val="24"/>
          <w:szCs w:val="24"/>
        </w:rPr>
      </w:pPr>
      <w:r>
        <w:rPr>
          <w:rFonts w:eastAsia="Times New Roman" w:cs="Arial"/>
          <w:sz w:val="24"/>
          <w:szCs w:val="24"/>
        </w:rPr>
        <w:t>Aliado a essa formação, o D</w:t>
      </w:r>
      <w:r w:rsidR="00A917A1" w:rsidRPr="00B63575">
        <w:rPr>
          <w:rFonts w:eastAsia="Times New Roman" w:cs="Arial"/>
          <w:sz w:val="24"/>
          <w:szCs w:val="24"/>
        </w:rPr>
        <w:t xml:space="preserve">esign de </w:t>
      </w:r>
      <w:r>
        <w:rPr>
          <w:rFonts w:eastAsia="Times New Roman" w:cs="Arial"/>
          <w:sz w:val="24"/>
          <w:szCs w:val="24"/>
        </w:rPr>
        <w:t>I</w:t>
      </w:r>
      <w:r w:rsidR="00A917A1" w:rsidRPr="00B63575">
        <w:rPr>
          <w:rFonts w:eastAsia="Times New Roman" w:cs="Arial"/>
          <w:sz w:val="24"/>
          <w:szCs w:val="24"/>
        </w:rPr>
        <w:t xml:space="preserve">nteração está sendo inserido na EAD para </w:t>
      </w:r>
      <w:r w:rsidR="00B85502">
        <w:rPr>
          <w:rFonts w:eastAsia="Times New Roman" w:cs="Arial"/>
          <w:sz w:val="24"/>
          <w:szCs w:val="24"/>
        </w:rPr>
        <w:t>se refletir sobre a interação entre professor/tutor e estudantes, observando</w:t>
      </w:r>
      <w:r w:rsidR="00A917A1" w:rsidRPr="00B63575">
        <w:rPr>
          <w:rFonts w:eastAsia="Times New Roman" w:cs="Arial"/>
          <w:sz w:val="24"/>
          <w:szCs w:val="24"/>
        </w:rPr>
        <w:t xml:space="preserve"> necessidades </w:t>
      </w:r>
      <w:r w:rsidR="00B85502">
        <w:rPr>
          <w:rFonts w:eastAsia="Times New Roman" w:cs="Arial"/>
          <w:sz w:val="24"/>
          <w:szCs w:val="24"/>
        </w:rPr>
        <w:t>e desejos</w:t>
      </w:r>
      <w:r w:rsidR="00A917A1" w:rsidRPr="00B63575">
        <w:rPr>
          <w:rFonts w:eastAsia="Times New Roman" w:cs="Arial"/>
          <w:sz w:val="24"/>
          <w:szCs w:val="24"/>
        </w:rPr>
        <w:t>, tanto em relação ao ambiente virtual quanto em relação à tutoria</w:t>
      </w:r>
      <w:r w:rsidR="00A917A1">
        <w:rPr>
          <w:rFonts w:eastAsia="Times New Roman" w:cs="Arial"/>
          <w:sz w:val="24"/>
          <w:szCs w:val="24"/>
        </w:rPr>
        <w:t>,</w:t>
      </w:r>
      <w:r w:rsidR="00A917A1" w:rsidRPr="00B63575">
        <w:rPr>
          <w:rFonts w:eastAsia="Times New Roman" w:cs="Arial"/>
          <w:sz w:val="24"/>
          <w:szCs w:val="24"/>
        </w:rPr>
        <w:t xml:space="preserve"> contribuindo para se </w:t>
      </w:r>
      <w:r w:rsidR="00B85502">
        <w:rPr>
          <w:rFonts w:eastAsia="Times New Roman" w:cs="Arial"/>
          <w:sz w:val="24"/>
          <w:szCs w:val="24"/>
        </w:rPr>
        <w:t>estudar sobre</w:t>
      </w:r>
      <w:r w:rsidR="00A917A1" w:rsidRPr="00B63575">
        <w:rPr>
          <w:rFonts w:eastAsia="Times New Roman" w:cs="Arial"/>
          <w:sz w:val="24"/>
          <w:szCs w:val="24"/>
        </w:rPr>
        <w:t xml:space="preserve"> como a emoção e a interação entre professor /tutor e estudante influencia no desempenho dos mesmos.</w:t>
      </w:r>
    </w:p>
    <w:p w:rsidR="00A917A1" w:rsidRDefault="00A917A1" w:rsidP="00B63575">
      <w:pPr>
        <w:spacing w:line="360" w:lineRule="auto"/>
        <w:ind w:firstLine="720"/>
        <w:textAlignment w:val="baseline"/>
        <w:rPr>
          <w:rFonts w:eastAsia="Times New Roman" w:cs="Arial"/>
          <w:sz w:val="24"/>
          <w:szCs w:val="24"/>
        </w:rPr>
      </w:pPr>
      <w:r>
        <w:rPr>
          <w:rFonts w:cs="Arial"/>
          <w:sz w:val="24"/>
        </w:rPr>
        <w:t>Em vista disso, este trabalho visa realizar um possível registro da interação homem computador nos cursos de ensino superior na modalidade EAD, investiga</w:t>
      </w:r>
      <w:r w:rsidR="00B85502">
        <w:rPr>
          <w:rFonts w:cs="Arial"/>
          <w:sz w:val="24"/>
        </w:rPr>
        <w:t>ndo</w:t>
      </w:r>
      <w:r>
        <w:rPr>
          <w:rFonts w:cs="Arial"/>
          <w:sz w:val="24"/>
        </w:rPr>
        <w:t xml:space="preserve"> de que maneira os aspectos afetivos e de acolhimento influenciam na interação do professor/ tutor com os estudantes.</w:t>
      </w:r>
      <w:r w:rsidRPr="00A9251F">
        <w:rPr>
          <w:rFonts w:ascii="Times New Roman" w:hAnsi="Times New Roman"/>
          <w:sz w:val="24"/>
          <w:szCs w:val="24"/>
        </w:rPr>
        <w:t xml:space="preserve"> </w:t>
      </w:r>
      <w:r w:rsidRPr="00A9251F">
        <w:rPr>
          <w:rFonts w:cs="Arial"/>
          <w:sz w:val="24"/>
          <w:szCs w:val="24"/>
        </w:rPr>
        <w:t>Essa visão humanista mostra que o professor</w:t>
      </w:r>
      <w:r w:rsidR="00B85502">
        <w:rPr>
          <w:rFonts w:cs="Arial"/>
          <w:sz w:val="24"/>
          <w:szCs w:val="24"/>
        </w:rPr>
        <w:t>/</w:t>
      </w:r>
      <w:r w:rsidRPr="00A9251F">
        <w:rPr>
          <w:rFonts w:cs="Arial"/>
          <w:sz w:val="24"/>
          <w:szCs w:val="24"/>
        </w:rPr>
        <w:t>tutor tem necessidade de aperfeiçoamento e atualização de suas práticas pedagógicas</w:t>
      </w:r>
      <w:r w:rsidR="00B85502">
        <w:rPr>
          <w:rFonts w:cs="Arial"/>
          <w:sz w:val="24"/>
          <w:szCs w:val="24"/>
        </w:rPr>
        <w:t xml:space="preserve"> para que possa</w:t>
      </w:r>
      <w:r w:rsidRPr="00A9251F">
        <w:rPr>
          <w:rFonts w:cs="Arial"/>
          <w:sz w:val="24"/>
          <w:szCs w:val="24"/>
        </w:rPr>
        <w:t xml:space="preserve"> valoriza</w:t>
      </w:r>
      <w:r w:rsidR="00B85502">
        <w:rPr>
          <w:rFonts w:cs="Arial"/>
          <w:sz w:val="24"/>
          <w:szCs w:val="24"/>
        </w:rPr>
        <w:t>r</w:t>
      </w:r>
      <w:r w:rsidRPr="00A9251F">
        <w:rPr>
          <w:rFonts w:cs="Arial"/>
          <w:sz w:val="24"/>
          <w:szCs w:val="24"/>
        </w:rPr>
        <w:t xml:space="preserve"> a experiência e autogestão do estudante</w:t>
      </w:r>
      <w:r>
        <w:rPr>
          <w:rFonts w:cs="Arial"/>
          <w:sz w:val="24"/>
          <w:szCs w:val="24"/>
        </w:rPr>
        <w:t>.</w:t>
      </w:r>
    </w:p>
    <w:p w:rsidR="00B63575" w:rsidRPr="00B63575" w:rsidRDefault="00B63575" w:rsidP="00B63575">
      <w:pPr>
        <w:spacing w:line="360" w:lineRule="auto"/>
        <w:ind w:firstLine="720"/>
        <w:textAlignment w:val="baseline"/>
        <w:rPr>
          <w:rFonts w:eastAsia="Times New Roman" w:cs="Arial"/>
          <w:sz w:val="24"/>
          <w:szCs w:val="24"/>
        </w:rPr>
      </w:pPr>
      <w:r w:rsidRPr="00B63575">
        <w:rPr>
          <w:rFonts w:eastAsia="Times New Roman" w:cs="Arial"/>
          <w:sz w:val="24"/>
          <w:szCs w:val="24"/>
        </w:rPr>
        <w:t>Direcionando a pesquisa ao trabalho de tutoria na EAD e a rede de comunicação realizada pelo</w:t>
      </w:r>
      <w:r w:rsidR="00412721">
        <w:rPr>
          <w:rFonts w:eastAsia="Times New Roman" w:cs="Arial"/>
          <w:sz w:val="24"/>
          <w:szCs w:val="24"/>
        </w:rPr>
        <w:t>s</w:t>
      </w:r>
      <w:r w:rsidRPr="00B63575">
        <w:rPr>
          <w:rFonts w:eastAsia="Times New Roman" w:cs="Arial"/>
          <w:sz w:val="24"/>
          <w:szCs w:val="24"/>
        </w:rPr>
        <w:t xml:space="preserve"> envolvidos no processo </w:t>
      </w:r>
      <w:r w:rsidR="00412721">
        <w:rPr>
          <w:rFonts w:eastAsia="Times New Roman" w:cs="Arial"/>
          <w:sz w:val="24"/>
          <w:szCs w:val="24"/>
        </w:rPr>
        <w:t xml:space="preserve">de </w:t>
      </w:r>
      <w:r w:rsidRPr="00B63575">
        <w:rPr>
          <w:rFonts w:eastAsia="Times New Roman" w:cs="Arial"/>
          <w:sz w:val="24"/>
          <w:szCs w:val="24"/>
        </w:rPr>
        <w:t>ensino aprendizagem</w:t>
      </w:r>
      <w:r w:rsidR="00412721">
        <w:rPr>
          <w:rFonts w:eastAsia="Times New Roman" w:cs="Arial"/>
          <w:sz w:val="24"/>
          <w:szCs w:val="24"/>
        </w:rPr>
        <w:t>,</w:t>
      </w:r>
      <w:r w:rsidRPr="00B63575">
        <w:rPr>
          <w:rFonts w:eastAsia="Times New Roman" w:cs="Arial"/>
          <w:sz w:val="24"/>
          <w:szCs w:val="24"/>
        </w:rPr>
        <w:t xml:space="preserve"> Castells </w:t>
      </w:r>
      <w:r w:rsidR="003658F5">
        <w:rPr>
          <w:rFonts w:eastAsia="Times New Roman" w:cs="Arial"/>
          <w:sz w:val="24"/>
          <w:szCs w:val="24"/>
        </w:rPr>
        <w:t>(2013</w:t>
      </w:r>
      <w:r w:rsidR="006F3544">
        <w:rPr>
          <w:rFonts w:eastAsia="Times New Roman" w:cs="Arial"/>
          <w:sz w:val="24"/>
          <w:szCs w:val="24"/>
        </w:rPr>
        <w:t>)</w:t>
      </w:r>
      <w:r w:rsidRPr="00B63575">
        <w:rPr>
          <w:rFonts w:eastAsia="Times New Roman" w:cs="Arial"/>
          <w:sz w:val="24"/>
          <w:szCs w:val="24"/>
        </w:rPr>
        <w:t xml:space="preserve"> contribuirá significativamente</w:t>
      </w:r>
      <w:r w:rsidR="006F3544">
        <w:rPr>
          <w:rFonts w:eastAsia="Times New Roman" w:cs="Arial"/>
          <w:sz w:val="24"/>
          <w:szCs w:val="24"/>
        </w:rPr>
        <w:t>,</w:t>
      </w:r>
      <w:r w:rsidRPr="00B63575">
        <w:rPr>
          <w:rFonts w:eastAsia="Times New Roman" w:cs="Arial"/>
          <w:sz w:val="24"/>
          <w:szCs w:val="24"/>
        </w:rPr>
        <w:t xml:space="preserve"> descrevendo sobre “as transformações </w:t>
      </w:r>
      <w:r w:rsidR="006F3544">
        <w:rPr>
          <w:rFonts w:eastAsia="Times New Roman" w:cs="Arial"/>
          <w:sz w:val="24"/>
          <w:szCs w:val="24"/>
        </w:rPr>
        <w:t>no mundo na sociedade em rede”, as</w:t>
      </w:r>
      <w:r w:rsidRPr="00B63575">
        <w:rPr>
          <w:rFonts w:eastAsia="Times New Roman" w:cs="Arial"/>
          <w:sz w:val="24"/>
          <w:szCs w:val="24"/>
        </w:rPr>
        <w:t>sim como M</w:t>
      </w:r>
      <w:r w:rsidR="006F3544">
        <w:rPr>
          <w:rFonts w:eastAsia="Times New Roman" w:cs="Arial"/>
          <w:sz w:val="24"/>
          <w:szCs w:val="24"/>
        </w:rPr>
        <w:t>oore</w:t>
      </w:r>
      <w:r w:rsidRPr="00B63575">
        <w:rPr>
          <w:rFonts w:eastAsia="Times New Roman" w:cs="Arial"/>
          <w:sz w:val="24"/>
          <w:szCs w:val="24"/>
        </w:rPr>
        <w:t xml:space="preserve"> </w:t>
      </w:r>
      <w:r w:rsidR="006F3544">
        <w:rPr>
          <w:rFonts w:eastAsia="Times New Roman" w:cs="Arial"/>
          <w:sz w:val="24"/>
          <w:szCs w:val="24"/>
        </w:rPr>
        <w:t>(</w:t>
      </w:r>
      <w:r w:rsidRPr="00B63575">
        <w:rPr>
          <w:rFonts w:eastAsia="Times New Roman" w:cs="Arial"/>
          <w:sz w:val="24"/>
          <w:szCs w:val="24"/>
        </w:rPr>
        <w:t>2007</w:t>
      </w:r>
      <w:r w:rsidR="006F3544">
        <w:rPr>
          <w:rFonts w:eastAsia="Times New Roman" w:cs="Arial"/>
          <w:sz w:val="24"/>
          <w:szCs w:val="24"/>
        </w:rPr>
        <w:t>)</w:t>
      </w:r>
      <w:r w:rsidRPr="00B63575">
        <w:rPr>
          <w:rFonts w:eastAsia="Times New Roman" w:cs="Arial"/>
          <w:sz w:val="24"/>
          <w:szCs w:val="24"/>
        </w:rPr>
        <w:t>, K</w:t>
      </w:r>
      <w:r w:rsidR="006F3544">
        <w:rPr>
          <w:rFonts w:eastAsia="Times New Roman" w:cs="Arial"/>
          <w:sz w:val="24"/>
          <w:szCs w:val="24"/>
        </w:rPr>
        <w:t>enski</w:t>
      </w:r>
      <w:r w:rsidRPr="00B63575">
        <w:rPr>
          <w:rFonts w:eastAsia="Times New Roman" w:cs="Arial"/>
          <w:sz w:val="24"/>
          <w:szCs w:val="24"/>
        </w:rPr>
        <w:t>, B</w:t>
      </w:r>
      <w:r w:rsidR="006F3544">
        <w:rPr>
          <w:rFonts w:eastAsia="Times New Roman" w:cs="Arial"/>
          <w:sz w:val="24"/>
          <w:szCs w:val="24"/>
        </w:rPr>
        <w:t>elloni</w:t>
      </w:r>
      <w:r w:rsidRPr="00B63575">
        <w:rPr>
          <w:rFonts w:eastAsia="Times New Roman" w:cs="Arial"/>
          <w:sz w:val="24"/>
          <w:szCs w:val="24"/>
        </w:rPr>
        <w:t xml:space="preserve"> </w:t>
      </w:r>
      <w:r w:rsidR="006F3544">
        <w:rPr>
          <w:rFonts w:eastAsia="Times New Roman" w:cs="Arial"/>
          <w:sz w:val="24"/>
          <w:szCs w:val="24"/>
        </w:rPr>
        <w:t>(</w:t>
      </w:r>
      <w:r w:rsidRPr="00B63575">
        <w:rPr>
          <w:rFonts w:eastAsia="Times New Roman" w:cs="Arial"/>
          <w:sz w:val="24"/>
          <w:szCs w:val="24"/>
        </w:rPr>
        <w:t>2006</w:t>
      </w:r>
      <w:r w:rsidR="006F3544">
        <w:rPr>
          <w:rFonts w:eastAsia="Times New Roman" w:cs="Arial"/>
          <w:sz w:val="24"/>
          <w:szCs w:val="24"/>
        </w:rPr>
        <w:t>)</w:t>
      </w:r>
      <w:r w:rsidRPr="00B63575">
        <w:rPr>
          <w:rFonts w:eastAsia="Times New Roman" w:cs="Arial"/>
          <w:sz w:val="24"/>
          <w:szCs w:val="24"/>
        </w:rPr>
        <w:t>.</w:t>
      </w:r>
      <w:r w:rsidR="00A917A1">
        <w:rPr>
          <w:rFonts w:eastAsia="Times New Roman" w:cs="Arial"/>
          <w:sz w:val="24"/>
          <w:szCs w:val="24"/>
        </w:rPr>
        <w:t xml:space="preserve"> </w:t>
      </w:r>
      <w:r w:rsidRPr="00B63575">
        <w:rPr>
          <w:rFonts w:eastAsia="Times New Roman" w:cs="Arial"/>
          <w:sz w:val="24"/>
          <w:szCs w:val="24"/>
        </w:rPr>
        <w:t>Para auxiliar a pesquisa</w:t>
      </w:r>
      <w:r w:rsidR="00A917A1">
        <w:rPr>
          <w:rFonts w:eastAsia="Times New Roman" w:cs="Arial"/>
          <w:sz w:val="24"/>
          <w:szCs w:val="24"/>
        </w:rPr>
        <w:t>, busc</w:t>
      </w:r>
      <w:r w:rsidR="006F3544">
        <w:rPr>
          <w:rFonts w:eastAsia="Times New Roman" w:cs="Arial"/>
          <w:sz w:val="24"/>
          <w:szCs w:val="24"/>
        </w:rPr>
        <w:t>ou-se</w:t>
      </w:r>
      <w:r w:rsidR="00A917A1">
        <w:rPr>
          <w:rFonts w:eastAsia="Times New Roman" w:cs="Arial"/>
          <w:sz w:val="24"/>
          <w:szCs w:val="24"/>
        </w:rPr>
        <w:t xml:space="preserve"> entender</w:t>
      </w:r>
      <w:r w:rsidRPr="00B63575">
        <w:rPr>
          <w:rFonts w:eastAsia="Times New Roman" w:cs="Arial"/>
          <w:sz w:val="24"/>
          <w:szCs w:val="24"/>
        </w:rPr>
        <w:t xml:space="preserve"> o conc</w:t>
      </w:r>
      <w:r w:rsidR="00D52FD8">
        <w:rPr>
          <w:rFonts w:eastAsia="Times New Roman" w:cs="Arial"/>
          <w:sz w:val="24"/>
          <w:szCs w:val="24"/>
        </w:rPr>
        <w:t>eito de D</w:t>
      </w:r>
      <w:r w:rsidR="006F3544">
        <w:rPr>
          <w:rFonts w:eastAsia="Times New Roman" w:cs="Arial"/>
          <w:sz w:val="24"/>
          <w:szCs w:val="24"/>
        </w:rPr>
        <w:t>esign de</w:t>
      </w:r>
      <w:r w:rsidR="00D52FD8">
        <w:rPr>
          <w:rFonts w:eastAsia="Times New Roman" w:cs="Arial"/>
          <w:sz w:val="24"/>
          <w:szCs w:val="24"/>
        </w:rPr>
        <w:t xml:space="preserve"> Interação</w:t>
      </w:r>
      <w:r w:rsidR="00A917A1">
        <w:rPr>
          <w:rFonts w:eastAsia="Times New Roman" w:cs="Arial"/>
          <w:sz w:val="24"/>
          <w:szCs w:val="24"/>
        </w:rPr>
        <w:t>. A</w:t>
      </w:r>
      <w:r w:rsidRPr="00B63575">
        <w:rPr>
          <w:rFonts w:eastAsia="Times New Roman" w:cs="Arial"/>
          <w:sz w:val="24"/>
          <w:szCs w:val="24"/>
        </w:rPr>
        <w:t>s autoras Preece J. Rogers Y. e Sharp H. (2005) e outros autores pesquisado</w:t>
      </w:r>
      <w:r w:rsidR="006F3544">
        <w:rPr>
          <w:rFonts w:eastAsia="Times New Roman" w:cs="Arial"/>
          <w:sz w:val="24"/>
          <w:szCs w:val="24"/>
        </w:rPr>
        <w:t>s</w:t>
      </w:r>
      <w:r w:rsidRPr="00B63575">
        <w:rPr>
          <w:rFonts w:eastAsia="Times New Roman" w:cs="Arial"/>
          <w:sz w:val="24"/>
          <w:szCs w:val="24"/>
        </w:rPr>
        <w:t xml:space="preserve"> </w:t>
      </w:r>
      <w:r w:rsidR="00D52FD8">
        <w:rPr>
          <w:rFonts w:eastAsia="Times New Roman" w:cs="Arial"/>
          <w:sz w:val="24"/>
          <w:szCs w:val="24"/>
        </w:rPr>
        <w:t>trarão a contribuição para esse entendimento</w:t>
      </w:r>
      <w:r w:rsidRPr="00B63575">
        <w:rPr>
          <w:rFonts w:eastAsia="Times New Roman" w:cs="Arial"/>
          <w:sz w:val="24"/>
          <w:szCs w:val="24"/>
        </w:rPr>
        <w:t>.</w:t>
      </w:r>
    </w:p>
    <w:p w:rsidR="00B63575" w:rsidRPr="00B63575" w:rsidRDefault="00B63575" w:rsidP="00B63575">
      <w:pPr>
        <w:spacing w:line="360" w:lineRule="auto"/>
        <w:ind w:firstLine="720"/>
        <w:rPr>
          <w:rFonts w:eastAsia="Times New Roman" w:cs="Arial"/>
          <w:sz w:val="24"/>
          <w:szCs w:val="24"/>
        </w:rPr>
      </w:pPr>
      <w:r w:rsidRPr="00B63575">
        <w:rPr>
          <w:rFonts w:eastAsia="Times New Roman" w:cs="Arial"/>
          <w:sz w:val="24"/>
          <w:szCs w:val="24"/>
        </w:rPr>
        <w:t>A partir dessa inv</w:t>
      </w:r>
      <w:r w:rsidR="006F3544">
        <w:rPr>
          <w:rFonts w:eastAsia="Times New Roman" w:cs="Arial"/>
          <w:sz w:val="24"/>
          <w:szCs w:val="24"/>
        </w:rPr>
        <w:t>estigação da literatura,</w:t>
      </w:r>
      <w:r w:rsidR="00A917A1">
        <w:rPr>
          <w:rFonts w:eastAsia="Times New Roman" w:cs="Arial"/>
          <w:sz w:val="24"/>
          <w:szCs w:val="24"/>
        </w:rPr>
        <w:t xml:space="preserve"> </w:t>
      </w:r>
      <w:r w:rsidRPr="00B63575">
        <w:rPr>
          <w:rFonts w:eastAsia="Times New Roman" w:cs="Arial"/>
          <w:sz w:val="24"/>
          <w:szCs w:val="24"/>
        </w:rPr>
        <w:t>o contexto das te</w:t>
      </w:r>
      <w:r w:rsidR="006F3544">
        <w:rPr>
          <w:rFonts w:eastAsia="Times New Roman" w:cs="Arial"/>
          <w:sz w:val="24"/>
          <w:szCs w:val="24"/>
        </w:rPr>
        <w:t xml:space="preserve">cnologias de aprendizagem e o Design de </w:t>
      </w:r>
      <w:r w:rsidRPr="00B63575">
        <w:rPr>
          <w:rFonts w:eastAsia="Times New Roman" w:cs="Arial"/>
          <w:sz w:val="24"/>
          <w:szCs w:val="24"/>
        </w:rPr>
        <w:t>I</w:t>
      </w:r>
      <w:r w:rsidR="006F3544">
        <w:rPr>
          <w:rFonts w:eastAsia="Times New Roman" w:cs="Arial"/>
          <w:sz w:val="24"/>
          <w:szCs w:val="24"/>
        </w:rPr>
        <w:t>nteração darão o suporte teórico</w:t>
      </w:r>
      <w:r w:rsidRPr="00B63575">
        <w:rPr>
          <w:rFonts w:eastAsia="Times New Roman" w:cs="Arial"/>
          <w:sz w:val="24"/>
          <w:szCs w:val="24"/>
        </w:rPr>
        <w:t xml:space="preserve">.  As </w:t>
      </w:r>
      <w:r w:rsidR="0039065F">
        <w:rPr>
          <w:rFonts w:eastAsia="Times New Roman" w:cs="Arial"/>
          <w:sz w:val="24"/>
          <w:szCs w:val="24"/>
        </w:rPr>
        <w:t xml:space="preserve">perguntas que movem </w:t>
      </w:r>
      <w:r w:rsidRPr="00B63575">
        <w:rPr>
          <w:rFonts w:eastAsia="Times New Roman" w:cs="Arial"/>
          <w:sz w:val="24"/>
          <w:szCs w:val="24"/>
        </w:rPr>
        <w:t>esta p</w:t>
      </w:r>
      <w:r w:rsidR="00700D1A">
        <w:rPr>
          <w:rFonts w:eastAsia="Times New Roman" w:cs="Arial"/>
          <w:sz w:val="24"/>
          <w:szCs w:val="24"/>
        </w:rPr>
        <w:t xml:space="preserve">esquisa são: </w:t>
      </w:r>
      <w:r w:rsidR="0039065F">
        <w:rPr>
          <w:rFonts w:eastAsia="Times New Roman" w:cs="Arial"/>
          <w:sz w:val="24"/>
          <w:szCs w:val="24"/>
        </w:rPr>
        <w:t xml:space="preserve">qual o </w:t>
      </w:r>
      <w:r w:rsidRPr="00B63575">
        <w:rPr>
          <w:rFonts w:eastAsia="Times New Roman" w:cs="Arial"/>
          <w:sz w:val="24"/>
          <w:szCs w:val="24"/>
        </w:rPr>
        <w:t>impacto da tutoria no dese</w:t>
      </w:r>
      <w:r w:rsidR="0039065F">
        <w:rPr>
          <w:rFonts w:eastAsia="Times New Roman" w:cs="Arial"/>
          <w:sz w:val="24"/>
          <w:szCs w:val="24"/>
        </w:rPr>
        <w:t>mpenho</w:t>
      </w:r>
      <w:r w:rsidRPr="00B63575">
        <w:rPr>
          <w:rFonts w:eastAsia="Times New Roman" w:cs="Arial"/>
          <w:sz w:val="24"/>
          <w:szCs w:val="24"/>
        </w:rPr>
        <w:t xml:space="preserve"> e continuação </w:t>
      </w:r>
      <w:r w:rsidRPr="00B63575">
        <w:rPr>
          <w:rFonts w:eastAsia="Times New Roman" w:cs="Arial"/>
          <w:sz w:val="24"/>
          <w:szCs w:val="24"/>
        </w:rPr>
        <w:lastRenderedPageBreak/>
        <w:t>dos estudantes que fazem a opção por um curso a distância</w:t>
      </w:r>
      <w:r w:rsidR="00700D1A">
        <w:rPr>
          <w:rFonts w:eastAsia="Times New Roman" w:cs="Arial"/>
          <w:sz w:val="24"/>
          <w:szCs w:val="24"/>
        </w:rPr>
        <w:t>?</w:t>
      </w:r>
      <w:r w:rsidRPr="00B63575">
        <w:rPr>
          <w:rFonts w:eastAsia="Times New Roman" w:cs="Arial"/>
          <w:sz w:val="24"/>
          <w:szCs w:val="24"/>
        </w:rPr>
        <w:t xml:space="preserve"> </w:t>
      </w:r>
      <w:r w:rsidR="006D1D99">
        <w:rPr>
          <w:rFonts w:eastAsia="Times New Roman" w:cs="Arial"/>
          <w:sz w:val="24"/>
          <w:szCs w:val="24"/>
        </w:rPr>
        <w:t xml:space="preserve">qual </w:t>
      </w:r>
      <w:r w:rsidRPr="00B63575">
        <w:rPr>
          <w:rFonts w:eastAsia="Times New Roman" w:cs="Arial"/>
          <w:sz w:val="24"/>
          <w:szCs w:val="24"/>
        </w:rPr>
        <w:t>a função do professor/</w:t>
      </w:r>
      <w:r w:rsidR="006D1D99">
        <w:rPr>
          <w:rFonts w:eastAsia="Times New Roman" w:cs="Arial"/>
          <w:sz w:val="24"/>
          <w:szCs w:val="24"/>
        </w:rPr>
        <w:t xml:space="preserve"> tutor</w:t>
      </w:r>
      <w:r w:rsidRPr="00B63575">
        <w:rPr>
          <w:rFonts w:eastAsia="Times New Roman" w:cs="Arial"/>
          <w:sz w:val="24"/>
          <w:szCs w:val="24"/>
        </w:rPr>
        <w:t xml:space="preserve"> enquanto mediador da aprendizagem? O feedback de qualidade interfere no acolhimento ao estudante?</w:t>
      </w:r>
    </w:p>
    <w:p w:rsidR="00B63575" w:rsidRDefault="00C83A22" w:rsidP="00C83A22">
      <w:pPr>
        <w:spacing w:line="360" w:lineRule="auto"/>
        <w:ind w:firstLine="720"/>
        <w:rPr>
          <w:rFonts w:cs="Arial"/>
          <w:color w:val="000000" w:themeColor="text1"/>
          <w:kern w:val="24"/>
        </w:rPr>
      </w:pPr>
      <w:r>
        <w:rPr>
          <w:rFonts w:eastAsia="Times New Roman" w:cs="Arial"/>
          <w:sz w:val="24"/>
          <w:szCs w:val="24"/>
        </w:rPr>
        <w:t xml:space="preserve"> Trazer o D</w:t>
      </w:r>
      <w:r w:rsidR="00D52FD8">
        <w:rPr>
          <w:rFonts w:eastAsia="Times New Roman" w:cs="Arial"/>
          <w:sz w:val="24"/>
          <w:szCs w:val="24"/>
        </w:rPr>
        <w:t xml:space="preserve">esign de </w:t>
      </w:r>
      <w:r>
        <w:rPr>
          <w:rFonts w:eastAsia="Times New Roman" w:cs="Arial"/>
          <w:sz w:val="24"/>
          <w:szCs w:val="24"/>
        </w:rPr>
        <w:t>I</w:t>
      </w:r>
      <w:r w:rsidR="00D52FD8">
        <w:rPr>
          <w:rFonts w:eastAsia="Times New Roman" w:cs="Arial"/>
          <w:sz w:val="24"/>
          <w:szCs w:val="24"/>
        </w:rPr>
        <w:t>nteração</w:t>
      </w:r>
      <w:r>
        <w:rPr>
          <w:rFonts w:eastAsia="Times New Roman" w:cs="Arial"/>
          <w:sz w:val="24"/>
          <w:szCs w:val="24"/>
        </w:rPr>
        <w:t xml:space="preserve"> para </w:t>
      </w:r>
      <w:r w:rsidR="00BC086E">
        <w:rPr>
          <w:rFonts w:eastAsia="Times New Roman" w:cs="Arial"/>
          <w:sz w:val="24"/>
          <w:szCs w:val="24"/>
        </w:rPr>
        <w:t>uma pesquisa sobre</w:t>
      </w:r>
      <w:r w:rsidR="00B63575" w:rsidRPr="00B63575">
        <w:rPr>
          <w:rFonts w:eastAsia="Times New Roman" w:cs="Arial"/>
          <w:sz w:val="24"/>
          <w:szCs w:val="24"/>
        </w:rPr>
        <w:t xml:space="preserve"> tutoria contribui</w:t>
      </w:r>
      <w:r>
        <w:rPr>
          <w:rFonts w:eastAsia="Times New Roman" w:cs="Arial"/>
          <w:sz w:val="24"/>
          <w:szCs w:val="24"/>
        </w:rPr>
        <w:t>rá</w:t>
      </w:r>
      <w:r w:rsidR="00B63575" w:rsidRPr="00B63575">
        <w:rPr>
          <w:rFonts w:eastAsia="Times New Roman" w:cs="Arial"/>
          <w:sz w:val="24"/>
          <w:szCs w:val="24"/>
        </w:rPr>
        <w:t xml:space="preserve"> </w:t>
      </w:r>
      <w:r>
        <w:rPr>
          <w:rFonts w:eastAsia="Times New Roman" w:cs="Arial"/>
          <w:sz w:val="24"/>
          <w:szCs w:val="24"/>
        </w:rPr>
        <w:t>para que a</w:t>
      </w:r>
      <w:r w:rsidR="00700D1A">
        <w:rPr>
          <w:rFonts w:eastAsia="Times New Roman" w:cs="Arial"/>
          <w:sz w:val="24"/>
          <w:szCs w:val="24"/>
        </w:rPr>
        <w:t xml:space="preserve"> reflexão sobre a</w:t>
      </w:r>
      <w:r w:rsidR="00B63575" w:rsidRPr="00B63575">
        <w:rPr>
          <w:rFonts w:eastAsia="Times New Roman" w:cs="Arial"/>
          <w:sz w:val="24"/>
          <w:szCs w:val="24"/>
        </w:rPr>
        <w:t xml:space="preserve"> interação entre professor/tutor</w:t>
      </w:r>
      <w:r w:rsidR="00700D1A">
        <w:rPr>
          <w:rFonts w:eastAsia="Times New Roman" w:cs="Arial"/>
          <w:sz w:val="24"/>
          <w:szCs w:val="24"/>
        </w:rPr>
        <w:t xml:space="preserve"> e alunos </w:t>
      </w:r>
      <w:r w:rsidR="00B63575" w:rsidRPr="00B63575">
        <w:rPr>
          <w:rFonts w:eastAsia="Times New Roman" w:cs="Arial"/>
          <w:sz w:val="24"/>
          <w:szCs w:val="24"/>
        </w:rPr>
        <w:t xml:space="preserve">seja </w:t>
      </w:r>
      <w:r w:rsidR="00700D1A">
        <w:rPr>
          <w:rFonts w:eastAsia="Times New Roman" w:cs="Arial"/>
          <w:sz w:val="24"/>
          <w:szCs w:val="24"/>
        </w:rPr>
        <w:t>fortalecida.</w:t>
      </w:r>
      <w:r>
        <w:rPr>
          <w:rFonts w:eastAsia="Times New Roman" w:cs="Arial"/>
          <w:sz w:val="24"/>
          <w:szCs w:val="24"/>
        </w:rPr>
        <w:t xml:space="preserve"> </w:t>
      </w:r>
      <w:r w:rsidR="00B63575" w:rsidRPr="00C83A22">
        <w:rPr>
          <w:rFonts w:eastAsia="Times New Roman" w:cs="Arial"/>
          <w:sz w:val="24"/>
          <w:szCs w:val="24"/>
        </w:rPr>
        <w:t>Nesse contexto</w:t>
      </w:r>
      <w:r w:rsidR="00412721" w:rsidRPr="00C83A22">
        <w:rPr>
          <w:rFonts w:eastAsia="Times New Roman" w:cs="Arial"/>
          <w:sz w:val="24"/>
          <w:szCs w:val="24"/>
        </w:rPr>
        <w:t>,</w:t>
      </w:r>
      <w:r w:rsidR="00B63575" w:rsidRPr="00C83A22">
        <w:rPr>
          <w:rFonts w:eastAsia="Times New Roman" w:cs="Arial"/>
          <w:sz w:val="24"/>
          <w:szCs w:val="24"/>
        </w:rPr>
        <w:t xml:space="preserve"> a metodologia utilizada será bibliográfica</w:t>
      </w:r>
      <w:r w:rsidR="00412721" w:rsidRPr="00C83A22">
        <w:rPr>
          <w:rFonts w:eastAsia="Times New Roman" w:cs="Arial"/>
          <w:sz w:val="24"/>
          <w:szCs w:val="24"/>
        </w:rPr>
        <w:t>, se</w:t>
      </w:r>
      <w:r w:rsidR="00B85502">
        <w:rPr>
          <w:rFonts w:eastAsia="Times New Roman" w:cs="Arial"/>
          <w:sz w:val="24"/>
          <w:szCs w:val="24"/>
        </w:rPr>
        <w:t>guida, posteriormente, de uma pesquisa de campo</w:t>
      </w:r>
      <w:r w:rsidR="00B63575" w:rsidRPr="00C83A22">
        <w:rPr>
          <w:rFonts w:eastAsia="Times New Roman" w:cs="Arial"/>
          <w:sz w:val="24"/>
          <w:szCs w:val="24"/>
        </w:rPr>
        <w:t xml:space="preserve"> para que </w:t>
      </w:r>
      <w:r w:rsidR="00B85502">
        <w:rPr>
          <w:rFonts w:eastAsia="Times New Roman" w:cs="Arial"/>
          <w:sz w:val="24"/>
          <w:szCs w:val="24"/>
        </w:rPr>
        <w:t xml:space="preserve">se </w:t>
      </w:r>
      <w:r w:rsidR="00B63575" w:rsidRPr="00C83A22">
        <w:rPr>
          <w:rFonts w:eastAsia="Times New Roman" w:cs="Arial"/>
          <w:sz w:val="24"/>
          <w:szCs w:val="24"/>
        </w:rPr>
        <w:t>possa alcançar os objetivos do trabalho.</w:t>
      </w:r>
    </w:p>
    <w:p w:rsidR="00C32390" w:rsidRPr="00C32390" w:rsidRDefault="00C32390" w:rsidP="00686B79">
      <w:pPr>
        <w:pStyle w:val="FPCTextonormal"/>
        <w:spacing w:before="0" w:after="0"/>
        <w:rPr>
          <w:rFonts w:ascii="Times New Roman" w:hAnsi="Times New Roman"/>
          <w:sz w:val="28"/>
        </w:rPr>
      </w:pPr>
    </w:p>
    <w:p w:rsidR="00C32390" w:rsidRPr="00C32390" w:rsidRDefault="00C32390" w:rsidP="00C32390">
      <w:pPr>
        <w:spacing w:line="360" w:lineRule="auto"/>
        <w:ind w:firstLine="720"/>
        <w:rPr>
          <w:rFonts w:cs="Arial"/>
          <w:b/>
          <w:color w:val="000000" w:themeColor="text1"/>
          <w:sz w:val="24"/>
        </w:rPr>
      </w:pPr>
      <w:r w:rsidRPr="00C32390">
        <w:rPr>
          <w:rFonts w:cs="Arial"/>
          <w:b/>
          <w:color w:val="000000" w:themeColor="text1"/>
          <w:sz w:val="24"/>
        </w:rPr>
        <w:t xml:space="preserve">2. 2 Fundamentação Teórica </w:t>
      </w:r>
    </w:p>
    <w:p w:rsidR="00C32390" w:rsidRPr="00C32390" w:rsidRDefault="00C32390" w:rsidP="00C32390">
      <w:pPr>
        <w:spacing w:line="360" w:lineRule="auto"/>
        <w:ind w:firstLine="720"/>
        <w:rPr>
          <w:rFonts w:cs="Arial"/>
          <w:sz w:val="24"/>
          <w:szCs w:val="24"/>
        </w:rPr>
      </w:pPr>
      <w:r w:rsidRPr="00C32390">
        <w:rPr>
          <w:rFonts w:cs="Arial"/>
          <w:sz w:val="24"/>
          <w:szCs w:val="24"/>
        </w:rPr>
        <w:t>A Educação a Distância é uma modalidade de ensino que teve seu início em meados do século XVII e vem desenvolvendo-se na história da educação mundial e estabiliza-se como uma modalidade de ensino nos dias atuais. Com o avanço das tecnologias, podemos considerar que estamos na 5ª geração da EaD.</w:t>
      </w:r>
    </w:p>
    <w:p w:rsidR="00BC086E" w:rsidRDefault="00BC086E" w:rsidP="00C32390">
      <w:pPr>
        <w:spacing w:line="360" w:lineRule="auto"/>
        <w:ind w:firstLine="720"/>
        <w:rPr>
          <w:rFonts w:cs="Arial"/>
          <w:color w:val="002060"/>
        </w:rPr>
      </w:pPr>
    </w:p>
    <w:p w:rsidR="00BC086E" w:rsidRPr="00DF4806" w:rsidRDefault="00BC086E" w:rsidP="00BC086E">
      <w:pPr>
        <w:jc w:val="center"/>
        <w:rPr>
          <w:rFonts w:cs="Arial"/>
        </w:rPr>
      </w:pPr>
      <w:r w:rsidRPr="00BC086E">
        <w:rPr>
          <w:rFonts w:cs="Arial"/>
          <w:b/>
        </w:rPr>
        <w:t>Figura 1</w:t>
      </w:r>
      <w:r>
        <w:rPr>
          <w:rFonts w:cs="Arial"/>
        </w:rPr>
        <w:t xml:space="preserve"> - </w:t>
      </w:r>
      <w:r w:rsidRPr="00DF4806">
        <w:rPr>
          <w:rFonts w:cs="Arial"/>
        </w:rPr>
        <w:t>Cinco Gerações de Educação a Distância</w:t>
      </w:r>
    </w:p>
    <w:p w:rsidR="00C32390" w:rsidRDefault="00C32390" w:rsidP="00C32390">
      <w:pPr>
        <w:spacing w:line="360" w:lineRule="auto"/>
        <w:ind w:firstLine="720"/>
        <w:rPr>
          <w:rFonts w:cs="Arial"/>
          <w:color w:val="002060"/>
        </w:rPr>
      </w:pPr>
      <w:r>
        <w:rPr>
          <w:rFonts w:cs="Arial"/>
          <w:noProof/>
          <w:color w:val="002060"/>
        </w:rPr>
        <mc:AlternateContent>
          <mc:Choice Requires="wps">
            <w:drawing>
              <wp:anchor distT="0" distB="0" distL="114300" distR="114300" simplePos="0" relativeHeight="251653632" behindDoc="0" locked="0" layoutInCell="1" allowOverlap="1" wp14:anchorId="5785EF86" wp14:editId="4842B947">
                <wp:simplePos x="0" y="0"/>
                <wp:positionH relativeFrom="column">
                  <wp:posOffset>872490</wp:posOffset>
                </wp:positionH>
                <wp:positionV relativeFrom="paragraph">
                  <wp:posOffset>139065</wp:posOffset>
                </wp:positionV>
                <wp:extent cx="1285875" cy="666750"/>
                <wp:effectExtent l="0" t="0" r="28575" b="19050"/>
                <wp:wrapNone/>
                <wp:docPr id="10" name="Fluxograma: Processo 10"/>
                <wp:cNvGraphicFramePr/>
                <a:graphic xmlns:a="http://schemas.openxmlformats.org/drawingml/2006/main">
                  <a:graphicData uri="http://schemas.microsoft.com/office/word/2010/wordprocessingShape">
                    <wps:wsp>
                      <wps:cNvSpPr/>
                      <wps:spPr>
                        <a:xfrm>
                          <a:off x="0" y="0"/>
                          <a:ext cx="1285875" cy="666750"/>
                        </a:xfrm>
                        <a:prstGeom prst="flowChartProcess">
                          <a:avLst/>
                        </a:prstGeom>
                      </wps:spPr>
                      <wps:style>
                        <a:lnRef idx="2">
                          <a:schemeClr val="accent3"/>
                        </a:lnRef>
                        <a:fillRef idx="1">
                          <a:schemeClr val="lt1"/>
                        </a:fillRef>
                        <a:effectRef idx="0">
                          <a:schemeClr val="accent3"/>
                        </a:effectRef>
                        <a:fontRef idx="minor">
                          <a:schemeClr val="dk1"/>
                        </a:fontRef>
                      </wps:style>
                      <wps:txbx>
                        <w:txbxContent>
                          <w:p w:rsidR="00C32390" w:rsidRDefault="00C32390" w:rsidP="00C32390">
                            <w:pPr>
                              <w:ind w:left="-142" w:firstLine="142"/>
                              <w:jc w:val="center"/>
                            </w:pPr>
                            <w:r>
                              <w:t>1ª    correspondência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785EF86" id="_x0000_t109" coordsize="21600,21600" o:spt="109" path="m,l,21600r21600,l21600,xe">
                <v:stroke joinstyle="miter"/>
                <v:path gradientshapeok="t" o:connecttype="rect"/>
              </v:shapetype>
              <v:shape id="Fluxograma: Processo 10" o:spid="_x0000_s1026" type="#_x0000_t109" style="position:absolute;left:0;text-align:left;margin-left:68.7pt;margin-top:10.95pt;width:101.25pt;height: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" fillcolor="white [3201]" strokecolor="#9bbb59 [3206]" strokeweight="2pt">
                <v:textbox>
                  <w:txbxContent>
                    <w:p w:rsidR="00C32390" w:rsidRDefault="00C32390" w:rsidP="00C32390">
                      <w:pPr>
                        <w:ind w:left="-142" w:firstLine="142"/>
                        <w:jc w:val="center"/>
                      </w:pPr>
                      <w:r>
                        <w:t>1ª    correspondência</w:t>
                      </w:r>
                    </w:p>
                  </w:txbxContent>
                </v:textbox>
              </v:shape>
            </w:pict>
          </mc:Fallback>
        </mc:AlternateContent>
      </w:r>
      <w:r>
        <w:rPr>
          <w:rFonts w:cs="Arial"/>
          <w:noProof/>
          <w:color w:val="002060"/>
        </w:rPr>
        <mc:AlternateContent>
          <mc:Choice Requires="wps">
            <w:drawing>
              <wp:anchor distT="0" distB="0" distL="114300" distR="114300" simplePos="0" relativeHeight="251658752" behindDoc="0" locked="0" layoutInCell="1" allowOverlap="1" wp14:anchorId="42CAAB37" wp14:editId="74172F53">
                <wp:simplePos x="0" y="0"/>
                <wp:positionH relativeFrom="column">
                  <wp:posOffset>3549015</wp:posOffset>
                </wp:positionH>
                <wp:positionV relativeFrom="paragraph">
                  <wp:posOffset>139065</wp:posOffset>
                </wp:positionV>
                <wp:extent cx="1266825" cy="666750"/>
                <wp:effectExtent l="0" t="0" r="28575" b="19050"/>
                <wp:wrapNone/>
                <wp:docPr id="13" name="Fluxograma: Processo 13"/>
                <wp:cNvGraphicFramePr/>
                <a:graphic xmlns:a="http://schemas.openxmlformats.org/drawingml/2006/main">
                  <a:graphicData uri="http://schemas.microsoft.com/office/word/2010/wordprocessingShape">
                    <wps:wsp>
                      <wps:cNvSpPr/>
                      <wps:spPr>
                        <a:xfrm>
                          <a:off x="0" y="0"/>
                          <a:ext cx="1266825" cy="666750"/>
                        </a:xfrm>
                        <a:prstGeom prst="flowChartProcess">
                          <a:avLst/>
                        </a:prstGeom>
                        <a:ln/>
                      </wps:spPr>
                      <wps:style>
                        <a:lnRef idx="2">
                          <a:schemeClr val="accent3"/>
                        </a:lnRef>
                        <a:fillRef idx="1">
                          <a:schemeClr val="lt1"/>
                        </a:fillRef>
                        <a:effectRef idx="0">
                          <a:schemeClr val="accent3"/>
                        </a:effectRef>
                        <a:fontRef idx="minor">
                          <a:schemeClr val="dk1"/>
                        </a:fontRef>
                      </wps:style>
                      <wps:txbx>
                        <w:txbxContent>
                          <w:p w:rsidR="00C32390" w:rsidRDefault="00C32390" w:rsidP="00C32390">
                            <w:pPr>
                              <w:jc w:val="center"/>
                            </w:pPr>
                            <w:r>
                              <w:t>3ª Universidades abertas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CAAB37" id="Fluxograma: Processo 13" o:spid="_x0000_s1027" type="#_x0000_t109" style="position:absolute;left:0;text-align:left;margin-left:279.45pt;margin-top:10.95pt;width:99.75pt;height: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" fillcolor="white [3201]" strokecolor="#9bbb59 [3206]" strokeweight="2pt">
                <v:textbox>
                  <w:txbxContent>
                    <w:p w:rsidR="00C32390" w:rsidRDefault="00C32390" w:rsidP="00C32390">
                      <w:pPr>
                        <w:jc w:val="center"/>
                      </w:pPr>
                      <w:r>
                        <w:t>3ª Universidades abertas</w:t>
                      </w:r>
                    </w:p>
                  </w:txbxContent>
                </v:textbox>
              </v:shape>
            </w:pict>
          </mc:Fallback>
        </mc:AlternateContent>
      </w:r>
      <w:r>
        <w:rPr>
          <w:rFonts w:cs="Arial"/>
          <w:noProof/>
          <w:color w:val="002060"/>
        </w:rPr>
        <mc:AlternateContent>
          <mc:Choice Requires="wps">
            <w:drawing>
              <wp:anchor distT="0" distB="0" distL="114300" distR="114300" simplePos="0" relativeHeight="251654656" behindDoc="0" locked="0" layoutInCell="1" allowOverlap="1" wp14:anchorId="387F74E5" wp14:editId="0CB444D8">
                <wp:simplePos x="0" y="0"/>
                <wp:positionH relativeFrom="column">
                  <wp:posOffset>2196465</wp:posOffset>
                </wp:positionH>
                <wp:positionV relativeFrom="paragraph">
                  <wp:posOffset>139065</wp:posOffset>
                </wp:positionV>
                <wp:extent cx="1314450" cy="666750"/>
                <wp:effectExtent l="0" t="0" r="19050" b="19050"/>
                <wp:wrapNone/>
                <wp:docPr id="11" name="Fluxograma: Processo 11"/>
                <wp:cNvGraphicFramePr/>
                <a:graphic xmlns:a="http://schemas.openxmlformats.org/drawingml/2006/main">
                  <a:graphicData uri="http://schemas.microsoft.com/office/word/2010/wordprocessingShape">
                    <wps:wsp>
                      <wps:cNvSpPr/>
                      <wps:spPr>
                        <a:xfrm>
                          <a:off x="0" y="0"/>
                          <a:ext cx="1314450" cy="666750"/>
                        </a:xfrm>
                        <a:prstGeom prst="flowChartProcess">
                          <a:avLst/>
                        </a:prstGeom>
                        <a:ln/>
                      </wps:spPr>
                      <wps:style>
                        <a:lnRef idx="2">
                          <a:schemeClr val="accent3"/>
                        </a:lnRef>
                        <a:fillRef idx="1">
                          <a:schemeClr val="lt1"/>
                        </a:fillRef>
                        <a:effectRef idx="0">
                          <a:schemeClr val="accent3"/>
                        </a:effectRef>
                        <a:fontRef idx="minor">
                          <a:schemeClr val="dk1"/>
                        </a:fontRef>
                      </wps:style>
                      <wps:txbx>
                        <w:txbxContent>
                          <w:p w:rsidR="00C32390" w:rsidRDefault="00C32390" w:rsidP="00C32390">
                            <w:pPr>
                              <w:ind w:left="-142" w:firstLine="142"/>
                              <w:jc w:val="center"/>
                            </w:pPr>
                            <w:r>
                              <w:t>2ª</w:t>
                            </w:r>
                          </w:p>
                          <w:p w:rsidR="00C32390" w:rsidRDefault="00C32390" w:rsidP="00C32390">
                            <w:pPr>
                              <w:ind w:left="-142" w:firstLine="142"/>
                              <w:jc w:val="center"/>
                            </w:pPr>
                            <w:r>
                              <w:t>Transmissão por rádio e televisão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7F74E5" id="Fluxograma: Processo 11" o:spid="_x0000_s1028" type="#_x0000_t109" style="position:absolute;left:0;text-align:left;margin-left:172.95pt;margin-top:10.95pt;width:103.5pt;height: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" fillcolor="white [3201]" strokecolor="#9bbb59 [3206]" strokeweight="2pt">
                <v:textbox>
                  <w:txbxContent>
                    <w:p w:rsidR="00C32390" w:rsidRDefault="00C32390" w:rsidP="00C32390">
                      <w:pPr>
                        <w:ind w:left="-142" w:firstLine="142"/>
                        <w:jc w:val="center"/>
                      </w:pPr>
                      <w:r>
                        <w:t>2ª</w:t>
                      </w:r>
                    </w:p>
                    <w:p w:rsidR="00C32390" w:rsidRDefault="00C32390" w:rsidP="00C32390">
                      <w:pPr>
                        <w:ind w:left="-142" w:firstLine="142"/>
                        <w:jc w:val="center"/>
                      </w:pPr>
                      <w:r>
                        <w:t>Transmissão por rádio e televisão</w:t>
                      </w:r>
                    </w:p>
                  </w:txbxContent>
                </v:textbox>
              </v:shape>
            </w:pict>
          </mc:Fallback>
        </mc:AlternateContent>
      </w:r>
    </w:p>
    <w:p w:rsidR="00C32390" w:rsidRDefault="00C32390" w:rsidP="00C32390">
      <w:pPr>
        <w:spacing w:line="360" w:lineRule="auto"/>
        <w:ind w:firstLine="720"/>
        <w:rPr>
          <w:rFonts w:cs="Arial"/>
          <w:color w:val="002060"/>
        </w:rPr>
      </w:pPr>
    </w:p>
    <w:p w:rsidR="00C32390" w:rsidRDefault="00C32390" w:rsidP="00C32390">
      <w:pPr>
        <w:spacing w:line="360" w:lineRule="auto"/>
        <w:ind w:firstLine="720"/>
        <w:rPr>
          <w:rFonts w:cs="Arial"/>
          <w:color w:val="002060"/>
        </w:rPr>
      </w:pPr>
    </w:p>
    <w:p w:rsidR="00C32390" w:rsidRDefault="00C32390" w:rsidP="00C32390">
      <w:pPr>
        <w:ind w:firstLine="720"/>
        <w:rPr>
          <w:rFonts w:cs="Arial"/>
          <w:color w:val="002060"/>
          <w:sz w:val="22"/>
          <w:szCs w:val="22"/>
        </w:rPr>
      </w:pPr>
      <w:r>
        <w:rPr>
          <w:rFonts w:cs="Arial"/>
          <w:noProof/>
          <w:color w:val="002060"/>
        </w:rPr>
        <mc:AlternateContent>
          <mc:Choice Requires="wps">
            <w:drawing>
              <wp:anchor distT="0" distB="0" distL="114300" distR="114300" simplePos="0" relativeHeight="251657728" behindDoc="0" locked="0" layoutInCell="1" allowOverlap="1" wp14:anchorId="7AC1C92A" wp14:editId="774F4106">
                <wp:simplePos x="0" y="0"/>
                <wp:positionH relativeFrom="column">
                  <wp:posOffset>2882265</wp:posOffset>
                </wp:positionH>
                <wp:positionV relativeFrom="paragraph">
                  <wp:posOffset>198120</wp:posOffset>
                </wp:positionV>
                <wp:extent cx="1162050" cy="666750"/>
                <wp:effectExtent l="0" t="0" r="19050" b="19050"/>
                <wp:wrapNone/>
                <wp:docPr id="12" name="Fluxograma: Processo 12"/>
                <wp:cNvGraphicFramePr/>
                <a:graphic xmlns:a="http://schemas.openxmlformats.org/drawingml/2006/main">
                  <a:graphicData uri="http://schemas.microsoft.com/office/word/2010/wordprocessingShape">
                    <wps:wsp>
                      <wps:cNvSpPr/>
                      <wps:spPr>
                        <a:xfrm>
                          <a:off x="0" y="0"/>
                          <a:ext cx="1162050" cy="666750"/>
                        </a:xfrm>
                        <a:prstGeom prst="flowChartProcess">
                          <a:avLst/>
                        </a:prstGeom>
                        <a:solidFill>
                          <a:sysClr val="window" lastClr="FFFFFF"/>
                        </a:solidFill>
                        <a:ln w="25400" cap="flat" cmpd="sng" algn="ctr">
                          <a:solidFill>
                            <a:srgbClr val="9BBB59"/>
                          </a:solidFill>
                          <a:prstDash val="solid"/>
                        </a:ln>
                        <a:effectLst/>
                      </wps:spPr>
                      <wps:txbx>
                        <w:txbxContent>
                          <w:p w:rsidR="00C32390" w:rsidRDefault="00C32390" w:rsidP="00C32390">
                            <w:pPr>
                              <w:jc w:val="center"/>
                            </w:pPr>
                            <w:r>
                              <w:t>5ª</w:t>
                            </w:r>
                          </w:p>
                          <w:p w:rsidR="00C32390" w:rsidRDefault="00C32390" w:rsidP="00C32390">
                            <w:pPr>
                              <w:jc w:val="center"/>
                            </w:pPr>
                            <w:r>
                              <w:t>Internet/ Web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C1C92A" id="Fluxograma: Processo 12" o:spid="_x0000_s1029" type="#_x0000_t109" style="position:absolute;left:0;text-align:left;margin-left:226.95pt;margin-top:15.6pt;width:91.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" fillcolor="window" strokecolor="#9bbb59" strokeweight="2pt">
                <v:textbox>
                  <w:txbxContent>
                    <w:p w:rsidR="00C32390" w:rsidRDefault="00C32390" w:rsidP="00C32390">
                      <w:pPr>
                        <w:jc w:val="center"/>
                      </w:pPr>
                      <w:r>
                        <w:t>5ª</w:t>
                      </w:r>
                    </w:p>
                    <w:p w:rsidR="00C32390" w:rsidRDefault="00C32390" w:rsidP="00C32390">
                      <w:pPr>
                        <w:jc w:val="center"/>
                      </w:pPr>
                      <w:r>
                        <w:t>Internet/ Web</w:t>
                      </w:r>
                    </w:p>
                  </w:txbxContent>
                </v:textbox>
              </v:shape>
            </w:pict>
          </mc:Fallback>
        </mc:AlternateContent>
      </w:r>
      <w:r>
        <w:rPr>
          <w:rFonts w:cs="Arial"/>
          <w:noProof/>
          <w:color w:val="002060"/>
        </w:rPr>
        <mc:AlternateContent>
          <mc:Choice Requires="wps">
            <w:drawing>
              <wp:anchor distT="0" distB="0" distL="114300" distR="114300" simplePos="0" relativeHeight="251661824" behindDoc="0" locked="0" layoutInCell="1" allowOverlap="1" wp14:anchorId="367E6B42" wp14:editId="2AE581FE">
                <wp:simplePos x="0" y="0"/>
                <wp:positionH relativeFrom="column">
                  <wp:posOffset>1548765</wp:posOffset>
                </wp:positionH>
                <wp:positionV relativeFrom="paragraph">
                  <wp:posOffset>198120</wp:posOffset>
                </wp:positionV>
                <wp:extent cx="1295400" cy="666750"/>
                <wp:effectExtent l="0" t="0" r="19050" b="19050"/>
                <wp:wrapNone/>
                <wp:docPr id="14" name="Fluxograma: Processo 14"/>
                <wp:cNvGraphicFramePr/>
                <a:graphic xmlns:a="http://schemas.openxmlformats.org/drawingml/2006/main">
                  <a:graphicData uri="http://schemas.microsoft.com/office/word/2010/wordprocessingShape">
                    <wps:wsp>
                      <wps:cNvSpPr/>
                      <wps:spPr>
                        <a:xfrm>
                          <a:off x="0" y="0"/>
                          <a:ext cx="1295400" cy="666750"/>
                        </a:xfrm>
                        <a:prstGeom prst="flowChartProcess">
                          <a:avLst/>
                        </a:prstGeom>
                        <a:solidFill>
                          <a:sysClr val="window" lastClr="FFFFFF"/>
                        </a:solidFill>
                        <a:ln w="25400" cap="flat" cmpd="sng" algn="ctr">
                          <a:solidFill>
                            <a:srgbClr val="9BBB59"/>
                          </a:solidFill>
                          <a:prstDash val="solid"/>
                        </a:ln>
                        <a:effectLst/>
                      </wps:spPr>
                      <wps:txbx>
                        <w:txbxContent>
                          <w:p w:rsidR="00C32390" w:rsidRDefault="00C32390" w:rsidP="00C32390">
                            <w:pPr>
                              <w:jc w:val="center"/>
                            </w:pPr>
                            <w:r>
                              <w:t>4ª Teleconferência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7E6B42" id="Fluxograma: Processo 14" o:spid="_x0000_s1030" type="#_x0000_t109" style="position:absolute;left:0;text-align:left;margin-left:121.95pt;margin-top:15.6pt;width:102pt;height: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" fillcolor="window" strokecolor="#9bbb59" strokeweight="2pt">
                <v:textbox>
                  <w:txbxContent>
                    <w:p w:rsidR="00C32390" w:rsidRDefault="00C32390" w:rsidP="00C32390">
                      <w:pPr>
                        <w:jc w:val="center"/>
                      </w:pPr>
                      <w:r>
                        <w:t>4ª Teleconferência</w:t>
                      </w:r>
                    </w:p>
                  </w:txbxContent>
                </v:textbox>
              </v:shape>
            </w:pict>
          </mc:Fallback>
        </mc:AlternateContent>
      </w:r>
      <w:r>
        <w:rPr>
          <w:rFonts w:cs="Arial"/>
          <w:color w:val="002060"/>
          <w:sz w:val="22"/>
          <w:szCs w:val="22"/>
        </w:rPr>
        <w:br/>
        <w:t xml:space="preserve">           </w:t>
      </w:r>
    </w:p>
    <w:p w:rsidR="00C32390" w:rsidRDefault="00C32390" w:rsidP="00C32390">
      <w:pPr>
        <w:ind w:firstLine="720"/>
        <w:rPr>
          <w:rFonts w:cs="Arial"/>
          <w:color w:val="002060"/>
          <w:sz w:val="22"/>
          <w:szCs w:val="22"/>
        </w:rPr>
      </w:pPr>
    </w:p>
    <w:p w:rsidR="00C32390" w:rsidRDefault="00C32390" w:rsidP="00C32390">
      <w:pPr>
        <w:ind w:firstLine="720"/>
        <w:rPr>
          <w:rFonts w:cs="Arial"/>
          <w:color w:val="002060"/>
          <w:sz w:val="22"/>
          <w:szCs w:val="22"/>
        </w:rPr>
      </w:pPr>
    </w:p>
    <w:p w:rsidR="00C32390" w:rsidRDefault="00C32390" w:rsidP="00C32390">
      <w:pPr>
        <w:ind w:firstLine="720"/>
        <w:rPr>
          <w:rFonts w:cs="Arial"/>
          <w:color w:val="002060"/>
          <w:sz w:val="22"/>
          <w:szCs w:val="22"/>
        </w:rPr>
      </w:pPr>
    </w:p>
    <w:p w:rsidR="00C32390" w:rsidRDefault="00C32390" w:rsidP="00C32390">
      <w:pPr>
        <w:ind w:firstLine="720"/>
        <w:rPr>
          <w:rFonts w:cs="Arial"/>
          <w:color w:val="002060"/>
          <w:sz w:val="22"/>
          <w:szCs w:val="22"/>
        </w:rPr>
      </w:pPr>
    </w:p>
    <w:p w:rsidR="00C32390" w:rsidRPr="00DF4806" w:rsidRDefault="00BC086E" w:rsidP="00C32390">
      <w:pPr>
        <w:jc w:val="center"/>
        <w:rPr>
          <w:rFonts w:cs="Arial"/>
        </w:rPr>
      </w:pPr>
      <w:r>
        <w:rPr>
          <w:rFonts w:cs="Arial"/>
          <w:b/>
        </w:rPr>
        <w:t xml:space="preserve">Fonte: </w:t>
      </w:r>
      <w:r>
        <w:rPr>
          <w:rFonts w:cs="Arial"/>
        </w:rPr>
        <w:t>A</w:t>
      </w:r>
      <w:r w:rsidR="00C32390" w:rsidRPr="00DF4806">
        <w:rPr>
          <w:rFonts w:cs="Arial"/>
        </w:rPr>
        <w:t xml:space="preserve">daptada </w:t>
      </w:r>
      <w:r>
        <w:rPr>
          <w:rFonts w:cs="Arial"/>
        </w:rPr>
        <w:t xml:space="preserve">de Moore </w:t>
      </w:r>
      <w:r w:rsidR="00C32390" w:rsidRPr="00DF4806">
        <w:rPr>
          <w:rFonts w:cs="Arial"/>
        </w:rPr>
        <w:t>(2007, p.26)</w:t>
      </w:r>
    </w:p>
    <w:p w:rsidR="00C32390" w:rsidRDefault="00C32390" w:rsidP="00C32390">
      <w:pPr>
        <w:pStyle w:val="PargrafodaLista"/>
        <w:tabs>
          <w:tab w:val="left" w:pos="2475"/>
        </w:tabs>
        <w:spacing w:line="360" w:lineRule="auto"/>
        <w:ind w:left="0" w:firstLine="0"/>
        <w:contextualSpacing w:val="0"/>
        <w:rPr>
          <w:rFonts w:ascii="Arial" w:hAnsi="Arial" w:cs="Arial"/>
          <w:color w:val="000000" w:themeColor="text1"/>
        </w:rPr>
      </w:pPr>
    </w:p>
    <w:p w:rsidR="00C32390" w:rsidRDefault="00C32390" w:rsidP="00C32390">
      <w:pPr>
        <w:pStyle w:val="PargrafodaLista"/>
        <w:spacing w:line="360" w:lineRule="auto"/>
        <w:ind w:left="0" w:firstLine="0"/>
        <w:contextualSpacing w:val="0"/>
        <w:rPr>
          <w:rFonts w:ascii="Arial" w:hAnsi="Arial" w:cs="Arial"/>
        </w:rPr>
      </w:pPr>
      <w:r>
        <w:rPr>
          <w:rFonts w:ascii="Arial" w:hAnsi="Arial" w:cs="Arial"/>
          <w:color w:val="000000" w:themeColor="text1"/>
        </w:rPr>
        <w:tab/>
      </w:r>
      <w:r w:rsidRPr="006325A0">
        <w:rPr>
          <w:rFonts w:ascii="Arial" w:eastAsia="Calibri" w:hAnsi="Arial" w:cs="Arial"/>
          <w:color w:val="000000" w:themeColor="text1"/>
        </w:rPr>
        <w:t>No Brasil, a modalidade de ensino começa a surgir em</w:t>
      </w:r>
      <w:r>
        <w:rPr>
          <w:rFonts w:ascii="Arial" w:eastAsia="Calibri" w:hAnsi="Arial" w:cs="Arial"/>
          <w:color w:val="000000" w:themeColor="text1"/>
        </w:rPr>
        <w:t xml:space="preserve"> meados do século XX, sendo que, s</w:t>
      </w:r>
      <w:r w:rsidRPr="00DF4806">
        <w:rPr>
          <w:rFonts w:ascii="Arial" w:eastAsia="Calibri" w:hAnsi="Arial" w:cs="Arial"/>
        </w:rPr>
        <w:t>e</w:t>
      </w:r>
      <w:r w:rsidRPr="00DF4806">
        <w:rPr>
          <w:rFonts w:ascii="Arial" w:hAnsi="Arial" w:cs="Arial"/>
        </w:rPr>
        <w:t>gundo Moore, Kearsley (2007 p.9)</w:t>
      </w:r>
      <w:r w:rsidR="00BC086E">
        <w:rPr>
          <w:rFonts w:ascii="Arial" w:hAnsi="Arial" w:cs="Arial"/>
        </w:rPr>
        <w:t>:</w:t>
      </w:r>
    </w:p>
    <w:p w:rsidR="00C32390" w:rsidRPr="00DF4806" w:rsidRDefault="00C32390" w:rsidP="00C32390">
      <w:pPr>
        <w:pStyle w:val="PargrafodaLista"/>
        <w:spacing w:line="360" w:lineRule="auto"/>
        <w:ind w:left="0" w:firstLine="0"/>
        <w:contextualSpacing w:val="0"/>
        <w:rPr>
          <w:rFonts w:ascii="Arial" w:hAnsi="Arial" w:cs="Arial"/>
          <w:sz w:val="10"/>
        </w:rPr>
      </w:pPr>
    </w:p>
    <w:p w:rsidR="00C32390" w:rsidRPr="00105129" w:rsidRDefault="00C32390" w:rsidP="00105129">
      <w:pPr>
        <w:pStyle w:val="Subttulo"/>
      </w:pPr>
      <w:r w:rsidRPr="00105129">
        <w:t xml:space="preserve">Um sistema de educação a distância é formado por todos os processos componentes que operam quando ocorre o ensino e o aprendizado a distância. Ele inclui aprendizado, ensino, comunicação, criação, gerenciamento. [...] considere como é complexo o subsistema composto por dez alunos adultos, cada um dos quais interagindo com os demais e com o conteúdo de um curso. </w:t>
      </w:r>
    </w:p>
    <w:p w:rsidR="00C32390" w:rsidRPr="00DF4806" w:rsidRDefault="00C32390" w:rsidP="00C32390">
      <w:pPr>
        <w:pStyle w:val="PargrafodaLista"/>
        <w:tabs>
          <w:tab w:val="left" w:pos="3090"/>
        </w:tabs>
        <w:ind w:left="2268" w:hanging="2268"/>
        <w:contextualSpacing w:val="0"/>
        <w:rPr>
          <w:rFonts w:ascii="Arial" w:hAnsi="Arial" w:cs="Arial"/>
          <w:sz w:val="22"/>
          <w:szCs w:val="22"/>
        </w:rPr>
      </w:pPr>
    </w:p>
    <w:p w:rsidR="00C32390" w:rsidRPr="00C32390" w:rsidRDefault="00C32390" w:rsidP="00C32390">
      <w:pPr>
        <w:spacing w:line="360" w:lineRule="auto"/>
        <w:ind w:firstLine="720"/>
        <w:rPr>
          <w:rFonts w:cs="Arial"/>
          <w:sz w:val="24"/>
          <w:szCs w:val="24"/>
        </w:rPr>
      </w:pPr>
      <w:r w:rsidRPr="00DF4806">
        <w:rPr>
          <w:rFonts w:cs="Arial"/>
        </w:rPr>
        <w:lastRenderedPageBreak/>
        <w:t xml:space="preserve">  </w:t>
      </w:r>
      <w:r w:rsidRPr="00C32390">
        <w:rPr>
          <w:rFonts w:cs="Arial"/>
          <w:sz w:val="24"/>
          <w:szCs w:val="24"/>
        </w:rPr>
        <w:t xml:space="preserve">O sistema da EaD é complexo, considerando-se que o ambiente externo também afetará os processos educativos. </w:t>
      </w:r>
      <w:r w:rsidR="00BC086E">
        <w:rPr>
          <w:rFonts w:cs="Arial"/>
          <w:sz w:val="24"/>
          <w:szCs w:val="24"/>
        </w:rPr>
        <w:t>Além disso, deve-se seguir e respeitar</w:t>
      </w:r>
      <w:r w:rsidRPr="00C32390">
        <w:rPr>
          <w:rFonts w:cs="Arial"/>
          <w:sz w:val="24"/>
          <w:szCs w:val="24"/>
        </w:rPr>
        <w:t xml:space="preserve"> a regulamentação governamental e </w:t>
      </w:r>
      <w:r w:rsidR="00BC086E">
        <w:rPr>
          <w:rFonts w:cs="Arial"/>
          <w:sz w:val="24"/>
          <w:szCs w:val="24"/>
        </w:rPr>
        <w:t xml:space="preserve">a </w:t>
      </w:r>
      <w:r w:rsidRPr="00C32390">
        <w:rPr>
          <w:rFonts w:cs="Arial"/>
          <w:sz w:val="24"/>
          <w:szCs w:val="24"/>
        </w:rPr>
        <w:t>das Instituições que oferecem os cursos.</w:t>
      </w:r>
    </w:p>
    <w:p w:rsidR="00C32390" w:rsidRPr="00C32390" w:rsidRDefault="00C32390" w:rsidP="00C32390">
      <w:pPr>
        <w:spacing w:line="360" w:lineRule="auto"/>
        <w:ind w:firstLine="720"/>
        <w:rPr>
          <w:rFonts w:cs="Arial"/>
          <w:sz w:val="24"/>
          <w:szCs w:val="24"/>
        </w:rPr>
      </w:pPr>
      <w:r w:rsidRPr="00C32390">
        <w:rPr>
          <w:rFonts w:cs="Arial"/>
          <w:sz w:val="24"/>
          <w:szCs w:val="24"/>
        </w:rPr>
        <w:t>Um longo caminho foi percorrido pela EAD, basicamente em termos de estruturação e formalização da modalidade de ensino, a resistência dos governantes e de professores, o medo da mudança de paradigmas, pode ter sido a causa da demora de difusão da Educação a distância. Entretanto, em 1996, com a aprovação da lei de Diretrizes e Bases da Educação Nacional, que estabelece em seu artigo 80 sobre a educação a distância, e posteriormente regulamentada pelo Decreto nº 5.622 de 2005, esse cenário sofreu mudanças.</w:t>
      </w:r>
    </w:p>
    <w:p w:rsidR="00C32390" w:rsidRDefault="00C32390" w:rsidP="00105129">
      <w:pPr>
        <w:pStyle w:val="Subttulo"/>
      </w:pPr>
      <w:r w:rsidRPr="00585B8F">
        <w:t>Art. 1º. Para os fins deste Decreto, considera-se educação a distância a modalidade educacional que busca superar limitações de espaço e tempo com a aplicação pedagógica de meios e tecnologias da informação e da comunicação e que, sem excluir atividades presenciais, organiza-se segundo metodologia, gestão e avaliação peculiares</w:t>
      </w:r>
      <w:r w:rsidRPr="006325A0">
        <w:t>.</w:t>
      </w:r>
      <w:r w:rsidR="00C83A22">
        <w:t xml:space="preserve"> (BRASIL, 2005)</w:t>
      </w:r>
    </w:p>
    <w:p w:rsidR="00C32390" w:rsidRDefault="00C32390" w:rsidP="00C32390">
      <w:pPr>
        <w:spacing w:line="360" w:lineRule="auto"/>
        <w:rPr>
          <w:rFonts w:cs="Arial"/>
          <w:color w:val="002060"/>
          <w:shd w:val="clear" w:color="auto" w:fill="FFFFFF"/>
        </w:rPr>
      </w:pPr>
    </w:p>
    <w:p w:rsidR="00C32390" w:rsidRPr="00C32390" w:rsidRDefault="00C32390" w:rsidP="00C32390">
      <w:pPr>
        <w:spacing w:line="360" w:lineRule="auto"/>
        <w:ind w:firstLine="720"/>
        <w:rPr>
          <w:rFonts w:cs="Arial"/>
          <w:sz w:val="24"/>
          <w:szCs w:val="24"/>
        </w:rPr>
      </w:pPr>
      <w:r w:rsidRPr="00C32390">
        <w:rPr>
          <w:rFonts w:cs="Arial"/>
          <w:sz w:val="24"/>
          <w:szCs w:val="24"/>
        </w:rPr>
        <w:t xml:space="preserve">Os processos de aprendizagem modificam-se com as novas exigências do mercado de trabalho e assim como a educação presencial, a EaD explora modelos alternativos que possam dar conta do conteúdo apresentado ao estudante. </w:t>
      </w:r>
    </w:p>
    <w:p w:rsidR="00C32390" w:rsidRPr="00C32390" w:rsidRDefault="00C32390" w:rsidP="00C32390">
      <w:pPr>
        <w:spacing w:line="360" w:lineRule="auto"/>
        <w:ind w:firstLine="720"/>
        <w:rPr>
          <w:rFonts w:cs="Arial"/>
          <w:sz w:val="24"/>
          <w:szCs w:val="24"/>
        </w:rPr>
      </w:pPr>
      <w:r w:rsidRPr="00C32390">
        <w:rPr>
          <w:rFonts w:cs="Arial"/>
          <w:sz w:val="24"/>
          <w:szCs w:val="24"/>
        </w:rPr>
        <w:t xml:space="preserve">Na Educação a Distância (EAD) as tecnologias de informação e comunicação (TIC) são usadas como ponte entre o estudante </w:t>
      </w:r>
      <w:r>
        <w:rPr>
          <w:rFonts w:cs="Arial"/>
          <w:sz w:val="24"/>
          <w:szCs w:val="24"/>
        </w:rPr>
        <w:t>e o professor/ tutor no</w:t>
      </w:r>
      <w:r w:rsidRPr="00C32390">
        <w:rPr>
          <w:rFonts w:cs="Arial"/>
          <w:sz w:val="24"/>
          <w:szCs w:val="24"/>
        </w:rPr>
        <w:t xml:space="preserve"> processo de ensino aprendizagem. Segundo Silva (2011, p1), essas tecnologias são.</w:t>
      </w:r>
    </w:p>
    <w:p w:rsidR="00C32390" w:rsidRPr="00777505" w:rsidRDefault="00C32390" w:rsidP="00C32390">
      <w:pPr>
        <w:pStyle w:val="NormalWeb"/>
        <w:spacing w:before="0" w:beforeAutospacing="0" w:after="0" w:afterAutospacing="0" w:line="360" w:lineRule="auto"/>
        <w:ind w:firstLine="720"/>
        <w:rPr>
          <w:rFonts w:ascii="Arial" w:hAnsi="Arial" w:cs="Arial"/>
          <w:color w:val="000000" w:themeColor="text1"/>
          <w:sz w:val="10"/>
        </w:rPr>
      </w:pPr>
    </w:p>
    <w:p w:rsidR="00C32390" w:rsidRPr="00625BCF" w:rsidRDefault="00C32390" w:rsidP="00105129">
      <w:pPr>
        <w:pStyle w:val="Subttulo"/>
      </w:pPr>
      <w:r w:rsidRPr="00316578">
        <w:t xml:space="preserve">[...] métodos para </w:t>
      </w:r>
      <w:r>
        <w:t>comunicar [.</w:t>
      </w:r>
      <w:r w:rsidRPr="00316578">
        <w:t>..</w:t>
      </w:r>
      <w:r>
        <w:t>]</w:t>
      </w:r>
      <w:r w:rsidRPr="00316578">
        <w:t>. A imensa maioria delas se caracteriza por agilizar, horizontalizar e tornar menos palpável (fisicamente manipulável) o conteúdo da comunicação, por meio da digitalização e da comunicação em redes (mediada ou não por computadores) para a captação, transmissão e distribuição das informações (texto, imagem estática, vídeo e som).</w:t>
      </w:r>
    </w:p>
    <w:p w:rsidR="00C32390" w:rsidRPr="00C20883" w:rsidRDefault="00C32390" w:rsidP="00C32390">
      <w:pPr>
        <w:spacing w:line="360" w:lineRule="auto"/>
        <w:ind w:left="851" w:firstLine="720"/>
        <w:rPr>
          <w:rFonts w:cs="Arial"/>
          <w:color w:val="000000" w:themeColor="text1"/>
          <w:sz w:val="24"/>
          <w:szCs w:val="24"/>
        </w:rPr>
      </w:pPr>
    </w:p>
    <w:p w:rsidR="00C32390" w:rsidRPr="00C32390" w:rsidRDefault="00C32390" w:rsidP="00C32390">
      <w:pPr>
        <w:spacing w:line="360" w:lineRule="auto"/>
        <w:ind w:firstLine="720"/>
        <w:rPr>
          <w:rFonts w:cs="Arial"/>
          <w:sz w:val="24"/>
          <w:szCs w:val="24"/>
        </w:rPr>
      </w:pPr>
      <w:r w:rsidRPr="00C32390">
        <w:rPr>
          <w:rFonts w:cs="Arial"/>
          <w:sz w:val="24"/>
          <w:szCs w:val="24"/>
        </w:rPr>
        <w:t>Isso exige um processo de reestruturação da profissão acadêmica, o que torna diariamente o fazer pedagógico com a inserção da Tics um desafio. Nesse contexto, a atuação do professor e dos estudantes também é modificada pelo ambiente virtual, pois ambos têm autonomia em seus estudos e as interações devem ter a qualidade como norteadora da ação de aprendizagem significativa.</w:t>
      </w:r>
    </w:p>
    <w:p w:rsidR="00C32390" w:rsidRDefault="00C32390" w:rsidP="00C32390">
      <w:pPr>
        <w:spacing w:line="360" w:lineRule="auto"/>
        <w:ind w:firstLine="720"/>
        <w:rPr>
          <w:rFonts w:cs="Arial"/>
          <w:sz w:val="24"/>
          <w:szCs w:val="24"/>
        </w:rPr>
      </w:pPr>
      <w:r w:rsidRPr="00C32390">
        <w:rPr>
          <w:rFonts w:cs="Arial"/>
          <w:sz w:val="24"/>
          <w:szCs w:val="24"/>
        </w:rPr>
        <w:lastRenderedPageBreak/>
        <w:t>Diante desse cenário, se faz necessário explicitar as novas funções do professor na sociedade atual e na educação a distância. No Brasil, a partir da Lei de Diretrizes e Bases da Educação Nacional nº 9394/96(LDBEN9394/96), que regulamenta o Sistema Federal de Educação e que trata das exigências mínimas para docência no ensino superior faz-se referência a preparação pedagógica para os docentes de nível superior. Isso faz com que as instituições possam ter em seu quadro de docentes, especialistas, mestres e doutores.</w:t>
      </w:r>
    </w:p>
    <w:p w:rsidR="009A708A" w:rsidRDefault="009A708A" w:rsidP="009A708A">
      <w:pPr>
        <w:pStyle w:val="PargrafodaLista"/>
        <w:tabs>
          <w:tab w:val="left" w:pos="851"/>
        </w:tabs>
        <w:spacing w:line="360" w:lineRule="auto"/>
        <w:ind w:left="0"/>
        <w:rPr>
          <w:rFonts w:ascii="Arial" w:eastAsia="MS Mincho" w:hAnsi="Arial" w:cs="Arial"/>
          <w:lang w:eastAsia="pt-BR"/>
        </w:rPr>
      </w:pPr>
      <w:r w:rsidRPr="009A708A">
        <w:rPr>
          <w:rFonts w:ascii="Arial" w:eastAsia="MS Mincho" w:hAnsi="Arial" w:cs="Arial"/>
          <w:lang w:eastAsia="pt-BR"/>
        </w:rPr>
        <w:t xml:space="preserve">Para Belloni </w:t>
      </w:r>
      <w:r w:rsidR="00BC086E">
        <w:rPr>
          <w:rFonts w:ascii="Arial" w:eastAsia="MS Mincho" w:hAnsi="Arial" w:cs="Arial"/>
          <w:lang w:eastAsia="pt-BR"/>
        </w:rPr>
        <w:t>(</w:t>
      </w:r>
      <w:r w:rsidRPr="009A708A">
        <w:rPr>
          <w:rFonts w:ascii="Arial" w:eastAsia="MS Mincho" w:hAnsi="Arial" w:cs="Arial"/>
          <w:lang w:eastAsia="pt-BR"/>
        </w:rPr>
        <w:t>2006</w:t>
      </w:r>
      <w:r w:rsidR="00BC086E">
        <w:rPr>
          <w:rFonts w:ascii="Arial" w:eastAsia="MS Mincho" w:hAnsi="Arial" w:cs="Arial"/>
          <w:lang w:eastAsia="pt-BR"/>
        </w:rPr>
        <w:t>, p. 79),</w:t>
      </w:r>
      <w:r w:rsidRPr="009A708A">
        <w:rPr>
          <w:rFonts w:ascii="Arial" w:eastAsia="MS Mincho" w:hAnsi="Arial" w:cs="Arial"/>
          <w:lang w:eastAsia="pt-BR"/>
        </w:rPr>
        <w:t xml:space="preserve"> é possível pensarmos em uma nova divisão de trabalho ligada diretamente as demandas sociais e tecnológicas, </w:t>
      </w:r>
      <w:r w:rsidR="00BC086E">
        <w:rPr>
          <w:rFonts w:ascii="Arial" w:eastAsia="MS Mincho" w:hAnsi="Arial" w:cs="Arial"/>
          <w:lang w:eastAsia="pt-BR"/>
        </w:rPr>
        <w:t>sendo</w:t>
      </w:r>
      <w:r w:rsidRPr="009A708A">
        <w:rPr>
          <w:rFonts w:ascii="Arial" w:eastAsia="MS Mincho" w:hAnsi="Arial" w:cs="Arial"/>
          <w:lang w:eastAsia="pt-BR"/>
        </w:rPr>
        <w:t xml:space="preserve"> possível também estabelecer as diferenças de funções do professor do ensino presencial e na </w:t>
      </w:r>
      <w:proofErr w:type="gramStart"/>
      <w:r w:rsidRPr="009A708A">
        <w:rPr>
          <w:rFonts w:ascii="Arial" w:eastAsia="MS Mincho" w:hAnsi="Arial" w:cs="Arial"/>
          <w:lang w:eastAsia="pt-BR"/>
        </w:rPr>
        <w:t>EaD</w:t>
      </w:r>
      <w:proofErr w:type="gramEnd"/>
      <w:r w:rsidRPr="009A708A">
        <w:rPr>
          <w:rFonts w:ascii="Arial" w:eastAsia="MS Mincho" w:hAnsi="Arial" w:cs="Arial"/>
          <w:lang w:eastAsia="pt-BR"/>
        </w:rPr>
        <w:t>, e a mudança ocorrida no perfil do professor.</w:t>
      </w:r>
    </w:p>
    <w:p w:rsidR="00083184" w:rsidRDefault="00083184" w:rsidP="009A708A">
      <w:pPr>
        <w:pStyle w:val="PargrafodaLista"/>
        <w:tabs>
          <w:tab w:val="left" w:pos="851"/>
        </w:tabs>
        <w:spacing w:line="360" w:lineRule="auto"/>
        <w:ind w:left="0"/>
        <w:rPr>
          <w:rFonts w:ascii="Arial" w:eastAsia="MS Mincho" w:hAnsi="Arial" w:cs="Arial"/>
          <w:lang w:eastAsia="pt-BR"/>
        </w:rPr>
      </w:pPr>
    </w:p>
    <w:tbl>
      <w:tblPr>
        <w:tblStyle w:val="Tabelacomgrade"/>
        <w:tblW w:w="0" w:type="auto"/>
        <w:tblLook w:val="04A0" w:firstRow="1" w:lastRow="0" w:firstColumn="1" w:lastColumn="0" w:noHBand="0" w:noVBand="1"/>
      </w:tblPr>
      <w:tblGrid>
        <w:gridCol w:w="4602"/>
        <w:gridCol w:w="4603"/>
      </w:tblGrid>
      <w:tr w:rsidR="009A708A" w:rsidRPr="00083184" w:rsidTr="009A708A">
        <w:tc>
          <w:tcPr>
            <w:tcW w:w="4602" w:type="dxa"/>
            <w:vAlign w:val="center"/>
          </w:tcPr>
          <w:p w:rsidR="009A708A" w:rsidRPr="00083184" w:rsidRDefault="009A708A" w:rsidP="00083184">
            <w:pPr>
              <w:spacing w:line="360" w:lineRule="auto"/>
              <w:ind w:firstLine="0"/>
              <w:jc w:val="center"/>
              <w:rPr>
                <w:rFonts w:cs="Arial"/>
                <w:b/>
              </w:rPr>
            </w:pPr>
          </w:p>
          <w:p w:rsidR="009A708A" w:rsidRPr="00083184" w:rsidRDefault="009A708A" w:rsidP="00083184">
            <w:pPr>
              <w:spacing w:line="360" w:lineRule="auto"/>
              <w:ind w:firstLine="0"/>
              <w:jc w:val="center"/>
              <w:rPr>
                <w:rFonts w:cs="Arial"/>
                <w:b/>
              </w:rPr>
            </w:pPr>
            <w:r w:rsidRPr="00083184">
              <w:rPr>
                <w:rFonts w:cs="Arial"/>
                <w:b/>
              </w:rPr>
              <w:t>PROFESSOR PRESENCIAL</w:t>
            </w:r>
          </w:p>
        </w:tc>
        <w:tc>
          <w:tcPr>
            <w:tcW w:w="4603" w:type="dxa"/>
            <w:vAlign w:val="center"/>
          </w:tcPr>
          <w:p w:rsidR="009A708A" w:rsidRPr="00083184" w:rsidRDefault="009A708A" w:rsidP="00083184">
            <w:pPr>
              <w:spacing w:line="360" w:lineRule="auto"/>
              <w:ind w:firstLine="0"/>
              <w:jc w:val="center"/>
              <w:rPr>
                <w:rFonts w:cs="Arial"/>
                <w:b/>
              </w:rPr>
            </w:pPr>
          </w:p>
          <w:p w:rsidR="009A708A" w:rsidRPr="00083184" w:rsidRDefault="009A708A" w:rsidP="00083184">
            <w:pPr>
              <w:spacing w:line="360" w:lineRule="auto"/>
              <w:ind w:firstLine="0"/>
              <w:jc w:val="center"/>
              <w:rPr>
                <w:rFonts w:cs="Arial"/>
                <w:b/>
              </w:rPr>
            </w:pPr>
            <w:r w:rsidRPr="00083184">
              <w:rPr>
                <w:rFonts w:cs="Arial"/>
                <w:b/>
              </w:rPr>
              <w:t>PROFESSOR /TUTOR NA EAD</w:t>
            </w:r>
          </w:p>
        </w:tc>
      </w:tr>
      <w:tr w:rsidR="009A708A" w:rsidRPr="00083184" w:rsidTr="009A708A">
        <w:tc>
          <w:tcPr>
            <w:tcW w:w="4602" w:type="dxa"/>
            <w:vAlign w:val="center"/>
          </w:tcPr>
          <w:p w:rsidR="009A708A" w:rsidRPr="00083184" w:rsidRDefault="009A708A" w:rsidP="009A708A">
            <w:pPr>
              <w:pStyle w:val="PargrafodaLista"/>
              <w:spacing w:line="360" w:lineRule="auto"/>
              <w:ind w:left="0" w:firstLine="0"/>
              <w:jc w:val="left"/>
              <w:rPr>
                <w:rFonts w:ascii="Arial" w:hAnsi="Arial" w:cs="Arial"/>
                <w:sz w:val="20"/>
                <w:szCs w:val="20"/>
              </w:rPr>
            </w:pPr>
            <w:r w:rsidRPr="00083184">
              <w:rPr>
                <w:rFonts w:ascii="Arial" w:hAnsi="Arial" w:cs="Arial"/>
                <w:sz w:val="20"/>
                <w:szCs w:val="20"/>
              </w:rPr>
              <w:t>Controla e administra as aulas</w:t>
            </w:r>
          </w:p>
        </w:tc>
        <w:tc>
          <w:tcPr>
            <w:tcW w:w="4603" w:type="dxa"/>
            <w:vAlign w:val="center"/>
          </w:tcPr>
          <w:p w:rsidR="009A708A" w:rsidRPr="00083184" w:rsidRDefault="009A708A" w:rsidP="00A11873">
            <w:pPr>
              <w:pStyle w:val="PargrafodaLista"/>
              <w:spacing w:line="276" w:lineRule="auto"/>
              <w:ind w:left="0" w:firstLine="0"/>
              <w:jc w:val="left"/>
              <w:rPr>
                <w:rFonts w:ascii="Arial" w:hAnsi="Arial" w:cs="Arial"/>
                <w:sz w:val="20"/>
                <w:szCs w:val="20"/>
              </w:rPr>
            </w:pPr>
            <w:r w:rsidRPr="00083184">
              <w:rPr>
                <w:rFonts w:ascii="Arial" w:hAnsi="Arial" w:cs="Arial"/>
                <w:sz w:val="20"/>
                <w:szCs w:val="20"/>
              </w:rPr>
              <w:t xml:space="preserve">Orientador, guia e estimulador de </w:t>
            </w:r>
            <w:proofErr w:type="gramStart"/>
            <w:r w:rsidRPr="00083184">
              <w:rPr>
                <w:rFonts w:ascii="Arial" w:hAnsi="Arial" w:cs="Arial"/>
                <w:sz w:val="20"/>
                <w:szCs w:val="20"/>
              </w:rPr>
              <w:t>aprendizagem</w:t>
            </w:r>
            <w:proofErr w:type="gramEnd"/>
          </w:p>
        </w:tc>
      </w:tr>
      <w:tr w:rsidR="009A708A" w:rsidRPr="00083184" w:rsidTr="009A708A">
        <w:tc>
          <w:tcPr>
            <w:tcW w:w="4602" w:type="dxa"/>
            <w:vAlign w:val="center"/>
          </w:tcPr>
          <w:p w:rsidR="009A708A" w:rsidRPr="00083184" w:rsidRDefault="009A708A" w:rsidP="009A708A">
            <w:pPr>
              <w:pStyle w:val="PargrafodaLista"/>
              <w:spacing w:line="360" w:lineRule="auto"/>
              <w:ind w:left="0" w:firstLine="0"/>
              <w:jc w:val="left"/>
              <w:rPr>
                <w:rFonts w:ascii="Arial" w:hAnsi="Arial" w:cs="Arial"/>
                <w:sz w:val="20"/>
                <w:szCs w:val="20"/>
              </w:rPr>
            </w:pPr>
            <w:r w:rsidRPr="00083184">
              <w:rPr>
                <w:rFonts w:ascii="Arial" w:hAnsi="Arial" w:cs="Arial"/>
                <w:sz w:val="20"/>
                <w:szCs w:val="20"/>
              </w:rPr>
              <w:t>Só se atualiza em sua área especifica</w:t>
            </w:r>
          </w:p>
        </w:tc>
        <w:tc>
          <w:tcPr>
            <w:tcW w:w="4603" w:type="dxa"/>
            <w:vAlign w:val="center"/>
          </w:tcPr>
          <w:p w:rsidR="009A708A" w:rsidRPr="00083184" w:rsidRDefault="009A708A" w:rsidP="00A11873">
            <w:pPr>
              <w:pStyle w:val="PargrafodaLista"/>
              <w:spacing w:line="276" w:lineRule="auto"/>
              <w:ind w:left="0" w:firstLine="0"/>
              <w:jc w:val="left"/>
              <w:rPr>
                <w:rFonts w:ascii="Arial" w:hAnsi="Arial" w:cs="Arial"/>
                <w:sz w:val="20"/>
                <w:szCs w:val="20"/>
              </w:rPr>
            </w:pPr>
            <w:r w:rsidRPr="00083184">
              <w:rPr>
                <w:rFonts w:ascii="Arial" w:hAnsi="Arial" w:cs="Arial"/>
                <w:sz w:val="20"/>
                <w:szCs w:val="20"/>
              </w:rPr>
              <w:t xml:space="preserve">Atualização constante, não só de sua </w:t>
            </w:r>
            <w:proofErr w:type="gramStart"/>
            <w:r w:rsidRPr="00083184">
              <w:rPr>
                <w:rFonts w:ascii="Arial" w:hAnsi="Arial" w:cs="Arial"/>
                <w:sz w:val="20"/>
                <w:szCs w:val="20"/>
              </w:rPr>
              <w:t>disciplina</w:t>
            </w:r>
            <w:proofErr w:type="gramEnd"/>
          </w:p>
        </w:tc>
      </w:tr>
      <w:tr w:rsidR="009A708A" w:rsidRPr="00083184" w:rsidTr="009A708A">
        <w:tc>
          <w:tcPr>
            <w:tcW w:w="4602" w:type="dxa"/>
            <w:vAlign w:val="center"/>
          </w:tcPr>
          <w:p w:rsidR="009A708A" w:rsidRPr="00083184" w:rsidRDefault="00BC086E" w:rsidP="00A11873">
            <w:pPr>
              <w:pStyle w:val="PargrafodaLista"/>
              <w:spacing w:line="276" w:lineRule="auto"/>
              <w:ind w:left="0" w:firstLine="0"/>
              <w:jc w:val="left"/>
              <w:rPr>
                <w:rFonts w:ascii="Arial" w:hAnsi="Arial" w:cs="Arial"/>
                <w:sz w:val="20"/>
                <w:szCs w:val="20"/>
              </w:rPr>
            </w:pPr>
            <w:r w:rsidRPr="00083184">
              <w:rPr>
                <w:rFonts w:ascii="Arial" w:hAnsi="Arial" w:cs="Arial"/>
                <w:sz w:val="20"/>
                <w:szCs w:val="20"/>
              </w:rPr>
              <w:t>M</w:t>
            </w:r>
            <w:r w:rsidR="009A708A" w:rsidRPr="00083184">
              <w:rPr>
                <w:rFonts w:ascii="Arial" w:hAnsi="Arial" w:cs="Arial"/>
                <w:sz w:val="20"/>
                <w:szCs w:val="20"/>
              </w:rPr>
              <w:t>onólogo sábio de sala de aula</w:t>
            </w:r>
          </w:p>
        </w:tc>
        <w:tc>
          <w:tcPr>
            <w:tcW w:w="4603" w:type="dxa"/>
            <w:vAlign w:val="center"/>
          </w:tcPr>
          <w:p w:rsidR="009A708A" w:rsidRPr="00083184" w:rsidRDefault="009A708A" w:rsidP="00A11873">
            <w:pPr>
              <w:pStyle w:val="PargrafodaLista"/>
              <w:spacing w:line="276" w:lineRule="auto"/>
              <w:ind w:left="0" w:firstLine="0"/>
              <w:jc w:val="left"/>
              <w:rPr>
                <w:rFonts w:ascii="Arial" w:hAnsi="Arial" w:cs="Arial"/>
                <w:sz w:val="20"/>
                <w:szCs w:val="20"/>
              </w:rPr>
            </w:pPr>
            <w:r w:rsidRPr="00083184">
              <w:rPr>
                <w:rFonts w:ascii="Arial" w:hAnsi="Arial" w:cs="Arial"/>
                <w:sz w:val="20"/>
                <w:szCs w:val="20"/>
              </w:rPr>
              <w:t>Diálogo dinâmico dos laboratórios, nos ambientes virtuais de aprendizagem AVAs, e-mails, telefone, etc</w:t>
            </w:r>
            <w:r w:rsidR="00B40A4A" w:rsidRPr="00083184">
              <w:rPr>
                <w:rFonts w:ascii="Arial" w:hAnsi="Arial" w:cs="Arial"/>
                <w:sz w:val="20"/>
                <w:szCs w:val="20"/>
              </w:rPr>
              <w:t>.</w:t>
            </w:r>
          </w:p>
        </w:tc>
      </w:tr>
      <w:tr w:rsidR="009A708A" w:rsidRPr="00083184" w:rsidTr="009A708A">
        <w:tc>
          <w:tcPr>
            <w:tcW w:w="4602" w:type="dxa"/>
            <w:vAlign w:val="center"/>
          </w:tcPr>
          <w:p w:rsidR="009A708A" w:rsidRPr="00083184" w:rsidRDefault="009A708A" w:rsidP="009A708A">
            <w:pPr>
              <w:pStyle w:val="PargrafodaLista"/>
              <w:spacing w:line="360" w:lineRule="auto"/>
              <w:ind w:left="0" w:firstLine="0"/>
              <w:jc w:val="left"/>
              <w:rPr>
                <w:rFonts w:ascii="Arial" w:hAnsi="Arial" w:cs="Arial"/>
                <w:sz w:val="20"/>
                <w:szCs w:val="20"/>
              </w:rPr>
            </w:pPr>
            <w:r w:rsidRPr="00083184">
              <w:rPr>
                <w:rFonts w:ascii="Arial" w:hAnsi="Arial" w:cs="Arial"/>
                <w:sz w:val="20"/>
                <w:szCs w:val="20"/>
              </w:rPr>
              <w:t xml:space="preserve">Monopólio do saber </w:t>
            </w:r>
          </w:p>
        </w:tc>
        <w:tc>
          <w:tcPr>
            <w:tcW w:w="4603" w:type="dxa"/>
            <w:vAlign w:val="center"/>
          </w:tcPr>
          <w:p w:rsidR="009A708A" w:rsidRPr="00083184" w:rsidRDefault="009A708A" w:rsidP="00A11873">
            <w:pPr>
              <w:pStyle w:val="PargrafodaLista"/>
              <w:spacing w:line="276" w:lineRule="auto"/>
              <w:ind w:left="0" w:firstLine="0"/>
              <w:jc w:val="left"/>
              <w:rPr>
                <w:rFonts w:ascii="Arial" w:hAnsi="Arial" w:cs="Arial"/>
                <w:sz w:val="20"/>
                <w:szCs w:val="20"/>
              </w:rPr>
            </w:pPr>
            <w:r w:rsidRPr="00083184">
              <w:rPr>
                <w:rFonts w:ascii="Arial" w:hAnsi="Arial" w:cs="Arial"/>
                <w:sz w:val="20"/>
                <w:szCs w:val="20"/>
              </w:rPr>
              <w:t>Construção coletiva do conhecimento através da pesquisa</w:t>
            </w:r>
          </w:p>
        </w:tc>
      </w:tr>
      <w:tr w:rsidR="009A708A" w:rsidRPr="00083184" w:rsidTr="009A708A">
        <w:tc>
          <w:tcPr>
            <w:tcW w:w="4602" w:type="dxa"/>
            <w:vAlign w:val="center"/>
          </w:tcPr>
          <w:p w:rsidR="009A708A" w:rsidRPr="00083184" w:rsidRDefault="009A708A" w:rsidP="009A708A">
            <w:pPr>
              <w:pStyle w:val="PargrafodaLista"/>
              <w:spacing w:line="360" w:lineRule="auto"/>
              <w:ind w:left="0" w:firstLine="0"/>
              <w:jc w:val="left"/>
              <w:rPr>
                <w:rFonts w:ascii="Arial" w:hAnsi="Arial" w:cs="Arial"/>
                <w:sz w:val="20"/>
                <w:szCs w:val="20"/>
              </w:rPr>
            </w:pPr>
            <w:r w:rsidRPr="00083184">
              <w:rPr>
                <w:rFonts w:ascii="Arial" w:hAnsi="Arial" w:cs="Arial"/>
                <w:sz w:val="20"/>
                <w:szCs w:val="20"/>
              </w:rPr>
              <w:t>Isolamento individual</w:t>
            </w:r>
          </w:p>
        </w:tc>
        <w:tc>
          <w:tcPr>
            <w:tcW w:w="4603" w:type="dxa"/>
            <w:vAlign w:val="center"/>
          </w:tcPr>
          <w:p w:rsidR="009A708A" w:rsidRPr="00083184" w:rsidRDefault="009A708A" w:rsidP="00A11873">
            <w:pPr>
              <w:pStyle w:val="PargrafodaLista"/>
              <w:spacing w:line="276" w:lineRule="auto"/>
              <w:ind w:left="0" w:firstLine="0"/>
              <w:jc w:val="left"/>
              <w:rPr>
                <w:rFonts w:ascii="Arial" w:hAnsi="Arial" w:cs="Arial"/>
                <w:sz w:val="20"/>
                <w:szCs w:val="20"/>
              </w:rPr>
            </w:pPr>
            <w:r w:rsidRPr="00083184">
              <w:rPr>
                <w:rFonts w:ascii="Arial" w:hAnsi="Arial" w:cs="Arial"/>
                <w:sz w:val="20"/>
                <w:szCs w:val="20"/>
              </w:rPr>
              <w:t>Trabalhos em equipes interdisciplinares e complexas</w:t>
            </w:r>
          </w:p>
        </w:tc>
      </w:tr>
      <w:tr w:rsidR="009A708A" w:rsidRPr="00083184" w:rsidTr="006A5B47">
        <w:tc>
          <w:tcPr>
            <w:tcW w:w="4602" w:type="dxa"/>
          </w:tcPr>
          <w:p w:rsidR="009A708A" w:rsidRPr="00083184" w:rsidRDefault="009A708A" w:rsidP="009A708A">
            <w:pPr>
              <w:pStyle w:val="PargrafodaLista"/>
              <w:spacing w:line="360" w:lineRule="auto"/>
              <w:ind w:left="0" w:firstLine="0"/>
              <w:jc w:val="left"/>
              <w:rPr>
                <w:rFonts w:ascii="Arial" w:hAnsi="Arial" w:cs="Arial"/>
                <w:sz w:val="20"/>
                <w:szCs w:val="20"/>
              </w:rPr>
            </w:pPr>
            <w:r w:rsidRPr="00083184">
              <w:rPr>
                <w:rFonts w:ascii="Arial" w:hAnsi="Arial" w:cs="Arial"/>
                <w:sz w:val="20"/>
                <w:szCs w:val="20"/>
              </w:rPr>
              <w:t>Autoridade</w:t>
            </w:r>
          </w:p>
        </w:tc>
        <w:tc>
          <w:tcPr>
            <w:tcW w:w="4603" w:type="dxa"/>
          </w:tcPr>
          <w:p w:rsidR="009A708A" w:rsidRPr="00083184" w:rsidRDefault="009A708A" w:rsidP="009A708A">
            <w:pPr>
              <w:spacing w:line="360" w:lineRule="auto"/>
              <w:ind w:firstLine="0"/>
              <w:rPr>
                <w:rFonts w:cs="Arial"/>
              </w:rPr>
            </w:pPr>
            <w:r w:rsidRPr="00083184">
              <w:rPr>
                <w:rFonts w:cs="Arial"/>
              </w:rPr>
              <w:t>Parceria</w:t>
            </w:r>
          </w:p>
        </w:tc>
      </w:tr>
      <w:tr w:rsidR="009A708A" w:rsidRPr="00083184" w:rsidTr="006A5B47">
        <w:tc>
          <w:tcPr>
            <w:tcW w:w="4602" w:type="dxa"/>
          </w:tcPr>
          <w:p w:rsidR="009A708A" w:rsidRPr="00083184" w:rsidRDefault="009A708A" w:rsidP="00A11873">
            <w:pPr>
              <w:pStyle w:val="PargrafodaLista"/>
              <w:spacing w:line="276" w:lineRule="auto"/>
              <w:ind w:left="0" w:firstLine="0"/>
              <w:rPr>
                <w:rFonts w:ascii="Arial" w:hAnsi="Arial" w:cs="Arial"/>
                <w:sz w:val="20"/>
                <w:szCs w:val="20"/>
              </w:rPr>
            </w:pPr>
            <w:r w:rsidRPr="00083184">
              <w:rPr>
                <w:rFonts w:ascii="Arial" w:hAnsi="Arial" w:cs="Arial"/>
                <w:sz w:val="20"/>
                <w:szCs w:val="20"/>
              </w:rPr>
              <w:t xml:space="preserve">Orienta o estudo e a aprendizagem, ensina a processar a informação e a </w:t>
            </w:r>
            <w:proofErr w:type="gramStart"/>
            <w:r w:rsidRPr="00083184">
              <w:rPr>
                <w:rFonts w:ascii="Arial" w:hAnsi="Arial" w:cs="Arial"/>
                <w:sz w:val="20"/>
                <w:szCs w:val="20"/>
              </w:rPr>
              <w:t>aprender</w:t>
            </w:r>
            <w:proofErr w:type="gramEnd"/>
          </w:p>
        </w:tc>
        <w:tc>
          <w:tcPr>
            <w:tcW w:w="4603" w:type="dxa"/>
          </w:tcPr>
          <w:p w:rsidR="009A708A" w:rsidRPr="00083184" w:rsidRDefault="009A708A" w:rsidP="00A11873">
            <w:pPr>
              <w:pStyle w:val="PargrafodaLista"/>
              <w:spacing w:line="276" w:lineRule="auto"/>
              <w:ind w:left="0" w:firstLine="0"/>
              <w:rPr>
                <w:rFonts w:ascii="Arial" w:hAnsi="Arial" w:cs="Arial"/>
                <w:sz w:val="20"/>
                <w:szCs w:val="20"/>
              </w:rPr>
            </w:pPr>
            <w:r w:rsidRPr="00083184">
              <w:rPr>
                <w:rFonts w:ascii="Arial" w:hAnsi="Arial" w:cs="Arial"/>
                <w:sz w:val="20"/>
                <w:szCs w:val="20"/>
              </w:rPr>
              <w:t xml:space="preserve">Reflete sobre sua prática pedagógica, orienta e participa da pesquisa de seus </w:t>
            </w:r>
            <w:proofErr w:type="gramStart"/>
            <w:r w:rsidRPr="00083184">
              <w:rPr>
                <w:rFonts w:ascii="Arial" w:hAnsi="Arial" w:cs="Arial"/>
                <w:sz w:val="20"/>
                <w:szCs w:val="20"/>
              </w:rPr>
              <w:t>alunos</w:t>
            </w:r>
            <w:proofErr w:type="gramEnd"/>
          </w:p>
        </w:tc>
      </w:tr>
    </w:tbl>
    <w:p w:rsidR="00BC086E" w:rsidRDefault="00BC086E" w:rsidP="00BC086E">
      <w:pPr>
        <w:pStyle w:val="PargrafodaLista"/>
        <w:ind w:left="0" w:firstLine="425"/>
        <w:rPr>
          <w:rFonts w:ascii="Arial" w:hAnsi="Arial" w:cs="Arial"/>
          <w:sz w:val="20"/>
          <w:szCs w:val="20"/>
        </w:rPr>
      </w:pPr>
      <w:r w:rsidRPr="00BC086E">
        <w:rPr>
          <w:rFonts w:ascii="Arial" w:hAnsi="Arial" w:cs="Arial"/>
          <w:b/>
          <w:sz w:val="20"/>
          <w:szCs w:val="20"/>
        </w:rPr>
        <w:t>Quadro 1</w:t>
      </w:r>
      <w:r>
        <w:rPr>
          <w:rFonts w:ascii="Arial" w:hAnsi="Arial" w:cs="Arial"/>
          <w:sz w:val="20"/>
          <w:szCs w:val="20"/>
        </w:rPr>
        <w:t xml:space="preserve"> – Funções do professor presencial e do professor/tutor na EAD</w:t>
      </w:r>
    </w:p>
    <w:p w:rsidR="009A708A" w:rsidRPr="00A11873" w:rsidRDefault="00BC086E" w:rsidP="00BC086E">
      <w:pPr>
        <w:pStyle w:val="PargrafodaLista"/>
        <w:ind w:left="0" w:firstLine="425"/>
        <w:rPr>
          <w:rFonts w:ascii="Arial" w:hAnsi="Arial" w:cs="Arial"/>
          <w:sz w:val="20"/>
          <w:szCs w:val="20"/>
        </w:rPr>
      </w:pPr>
      <w:r>
        <w:rPr>
          <w:rFonts w:ascii="Arial" w:hAnsi="Arial" w:cs="Arial"/>
          <w:b/>
          <w:sz w:val="20"/>
          <w:szCs w:val="20"/>
        </w:rPr>
        <w:t>Fonte:</w:t>
      </w:r>
      <w:r>
        <w:rPr>
          <w:rFonts w:ascii="Arial" w:hAnsi="Arial" w:cs="Arial"/>
          <w:sz w:val="20"/>
          <w:szCs w:val="20"/>
        </w:rPr>
        <w:t xml:space="preserve"> Adaptado de </w:t>
      </w:r>
      <w:r w:rsidR="009A708A" w:rsidRPr="00A11873">
        <w:rPr>
          <w:rFonts w:ascii="Arial" w:hAnsi="Arial" w:cs="Arial"/>
          <w:sz w:val="20"/>
          <w:szCs w:val="20"/>
        </w:rPr>
        <w:t>Belloni</w:t>
      </w:r>
      <w:r>
        <w:rPr>
          <w:rFonts w:ascii="Arial" w:hAnsi="Arial" w:cs="Arial"/>
          <w:sz w:val="20"/>
          <w:szCs w:val="20"/>
        </w:rPr>
        <w:t xml:space="preserve"> (</w:t>
      </w:r>
      <w:r w:rsidR="009A708A" w:rsidRPr="00A11873">
        <w:rPr>
          <w:rFonts w:ascii="Arial" w:hAnsi="Arial" w:cs="Arial"/>
          <w:sz w:val="20"/>
          <w:szCs w:val="20"/>
        </w:rPr>
        <w:t>2001</w:t>
      </w:r>
      <w:r>
        <w:rPr>
          <w:rFonts w:ascii="Arial" w:hAnsi="Arial" w:cs="Arial"/>
          <w:sz w:val="20"/>
          <w:szCs w:val="20"/>
        </w:rPr>
        <w:t>,</w:t>
      </w:r>
      <w:r w:rsidR="009A708A" w:rsidRPr="00A11873">
        <w:rPr>
          <w:rFonts w:ascii="Arial" w:hAnsi="Arial" w:cs="Arial"/>
          <w:sz w:val="20"/>
          <w:szCs w:val="20"/>
        </w:rPr>
        <w:t xml:space="preserve"> p</w:t>
      </w:r>
      <w:r>
        <w:rPr>
          <w:rFonts w:ascii="Arial" w:hAnsi="Arial" w:cs="Arial"/>
          <w:sz w:val="20"/>
          <w:szCs w:val="20"/>
        </w:rPr>
        <w:t>.</w:t>
      </w:r>
      <w:r w:rsidR="009A708A" w:rsidRPr="00A11873">
        <w:rPr>
          <w:rFonts w:ascii="Arial" w:hAnsi="Arial" w:cs="Arial"/>
          <w:sz w:val="20"/>
          <w:szCs w:val="20"/>
        </w:rPr>
        <w:t>83</w:t>
      </w:r>
      <w:r>
        <w:rPr>
          <w:rFonts w:ascii="Arial" w:hAnsi="Arial" w:cs="Arial"/>
          <w:sz w:val="20"/>
          <w:szCs w:val="20"/>
        </w:rPr>
        <w:t>)</w:t>
      </w:r>
    </w:p>
    <w:p w:rsidR="009A708A" w:rsidRPr="00C32390" w:rsidRDefault="009A708A" w:rsidP="00C32390">
      <w:pPr>
        <w:spacing w:line="360" w:lineRule="auto"/>
        <w:ind w:firstLine="720"/>
        <w:rPr>
          <w:rFonts w:cs="Arial"/>
          <w:sz w:val="24"/>
          <w:szCs w:val="24"/>
        </w:rPr>
      </w:pPr>
    </w:p>
    <w:p w:rsidR="00C32390" w:rsidRPr="00C32390" w:rsidRDefault="00C32390" w:rsidP="00C32390">
      <w:pPr>
        <w:spacing w:line="360" w:lineRule="auto"/>
        <w:ind w:firstLine="720"/>
        <w:rPr>
          <w:rFonts w:cs="Arial"/>
          <w:sz w:val="24"/>
          <w:szCs w:val="24"/>
        </w:rPr>
      </w:pPr>
      <w:r w:rsidRPr="00C32390">
        <w:rPr>
          <w:rFonts w:cs="Arial"/>
          <w:sz w:val="24"/>
          <w:szCs w:val="24"/>
        </w:rPr>
        <w:t xml:space="preserve">De acordo com Scottini </w:t>
      </w:r>
      <w:r w:rsidRPr="00105129">
        <w:rPr>
          <w:rFonts w:cs="Arial"/>
          <w:sz w:val="24"/>
          <w:szCs w:val="24"/>
        </w:rPr>
        <w:t>(</w:t>
      </w:r>
      <w:r w:rsidR="00105129" w:rsidRPr="00105129">
        <w:rPr>
          <w:rFonts w:cs="Arial"/>
          <w:sz w:val="24"/>
          <w:szCs w:val="24"/>
        </w:rPr>
        <w:t>2012</w:t>
      </w:r>
      <w:r w:rsidR="00BC086E">
        <w:rPr>
          <w:rFonts w:cs="Arial"/>
          <w:sz w:val="24"/>
          <w:szCs w:val="24"/>
        </w:rPr>
        <w:t>,</w:t>
      </w:r>
      <w:r w:rsidR="00105129" w:rsidRPr="00105129">
        <w:rPr>
          <w:rFonts w:cs="Arial"/>
          <w:sz w:val="24"/>
          <w:szCs w:val="24"/>
        </w:rPr>
        <w:t xml:space="preserve"> s/p</w:t>
      </w:r>
      <w:r w:rsidRPr="00105129">
        <w:rPr>
          <w:rFonts w:cs="Arial"/>
          <w:sz w:val="24"/>
          <w:szCs w:val="24"/>
        </w:rPr>
        <w:t>).</w:t>
      </w:r>
    </w:p>
    <w:p w:rsidR="00C32390" w:rsidRPr="00105129" w:rsidRDefault="00C32390" w:rsidP="00C32390">
      <w:pPr>
        <w:pStyle w:val="PargrafodaLista"/>
        <w:tabs>
          <w:tab w:val="left" w:pos="851"/>
        </w:tabs>
        <w:spacing w:line="360" w:lineRule="auto"/>
        <w:ind w:left="0"/>
        <w:rPr>
          <w:rFonts w:ascii="Arial" w:hAnsi="Arial" w:cs="Arial"/>
          <w:color w:val="000000" w:themeColor="text1"/>
          <w:sz w:val="8"/>
          <w:shd w:val="clear" w:color="auto" w:fill="FFFFFF"/>
        </w:rPr>
      </w:pPr>
    </w:p>
    <w:p w:rsidR="00C32390" w:rsidRPr="001F2BE7" w:rsidRDefault="00C32390" w:rsidP="00105129">
      <w:pPr>
        <w:pStyle w:val="Subttulo"/>
        <w:rPr>
          <w:shd w:val="clear" w:color="auto" w:fill="FFFFFF"/>
        </w:rPr>
      </w:pPr>
      <w:r w:rsidRPr="001F2BE7">
        <w:rPr>
          <w:shd w:val="clear" w:color="auto" w:fill="FFFFFF"/>
        </w:rPr>
        <w:t xml:space="preserve">A educação a distância pressupõe uma série de atividades anteriores até que o curso seja disponibilizado aos alunos, tais como a elaboração de materiais, execução e acompanhamento do curso, ocasionando repercussões no trabalho docente e o surgimento de uma nova figura na relação professor e aluno, o chamado tutor. Tal figura exterioriza especificidades decorrentes tais como: duração dos contratos </w:t>
      </w:r>
      <w:r w:rsidRPr="001F2BE7">
        <w:rPr>
          <w:shd w:val="clear" w:color="auto" w:fill="FFFFFF"/>
        </w:rPr>
        <w:lastRenderedPageBreak/>
        <w:t>(por prazo determinado ou indeterminado ou por autoria); o número de alunos por docente; o horário de trabalho (por ser, em regra, não presencial não conta com controle físico, embora abundem recursos tecnológicos para viabilizar tal controle); as despesas com os equipamentos; os direitos autorais e de imagem (até que ponto o empregador pode utilizar os materiais ou reproduzir aulas).</w:t>
      </w:r>
    </w:p>
    <w:p w:rsidR="00C32390" w:rsidRPr="001F2BE7" w:rsidRDefault="00C32390" w:rsidP="00C32390">
      <w:pPr>
        <w:pStyle w:val="PargrafodaLista"/>
        <w:ind w:left="0" w:firstLine="1134"/>
        <w:rPr>
          <w:rFonts w:ascii="Arial" w:hAnsi="Arial" w:cs="Arial"/>
          <w:color w:val="000000" w:themeColor="text1"/>
          <w:shd w:val="clear" w:color="auto" w:fill="FFFFFF"/>
        </w:rPr>
      </w:pPr>
    </w:p>
    <w:p w:rsidR="00C32390" w:rsidRPr="009F25AA" w:rsidRDefault="00C32390" w:rsidP="00C32390">
      <w:pPr>
        <w:pStyle w:val="PargrafodaLista"/>
        <w:spacing w:line="360" w:lineRule="auto"/>
        <w:ind w:left="0"/>
        <w:rPr>
          <w:rFonts w:ascii="Arial" w:eastAsia="Times New Roman" w:hAnsi="Arial" w:cs="Arial"/>
          <w:color w:val="000000" w:themeColor="text1"/>
          <w:lang w:eastAsia="pt-BR"/>
        </w:rPr>
      </w:pPr>
      <w:r>
        <w:rPr>
          <w:rFonts w:ascii="Arial" w:hAnsi="Arial" w:cs="Arial"/>
          <w:color w:val="000000" w:themeColor="text1"/>
          <w:shd w:val="clear" w:color="auto" w:fill="FFFFFF"/>
        </w:rPr>
        <w:t>Na Ea</w:t>
      </w:r>
      <w:r w:rsidRPr="001F2BE7">
        <w:rPr>
          <w:rFonts w:ascii="Arial" w:hAnsi="Arial" w:cs="Arial"/>
          <w:color w:val="000000" w:themeColor="text1"/>
          <w:shd w:val="clear" w:color="auto" w:fill="FFFFFF"/>
        </w:rPr>
        <w:t>D o tutor atua como mediador das situações de aprendizagens, motivando, cobrando e corrigindo avaliações, sendo o elo entr</w:t>
      </w:r>
      <w:r>
        <w:rPr>
          <w:rFonts w:ascii="Arial" w:hAnsi="Arial" w:cs="Arial"/>
          <w:color w:val="000000" w:themeColor="text1"/>
          <w:shd w:val="clear" w:color="auto" w:fill="FFFFFF"/>
        </w:rPr>
        <w:t>e</w:t>
      </w:r>
      <w:r w:rsidRPr="001F2BE7">
        <w:rPr>
          <w:rFonts w:ascii="Arial" w:hAnsi="Arial" w:cs="Arial"/>
          <w:color w:val="000000" w:themeColor="text1"/>
          <w:shd w:val="clear" w:color="auto" w:fill="FFFFFF"/>
        </w:rPr>
        <w:t xml:space="preserve"> o estudante e os professores, solucionando tanto as questões administrativas, quanto as pedagógicas.</w:t>
      </w:r>
      <w:r>
        <w:rPr>
          <w:rFonts w:ascii="Arial" w:hAnsi="Arial" w:cs="Arial"/>
          <w:color w:val="000000" w:themeColor="text1"/>
          <w:shd w:val="clear" w:color="auto" w:fill="FFFFFF"/>
        </w:rPr>
        <w:t xml:space="preserve"> </w:t>
      </w:r>
    </w:p>
    <w:p w:rsidR="00C32390" w:rsidRDefault="00C32390" w:rsidP="00C32390">
      <w:pPr>
        <w:pStyle w:val="PargrafodaLista"/>
        <w:spacing w:line="360" w:lineRule="auto"/>
        <w:ind w:left="0" w:firstLine="720"/>
        <w:rPr>
          <w:rFonts w:ascii="Arial" w:hAnsi="Arial" w:cs="Arial"/>
          <w:sz w:val="16"/>
        </w:rPr>
      </w:pPr>
      <w:r w:rsidRPr="00314F67">
        <w:rPr>
          <w:rFonts w:ascii="Arial" w:hAnsi="Arial" w:cs="Arial"/>
          <w:color w:val="000000" w:themeColor="text1"/>
        </w:rPr>
        <w:t xml:space="preserve"> Na definição de tutoria que</w:t>
      </w:r>
      <w:r>
        <w:rPr>
          <w:rFonts w:ascii="Arial" w:hAnsi="Arial" w:cs="Arial"/>
          <w:color w:val="000000" w:themeColor="text1"/>
        </w:rPr>
        <w:t xml:space="preserve"> temos conhecimento na história, </w:t>
      </w:r>
      <w:r w:rsidRPr="00314F67">
        <w:rPr>
          <w:rFonts w:ascii="Arial" w:hAnsi="Arial" w:cs="Arial"/>
          <w:color w:val="000000" w:themeColor="text1"/>
        </w:rPr>
        <w:t>o envolvimento do aluno-professor ainda é no imaginário pedagógico</w:t>
      </w:r>
      <w:r>
        <w:rPr>
          <w:rFonts w:ascii="Arial" w:hAnsi="Arial" w:cs="Arial"/>
          <w:color w:val="000000" w:themeColor="text1"/>
        </w:rPr>
        <w:t>,</w:t>
      </w:r>
      <w:r w:rsidRPr="00314F67">
        <w:rPr>
          <w:rFonts w:ascii="Arial" w:hAnsi="Arial" w:cs="Arial"/>
          <w:color w:val="000000" w:themeColor="text1"/>
        </w:rPr>
        <w:t xml:space="preserve"> o que torna a tutoria um ponto-chave em um sistema de ensino a distância</w:t>
      </w:r>
      <w:r>
        <w:rPr>
          <w:rFonts w:ascii="Arial" w:hAnsi="Arial" w:cs="Arial"/>
          <w:color w:val="000000" w:themeColor="text1"/>
        </w:rPr>
        <w:t>, uma vez que se</w:t>
      </w:r>
      <w:r w:rsidRPr="00314F67">
        <w:rPr>
          <w:rFonts w:ascii="Arial" w:hAnsi="Arial" w:cs="Arial"/>
          <w:color w:val="000000" w:themeColor="text1"/>
        </w:rPr>
        <w:t xml:space="preserve"> “define tutor como guia, protetor ou defensor de alguém em qualquer aspecto”</w:t>
      </w:r>
      <w:r w:rsidRPr="00D12FB7">
        <w:rPr>
          <w:rFonts w:ascii="Arial" w:hAnsi="Arial" w:cs="Arial"/>
          <w:color w:val="000000" w:themeColor="text1"/>
        </w:rPr>
        <w:t xml:space="preserve"> </w:t>
      </w:r>
      <w:r w:rsidRPr="00314F67">
        <w:rPr>
          <w:rFonts w:ascii="Arial" w:hAnsi="Arial" w:cs="Arial"/>
          <w:color w:val="000000" w:themeColor="text1"/>
        </w:rPr>
        <w:t>(MAIA, 1998, apud NISKIER in MACHADO e MACHADO</w:t>
      </w:r>
      <w:r w:rsidR="00BC086E">
        <w:rPr>
          <w:rFonts w:ascii="Arial" w:hAnsi="Arial" w:cs="Arial"/>
          <w:color w:val="000000" w:themeColor="text1"/>
        </w:rPr>
        <w:t>,</w:t>
      </w:r>
      <w:r w:rsidRPr="00314F67">
        <w:rPr>
          <w:rFonts w:ascii="Arial" w:hAnsi="Arial" w:cs="Arial"/>
          <w:color w:val="000000" w:themeColor="text1"/>
        </w:rPr>
        <w:t xml:space="preserve"> 2004). (LITWIN, 2001</w:t>
      </w:r>
      <w:r w:rsidR="00BC086E">
        <w:rPr>
          <w:rFonts w:ascii="Arial" w:hAnsi="Arial" w:cs="Arial"/>
          <w:color w:val="000000" w:themeColor="text1"/>
        </w:rPr>
        <w:t xml:space="preserve">, p. </w:t>
      </w:r>
      <w:r w:rsidRPr="00314F67">
        <w:rPr>
          <w:rFonts w:ascii="Arial" w:hAnsi="Arial" w:cs="Arial"/>
          <w:color w:val="000000" w:themeColor="text1"/>
        </w:rPr>
        <w:t xml:space="preserve">93). </w:t>
      </w:r>
      <w:r>
        <w:rPr>
          <w:rFonts w:ascii="Arial" w:hAnsi="Arial" w:cs="Arial"/>
          <w:color w:val="000000" w:themeColor="text1"/>
        </w:rPr>
        <w:t>Para A</w:t>
      </w:r>
      <w:r w:rsidRPr="00314F67">
        <w:rPr>
          <w:rFonts w:ascii="Arial" w:hAnsi="Arial" w:cs="Arial"/>
          <w:color w:val="000000" w:themeColor="text1"/>
        </w:rPr>
        <w:t>lmeida</w:t>
      </w:r>
      <w:r>
        <w:rPr>
          <w:rFonts w:ascii="Arial" w:hAnsi="Arial" w:cs="Arial"/>
          <w:color w:val="000000" w:themeColor="text1"/>
        </w:rPr>
        <w:t xml:space="preserve"> (</w:t>
      </w:r>
      <w:r w:rsidRPr="00314F67">
        <w:rPr>
          <w:rFonts w:ascii="Arial" w:hAnsi="Arial" w:cs="Arial"/>
          <w:color w:val="000000" w:themeColor="text1"/>
        </w:rPr>
        <w:t>2001</w:t>
      </w:r>
      <w:r>
        <w:rPr>
          <w:rFonts w:ascii="Arial" w:hAnsi="Arial" w:cs="Arial"/>
          <w:color w:val="000000" w:themeColor="text1"/>
        </w:rPr>
        <w:t>),</w:t>
      </w:r>
      <w:r w:rsidRPr="00314F67">
        <w:rPr>
          <w:rFonts w:ascii="Arial" w:hAnsi="Arial" w:cs="Arial"/>
          <w:color w:val="000000" w:themeColor="text1"/>
        </w:rPr>
        <w:t xml:space="preserve"> “o professor tutor como mediador, facilitador, incentivador, investigador do conhecimento, da própria prática e da aprendizagem individual e grupal”. Concordando, Belloni (2009) considera que o professor tutor faz a parte da organização institucional </w:t>
      </w:r>
      <w:r w:rsidR="00F246D7" w:rsidRPr="00314F67">
        <w:rPr>
          <w:rFonts w:ascii="Arial" w:hAnsi="Arial" w:cs="Arial"/>
          <w:color w:val="000000" w:themeColor="text1"/>
        </w:rPr>
        <w:t>responsá</w:t>
      </w:r>
      <w:r w:rsidR="00F246D7">
        <w:rPr>
          <w:rFonts w:ascii="Arial" w:hAnsi="Arial" w:cs="Arial"/>
          <w:color w:val="000000" w:themeColor="text1"/>
        </w:rPr>
        <w:t>vel</w:t>
      </w:r>
      <w:r w:rsidRPr="00314F67">
        <w:rPr>
          <w:rFonts w:ascii="Arial" w:hAnsi="Arial" w:cs="Arial"/>
          <w:color w:val="000000" w:themeColor="text1"/>
        </w:rPr>
        <w:t xml:space="preserve"> </w:t>
      </w:r>
      <w:r w:rsidR="00553BDB">
        <w:rPr>
          <w:rFonts w:ascii="Arial" w:hAnsi="Arial" w:cs="Arial"/>
          <w:color w:val="000000" w:themeColor="text1"/>
        </w:rPr>
        <w:t>pelo</w:t>
      </w:r>
      <w:r w:rsidRPr="00314F67">
        <w:rPr>
          <w:rFonts w:ascii="Arial" w:hAnsi="Arial" w:cs="Arial"/>
          <w:color w:val="000000" w:themeColor="text1"/>
        </w:rPr>
        <w:t xml:space="preserve"> acompanhamento do estudante durante o curso em todo seu processo de aprendizagem</w:t>
      </w:r>
      <w:r w:rsidR="00553BDB">
        <w:rPr>
          <w:rFonts w:ascii="Arial" w:hAnsi="Arial" w:cs="Arial"/>
          <w:color w:val="000000" w:themeColor="text1"/>
        </w:rPr>
        <w:t>, assim</w:t>
      </w:r>
      <w:r w:rsidRPr="00314F67">
        <w:rPr>
          <w:rFonts w:ascii="Arial" w:hAnsi="Arial" w:cs="Arial"/>
          <w:color w:val="000000" w:themeColor="text1"/>
        </w:rPr>
        <w:t xml:space="preserve"> como aconselhamento e avaliação</w:t>
      </w:r>
      <w:r w:rsidRPr="00A4491C">
        <w:rPr>
          <w:rFonts w:ascii="Arial" w:hAnsi="Arial" w:cs="Arial"/>
          <w:color w:val="4C0000"/>
        </w:rPr>
        <w:t xml:space="preserve">. </w:t>
      </w:r>
      <w:r w:rsidRPr="0043093A">
        <w:rPr>
          <w:rFonts w:ascii="Arial" w:hAnsi="Arial" w:cs="Arial"/>
        </w:rPr>
        <w:t>Nos referenciais de qualidade para educação superior a distância (RQESD), ficou estabelecido que:</w:t>
      </w:r>
    </w:p>
    <w:p w:rsidR="00C32390" w:rsidRPr="00D12FB7" w:rsidRDefault="00C32390" w:rsidP="00C32390">
      <w:pPr>
        <w:pStyle w:val="PargrafodaLista"/>
        <w:spacing w:line="360" w:lineRule="auto"/>
        <w:ind w:left="0" w:firstLine="720"/>
        <w:rPr>
          <w:rFonts w:ascii="Arial" w:hAnsi="Arial" w:cs="Arial"/>
          <w:sz w:val="16"/>
        </w:rPr>
      </w:pPr>
    </w:p>
    <w:p w:rsidR="00C32390" w:rsidRPr="00105129" w:rsidRDefault="00C32390" w:rsidP="00105129">
      <w:pPr>
        <w:pStyle w:val="Subttulo"/>
      </w:pPr>
      <w:r w:rsidRPr="00553BDB">
        <w:t>A tutoria presencial atende os estudantes nos polos, em horários pré-estabelecidos. Este profissional deve conhecer o projeto pedagógico do curso, o material didático e o conteúdo específico dos conteúdos sob sua responsabilidade, a fim de auxiliar os estudantes no desenvolvimento de suas atividades individuais e em grupo, fomentando o hábito da pesquisa, esclarecendo dúvidas em relação a conteúdo específicos, bem como ao uso das tecnologias disponíveis [...]</w:t>
      </w:r>
      <w:r w:rsidR="00105129">
        <w:t xml:space="preserve"> (Brasil, 2007, p. 21)</w:t>
      </w:r>
    </w:p>
    <w:p w:rsidR="00C32390" w:rsidRPr="0043093A" w:rsidRDefault="00C32390" w:rsidP="00C32390">
      <w:pPr>
        <w:pStyle w:val="PargrafodaLista"/>
        <w:ind w:left="2268" w:hanging="2268"/>
        <w:rPr>
          <w:rFonts w:ascii="Arial" w:hAnsi="Arial" w:cs="Arial"/>
        </w:rPr>
      </w:pPr>
    </w:p>
    <w:p w:rsidR="00C32390" w:rsidRPr="00553BDB" w:rsidRDefault="00C32390" w:rsidP="00553BDB">
      <w:pPr>
        <w:pStyle w:val="PargrafodaLista"/>
        <w:spacing w:line="360" w:lineRule="auto"/>
        <w:ind w:left="0" w:firstLine="0"/>
        <w:rPr>
          <w:rFonts w:ascii="Arial" w:hAnsi="Arial" w:cs="Arial"/>
        </w:rPr>
      </w:pPr>
      <w:r w:rsidRPr="0043093A">
        <w:rPr>
          <w:rFonts w:ascii="Arial" w:hAnsi="Arial" w:cs="Arial"/>
        </w:rPr>
        <w:t xml:space="preserve">         </w:t>
      </w:r>
      <w:r w:rsidR="00553BDB" w:rsidRPr="00321FD5">
        <w:rPr>
          <w:rFonts w:ascii="Arial" w:hAnsi="Arial" w:cs="Arial"/>
        </w:rPr>
        <w:t>Por esse viés, a</w:t>
      </w:r>
      <w:r w:rsidRPr="00321FD5">
        <w:rPr>
          <w:rFonts w:ascii="Arial" w:hAnsi="Arial" w:cs="Arial"/>
          <w:color w:val="000000" w:themeColor="text1"/>
        </w:rPr>
        <w:t xml:space="preserve"> pesquisa no campo da interação homem com</w:t>
      </w:r>
      <w:r w:rsidR="00553BDB" w:rsidRPr="00321FD5">
        <w:rPr>
          <w:rFonts w:ascii="Arial" w:hAnsi="Arial" w:cs="Arial"/>
          <w:color w:val="000000" w:themeColor="text1"/>
        </w:rPr>
        <w:t xml:space="preserve">putador (IHC), e a utilização </w:t>
      </w:r>
      <w:r w:rsidRPr="00321FD5">
        <w:rPr>
          <w:rFonts w:ascii="Arial" w:hAnsi="Arial" w:cs="Arial"/>
          <w:color w:val="000000" w:themeColor="text1"/>
        </w:rPr>
        <w:t>das tecnologias na educação utiliza-se dessa relação para embasar seus resultados.</w:t>
      </w:r>
      <w:r w:rsidR="00553BDB" w:rsidRPr="00321FD5">
        <w:rPr>
          <w:rFonts w:ascii="Arial" w:hAnsi="Arial" w:cs="Arial"/>
          <w:color w:val="000000" w:themeColor="text1"/>
        </w:rPr>
        <w:t xml:space="preserve"> </w:t>
      </w:r>
      <w:r w:rsidRPr="00321FD5">
        <w:rPr>
          <w:rFonts w:ascii="Arial" w:hAnsi="Arial" w:cs="Arial"/>
        </w:rPr>
        <w:t>Na EAD os produtos interativos fazem parte do dia a dia</w:t>
      </w:r>
      <w:r w:rsidR="00553BDB" w:rsidRPr="00321FD5">
        <w:rPr>
          <w:rFonts w:ascii="Arial" w:hAnsi="Arial" w:cs="Arial"/>
        </w:rPr>
        <w:t>;</w:t>
      </w:r>
      <w:r w:rsidRPr="00321FD5">
        <w:rPr>
          <w:rFonts w:ascii="Arial" w:hAnsi="Arial" w:cs="Arial"/>
        </w:rPr>
        <w:t xml:space="preserve"> o design de interação proporciona uma teia de informações entre as disciplinas desenvolvidas </w:t>
      </w:r>
      <w:r w:rsidRPr="00321FD5">
        <w:rPr>
          <w:rFonts w:ascii="Arial" w:hAnsi="Arial" w:cs="Arial"/>
        </w:rPr>
        <w:lastRenderedPageBreak/>
        <w:t>no ambiente virtual, colaborando com o trabalho do professor/tutor na medida em que a interação acontece.</w:t>
      </w:r>
      <w:r w:rsidRPr="00553BDB">
        <w:rPr>
          <w:rFonts w:ascii="Arial" w:hAnsi="Arial" w:cs="Arial"/>
        </w:rPr>
        <w:t xml:space="preserve"> </w:t>
      </w:r>
    </w:p>
    <w:p w:rsidR="00C32390" w:rsidRPr="00C32390" w:rsidRDefault="00C32390" w:rsidP="00C32390">
      <w:pPr>
        <w:spacing w:line="360" w:lineRule="auto"/>
        <w:ind w:firstLine="720"/>
        <w:rPr>
          <w:rFonts w:cs="Arial"/>
          <w:sz w:val="24"/>
          <w:szCs w:val="24"/>
        </w:rPr>
      </w:pPr>
      <w:r w:rsidRPr="00C32390">
        <w:rPr>
          <w:rFonts w:cs="Arial"/>
          <w:sz w:val="24"/>
          <w:szCs w:val="24"/>
        </w:rPr>
        <w:t>Nesse contexto</w:t>
      </w:r>
      <w:r w:rsidR="00412176">
        <w:rPr>
          <w:rFonts w:cs="Arial"/>
          <w:sz w:val="24"/>
          <w:szCs w:val="24"/>
        </w:rPr>
        <w:t>,</w:t>
      </w:r>
      <w:r w:rsidRPr="00C32390">
        <w:rPr>
          <w:rFonts w:cs="Arial"/>
          <w:sz w:val="24"/>
          <w:szCs w:val="24"/>
        </w:rPr>
        <w:t xml:space="preserve"> o Design de Interação (DI) que é entendido como “ parte de um processo de entender as necessidades do usuário” (Preece, Sharp, Rogers p.35), e pode ser utilizado nas diversas áreas de atuação</w:t>
      </w:r>
      <w:r w:rsidR="00065E06">
        <w:rPr>
          <w:rFonts w:cs="Arial"/>
          <w:sz w:val="24"/>
          <w:szCs w:val="24"/>
        </w:rPr>
        <w:t xml:space="preserve"> com</w:t>
      </w:r>
      <w:r w:rsidR="00FD343D">
        <w:rPr>
          <w:rFonts w:cs="Arial"/>
          <w:sz w:val="24"/>
          <w:szCs w:val="24"/>
        </w:rPr>
        <w:t xml:space="preserve"> o uso de feedbacks.</w:t>
      </w:r>
    </w:p>
    <w:p w:rsidR="00FD343D" w:rsidRPr="00C32390" w:rsidRDefault="00FD343D" w:rsidP="00FD343D">
      <w:pPr>
        <w:spacing w:line="360" w:lineRule="auto"/>
        <w:ind w:firstLine="720"/>
        <w:rPr>
          <w:rFonts w:cs="Arial"/>
          <w:sz w:val="24"/>
          <w:szCs w:val="24"/>
        </w:rPr>
      </w:pPr>
      <w:r w:rsidRPr="00C32390">
        <w:rPr>
          <w:rFonts w:cs="Arial"/>
          <w:sz w:val="24"/>
          <w:szCs w:val="24"/>
        </w:rPr>
        <w:t xml:space="preserve">A reflexão sobre o feedback na EaD deve ser realizada de forma humanizada Freire P. (1967 p.7) Se o encaramos como uma “coisa”, nossa ação educativa se processa em termos mecanicistas, do que resulta uma cada vez maior domesticação do homem. Se o encaramos como pessoa, nosso fazer será cada vez mais libertador. </w:t>
      </w:r>
    </w:p>
    <w:p w:rsidR="00C32390" w:rsidRPr="00C32390" w:rsidRDefault="00C32390" w:rsidP="00C32390">
      <w:pPr>
        <w:spacing w:line="360" w:lineRule="auto"/>
        <w:ind w:firstLine="720"/>
        <w:rPr>
          <w:rFonts w:cs="Arial"/>
          <w:sz w:val="24"/>
          <w:szCs w:val="24"/>
        </w:rPr>
      </w:pPr>
      <w:r w:rsidRPr="00C32390">
        <w:rPr>
          <w:rFonts w:cs="Arial"/>
          <w:sz w:val="24"/>
          <w:szCs w:val="24"/>
        </w:rPr>
        <w:t>Na EaD o usuário é o estudante, diante desta afirmação</w:t>
      </w:r>
      <w:r w:rsidR="00553BDB">
        <w:rPr>
          <w:rFonts w:cs="Arial"/>
          <w:sz w:val="24"/>
          <w:szCs w:val="24"/>
        </w:rPr>
        <w:t>,</w:t>
      </w:r>
      <w:r w:rsidRPr="00C32390">
        <w:rPr>
          <w:rFonts w:cs="Arial"/>
          <w:sz w:val="24"/>
          <w:szCs w:val="24"/>
        </w:rPr>
        <w:t xml:space="preserve"> o professor/ tutor deve entender que seu feedback deve partir de uma reflexão em benefício do estudante</w:t>
      </w:r>
      <w:r w:rsidR="00412176">
        <w:rPr>
          <w:rFonts w:cs="Arial"/>
          <w:sz w:val="24"/>
          <w:szCs w:val="24"/>
        </w:rPr>
        <w:t>.</w:t>
      </w:r>
      <w:r w:rsidRPr="00C32390">
        <w:rPr>
          <w:rFonts w:cs="Arial"/>
          <w:sz w:val="24"/>
          <w:szCs w:val="24"/>
        </w:rPr>
        <w:t xml:space="preserve"> </w:t>
      </w:r>
      <w:r w:rsidR="00412176">
        <w:rPr>
          <w:rFonts w:cs="Arial"/>
          <w:sz w:val="24"/>
          <w:szCs w:val="24"/>
        </w:rPr>
        <w:t>S</w:t>
      </w:r>
      <w:r w:rsidRPr="00C32390">
        <w:rPr>
          <w:rFonts w:cs="Arial"/>
          <w:sz w:val="24"/>
          <w:szCs w:val="24"/>
        </w:rPr>
        <w:t>ua interação</w:t>
      </w:r>
      <w:r w:rsidR="00412176">
        <w:rPr>
          <w:rFonts w:cs="Arial"/>
          <w:sz w:val="24"/>
          <w:szCs w:val="24"/>
        </w:rPr>
        <w:t>,</w:t>
      </w:r>
      <w:r w:rsidRPr="00C32390">
        <w:rPr>
          <w:rFonts w:cs="Arial"/>
          <w:sz w:val="24"/>
          <w:szCs w:val="24"/>
        </w:rPr>
        <w:t xml:space="preserve"> mesmo que distante</w:t>
      </w:r>
      <w:r w:rsidR="00412176">
        <w:rPr>
          <w:rFonts w:cs="Arial"/>
          <w:sz w:val="24"/>
          <w:szCs w:val="24"/>
        </w:rPr>
        <w:t>,</w:t>
      </w:r>
      <w:r w:rsidRPr="00C32390">
        <w:rPr>
          <w:rFonts w:cs="Arial"/>
          <w:sz w:val="24"/>
          <w:szCs w:val="24"/>
        </w:rPr>
        <w:t xml:space="preserve"> deve trazer o </w:t>
      </w:r>
      <w:r w:rsidR="00412176">
        <w:rPr>
          <w:rFonts w:cs="Arial"/>
          <w:sz w:val="24"/>
          <w:szCs w:val="24"/>
        </w:rPr>
        <w:t xml:space="preserve">para </w:t>
      </w:r>
      <w:r w:rsidRPr="00C32390">
        <w:rPr>
          <w:rFonts w:cs="Arial"/>
          <w:sz w:val="24"/>
          <w:szCs w:val="24"/>
        </w:rPr>
        <w:t xml:space="preserve">mais próximo. O termo interatividade é mais recente, surgindo na década de 1960 e 1970 com a inserção da novas Tecnologias da Informação e Comunicação (TICs). O Conceito de interatividade, </w:t>
      </w:r>
      <w:r w:rsidR="00412176">
        <w:rPr>
          <w:rFonts w:cs="Arial"/>
          <w:sz w:val="24"/>
          <w:szCs w:val="24"/>
        </w:rPr>
        <w:t>s</w:t>
      </w:r>
      <w:r w:rsidRPr="00C32390">
        <w:rPr>
          <w:rFonts w:cs="Arial"/>
          <w:sz w:val="24"/>
          <w:szCs w:val="24"/>
        </w:rPr>
        <w:t>egundo Silva (1998), vem da pop art, caracterizada pela fusão sujeito-objeto, como por exemplo os parangolés de Hélio Oiticica, onde o espectador interfere, modifica e co-cria a obra com o artista.</w:t>
      </w:r>
    </w:p>
    <w:p w:rsidR="00412176" w:rsidRDefault="00C32390" w:rsidP="00C32390">
      <w:pPr>
        <w:spacing w:line="360" w:lineRule="auto"/>
        <w:ind w:firstLine="720"/>
        <w:rPr>
          <w:rFonts w:cs="Arial"/>
          <w:sz w:val="24"/>
          <w:szCs w:val="24"/>
        </w:rPr>
      </w:pPr>
      <w:r w:rsidRPr="00C32390">
        <w:rPr>
          <w:rFonts w:cs="Arial"/>
          <w:sz w:val="24"/>
          <w:szCs w:val="24"/>
        </w:rPr>
        <w:t xml:space="preserve">Na EAD o design vem sendo utilizado na IHC, pois seu campo é multidisciplinar incluindo fatores humanos, ergonomia cognitiva e engenharia cognitiva, todos preocupados com projetar sistemas que vão ao encontro dos objetivos dos usuários, ainda que cada um com o seu foco e a sua metodologia. (PREECE, ROGERS e SHARP 2005: p29). </w:t>
      </w:r>
    </w:p>
    <w:p w:rsidR="00412176" w:rsidRPr="00C32390" w:rsidRDefault="00412176" w:rsidP="00412176">
      <w:pPr>
        <w:spacing w:line="360" w:lineRule="auto"/>
        <w:ind w:firstLine="720"/>
        <w:rPr>
          <w:rFonts w:cs="Arial"/>
          <w:sz w:val="24"/>
          <w:szCs w:val="24"/>
        </w:rPr>
      </w:pPr>
      <w:r w:rsidRPr="00C32390">
        <w:rPr>
          <w:rFonts w:cs="Arial"/>
          <w:sz w:val="24"/>
          <w:szCs w:val="24"/>
        </w:rPr>
        <w:t>Para que possamos entender a IHC</w:t>
      </w:r>
      <w:r>
        <w:rPr>
          <w:rFonts w:cs="Arial"/>
          <w:sz w:val="24"/>
          <w:szCs w:val="24"/>
        </w:rPr>
        <w:t>,</w:t>
      </w:r>
      <w:r w:rsidRPr="00C32390">
        <w:rPr>
          <w:rFonts w:cs="Arial"/>
          <w:sz w:val="24"/>
          <w:szCs w:val="24"/>
        </w:rPr>
        <w:t xml:space="preserve"> a pesquisa contará também com o auxílio do Design de Interação (DI) que é entendido como “Design de produtos interativos que fornecem suporte às atividades cotidianas das pessoas seja no lar ou no trabalho (PREECE, ROGERS e SHARP 2005: p26) ”. </w:t>
      </w:r>
    </w:p>
    <w:p w:rsidR="00C32390" w:rsidRPr="00C32390" w:rsidRDefault="00412176" w:rsidP="00C32390">
      <w:pPr>
        <w:spacing w:line="360" w:lineRule="auto"/>
        <w:ind w:firstLine="720"/>
        <w:rPr>
          <w:rFonts w:cs="Arial"/>
          <w:sz w:val="24"/>
          <w:szCs w:val="24"/>
        </w:rPr>
      </w:pPr>
      <w:r w:rsidRPr="00C32390">
        <w:rPr>
          <w:rFonts w:cs="Arial"/>
          <w:sz w:val="24"/>
          <w:szCs w:val="24"/>
        </w:rPr>
        <w:t xml:space="preserve">De acordo com Maturana e Varela (2001 p.189, “ toda interação, todo acoplamento, interfere no funcionamento do sistema nervoso, por causa das </w:t>
      </w:r>
      <w:r w:rsidRPr="00C32390">
        <w:rPr>
          <w:rFonts w:cs="Arial"/>
          <w:sz w:val="24"/>
          <w:szCs w:val="24"/>
        </w:rPr>
        <w:lastRenderedPageBreak/>
        <w:t>mudanças estruturais que nele desencadeia. Toda experiência é modificadora, em especial em relação a nós, embora às vezes as mudanças não seja completamente visíveis”.</w:t>
      </w:r>
      <w:r>
        <w:rPr>
          <w:rFonts w:cs="Arial"/>
          <w:sz w:val="24"/>
          <w:szCs w:val="24"/>
        </w:rPr>
        <w:t xml:space="preserve"> </w:t>
      </w:r>
      <w:r w:rsidR="00C32390" w:rsidRPr="00C32390">
        <w:rPr>
          <w:rFonts w:cs="Arial"/>
          <w:sz w:val="24"/>
          <w:szCs w:val="24"/>
        </w:rPr>
        <w:t>Para que esse aspecto não seja relegado a segundo plano</w:t>
      </w:r>
      <w:r>
        <w:rPr>
          <w:rFonts w:cs="Arial"/>
          <w:sz w:val="24"/>
          <w:szCs w:val="24"/>
        </w:rPr>
        <w:t>,</w:t>
      </w:r>
      <w:r w:rsidR="00C32390" w:rsidRPr="00C32390">
        <w:rPr>
          <w:rFonts w:cs="Arial"/>
          <w:sz w:val="24"/>
          <w:szCs w:val="24"/>
        </w:rPr>
        <w:t xml:space="preserve"> o professor/tutor deverá</w:t>
      </w:r>
      <w:r>
        <w:rPr>
          <w:rFonts w:cs="Arial"/>
          <w:sz w:val="24"/>
          <w:szCs w:val="24"/>
        </w:rPr>
        <w:t xml:space="preserve"> ter em seu cotidiano a premissa</w:t>
      </w:r>
      <w:r w:rsidR="00C32390" w:rsidRPr="00C32390">
        <w:rPr>
          <w:rFonts w:cs="Arial"/>
          <w:sz w:val="24"/>
          <w:szCs w:val="24"/>
        </w:rPr>
        <w:t xml:space="preserve"> de realizar devolutivas ou feedbacks esclarecedores e objetivos.</w:t>
      </w:r>
      <w:r w:rsidRPr="00412176">
        <w:rPr>
          <w:rFonts w:cs="Arial"/>
          <w:sz w:val="24"/>
          <w:szCs w:val="24"/>
        </w:rPr>
        <w:t xml:space="preserve"> </w:t>
      </w:r>
    </w:p>
    <w:p w:rsidR="00C32390" w:rsidRDefault="00C32390" w:rsidP="00686B79">
      <w:pPr>
        <w:pStyle w:val="FPCTextonormal"/>
        <w:spacing w:before="0" w:after="0"/>
        <w:rPr>
          <w:rFonts w:ascii="Times New Roman" w:hAnsi="Times New Roman"/>
        </w:rPr>
      </w:pPr>
    </w:p>
    <w:p w:rsidR="00321FD5" w:rsidRDefault="00321FD5" w:rsidP="00686B79">
      <w:pPr>
        <w:pStyle w:val="FPCTextonormal"/>
        <w:spacing w:before="0" w:after="0"/>
        <w:rPr>
          <w:rFonts w:ascii="Times New Roman" w:hAnsi="Times New Roman"/>
        </w:rPr>
      </w:pPr>
    </w:p>
    <w:p w:rsidR="00686B79" w:rsidRDefault="006D1D99" w:rsidP="00C32390">
      <w:pPr>
        <w:pStyle w:val="Seo"/>
        <w:numPr>
          <w:ilvl w:val="0"/>
          <w:numId w:val="3"/>
        </w:numPr>
      </w:pPr>
      <w:r>
        <w:t>Metodologia</w:t>
      </w:r>
    </w:p>
    <w:p w:rsidR="00686B79" w:rsidRPr="00074EB6" w:rsidRDefault="00686B79" w:rsidP="00686B79">
      <w:pPr>
        <w:pStyle w:val="FPCTextonormal"/>
        <w:spacing w:before="0" w:after="0"/>
        <w:rPr>
          <w:rFonts w:ascii="Times New Roman" w:hAnsi="Times New Roman"/>
        </w:rPr>
      </w:pPr>
    </w:p>
    <w:bookmarkEnd w:id="2"/>
    <w:p w:rsidR="00EA22DB" w:rsidRDefault="006D1D99" w:rsidP="00EA22DB">
      <w:pPr>
        <w:pStyle w:val="Corpodetexto"/>
        <w:spacing w:line="360" w:lineRule="auto"/>
        <w:ind w:firstLine="781"/>
        <w:jc w:val="both"/>
        <w:rPr>
          <w:rFonts w:ascii="Arial" w:hAnsi="Arial" w:cs="Arial"/>
          <w:color w:val="000000" w:themeColor="text1"/>
          <w:lang w:val="pt-PT"/>
        </w:rPr>
      </w:pPr>
      <w:r>
        <w:rPr>
          <w:rFonts w:ascii="Arial" w:eastAsiaTheme="minorEastAsia" w:hAnsi="Arial" w:cs="Arial"/>
          <w:color w:val="000000" w:themeColor="text1"/>
          <w:kern w:val="24"/>
          <w:lang w:eastAsia="pt-BR"/>
        </w:rPr>
        <w:t>O c</w:t>
      </w:r>
      <w:r w:rsidR="00EA22DB" w:rsidRPr="009A1869">
        <w:rPr>
          <w:rFonts w:ascii="Arial" w:eastAsiaTheme="minorEastAsia" w:hAnsi="Arial" w:cs="Arial"/>
          <w:color w:val="000000" w:themeColor="text1"/>
          <w:kern w:val="24"/>
          <w:lang w:eastAsia="pt-BR"/>
        </w:rPr>
        <w:t xml:space="preserve">ontexto de pesquisa e os participantes </w:t>
      </w:r>
      <w:r w:rsidR="00EA22DB" w:rsidRPr="00551FFC">
        <w:rPr>
          <w:rFonts w:ascii="Arial" w:eastAsiaTheme="minorEastAsia" w:hAnsi="Arial" w:cs="Arial"/>
          <w:color w:val="000000" w:themeColor="text1"/>
          <w:kern w:val="24"/>
          <w:lang w:eastAsia="pt-BR"/>
        </w:rPr>
        <w:t xml:space="preserve">na primeira etapa do trabalho </w:t>
      </w:r>
      <w:r w:rsidR="00EA22DB" w:rsidRPr="00800AA2">
        <w:rPr>
          <w:rFonts w:ascii="Arial" w:hAnsi="Arial" w:cs="Arial"/>
          <w:color w:val="000000" w:themeColor="text1"/>
          <w:lang w:val="pt-PT"/>
        </w:rPr>
        <w:t>será desenvolvid</w:t>
      </w:r>
      <w:r w:rsidR="00EA22DB">
        <w:rPr>
          <w:rFonts w:ascii="Arial" w:hAnsi="Arial" w:cs="Arial"/>
          <w:color w:val="000000" w:themeColor="text1"/>
          <w:lang w:val="pt-PT"/>
        </w:rPr>
        <w:t>a com p</w:t>
      </w:r>
      <w:r>
        <w:rPr>
          <w:rFonts w:ascii="Arial" w:hAnsi="Arial" w:cs="Arial"/>
          <w:color w:val="000000" w:themeColor="text1"/>
          <w:lang w:val="pt-PT"/>
        </w:rPr>
        <w:t xml:space="preserve">esquisa bibliográfica, possibilitando um novo enfoque ou abordagem sobre determinado tema: </w:t>
      </w:r>
      <w:r w:rsidR="00EA22DB" w:rsidRPr="00290E21">
        <w:rPr>
          <w:rFonts w:ascii="Arial" w:hAnsi="Arial" w:cs="Arial"/>
          <w:i/>
          <w:color w:val="000000" w:themeColor="text1"/>
          <w:lang w:val="pt-PT"/>
        </w:rPr>
        <w:t>“a pesquisa bibliográfica é então feita com o intuito de levantar um conhecimento disponível sobre teorias, a fim de analisar, as principais teorias de um tema, e pode ser realizada com diferentes finalidades</w:t>
      </w:r>
      <w:r w:rsidR="00EA22DB">
        <w:rPr>
          <w:rFonts w:ascii="Arial" w:hAnsi="Arial" w:cs="Arial"/>
          <w:color w:val="000000" w:themeColor="text1"/>
          <w:lang w:val="pt-PT"/>
        </w:rPr>
        <w:t xml:space="preserve">”. </w:t>
      </w:r>
      <w:r>
        <w:rPr>
          <w:rFonts w:ascii="Arial" w:hAnsi="Arial" w:cs="Arial"/>
          <w:color w:val="000000" w:themeColor="text1"/>
          <w:lang w:val="pt-PT"/>
        </w:rPr>
        <w:t>(CHIARA e KAIMEN, ET AL, 2008)</w:t>
      </w:r>
    </w:p>
    <w:p w:rsidR="00EA22DB" w:rsidRPr="00EA22DB" w:rsidRDefault="00EA22DB" w:rsidP="00EA22DB">
      <w:pPr>
        <w:spacing w:line="360" w:lineRule="auto"/>
        <w:ind w:firstLine="781"/>
        <w:rPr>
          <w:rFonts w:eastAsiaTheme="minorEastAsia" w:cs="Arial"/>
          <w:color w:val="000000" w:themeColor="text1"/>
          <w:kern w:val="24"/>
          <w:sz w:val="24"/>
          <w:szCs w:val="24"/>
        </w:rPr>
      </w:pPr>
      <w:r w:rsidRPr="00EA22DB">
        <w:rPr>
          <w:rFonts w:eastAsiaTheme="minorEastAsia" w:cs="Arial"/>
          <w:color w:val="000000" w:themeColor="text1"/>
          <w:kern w:val="24"/>
          <w:sz w:val="24"/>
          <w:szCs w:val="24"/>
        </w:rPr>
        <w:t xml:space="preserve">A utilização do método da pesquisa indutivo </w:t>
      </w:r>
      <w:r w:rsidR="006D1D99">
        <w:rPr>
          <w:rFonts w:eastAsiaTheme="minorEastAsia" w:cs="Arial"/>
          <w:color w:val="000000" w:themeColor="text1"/>
          <w:kern w:val="24"/>
          <w:sz w:val="24"/>
          <w:szCs w:val="24"/>
        </w:rPr>
        <w:t>é</w:t>
      </w:r>
      <w:r w:rsidRPr="00EA22DB">
        <w:rPr>
          <w:rFonts w:eastAsiaTheme="minorEastAsia" w:cs="Arial"/>
          <w:color w:val="000000" w:themeColor="text1"/>
          <w:kern w:val="24"/>
          <w:sz w:val="24"/>
          <w:szCs w:val="24"/>
        </w:rPr>
        <w:t xml:space="preserve"> definido por Cervo e Bervian</w:t>
      </w:r>
      <w:r w:rsidR="006165E6">
        <w:rPr>
          <w:rFonts w:eastAsiaTheme="minorEastAsia" w:cs="Arial"/>
          <w:color w:val="000000" w:themeColor="text1"/>
          <w:kern w:val="24"/>
          <w:sz w:val="24"/>
          <w:szCs w:val="24"/>
        </w:rPr>
        <w:t>.</w:t>
      </w:r>
    </w:p>
    <w:p w:rsidR="00EA22DB" w:rsidRDefault="00EA22DB" w:rsidP="00EA22DB">
      <w:pPr>
        <w:ind w:left="2268" w:hanging="2268"/>
        <w:rPr>
          <w:rFonts w:cs="Arial"/>
          <w:color w:val="000000" w:themeColor="text1"/>
        </w:rPr>
      </w:pPr>
      <w:r>
        <w:rPr>
          <w:rFonts w:cs="Arial"/>
          <w:color w:val="000000" w:themeColor="text1"/>
        </w:rPr>
        <w:t xml:space="preserve">  </w:t>
      </w:r>
    </w:p>
    <w:p w:rsidR="00EA22DB" w:rsidRPr="009A708A" w:rsidRDefault="00EA22DB" w:rsidP="009A708A">
      <w:pPr>
        <w:pStyle w:val="Subttulo"/>
      </w:pPr>
      <w:r w:rsidRPr="009A708A">
        <w:t xml:space="preserve">Pode-se afirmar que as premissas de um argumento indutivo correto sustentam ou atribuem certa verossimilhança à sua conclusão. “Assim quando as premissas são verdadeiras, o melhor que se pode dizer é que sua conclusão é provavelmente verdadeira”. O segundo diz que: “o método comparativo permite analisar o dado concreto, deduzindo do mesmo os elementos constantes, abstratos e gerais”. Constitui uma verdadeira “experimentação indireta" </w:t>
      </w:r>
      <w:r w:rsidR="006165E6" w:rsidRPr="009A708A">
        <w:t>(1978, p. 25 in LAKATOS, 2007, p. 107).</w:t>
      </w:r>
    </w:p>
    <w:p w:rsidR="00EA22DB" w:rsidRPr="0090085C" w:rsidRDefault="00EA22DB" w:rsidP="00EA22DB">
      <w:pPr>
        <w:ind w:left="2268"/>
        <w:rPr>
          <w:rFonts w:cs="Arial"/>
          <w:color w:val="000000" w:themeColor="text1"/>
        </w:rPr>
      </w:pPr>
    </w:p>
    <w:p w:rsidR="00EA22DB" w:rsidRPr="00EA22DB" w:rsidRDefault="00EA22DB" w:rsidP="00EA22DB">
      <w:pPr>
        <w:spacing w:line="360" w:lineRule="auto"/>
        <w:ind w:firstLine="720"/>
        <w:rPr>
          <w:rFonts w:eastAsiaTheme="minorEastAsia" w:cs="Arial"/>
          <w:color w:val="000000" w:themeColor="text1"/>
          <w:kern w:val="24"/>
          <w:sz w:val="24"/>
          <w:szCs w:val="24"/>
        </w:rPr>
      </w:pPr>
      <w:r w:rsidRPr="00EA22DB">
        <w:rPr>
          <w:rFonts w:eastAsiaTheme="minorEastAsia" w:cs="Arial"/>
          <w:color w:val="000000" w:themeColor="text1"/>
          <w:kern w:val="24"/>
          <w:sz w:val="24"/>
          <w:szCs w:val="24"/>
        </w:rPr>
        <w:t>Visando proporcionar uma maior familiaridade com os problemas</w:t>
      </w:r>
      <w:r w:rsidR="006165E6">
        <w:rPr>
          <w:rFonts w:eastAsiaTheme="minorEastAsia" w:cs="Arial"/>
          <w:color w:val="000000" w:themeColor="text1"/>
          <w:kern w:val="24"/>
          <w:sz w:val="24"/>
          <w:szCs w:val="24"/>
        </w:rPr>
        <w:t>,</w:t>
      </w:r>
      <w:r w:rsidRPr="00EA22DB">
        <w:rPr>
          <w:rFonts w:eastAsiaTheme="minorEastAsia" w:cs="Arial"/>
          <w:color w:val="000000" w:themeColor="text1"/>
          <w:kern w:val="24"/>
          <w:sz w:val="24"/>
          <w:szCs w:val="24"/>
        </w:rPr>
        <w:t xml:space="preserve"> amplia</w:t>
      </w:r>
      <w:r w:rsidR="006165E6">
        <w:rPr>
          <w:rFonts w:eastAsiaTheme="minorEastAsia" w:cs="Arial"/>
          <w:color w:val="000000" w:themeColor="text1"/>
          <w:kern w:val="24"/>
          <w:sz w:val="24"/>
          <w:szCs w:val="24"/>
        </w:rPr>
        <w:t>remos</w:t>
      </w:r>
      <w:r w:rsidRPr="00EA22DB">
        <w:rPr>
          <w:rFonts w:eastAsiaTheme="minorEastAsia" w:cs="Arial"/>
          <w:color w:val="000000" w:themeColor="text1"/>
          <w:kern w:val="24"/>
          <w:sz w:val="24"/>
          <w:szCs w:val="24"/>
        </w:rPr>
        <w:t xml:space="preserve"> o conhecimento sobre o assunto pesquisado </w:t>
      </w:r>
      <w:r w:rsidR="006165E6">
        <w:rPr>
          <w:rFonts w:eastAsiaTheme="minorEastAsia" w:cs="Arial"/>
          <w:color w:val="000000" w:themeColor="text1"/>
          <w:kern w:val="24"/>
          <w:sz w:val="24"/>
          <w:szCs w:val="24"/>
        </w:rPr>
        <w:t>com</w:t>
      </w:r>
      <w:r w:rsidRPr="00EA22DB">
        <w:rPr>
          <w:rFonts w:eastAsiaTheme="minorEastAsia" w:cs="Arial"/>
          <w:color w:val="000000" w:themeColor="text1"/>
          <w:kern w:val="24"/>
          <w:sz w:val="24"/>
          <w:szCs w:val="24"/>
        </w:rPr>
        <w:t xml:space="preserve"> situações, fatos, opiniões ou comportamentos do contexto da população estudada</w:t>
      </w:r>
      <w:r w:rsidR="006165E6">
        <w:rPr>
          <w:rFonts w:eastAsiaTheme="minorEastAsia" w:cs="Arial"/>
          <w:color w:val="000000" w:themeColor="text1"/>
          <w:kern w:val="24"/>
          <w:sz w:val="24"/>
          <w:szCs w:val="24"/>
        </w:rPr>
        <w:t>,</w:t>
      </w:r>
      <w:r w:rsidRPr="00EA22DB">
        <w:rPr>
          <w:rFonts w:eastAsiaTheme="minorEastAsia" w:cs="Arial"/>
          <w:color w:val="000000" w:themeColor="text1"/>
          <w:kern w:val="24"/>
          <w:sz w:val="24"/>
          <w:szCs w:val="24"/>
        </w:rPr>
        <w:t xml:space="preserve"> que envolve professores/tutores presenciais e a distância (web)</w:t>
      </w:r>
      <w:r w:rsidR="006165E6">
        <w:rPr>
          <w:rFonts w:eastAsiaTheme="minorEastAsia" w:cs="Arial"/>
          <w:color w:val="000000" w:themeColor="text1"/>
          <w:kern w:val="24"/>
          <w:sz w:val="24"/>
          <w:szCs w:val="24"/>
        </w:rPr>
        <w:t>,</w:t>
      </w:r>
      <w:r w:rsidRPr="00EA22DB">
        <w:rPr>
          <w:rFonts w:eastAsiaTheme="minorEastAsia" w:cs="Arial"/>
          <w:color w:val="000000" w:themeColor="text1"/>
          <w:kern w:val="24"/>
          <w:sz w:val="24"/>
          <w:szCs w:val="24"/>
        </w:rPr>
        <w:t xml:space="preserve"> envolvidos no processo educacional.</w:t>
      </w:r>
      <w:r>
        <w:rPr>
          <w:rFonts w:eastAsiaTheme="minorEastAsia" w:cs="Arial"/>
          <w:color w:val="000000" w:themeColor="text1"/>
          <w:kern w:val="24"/>
          <w:sz w:val="24"/>
          <w:szCs w:val="24"/>
        </w:rPr>
        <w:t xml:space="preserve"> </w:t>
      </w:r>
      <w:r w:rsidRPr="00EA22DB">
        <w:rPr>
          <w:rFonts w:eastAsiaTheme="minorEastAsia" w:cs="Arial"/>
          <w:color w:val="000000" w:themeColor="text1"/>
          <w:kern w:val="24"/>
          <w:sz w:val="24"/>
          <w:szCs w:val="24"/>
        </w:rPr>
        <w:t xml:space="preserve">Em uma segunda etapa será aplicada pesquisa de campo de acordo com Trujillo, </w:t>
      </w:r>
    </w:p>
    <w:p w:rsidR="00EA22DB" w:rsidRPr="009A708A" w:rsidRDefault="00EA22DB" w:rsidP="009A708A">
      <w:pPr>
        <w:pStyle w:val="Subttulo"/>
      </w:pPr>
      <w:r w:rsidRPr="009A708A">
        <w:t xml:space="preserve">Consiste na observação de fatos e fenômenos tal como ocorrem espontaneamente, na coleta de dados a eles referentes e no registro de variáveis que se presumem relevantes, para analisá-las. A pesquisa de campo propriamente dita “não deve ser confundida com a simples coleta de dados (este último à segunda fase de qualquer pesquisa); é algo mais que isso, pois exige contar com controles adequados e com objetivos </w:t>
      </w:r>
      <w:r w:rsidRPr="009A708A">
        <w:lastRenderedPageBreak/>
        <w:t>preestabelecidos que descriminam suficientemente o que deve ser coletado”.</w:t>
      </w:r>
      <w:r w:rsidR="006165E6" w:rsidRPr="009A708A">
        <w:t xml:space="preserve"> (1982,</w:t>
      </w:r>
      <w:r w:rsidR="00612B64">
        <w:t xml:space="preserve"> p.229 in LAKATOS, 2007, </w:t>
      </w:r>
      <w:r w:rsidR="00285BDF">
        <w:t>p.188</w:t>
      </w:r>
      <w:r w:rsidR="006165E6" w:rsidRPr="009A708A">
        <w:t>),</w:t>
      </w:r>
    </w:p>
    <w:p w:rsidR="00EA22DB" w:rsidRPr="00EA22DB" w:rsidRDefault="00EA22DB" w:rsidP="00EA22DB">
      <w:pPr>
        <w:pStyle w:val="NormalWeb"/>
        <w:spacing w:before="0" w:beforeAutospacing="0" w:after="0" w:afterAutospacing="0"/>
        <w:ind w:left="2268" w:hanging="2268"/>
        <w:jc w:val="both"/>
        <w:rPr>
          <w:rFonts w:ascii="Arial" w:eastAsiaTheme="minorEastAsia" w:hAnsi="Arial" w:cs="Arial"/>
          <w:color w:val="000000" w:themeColor="text1"/>
          <w:kern w:val="24"/>
        </w:rPr>
      </w:pPr>
    </w:p>
    <w:p w:rsidR="00EA22DB" w:rsidRPr="00EA22DB" w:rsidRDefault="00EA22DB" w:rsidP="00EA22DB">
      <w:pPr>
        <w:pStyle w:val="NormalWeb"/>
        <w:spacing w:before="0" w:beforeAutospacing="0" w:after="0" w:afterAutospacing="0" w:line="360" w:lineRule="auto"/>
        <w:ind w:firstLine="680"/>
        <w:jc w:val="both"/>
        <w:rPr>
          <w:rFonts w:ascii="Arial" w:eastAsiaTheme="minorEastAsia" w:hAnsi="Arial" w:cs="Arial"/>
          <w:color w:val="000000" w:themeColor="text1"/>
          <w:kern w:val="24"/>
        </w:rPr>
      </w:pPr>
      <w:r w:rsidRPr="00EA22DB">
        <w:rPr>
          <w:rFonts w:ascii="Arial" w:eastAsiaTheme="minorEastAsia" w:hAnsi="Arial" w:cs="Arial"/>
          <w:color w:val="000000" w:themeColor="text1"/>
          <w:kern w:val="24"/>
        </w:rPr>
        <w:t xml:space="preserve">A amostra será coletada a partir da análise quantitativo-descritiva que possibilita </w:t>
      </w:r>
      <w:r w:rsidR="006165E6">
        <w:rPr>
          <w:rFonts w:ascii="Arial" w:eastAsiaTheme="minorEastAsia" w:hAnsi="Arial" w:cs="Arial"/>
          <w:color w:val="000000" w:themeColor="text1"/>
          <w:kern w:val="24"/>
        </w:rPr>
        <w:t>aplacação de</w:t>
      </w:r>
      <w:r>
        <w:rPr>
          <w:rFonts w:ascii="Arial" w:eastAsiaTheme="minorEastAsia" w:hAnsi="Arial" w:cs="Arial"/>
          <w:color w:val="000000" w:themeColor="text1"/>
          <w:kern w:val="24"/>
        </w:rPr>
        <w:t xml:space="preserve"> questionários, formulários </w:t>
      </w:r>
      <w:r w:rsidRPr="00EA22DB">
        <w:rPr>
          <w:rFonts w:ascii="Arial" w:eastAsiaTheme="minorEastAsia" w:hAnsi="Arial" w:cs="Arial"/>
          <w:color w:val="000000" w:themeColor="text1"/>
          <w:kern w:val="24"/>
        </w:rPr>
        <w:t xml:space="preserve">junto aos professores/ tutores.   </w:t>
      </w:r>
      <w:r w:rsidR="006165E6" w:rsidRPr="00EA22DB">
        <w:rPr>
          <w:rFonts w:ascii="Arial" w:eastAsiaTheme="minorEastAsia" w:hAnsi="Arial" w:cs="Arial"/>
          <w:color w:val="000000" w:themeColor="text1"/>
          <w:kern w:val="24"/>
        </w:rPr>
        <w:t>(LAKATOS, 2007, p. 189)</w:t>
      </w:r>
    </w:p>
    <w:p w:rsidR="00EA22DB" w:rsidRDefault="00EA22DB" w:rsidP="00EA22DB">
      <w:pPr>
        <w:pStyle w:val="NormalWeb"/>
        <w:spacing w:before="0" w:beforeAutospacing="0" w:after="0" w:afterAutospacing="0" w:line="360" w:lineRule="auto"/>
        <w:ind w:firstLine="680"/>
        <w:jc w:val="both"/>
        <w:rPr>
          <w:rFonts w:ascii="Arial" w:eastAsiaTheme="minorEastAsia" w:hAnsi="Arial" w:cs="Arial"/>
          <w:color w:val="000000" w:themeColor="text1"/>
          <w:kern w:val="24"/>
        </w:rPr>
      </w:pPr>
      <w:r w:rsidRPr="00EA22DB">
        <w:rPr>
          <w:rFonts w:ascii="Arial" w:eastAsiaTheme="minorEastAsia" w:hAnsi="Arial" w:cs="Arial"/>
          <w:color w:val="000000" w:themeColor="text1"/>
          <w:kern w:val="24"/>
        </w:rPr>
        <w:t>Na terceira etapa será definida a utilização de uma das metodologias do Design para estrutur</w:t>
      </w:r>
      <w:r w:rsidR="006165E6">
        <w:rPr>
          <w:rFonts w:ascii="Arial" w:eastAsiaTheme="minorEastAsia" w:hAnsi="Arial" w:cs="Arial"/>
          <w:color w:val="000000" w:themeColor="text1"/>
          <w:kern w:val="24"/>
        </w:rPr>
        <w:t xml:space="preserve">ar os procedimentos de pesquisa e a </w:t>
      </w:r>
      <w:r w:rsidRPr="00EA22DB">
        <w:rPr>
          <w:rFonts w:ascii="Arial" w:eastAsiaTheme="minorEastAsia" w:hAnsi="Arial" w:cs="Arial"/>
          <w:color w:val="000000" w:themeColor="text1"/>
          <w:kern w:val="24"/>
        </w:rPr>
        <w:t>análise de dados e resultados, articulando os elementos envolvidos no movimento pedagógico durante a interação homem computador (ICH).</w:t>
      </w:r>
    </w:p>
    <w:p w:rsidR="009A708A" w:rsidRDefault="009A708A" w:rsidP="00EA22DB">
      <w:pPr>
        <w:pStyle w:val="NormalWeb"/>
        <w:spacing w:before="0" w:beforeAutospacing="0" w:after="0" w:afterAutospacing="0" w:line="360" w:lineRule="auto"/>
        <w:jc w:val="both"/>
        <w:rPr>
          <w:rFonts w:ascii="Arial" w:eastAsiaTheme="minorEastAsia" w:hAnsi="Arial" w:cs="Arial"/>
          <w:color w:val="000000" w:themeColor="text1"/>
          <w:kern w:val="24"/>
        </w:rPr>
      </w:pPr>
    </w:p>
    <w:p w:rsidR="00EA22DB" w:rsidRDefault="00EA22DB" w:rsidP="006165E6">
      <w:pPr>
        <w:pStyle w:val="Seo"/>
        <w:numPr>
          <w:ilvl w:val="0"/>
          <w:numId w:val="2"/>
        </w:numPr>
      </w:pPr>
      <w:r>
        <w:t>RESULTADOS ESPERADOS</w:t>
      </w:r>
    </w:p>
    <w:p w:rsidR="00EA22DB" w:rsidRDefault="00EA22DB" w:rsidP="00EA22DB">
      <w:pPr>
        <w:pStyle w:val="Seo"/>
        <w:numPr>
          <w:ilvl w:val="0"/>
          <w:numId w:val="0"/>
        </w:numPr>
        <w:ind w:left="720" w:hanging="360"/>
      </w:pPr>
    </w:p>
    <w:p w:rsidR="00EA22DB" w:rsidRDefault="00EA22DB" w:rsidP="00EA22DB">
      <w:pPr>
        <w:spacing w:line="360" w:lineRule="auto"/>
        <w:ind w:firstLine="720"/>
        <w:rPr>
          <w:rFonts w:eastAsiaTheme="minorEastAsia" w:cs="Arial"/>
          <w:color w:val="000000" w:themeColor="text1"/>
          <w:kern w:val="24"/>
          <w:sz w:val="24"/>
          <w:szCs w:val="24"/>
        </w:rPr>
      </w:pPr>
      <w:r w:rsidRPr="00EA22DB">
        <w:rPr>
          <w:rFonts w:eastAsiaTheme="minorEastAsia" w:cs="Arial"/>
          <w:color w:val="000000" w:themeColor="text1"/>
          <w:kern w:val="24"/>
          <w:sz w:val="24"/>
          <w:szCs w:val="24"/>
        </w:rPr>
        <w:t>Pretende-se com esta pesquisa selecionar diretrizes para o trabalho do professor/ tutor com apoio do design, melhorando o aspecto afetivo na interação professor/tutor / estudante</w:t>
      </w:r>
      <w:r w:rsidR="006165E6">
        <w:rPr>
          <w:rFonts w:eastAsiaTheme="minorEastAsia" w:cs="Arial"/>
          <w:color w:val="000000" w:themeColor="text1"/>
          <w:kern w:val="24"/>
          <w:sz w:val="24"/>
          <w:szCs w:val="24"/>
        </w:rPr>
        <w:t xml:space="preserve"> e</w:t>
      </w:r>
      <w:r w:rsidRPr="00EA22DB">
        <w:rPr>
          <w:rFonts w:eastAsiaTheme="minorEastAsia" w:cs="Arial"/>
          <w:color w:val="000000" w:themeColor="text1"/>
          <w:kern w:val="24"/>
          <w:sz w:val="24"/>
          <w:szCs w:val="24"/>
        </w:rPr>
        <w:t xml:space="preserve"> propiciar </w:t>
      </w:r>
      <w:r w:rsidR="006165E6">
        <w:rPr>
          <w:rFonts w:eastAsiaTheme="minorEastAsia" w:cs="Arial"/>
          <w:color w:val="000000" w:themeColor="text1"/>
          <w:kern w:val="24"/>
          <w:sz w:val="24"/>
          <w:szCs w:val="24"/>
        </w:rPr>
        <w:t xml:space="preserve">assim </w:t>
      </w:r>
      <w:r w:rsidRPr="00EA22DB">
        <w:rPr>
          <w:rFonts w:eastAsiaTheme="minorEastAsia" w:cs="Arial"/>
          <w:color w:val="000000" w:themeColor="text1"/>
          <w:kern w:val="24"/>
          <w:sz w:val="24"/>
          <w:szCs w:val="24"/>
        </w:rPr>
        <w:t>qualidade nos feedbacks.</w:t>
      </w:r>
    </w:p>
    <w:p w:rsidR="00872199" w:rsidRPr="00872199" w:rsidRDefault="00872199" w:rsidP="00872199">
      <w:pPr>
        <w:spacing w:line="360" w:lineRule="auto"/>
        <w:ind w:firstLine="708"/>
        <w:rPr>
          <w:rFonts w:eastAsiaTheme="minorEastAsia" w:cs="Arial"/>
          <w:color w:val="000000" w:themeColor="text1"/>
          <w:kern w:val="24"/>
          <w:sz w:val="24"/>
          <w:szCs w:val="24"/>
        </w:rPr>
      </w:pPr>
      <w:r w:rsidRPr="00872199">
        <w:rPr>
          <w:rFonts w:eastAsiaTheme="minorEastAsia" w:cs="Arial"/>
          <w:color w:val="000000" w:themeColor="text1"/>
          <w:kern w:val="24"/>
          <w:sz w:val="24"/>
          <w:szCs w:val="24"/>
        </w:rPr>
        <w:t>Na EaD o estudante tem necessidade de saber como este seu desenvolvimento em determinado conteúdo, nesse contexto feedback vai se adequando as novas tecnologias, fazendo parte do cotidiano do tutor.</w:t>
      </w:r>
      <w:r>
        <w:rPr>
          <w:rFonts w:eastAsiaTheme="minorEastAsia" w:cs="Arial"/>
          <w:color w:val="000000" w:themeColor="text1"/>
          <w:kern w:val="24"/>
          <w:sz w:val="24"/>
          <w:szCs w:val="24"/>
        </w:rPr>
        <w:t xml:space="preserve"> Para Shutte (2008p.153) o feedback </w:t>
      </w:r>
      <w:r w:rsidRPr="00872199">
        <w:rPr>
          <w:rFonts w:eastAsiaTheme="minorEastAsia" w:cs="Arial"/>
          <w:color w:val="000000" w:themeColor="text1"/>
          <w:kern w:val="24"/>
          <w:sz w:val="24"/>
          <w:szCs w:val="24"/>
        </w:rPr>
        <w:t xml:space="preserve">é a revisão como informação comunicada para o aprendiz como a intenção de modificar seu comportamento ou seu modo de pensar objetivando uma melhoria no aprendizado. </w:t>
      </w:r>
    </w:p>
    <w:p w:rsidR="007F76A9" w:rsidRPr="00470122" w:rsidRDefault="007F76A9" w:rsidP="007F76A9">
      <w:pPr>
        <w:pStyle w:val="Seo"/>
        <w:numPr>
          <w:ilvl w:val="0"/>
          <w:numId w:val="0"/>
        </w:numPr>
        <w:ind w:left="720"/>
        <w:jc w:val="left"/>
        <w:rPr>
          <w:sz w:val="18"/>
          <w:szCs w:val="18"/>
        </w:rPr>
      </w:pPr>
    </w:p>
    <w:p w:rsidR="007F76A9" w:rsidRDefault="007F76A9" w:rsidP="007F76A9">
      <w:pPr>
        <w:pStyle w:val="Seo"/>
        <w:numPr>
          <w:ilvl w:val="0"/>
          <w:numId w:val="0"/>
        </w:numPr>
        <w:ind w:left="720"/>
        <w:jc w:val="left"/>
        <w:rPr>
          <w:sz w:val="20"/>
        </w:rPr>
      </w:pPr>
    </w:p>
    <w:p w:rsidR="00484A28" w:rsidRDefault="00484A28" w:rsidP="007F76A9">
      <w:pPr>
        <w:pStyle w:val="Seo"/>
        <w:numPr>
          <w:ilvl w:val="0"/>
          <w:numId w:val="2"/>
        </w:numPr>
        <w:jc w:val="left"/>
        <w:rPr>
          <w:sz w:val="20"/>
        </w:rPr>
      </w:pPr>
      <w:r w:rsidRPr="007F76A9">
        <w:rPr>
          <w:sz w:val="20"/>
        </w:rPr>
        <w:t xml:space="preserve">REFERÊNCIAS </w:t>
      </w:r>
    </w:p>
    <w:p w:rsidR="00470122" w:rsidRDefault="00470122" w:rsidP="00470122">
      <w:pPr>
        <w:pStyle w:val="Seo"/>
        <w:numPr>
          <w:ilvl w:val="0"/>
          <w:numId w:val="0"/>
        </w:numPr>
        <w:ind w:left="720"/>
        <w:jc w:val="left"/>
        <w:rPr>
          <w:sz w:val="20"/>
        </w:rPr>
      </w:pPr>
    </w:p>
    <w:p w:rsidR="00470122" w:rsidRPr="007F76A9" w:rsidRDefault="00470122" w:rsidP="00470122">
      <w:pPr>
        <w:pStyle w:val="Seo"/>
        <w:numPr>
          <w:ilvl w:val="0"/>
          <w:numId w:val="0"/>
        </w:numPr>
        <w:ind w:left="720"/>
        <w:jc w:val="left"/>
        <w:rPr>
          <w:sz w:val="20"/>
        </w:rPr>
      </w:pPr>
    </w:p>
    <w:p w:rsidR="00484A28" w:rsidRPr="00470122" w:rsidRDefault="00470122" w:rsidP="00470122">
      <w:pPr>
        <w:rPr>
          <w:rFonts w:cs="Arial"/>
          <w:color w:val="000000" w:themeColor="text1"/>
        </w:rPr>
      </w:pPr>
      <w:r w:rsidRPr="00470122">
        <w:rPr>
          <w:rFonts w:cs="Arial"/>
          <w:color w:val="000000" w:themeColor="text1"/>
        </w:rPr>
        <w:t>ALMEIDA, Fernando José et al. Educação a Distância: Formação de Professores em Ambientes Virtuais e Colaborativos de Aprendizagem. São Paulo, Projeto NAVE, 2001.</w:t>
      </w:r>
    </w:p>
    <w:p w:rsidR="00470122" w:rsidRPr="00D66C70" w:rsidRDefault="00470122" w:rsidP="00484A28">
      <w:pPr>
        <w:spacing w:line="360" w:lineRule="auto"/>
        <w:rPr>
          <w:rFonts w:cs="Arial"/>
          <w:b/>
          <w:color w:val="FF0000"/>
        </w:rPr>
      </w:pPr>
    </w:p>
    <w:p w:rsidR="00484A28" w:rsidRDefault="00484A28" w:rsidP="00484A28">
      <w:pPr>
        <w:rPr>
          <w:rFonts w:cs="Arial"/>
        </w:rPr>
      </w:pPr>
      <w:r w:rsidRPr="00C61C16">
        <w:rPr>
          <w:rFonts w:cs="Arial"/>
        </w:rPr>
        <w:t>BELONI, Maria Lu</w:t>
      </w:r>
      <w:r>
        <w:rPr>
          <w:rFonts w:cs="Arial"/>
        </w:rPr>
        <w:t>ísa. Educação a Distância. Campinas. SP. Autores Associados. 2009.</w:t>
      </w:r>
    </w:p>
    <w:p w:rsidR="00484A28" w:rsidRDefault="00484A28" w:rsidP="00484A28">
      <w:pPr>
        <w:rPr>
          <w:rFonts w:cs="Arial"/>
        </w:rPr>
      </w:pPr>
    </w:p>
    <w:p w:rsidR="00484A28" w:rsidRDefault="00484A28" w:rsidP="00484A28">
      <w:pPr>
        <w:rPr>
          <w:rFonts w:cs="Arial"/>
        </w:rPr>
      </w:pPr>
      <w:r>
        <w:rPr>
          <w:rFonts w:cs="Arial"/>
        </w:rPr>
        <w:t>BRASIL. LDB. Lei de Diretrizes e Bases da Educação Nacional: Lei nº 9.394 de 1996.</w:t>
      </w:r>
    </w:p>
    <w:p w:rsidR="00470122" w:rsidRDefault="00470122" w:rsidP="00484A28">
      <w:pPr>
        <w:rPr>
          <w:rFonts w:cs="Arial"/>
        </w:rPr>
      </w:pPr>
    </w:p>
    <w:p w:rsidR="003658F5" w:rsidRDefault="003658F5" w:rsidP="00484A28">
      <w:pPr>
        <w:textAlignment w:val="baseline"/>
        <w:rPr>
          <w:rFonts w:cs="Arial"/>
          <w:shd w:val="clear" w:color="auto" w:fill="FFFFFF"/>
        </w:rPr>
      </w:pPr>
      <w:r>
        <w:rPr>
          <w:rFonts w:cs="Arial"/>
          <w:shd w:val="clear" w:color="auto" w:fill="FFFFFF"/>
        </w:rPr>
        <w:t xml:space="preserve">CASTELLS, M. </w:t>
      </w:r>
      <w:r w:rsidRPr="003658F5">
        <w:rPr>
          <w:rFonts w:cs="Arial"/>
          <w:b/>
          <w:shd w:val="clear" w:color="auto" w:fill="FFFFFF"/>
        </w:rPr>
        <w:t xml:space="preserve">Redes de </w:t>
      </w:r>
      <w:r>
        <w:rPr>
          <w:rFonts w:cs="Arial"/>
          <w:b/>
          <w:shd w:val="clear" w:color="auto" w:fill="FFFFFF"/>
        </w:rPr>
        <w:t>i</w:t>
      </w:r>
      <w:r w:rsidRPr="003658F5">
        <w:rPr>
          <w:rFonts w:cs="Arial"/>
          <w:b/>
          <w:shd w:val="clear" w:color="auto" w:fill="FFFFFF"/>
        </w:rPr>
        <w:t>ndignação</w:t>
      </w:r>
      <w:r>
        <w:rPr>
          <w:rFonts w:cs="Arial"/>
          <w:b/>
          <w:shd w:val="clear" w:color="auto" w:fill="FFFFFF"/>
        </w:rPr>
        <w:t xml:space="preserve"> e esperança. </w:t>
      </w:r>
      <w:r>
        <w:rPr>
          <w:rFonts w:cs="Arial"/>
          <w:shd w:val="clear" w:color="auto" w:fill="FFFFFF"/>
        </w:rPr>
        <w:t>Movimentos sociais na era da internet. Tradução Carlos Alberto Medeiros. Rio de Janeiro: Zahar. 2013.</w:t>
      </w:r>
    </w:p>
    <w:p w:rsidR="003658F5" w:rsidRPr="003658F5" w:rsidRDefault="003658F5" w:rsidP="00484A28">
      <w:pPr>
        <w:textAlignment w:val="baseline"/>
        <w:rPr>
          <w:rFonts w:cs="Arial"/>
          <w:shd w:val="clear" w:color="auto" w:fill="FFFFFF"/>
        </w:rPr>
      </w:pPr>
    </w:p>
    <w:p w:rsidR="00484A28" w:rsidRDefault="00484A28" w:rsidP="00484A28">
      <w:pPr>
        <w:textAlignment w:val="baseline"/>
        <w:rPr>
          <w:rFonts w:cs="Arial"/>
          <w:shd w:val="clear" w:color="auto" w:fill="FFFFFF"/>
        </w:rPr>
      </w:pPr>
      <w:r w:rsidRPr="00782FC9">
        <w:rPr>
          <w:rFonts w:cs="Arial"/>
          <w:shd w:val="clear" w:color="auto" w:fill="FFFFFF"/>
        </w:rPr>
        <w:lastRenderedPageBreak/>
        <w:t>CHIARA, I. D. et al. </w:t>
      </w:r>
      <w:hyperlink r:id="rId8" w:tgtFrame="_blank" w:history="1">
        <w:r w:rsidRPr="00782FC9">
          <w:rPr>
            <w:rStyle w:val="Forte"/>
            <w:rFonts w:cs="Arial"/>
            <w:bdr w:val="none" w:sz="0" w:space="0" w:color="auto" w:frame="1"/>
            <w:shd w:val="clear" w:color="auto" w:fill="FFFFFF"/>
          </w:rPr>
          <w:t>Normas de documentação aplicadas à área de Saúde</w:t>
        </w:r>
      </w:hyperlink>
      <w:r w:rsidRPr="00782FC9">
        <w:rPr>
          <w:rFonts w:cs="Arial"/>
          <w:shd w:val="clear" w:color="auto" w:fill="FFFFFF"/>
        </w:rPr>
        <w:t>. Rio de Janeiro: Editora E-</w:t>
      </w:r>
      <w:proofErr w:type="spellStart"/>
      <w:r w:rsidRPr="00782FC9">
        <w:rPr>
          <w:rFonts w:cs="Arial"/>
          <w:shd w:val="clear" w:color="auto" w:fill="FFFFFF"/>
        </w:rPr>
        <w:t>papers</w:t>
      </w:r>
      <w:proofErr w:type="spellEnd"/>
      <w:r w:rsidRPr="00782FC9">
        <w:rPr>
          <w:rFonts w:cs="Arial"/>
          <w:shd w:val="clear" w:color="auto" w:fill="FFFFFF"/>
        </w:rPr>
        <w:t>, 2008.</w:t>
      </w:r>
    </w:p>
    <w:p w:rsidR="003616A5" w:rsidRDefault="003616A5" w:rsidP="00484A28">
      <w:pPr>
        <w:textAlignment w:val="baseline"/>
        <w:rPr>
          <w:rFonts w:cs="Arial"/>
          <w:shd w:val="clear" w:color="auto" w:fill="FFFFFF"/>
        </w:rPr>
      </w:pPr>
    </w:p>
    <w:p w:rsidR="003616A5" w:rsidRDefault="00F60F14" w:rsidP="00484A28">
      <w:pPr>
        <w:textAlignment w:val="baseline"/>
      </w:pPr>
      <w:r>
        <w:t>FREIRE, Paulo. Educação como prática da liberdade. Rio de Janeiro: Paz e Terra, 1967.</w:t>
      </w:r>
    </w:p>
    <w:p w:rsidR="00F60F14" w:rsidRDefault="00F60F14" w:rsidP="00484A28">
      <w:pPr>
        <w:textAlignment w:val="baseline"/>
        <w:rPr>
          <w:rFonts w:cs="Arial"/>
          <w:shd w:val="clear" w:color="auto" w:fill="FFFFFF"/>
        </w:rPr>
      </w:pPr>
    </w:p>
    <w:p w:rsidR="00612B64" w:rsidRDefault="00612B64" w:rsidP="00484A28">
      <w:pPr>
        <w:textAlignment w:val="baseline"/>
        <w:rPr>
          <w:rFonts w:cs="Arial"/>
          <w:shd w:val="clear" w:color="auto" w:fill="FFFFFF"/>
        </w:rPr>
      </w:pPr>
      <w:r>
        <w:rPr>
          <w:rFonts w:cs="Arial"/>
          <w:shd w:val="clear" w:color="auto" w:fill="FFFFFF"/>
        </w:rPr>
        <w:t xml:space="preserve">LAKATOS, E. Maria. MARCONI, M. A. Fundamentos da Metodologia Científica 7ª ed. Editora Atlas 2007. </w:t>
      </w:r>
    </w:p>
    <w:p w:rsidR="00F422D0" w:rsidRDefault="00F422D0" w:rsidP="00484A28">
      <w:pPr>
        <w:textAlignment w:val="baseline"/>
        <w:rPr>
          <w:rFonts w:cs="Arial"/>
          <w:shd w:val="clear" w:color="auto" w:fill="FFFFFF"/>
        </w:rPr>
      </w:pPr>
    </w:p>
    <w:p w:rsidR="00F422D0" w:rsidRPr="00F422D0" w:rsidRDefault="00F422D0" w:rsidP="00484A28">
      <w:pPr>
        <w:textAlignment w:val="baseline"/>
        <w:rPr>
          <w:rFonts w:cs="Arial"/>
          <w:shd w:val="clear" w:color="auto" w:fill="FFFFFF"/>
        </w:rPr>
      </w:pPr>
      <w:r>
        <w:rPr>
          <w:rFonts w:cs="Arial"/>
          <w:shd w:val="clear" w:color="auto" w:fill="FFFFFF"/>
        </w:rPr>
        <w:t xml:space="preserve">LÉVY, P. </w:t>
      </w:r>
      <w:r>
        <w:rPr>
          <w:rFonts w:cs="Arial"/>
          <w:b/>
          <w:shd w:val="clear" w:color="auto" w:fill="FFFFFF"/>
        </w:rPr>
        <w:t>As Tecnologias da Inteligência</w:t>
      </w:r>
      <w:r>
        <w:rPr>
          <w:rFonts w:cs="Arial"/>
          <w:shd w:val="clear" w:color="auto" w:fill="FFFFFF"/>
        </w:rPr>
        <w:t xml:space="preserve">: o futuro do pensamento na era da informática. </w:t>
      </w:r>
      <w:r w:rsidR="00D52FD8">
        <w:rPr>
          <w:rFonts w:cs="Arial"/>
          <w:shd w:val="clear" w:color="auto" w:fill="FFFFFF"/>
        </w:rPr>
        <w:t>Tradução Carlos Irineu da Costa. 2011.</w:t>
      </w:r>
    </w:p>
    <w:p w:rsidR="00484A28" w:rsidRDefault="00484A28" w:rsidP="00484A28">
      <w:pPr>
        <w:rPr>
          <w:rFonts w:ascii="Verdana" w:hAnsi="Verdana"/>
          <w:color w:val="000000"/>
          <w:shd w:val="clear" w:color="auto" w:fill="FFFFFF"/>
        </w:rPr>
      </w:pPr>
    </w:p>
    <w:p w:rsidR="00484A28" w:rsidRDefault="00484A28" w:rsidP="00484A28">
      <w:pPr>
        <w:textAlignment w:val="baseline"/>
        <w:rPr>
          <w:rFonts w:cs="Arial"/>
          <w:color w:val="000000"/>
          <w:kern w:val="24"/>
        </w:rPr>
      </w:pPr>
      <w:r>
        <w:rPr>
          <w:rFonts w:cs="Arial"/>
          <w:color w:val="000000"/>
          <w:kern w:val="24"/>
        </w:rPr>
        <w:t>LITWIN, Edith (org.), Educação a Distância: Temas para Debate de uma nova Agenda Educativa. Porto Alegre, Artmed, 2001.</w:t>
      </w:r>
    </w:p>
    <w:p w:rsidR="00484A28" w:rsidRDefault="00484A28" w:rsidP="00484A28">
      <w:pPr>
        <w:textAlignment w:val="baseline"/>
        <w:rPr>
          <w:rFonts w:cs="Arial"/>
          <w:color w:val="000000"/>
          <w:kern w:val="24"/>
        </w:rPr>
      </w:pPr>
    </w:p>
    <w:p w:rsidR="00484A28" w:rsidRDefault="00484A28" w:rsidP="00484A28">
      <w:pPr>
        <w:textAlignment w:val="baseline"/>
        <w:rPr>
          <w:rFonts w:cs="Arial"/>
          <w:color w:val="000000"/>
          <w:kern w:val="24"/>
        </w:rPr>
      </w:pPr>
      <w:r>
        <w:rPr>
          <w:rFonts w:cs="Arial"/>
          <w:color w:val="000000"/>
          <w:kern w:val="24"/>
        </w:rPr>
        <w:t>MAIA, Carmem. Guia Brasileiro de Educação a Distância. São Paulo, Esfera, 2002.</w:t>
      </w:r>
    </w:p>
    <w:p w:rsidR="00484A28" w:rsidRDefault="00484A28" w:rsidP="00484A28">
      <w:pPr>
        <w:textAlignment w:val="baseline"/>
        <w:rPr>
          <w:rFonts w:cs="Arial"/>
          <w:color w:val="000000"/>
          <w:kern w:val="24"/>
        </w:rPr>
      </w:pPr>
    </w:p>
    <w:p w:rsidR="00484A28" w:rsidRDefault="00484A28" w:rsidP="00484A28">
      <w:pPr>
        <w:textAlignment w:val="baseline"/>
        <w:rPr>
          <w:rFonts w:cs="Arial"/>
          <w:color w:val="000000"/>
          <w:kern w:val="24"/>
        </w:rPr>
      </w:pPr>
      <w:r>
        <w:rPr>
          <w:rFonts w:cs="Arial"/>
          <w:color w:val="000000"/>
          <w:kern w:val="24"/>
        </w:rPr>
        <w:t>MATTAR,</w:t>
      </w:r>
      <w:r w:rsidR="00B85502">
        <w:rPr>
          <w:rFonts w:cs="Arial"/>
          <w:color w:val="000000"/>
          <w:kern w:val="24"/>
        </w:rPr>
        <w:t xml:space="preserve"> </w:t>
      </w:r>
      <w:r>
        <w:rPr>
          <w:rFonts w:cs="Arial"/>
          <w:color w:val="000000"/>
          <w:kern w:val="24"/>
        </w:rPr>
        <w:t>J. Tutoria e Interaçã</w:t>
      </w:r>
      <w:r w:rsidR="007F76A9">
        <w:rPr>
          <w:rFonts w:cs="Arial"/>
          <w:color w:val="000000"/>
          <w:kern w:val="24"/>
        </w:rPr>
        <w:t>o em Educação a Distância,2012 .</w:t>
      </w:r>
      <w:r>
        <w:rPr>
          <w:rFonts w:cs="Arial"/>
          <w:color w:val="000000"/>
          <w:kern w:val="24"/>
        </w:rPr>
        <w:t>Cengage Learning.</w:t>
      </w:r>
    </w:p>
    <w:p w:rsidR="00E45556" w:rsidRDefault="00E45556" w:rsidP="00484A28">
      <w:pPr>
        <w:textAlignment w:val="baseline"/>
        <w:rPr>
          <w:rFonts w:cs="Arial"/>
          <w:color w:val="000000"/>
          <w:kern w:val="24"/>
        </w:rPr>
      </w:pPr>
    </w:p>
    <w:p w:rsidR="00E45556" w:rsidRDefault="00E45556" w:rsidP="00484A28">
      <w:pPr>
        <w:textAlignment w:val="baseline"/>
        <w:rPr>
          <w:rFonts w:cs="Arial"/>
          <w:color w:val="000000"/>
          <w:kern w:val="24"/>
        </w:rPr>
      </w:pPr>
      <w:r>
        <w:rPr>
          <w:rFonts w:cs="Arial"/>
          <w:color w:val="000000"/>
          <w:kern w:val="24"/>
        </w:rPr>
        <w:t>MATURANA. H. Cognição, Ciência e vida Cotidiana, Editora UFMG . Belo Horizonte   2001</w:t>
      </w:r>
    </w:p>
    <w:p w:rsidR="00484A28" w:rsidRDefault="00484A28" w:rsidP="00484A28">
      <w:pPr>
        <w:textAlignment w:val="baseline"/>
        <w:rPr>
          <w:rFonts w:cs="Arial"/>
          <w:color w:val="000000" w:themeColor="text1"/>
          <w:sz w:val="23"/>
          <w:szCs w:val="23"/>
          <w:shd w:val="clear" w:color="auto" w:fill="FFFFFF"/>
        </w:rPr>
      </w:pPr>
    </w:p>
    <w:p w:rsidR="00484A28" w:rsidRPr="00E45556" w:rsidRDefault="00484A28" w:rsidP="00484A28">
      <w:pPr>
        <w:textAlignment w:val="baseline"/>
        <w:rPr>
          <w:rFonts w:cs="Arial"/>
          <w:color w:val="000000" w:themeColor="text1"/>
          <w:shd w:val="clear" w:color="auto" w:fill="FFFFFF"/>
        </w:rPr>
      </w:pPr>
      <w:r w:rsidRPr="00E45556">
        <w:rPr>
          <w:rFonts w:cs="Arial"/>
          <w:color w:val="000000" w:themeColor="text1"/>
          <w:shd w:val="clear" w:color="auto" w:fill="FFFFFF"/>
        </w:rPr>
        <w:t>MOORE</w:t>
      </w:r>
      <w:r w:rsidR="00B85502" w:rsidRPr="00E45556">
        <w:rPr>
          <w:rFonts w:cs="Arial"/>
          <w:color w:val="000000" w:themeColor="text1"/>
          <w:shd w:val="clear" w:color="auto" w:fill="FFFFFF"/>
        </w:rPr>
        <w:t>, M;</w:t>
      </w:r>
      <w:r w:rsidRPr="00E45556">
        <w:rPr>
          <w:rFonts w:cs="Arial"/>
          <w:color w:val="000000" w:themeColor="text1"/>
          <w:shd w:val="clear" w:color="auto" w:fill="FFFFFF"/>
        </w:rPr>
        <w:t xml:space="preserve"> KEARSLEY,</w:t>
      </w:r>
      <w:r w:rsidR="00B85502" w:rsidRPr="00E45556">
        <w:rPr>
          <w:rFonts w:cs="Arial"/>
          <w:color w:val="000000" w:themeColor="text1"/>
          <w:shd w:val="clear" w:color="auto" w:fill="FFFFFF"/>
        </w:rPr>
        <w:t xml:space="preserve"> </w:t>
      </w:r>
      <w:r w:rsidRPr="00E45556">
        <w:rPr>
          <w:rFonts w:cs="Arial"/>
          <w:color w:val="000000" w:themeColor="text1"/>
          <w:shd w:val="clear" w:color="auto" w:fill="FFFFFF"/>
        </w:rPr>
        <w:t>G. Educação a Distância Uma visão Integradora. 2007 Thomson.</w:t>
      </w:r>
    </w:p>
    <w:p w:rsidR="00484A28" w:rsidRPr="00E45556" w:rsidRDefault="00484A28" w:rsidP="00484A28">
      <w:pPr>
        <w:textAlignment w:val="baseline"/>
        <w:rPr>
          <w:rFonts w:cs="Arial"/>
          <w:color w:val="000000" w:themeColor="text1"/>
          <w:shd w:val="clear" w:color="auto" w:fill="FFFFFF"/>
        </w:rPr>
      </w:pPr>
    </w:p>
    <w:p w:rsidR="00484A28" w:rsidRDefault="00484A28" w:rsidP="00484A28">
      <w:pPr>
        <w:textAlignment w:val="baseline"/>
        <w:rPr>
          <w:rFonts w:cs="Arial"/>
        </w:rPr>
      </w:pPr>
      <w:r w:rsidRPr="00484A28">
        <w:rPr>
          <w:rFonts w:cs="Arial"/>
          <w:color w:val="000000" w:themeColor="text1"/>
          <w:sz w:val="23"/>
          <w:szCs w:val="23"/>
          <w:shd w:val="clear" w:color="auto" w:fill="FFFFFF"/>
        </w:rPr>
        <w:t>MORIN, E.</w:t>
      </w:r>
      <w:r w:rsidRPr="00484A28">
        <w:t xml:space="preserve"> </w:t>
      </w:r>
      <w:r w:rsidRPr="00484A28">
        <w:rPr>
          <w:rFonts w:cs="Arial"/>
        </w:rPr>
        <w:t>Introdução ao Pensamento Complexo.</w:t>
      </w:r>
      <w:r w:rsidR="00F422D0" w:rsidRPr="00F422D0">
        <w:rPr>
          <w:rFonts w:cs="Arial"/>
        </w:rPr>
        <w:t xml:space="preserve"> 5.</w:t>
      </w:r>
      <w:r w:rsidR="00F422D0" w:rsidRPr="00F422D0">
        <w:rPr>
          <w:rFonts w:cs="Arial"/>
          <w:b/>
          <w:bCs/>
        </w:rPr>
        <w:t>ed</w:t>
      </w:r>
      <w:r w:rsidR="00F422D0" w:rsidRPr="00F422D0">
        <w:rPr>
          <w:rFonts w:cs="Arial"/>
        </w:rPr>
        <w:t>. – Porto Alegre: Sulina, 2015. 120 p.</w:t>
      </w:r>
      <w:r w:rsidR="00F422D0">
        <w:rPr>
          <w:rFonts w:cs="Arial"/>
        </w:rPr>
        <w:t xml:space="preserve"> </w:t>
      </w:r>
    </w:p>
    <w:p w:rsidR="00484A28" w:rsidRDefault="00484A28" w:rsidP="00484A28">
      <w:pPr>
        <w:textAlignment w:val="baseline"/>
        <w:rPr>
          <w:rFonts w:cs="Arial"/>
          <w:color w:val="000000"/>
          <w:kern w:val="24"/>
        </w:rPr>
      </w:pPr>
    </w:p>
    <w:p w:rsidR="00484A28" w:rsidRPr="00F61E6A" w:rsidRDefault="00484A28" w:rsidP="00484A28">
      <w:pPr>
        <w:textAlignment w:val="baseline"/>
        <w:rPr>
          <w:rFonts w:eastAsia="Times New Roman" w:cs="Arial"/>
          <w:color w:val="000000" w:themeColor="text1"/>
        </w:rPr>
      </w:pPr>
      <w:r w:rsidRPr="00F61E6A">
        <w:rPr>
          <w:rFonts w:cs="Arial"/>
          <w:color w:val="000000" w:themeColor="text1"/>
          <w:shd w:val="clear" w:color="auto" w:fill="FFFFFF"/>
        </w:rPr>
        <w:t>NISKIER, Arnaldo. Educação A Distância: A Tecnologia da Esperança. São Paulo, Loyola, 1999.</w:t>
      </w:r>
    </w:p>
    <w:p w:rsidR="00484A28" w:rsidRDefault="00484A28" w:rsidP="00484A28">
      <w:pPr>
        <w:textAlignment w:val="baseline"/>
        <w:rPr>
          <w:rFonts w:cs="Arial"/>
          <w:bCs/>
          <w:color w:val="000000" w:themeColor="text1"/>
          <w:kern w:val="24"/>
        </w:rPr>
      </w:pPr>
    </w:p>
    <w:p w:rsidR="00484A28" w:rsidRDefault="00484A28" w:rsidP="00484A28">
      <w:pPr>
        <w:textAlignment w:val="baseline"/>
        <w:rPr>
          <w:rFonts w:cs="Arial"/>
        </w:rPr>
      </w:pPr>
      <w:r w:rsidRPr="00B73006">
        <w:rPr>
          <w:rFonts w:cs="Arial"/>
        </w:rPr>
        <w:t xml:space="preserve">PREECE, Jennifer, ROGERS, Yvonne e SHARP, Helen. </w:t>
      </w:r>
      <w:r w:rsidRPr="00522388">
        <w:rPr>
          <w:rFonts w:cs="Arial"/>
        </w:rPr>
        <w:t>Design de Interação – Além da Interaç</w:t>
      </w:r>
      <w:r>
        <w:rPr>
          <w:rFonts w:cs="Arial"/>
        </w:rPr>
        <w:t>ão Homem – Computador. Porto Alegre – Bookman, 2005.</w:t>
      </w:r>
    </w:p>
    <w:p w:rsidR="007F76A9" w:rsidRDefault="007F76A9" w:rsidP="00484A28">
      <w:pPr>
        <w:textAlignment w:val="baseline"/>
        <w:rPr>
          <w:rFonts w:cs="Arial"/>
        </w:rPr>
      </w:pPr>
    </w:p>
    <w:p w:rsidR="007F76A9" w:rsidRPr="00522388" w:rsidRDefault="007F76A9" w:rsidP="00484A28">
      <w:pPr>
        <w:textAlignment w:val="baseline"/>
        <w:rPr>
          <w:rFonts w:eastAsia="Times New Roman" w:cs="Arial"/>
        </w:rPr>
      </w:pPr>
      <w:r>
        <w:rPr>
          <w:rFonts w:cs="Arial"/>
        </w:rPr>
        <w:t xml:space="preserve">SCOTINNI, D. T. Aspectos Trabalhistas na Educação a Distância. Publicado em 05/2012. Elaborado 01/2012. Disponível em </w:t>
      </w:r>
      <w:hyperlink r:id="rId9" w:history="1">
        <w:r w:rsidRPr="007F76A9">
          <w:rPr>
            <w:color w:val="0000FF"/>
            <w:u w:val="single"/>
          </w:rPr>
          <w:t>https://jus.com.br/artigos/21664/aspectos-trabalhistas-na-educacao-a-distancia</w:t>
        </w:r>
      </w:hyperlink>
      <w:r>
        <w:t xml:space="preserve"> Acesso : 20/032018</w:t>
      </w:r>
    </w:p>
    <w:p w:rsidR="00484A28" w:rsidRDefault="00484A28" w:rsidP="00484A28">
      <w:pPr>
        <w:textAlignment w:val="baseline"/>
        <w:rPr>
          <w:rFonts w:cs="Arial"/>
          <w:color w:val="000000" w:themeColor="text1"/>
          <w:kern w:val="24"/>
        </w:rPr>
      </w:pPr>
    </w:p>
    <w:p w:rsidR="00DB3354" w:rsidRPr="00DB3354" w:rsidRDefault="00DB3354" w:rsidP="00484A28">
      <w:pPr>
        <w:textAlignment w:val="baseline"/>
        <w:rPr>
          <w:lang w:val="en-US"/>
        </w:rPr>
      </w:pPr>
      <w:r w:rsidRPr="00DB3354">
        <w:rPr>
          <w:lang w:val="en-US"/>
        </w:rPr>
        <w:t>SHUTE, V. J. Focus on formative feedback. Review of Educational Research, Princeton, v.1, n. 78, p. 153-189, 2008.</w:t>
      </w:r>
    </w:p>
    <w:p w:rsidR="00DB3354" w:rsidRPr="00DB3354" w:rsidRDefault="00DB3354" w:rsidP="00484A28">
      <w:pPr>
        <w:textAlignment w:val="baseline"/>
        <w:rPr>
          <w:rFonts w:cs="Arial"/>
          <w:color w:val="000000" w:themeColor="text1"/>
          <w:kern w:val="24"/>
          <w:lang w:val="en-US"/>
        </w:rPr>
      </w:pPr>
    </w:p>
    <w:p w:rsidR="00484A28" w:rsidRPr="00484A28" w:rsidRDefault="00484A28" w:rsidP="00484A28">
      <w:pPr>
        <w:textAlignment w:val="baseline"/>
        <w:rPr>
          <w:rFonts w:eastAsia="Times New Roman" w:cs="Arial"/>
        </w:rPr>
      </w:pPr>
      <w:r w:rsidRPr="00256710">
        <w:rPr>
          <w:rFonts w:cs="Arial"/>
          <w:color w:val="000000" w:themeColor="text1"/>
          <w:kern w:val="24"/>
        </w:rPr>
        <w:t>SILVA, Cleber Cezar Da. Nova tecnologia e globalização: caminhos para a construção do conhecimento em Língua Espanhola. Itinerarius Reflections- Revista Eletrônica do Cu</w:t>
      </w:r>
      <w:r>
        <w:rPr>
          <w:rFonts w:cs="Arial"/>
          <w:color w:val="000000" w:themeColor="text1"/>
          <w:kern w:val="24"/>
        </w:rPr>
        <w:t>rso de Pedagogia do Campus Jata</w:t>
      </w:r>
      <w:r w:rsidRPr="00256710">
        <w:rPr>
          <w:rFonts w:cs="Arial"/>
          <w:color w:val="000000" w:themeColor="text1"/>
          <w:kern w:val="24"/>
        </w:rPr>
        <w:t>i, v.1, n10,</w:t>
      </w:r>
      <w:r w:rsidR="00B40A4A" w:rsidRPr="00256710">
        <w:rPr>
          <w:rFonts w:cs="Arial"/>
          <w:color w:val="000000" w:themeColor="text1"/>
          <w:kern w:val="24"/>
        </w:rPr>
        <w:t>2011.</w:t>
      </w:r>
      <w:r w:rsidRPr="00256710">
        <w:rPr>
          <w:rFonts w:cs="Arial"/>
          <w:color w:val="000000" w:themeColor="text1"/>
          <w:kern w:val="24"/>
        </w:rPr>
        <w:t xml:space="preserve"> Disponível em: </w:t>
      </w:r>
      <w:r>
        <w:rPr>
          <w:rFonts w:cs="Arial"/>
          <w:color w:val="000000" w:themeColor="text1"/>
          <w:kern w:val="24"/>
        </w:rPr>
        <w:t>&lt;</w:t>
      </w:r>
      <w:r w:rsidRPr="00484A28">
        <w:rPr>
          <w:rFonts w:cs="Arial"/>
          <w:kern w:val="24"/>
        </w:rPr>
        <w:t>https://www.revistas.ufg.br/rir/article/view/20427</w:t>
      </w:r>
      <w:r w:rsidR="00B40A4A" w:rsidRPr="00484A28">
        <w:rPr>
          <w:rFonts w:cs="Arial"/>
          <w:kern w:val="24"/>
        </w:rPr>
        <w:t>&gt; Acesso</w:t>
      </w:r>
      <w:r w:rsidRPr="00484A28">
        <w:rPr>
          <w:rFonts w:cs="Arial"/>
          <w:kern w:val="24"/>
        </w:rPr>
        <w:t xml:space="preserve"> em: 10 set.2018</w:t>
      </w:r>
    </w:p>
    <w:p w:rsidR="00EA22DB" w:rsidRPr="00484A28" w:rsidRDefault="00EA22DB" w:rsidP="00EA22DB">
      <w:pPr>
        <w:pStyle w:val="NormalWeb"/>
        <w:spacing w:before="0" w:beforeAutospacing="0" w:after="0" w:afterAutospacing="0" w:line="360" w:lineRule="auto"/>
        <w:jc w:val="both"/>
        <w:rPr>
          <w:rFonts w:ascii="Arial" w:eastAsiaTheme="minorEastAsia" w:hAnsi="Arial" w:cs="Arial"/>
          <w:kern w:val="24"/>
        </w:rPr>
      </w:pPr>
    </w:p>
    <w:sectPr w:rsidR="00EA22DB" w:rsidRPr="00484A28" w:rsidSect="00696317">
      <w:headerReference w:type="default" r:id="rId10"/>
      <w:footerReference w:type="even" r:id="rId11"/>
      <w:footerReference w:type="default" r:id="rId12"/>
      <w:headerReference w:type="first" r:id="rId13"/>
      <w:footerReference w:type="first" r:id="rId14"/>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E97" w:rsidRDefault="00263E97">
      <w:r>
        <w:separator/>
      </w:r>
    </w:p>
  </w:endnote>
  <w:endnote w:type="continuationSeparator" w:id="0">
    <w:p w:rsidR="00263E97" w:rsidRDefault="0026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rsidR="00074EB6" w:rsidRDefault="00263E9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552" w:rsidRPr="00BC7195" w:rsidRDefault="00292221">
    <w:pPr>
      <w:pStyle w:val="Rodap"/>
    </w:pPr>
    <w:r>
      <w:rPr>
        <w:noProof/>
      </w:rPr>
      <w:drawing>
        <wp:anchor distT="0" distB="0" distL="114300" distR="114300" simplePos="0" relativeHeight="251668480" behindDoc="0" locked="0" layoutInCell="1" allowOverlap="1" wp14:anchorId="1688F9FF" wp14:editId="1FEB7C1D">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71B9AE53" wp14:editId="7B61A467">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6BED062A" wp14:editId="7F12781C">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6BED062A" id="_x0000_t202" coordsize="21600,21600" o:spt="202" path="m,l,21600r21600,l21600,xe">
              <v:stroke joinstyle="miter"/>
              <v:path gradientshapeok="t" o:connecttype="rect"/>
            </v:shapetype>
            <v:shape id="Caixa de texto 4" o:spid="_x0000_s1031"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" stroked="f">
              <v:textbox style="mso-fit-shape-to-text:t">
                <w:txbxContent>
                  <w:p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0296B7F2" wp14:editId="6B1B766F">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0296B7F2" id="Caixa de texto 3" o:spid="_x0000_s1032"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" stroked="f">
              <v:textbox style="mso-fit-shape-to-text:t">
                <w:txbxContent>
                  <w:p w:rsidR="001E0AF0" w:rsidRPr="001E0AF0" w:rsidRDefault="00686B79">
                    <w:pPr>
                      <w:rPr>
                        <w:b/>
                      </w:rPr>
                    </w:pPr>
                    <w:r w:rsidRPr="001E0AF0">
                      <w:rPr>
                        <w:b/>
                      </w:rPr>
                      <w:t>Realização</w:t>
                    </w:r>
                  </w:p>
                </w:txbxContent>
              </v:textbox>
            </v:shape>
          </w:pict>
        </mc:Fallback>
      </mc:AlternateContent>
    </w:r>
  </w:p>
  <w:p w:rsidR="00B07EE1" w:rsidRDefault="00686B79">
    <w:pPr>
      <w:pStyle w:val="Rodap"/>
    </w:pPr>
    <w:r>
      <w:rPr>
        <w:noProof/>
      </w:rPr>
      <w:drawing>
        <wp:anchor distT="0" distB="0" distL="114300" distR="114300" simplePos="0" relativeHeight="251669504" behindDoc="0" locked="0" layoutInCell="1" allowOverlap="1" wp14:anchorId="179B7106" wp14:editId="414B9E90">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EB7" w:rsidRDefault="00686B79" w:rsidP="00D60EB7">
    <w:pPr>
      <w:pStyle w:val="Rodap"/>
      <w:jc w:val="center"/>
    </w:pPr>
    <w:r>
      <w:t xml:space="preserve">II CONINTER – Congresso Internacional Interdisciplinar em Sociais e Humanidades </w:t>
    </w:r>
  </w:p>
  <w:p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E97" w:rsidRDefault="00263E97">
      <w:r>
        <w:separator/>
      </w:r>
    </w:p>
  </w:footnote>
  <w:footnote w:type="continuationSeparator" w:id="0">
    <w:p w:rsidR="00263E97" w:rsidRDefault="00263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D4" w:rsidRDefault="0068594A" w:rsidP="000C3153">
    <w:pPr>
      <w:pStyle w:val="Cabealho"/>
      <w:jc w:val="right"/>
    </w:pPr>
    <w:r>
      <w:rPr>
        <w:noProof/>
      </w:rPr>
      <w:drawing>
        <wp:anchor distT="0" distB="0" distL="114300" distR="114300" simplePos="0" relativeHeight="251670528" behindDoc="0" locked="0" layoutInCell="1" allowOverlap="1" wp14:anchorId="3C5552AB" wp14:editId="30512C6F">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66FDC483" wp14:editId="3068B786">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C9" w:rsidRDefault="00686B79">
    <w:pPr>
      <w:pStyle w:val="Cabealho"/>
      <w:jc w:val="right"/>
    </w:pPr>
    <w:r>
      <w:rPr>
        <w:noProof/>
      </w:rPr>
      <w:drawing>
        <wp:anchor distT="0" distB="0" distL="114300" distR="114300" simplePos="0" relativeHeight="251660288" behindDoc="0" locked="0" layoutInCell="1" allowOverlap="1" wp14:anchorId="0A273AFB" wp14:editId="1E0E6CB4">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rsidR="00D22BA2" w:rsidRPr="00447739" w:rsidRDefault="00263E97" w:rsidP="00447739">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0"/>
    <w:lvlOverride w:ilvl="0">
      <w:startOverride w:val="3"/>
    </w:lvlOverride>
  </w:num>
  <w:num w:numId="3">
    <w:abstractNumId w:val="0"/>
    <w:lvlOverride w:ilvl="0">
      <w:startOverride w:val="3"/>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79"/>
    <w:rsid w:val="000418C1"/>
    <w:rsid w:val="00065E06"/>
    <w:rsid w:val="00083184"/>
    <w:rsid w:val="000C3153"/>
    <w:rsid w:val="000E0DE7"/>
    <w:rsid w:val="00105129"/>
    <w:rsid w:val="001E428C"/>
    <w:rsid w:val="00263E97"/>
    <w:rsid w:val="00285BDF"/>
    <w:rsid w:val="00292221"/>
    <w:rsid w:val="002B3516"/>
    <w:rsid w:val="002B5339"/>
    <w:rsid w:val="00321FD5"/>
    <w:rsid w:val="003616A5"/>
    <w:rsid w:val="003658F5"/>
    <w:rsid w:val="0039065F"/>
    <w:rsid w:val="00412176"/>
    <w:rsid w:val="00412721"/>
    <w:rsid w:val="00470122"/>
    <w:rsid w:val="00484A28"/>
    <w:rsid w:val="00553BDB"/>
    <w:rsid w:val="00565168"/>
    <w:rsid w:val="00596B11"/>
    <w:rsid w:val="00612B64"/>
    <w:rsid w:val="006165E6"/>
    <w:rsid w:val="006209E9"/>
    <w:rsid w:val="0068594A"/>
    <w:rsid w:val="00686B79"/>
    <w:rsid w:val="006D1D99"/>
    <w:rsid w:val="006D7095"/>
    <w:rsid w:val="006F3544"/>
    <w:rsid w:val="00700D1A"/>
    <w:rsid w:val="007F76A9"/>
    <w:rsid w:val="0082067A"/>
    <w:rsid w:val="00867D1E"/>
    <w:rsid w:val="00872199"/>
    <w:rsid w:val="00934EB1"/>
    <w:rsid w:val="009A708A"/>
    <w:rsid w:val="00A11873"/>
    <w:rsid w:val="00A26611"/>
    <w:rsid w:val="00A34AEA"/>
    <w:rsid w:val="00A917A1"/>
    <w:rsid w:val="00B2300E"/>
    <w:rsid w:val="00B40A4A"/>
    <w:rsid w:val="00B63575"/>
    <w:rsid w:val="00B85502"/>
    <w:rsid w:val="00BC086E"/>
    <w:rsid w:val="00C13EAD"/>
    <w:rsid w:val="00C32390"/>
    <w:rsid w:val="00C83A22"/>
    <w:rsid w:val="00CE281B"/>
    <w:rsid w:val="00D52FD8"/>
    <w:rsid w:val="00D544B4"/>
    <w:rsid w:val="00D54925"/>
    <w:rsid w:val="00DB3354"/>
    <w:rsid w:val="00E218E7"/>
    <w:rsid w:val="00E45556"/>
    <w:rsid w:val="00EA22DB"/>
    <w:rsid w:val="00EE59F5"/>
    <w:rsid w:val="00F16476"/>
    <w:rsid w:val="00F246D7"/>
    <w:rsid w:val="00F422D0"/>
    <w:rsid w:val="00F60F14"/>
    <w:rsid w:val="00FD34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uiPriority w:val="22"/>
    <w:qFormat/>
    <w:rsid w:val="00686B79"/>
    <w:rPr>
      <w:b/>
      <w:bCs/>
    </w:rPr>
  </w:style>
  <w:style w:type="paragraph" w:styleId="NormalWeb">
    <w:name w:val="Normal (Web)"/>
    <w:basedOn w:val="Normal"/>
    <w:link w:val="NormalWebChar"/>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character" w:customStyle="1" w:styleId="NormalWebChar">
    <w:name w:val="Normal (Web) Char"/>
    <w:link w:val="NormalWeb"/>
    <w:uiPriority w:val="99"/>
    <w:rsid w:val="00B63575"/>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A22DB"/>
    <w:pPr>
      <w:tabs>
        <w:tab w:val="center" w:pos="4680"/>
      </w:tabs>
      <w:suppressAutoHyphens/>
      <w:autoSpaceDE/>
      <w:autoSpaceDN/>
      <w:ind w:firstLine="851"/>
      <w:jc w:val="center"/>
    </w:pPr>
    <w:rPr>
      <w:rFonts w:ascii="Times New Roman" w:eastAsia="Times New Roman" w:hAnsi="Times New Roman"/>
      <w:sz w:val="24"/>
      <w:szCs w:val="24"/>
      <w:lang w:eastAsia="es-ES"/>
    </w:rPr>
  </w:style>
  <w:style w:type="character" w:customStyle="1" w:styleId="CorpodetextoChar">
    <w:name w:val="Corpo de texto Char"/>
    <w:basedOn w:val="Fontepargpadro"/>
    <w:link w:val="Corpodetexto"/>
    <w:rsid w:val="00EA22DB"/>
    <w:rPr>
      <w:rFonts w:ascii="Times New Roman" w:eastAsia="Times New Roman" w:hAnsi="Times New Roman" w:cs="Times New Roman"/>
      <w:sz w:val="24"/>
      <w:szCs w:val="24"/>
      <w:lang w:eastAsia="es-ES"/>
    </w:rPr>
  </w:style>
  <w:style w:type="paragraph" w:styleId="PargrafodaLista">
    <w:name w:val="List Paragraph"/>
    <w:basedOn w:val="Normal"/>
    <w:uiPriority w:val="34"/>
    <w:qFormat/>
    <w:rsid w:val="00C32390"/>
    <w:pPr>
      <w:autoSpaceDE/>
      <w:autoSpaceDN/>
      <w:ind w:left="720" w:firstLine="851"/>
      <w:contextualSpacing/>
    </w:pPr>
    <w:rPr>
      <w:rFonts w:asciiTheme="minorHAnsi" w:eastAsiaTheme="minorEastAsia" w:hAnsiTheme="minorHAnsi" w:cstheme="minorBidi"/>
      <w:sz w:val="24"/>
      <w:szCs w:val="24"/>
      <w:lang w:eastAsia="en-US"/>
    </w:rPr>
  </w:style>
  <w:style w:type="table" w:styleId="Tabelacomgrade">
    <w:name w:val="Table Grid"/>
    <w:basedOn w:val="Tabelanormal"/>
    <w:uiPriority w:val="59"/>
    <w:rsid w:val="009A708A"/>
    <w:pPr>
      <w:spacing w:after="0" w:line="240" w:lineRule="auto"/>
      <w:ind w:firstLine="851"/>
      <w:jc w:val="both"/>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aoHTML">
    <w:name w:val="HTML Preformatted"/>
    <w:basedOn w:val="Normal"/>
    <w:link w:val="Pr-formataoHTMLChar"/>
    <w:uiPriority w:val="99"/>
    <w:unhideWhenUsed/>
    <w:rsid w:val="006F3544"/>
    <w:rPr>
      <w:rFonts w:ascii="Consolas" w:hAnsi="Consolas" w:cs="Consolas"/>
    </w:rPr>
  </w:style>
  <w:style w:type="character" w:customStyle="1" w:styleId="Pr-formataoHTMLChar">
    <w:name w:val="Pré-formatação HTML Char"/>
    <w:basedOn w:val="Fontepargpadro"/>
    <w:link w:val="Pr-formataoHTML"/>
    <w:uiPriority w:val="99"/>
    <w:rsid w:val="006F3544"/>
    <w:rPr>
      <w:rFonts w:ascii="Consolas" w:eastAsia="MS Mincho" w:hAnsi="Consolas" w:cs="Consola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uiPriority w:val="22"/>
    <w:qFormat/>
    <w:rsid w:val="00686B79"/>
    <w:rPr>
      <w:b/>
      <w:bCs/>
    </w:rPr>
  </w:style>
  <w:style w:type="paragraph" w:styleId="NormalWeb">
    <w:name w:val="Normal (Web)"/>
    <w:basedOn w:val="Normal"/>
    <w:link w:val="NormalWebChar"/>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character" w:customStyle="1" w:styleId="NormalWebChar">
    <w:name w:val="Normal (Web) Char"/>
    <w:link w:val="NormalWeb"/>
    <w:uiPriority w:val="99"/>
    <w:rsid w:val="00B63575"/>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A22DB"/>
    <w:pPr>
      <w:tabs>
        <w:tab w:val="center" w:pos="4680"/>
      </w:tabs>
      <w:suppressAutoHyphens/>
      <w:autoSpaceDE/>
      <w:autoSpaceDN/>
      <w:ind w:firstLine="851"/>
      <w:jc w:val="center"/>
    </w:pPr>
    <w:rPr>
      <w:rFonts w:ascii="Times New Roman" w:eastAsia="Times New Roman" w:hAnsi="Times New Roman"/>
      <w:sz w:val="24"/>
      <w:szCs w:val="24"/>
      <w:lang w:eastAsia="es-ES"/>
    </w:rPr>
  </w:style>
  <w:style w:type="character" w:customStyle="1" w:styleId="CorpodetextoChar">
    <w:name w:val="Corpo de texto Char"/>
    <w:basedOn w:val="Fontepargpadro"/>
    <w:link w:val="Corpodetexto"/>
    <w:rsid w:val="00EA22DB"/>
    <w:rPr>
      <w:rFonts w:ascii="Times New Roman" w:eastAsia="Times New Roman" w:hAnsi="Times New Roman" w:cs="Times New Roman"/>
      <w:sz w:val="24"/>
      <w:szCs w:val="24"/>
      <w:lang w:eastAsia="es-ES"/>
    </w:rPr>
  </w:style>
  <w:style w:type="paragraph" w:styleId="PargrafodaLista">
    <w:name w:val="List Paragraph"/>
    <w:basedOn w:val="Normal"/>
    <w:uiPriority w:val="34"/>
    <w:qFormat/>
    <w:rsid w:val="00C32390"/>
    <w:pPr>
      <w:autoSpaceDE/>
      <w:autoSpaceDN/>
      <w:ind w:left="720" w:firstLine="851"/>
      <w:contextualSpacing/>
    </w:pPr>
    <w:rPr>
      <w:rFonts w:asciiTheme="minorHAnsi" w:eastAsiaTheme="minorEastAsia" w:hAnsiTheme="minorHAnsi" w:cstheme="minorBidi"/>
      <w:sz w:val="24"/>
      <w:szCs w:val="24"/>
      <w:lang w:eastAsia="en-US"/>
    </w:rPr>
  </w:style>
  <w:style w:type="table" w:styleId="Tabelacomgrade">
    <w:name w:val="Table Grid"/>
    <w:basedOn w:val="Tabelanormal"/>
    <w:uiPriority w:val="59"/>
    <w:rsid w:val="009A708A"/>
    <w:pPr>
      <w:spacing w:after="0" w:line="240" w:lineRule="auto"/>
      <w:ind w:firstLine="851"/>
      <w:jc w:val="both"/>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aoHTML">
    <w:name w:val="HTML Preformatted"/>
    <w:basedOn w:val="Normal"/>
    <w:link w:val="Pr-formataoHTMLChar"/>
    <w:uiPriority w:val="99"/>
    <w:unhideWhenUsed/>
    <w:rsid w:val="006F3544"/>
    <w:rPr>
      <w:rFonts w:ascii="Consolas" w:hAnsi="Consolas" w:cs="Consolas"/>
    </w:rPr>
  </w:style>
  <w:style w:type="character" w:customStyle="1" w:styleId="Pr-formataoHTMLChar">
    <w:name w:val="Pré-formatação HTML Char"/>
    <w:basedOn w:val="Fontepargpadro"/>
    <w:link w:val="Pr-formataoHTML"/>
    <w:uiPriority w:val="99"/>
    <w:rsid w:val="006F3544"/>
    <w:rPr>
      <w:rFonts w:ascii="Consolas" w:eastAsia="MS Mincho" w:hAnsi="Consolas" w:cs="Consola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 w:id="423187335">
      <w:bodyDiv w:val="1"/>
      <w:marLeft w:val="0"/>
      <w:marRight w:val="0"/>
      <w:marTop w:val="0"/>
      <w:marBottom w:val="0"/>
      <w:divBdr>
        <w:top w:val="none" w:sz="0" w:space="0" w:color="auto"/>
        <w:left w:val="none" w:sz="0" w:space="0" w:color="auto"/>
        <w:bottom w:val="none" w:sz="0" w:space="0" w:color="auto"/>
        <w:right w:val="none" w:sz="0" w:space="0" w:color="auto"/>
      </w:divBdr>
    </w:div>
    <w:div w:id="530267164">
      <w:bodyDiv w:val="1"/>
      <w:marLeft w:val="0"/>
      <w:marRight w:val="0"/>
      <w:marTop w:val="0"/>
      <w:marBottom w:val="0"/>
      <w:divBdr>
        <w:top w:val="none" w:sz="0" w:space="0" w:color="auto"/>
        <w:left w:val="none" w:sz="0" w:space="0" w:color="auto"/>
        <w:bottom w:val="none" w:sz="0" w:space="0" w:color="auto"/>
        <w:right w:val="none" w:sz="0" w:space="0" w:color="auto"/>
      </w:divBdr>
    </w:div>
    <w:div w:id="1501500220">
      <w:bodyDiv w:val="1"/>
      <w:marLeft w:val="0"/>
      <w:marRight w:val="0"/>
      <w:marTop w:val="0"/>
      <w:marBottom w:val="0"/>
      <w:divBdr>
        <w:top w:val="none" w:sz="0" w:space="0" w:color="auto"/>
        <w:left w:val="none" w:sz="0" w:space="0" w:color="auto"/>
        <w:bottom w:val="none" w:sz="0" w:space="0" w:color="auto"/>
        <w:right w:val="none" w:sz="0" w:space="0" w:color="auto"/>
      </w:divBdr>
    </w:div>
    <w:div w:id="1853835011">
      <w:bodyDiv w:val="1"/>
      <w:marLeft w:val="0"/>
      <w:marRight w:val="0"/>
      <w:marTop w:val="0"/>
      <w:marBottom w:val="0"/>
      <w:divBdr>
        <w:top w:val="none" w:sz="0" w:space="0" w:color="auto"/>
        <w:left w:val="none" w:sz="0" w:space="0" w:color="auto"/>
        <w:bottom w:val="none" w:sz="0" w:space="0" w:color="auto"/>
        <w:right w:val="none" w:sz="0" w:space="0" w:color="auto"/>
      </w:divBdr>
    </w:div>
    <w:div w:id="1884713917">
      <w:bodyDiv w:val="1"/>
      <w:marLeft w:val="0"/>
      <w:marRight w:val="0"/>
      <w:marTop w:val="0"/>
      <w:marBottom w:val="0"/>
      <w:divBdr>
        <w:top w:val="none" w:sz="0" w:space="0" w:color="auto"/>
        <w:left w:val="none" w:sz="0" w:space="0" w:color="auto"/>
        <w:bottom w:val="none" w:sz="0" w:space="0" w:color="auto"/>
        <w:right w:val="none" w:sz="0" w:space="0" w:color="auto"/>
      </w:divBdr>
    </w:div>
    <w:div w:id="211504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br/books?id=z6N6gs8_gmEC&amp;hl=pt-BR&amp;source=gbs_navlinks_s"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us.com.br/artigos/21664/aspectos-trabalhistas-na-educacao-a-distancia"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3187</Words>
  <Characters>17210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Pró-Reitoria</dc:creator>
  <cp:lastModifiedBy>notebook</cp:lastModifiedBy>
  <cp:revision>2</cp:revision>
  <dcterms:created xsi:type="dcterms:W3CDTF">2019-10-16T17:41:00Z</dcterms:created>
  <dcterms:modified xsi:type="dcterms:W3CDTF">2019-10-16T17:41:00Z</dcterms:modified>
</cp:coreProperties>
</file>