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F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COMUNICAÇÃO INTERATRIAL ASSOCIADA </w:t>
      </w:r>
      <w:proofErr w:type="gramStart"/>
      <w:r w:rsidRPr="00426F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</w:t>
      </w:r>
      <w:proofErr w:type="gramEnd"/>
      <w:r w:rsidRPr="00426F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DRENAGEM ANÔMALA DAS VEIAS PULMONARES: RELATO DE CASO.</w:t>
      </w:r>
    </w:p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Autores: Ana Paula Vicente de </w:t>
      </w:r>
      <w:proofErr w:type="gram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Barros¹,</w:t>
      </w:r>
      <w:proofErr w:type="gram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Beatriz Silva Castro²,Milena </w:t>
      </w:r>
      <w:proofErr w:type="spell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Shelly</w:t>
      </w:r>
      <w:proofErr w:type="spell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Mesquita Monteiro</w:t>
      </w:r>
      <w:r w:rsidRPr="00426FB8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pt-BR"/>
        </w:rPr>
        <w:t>3</w:t>
      </w: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,Thays Cristina Braga Monte</w:t>
      </w:r>
      <w:r w:rsidRPr="00426FB8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pt-BR"/>
        </w:rPr>
        <w:t>4</w:t>
      </w: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,Virgínia Menezes Coutinho</w:t>
      </w:r>
      <w:r w:rsidRPr="00426FB8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pt-BR"/>
        </w:rPr>
        <w:t>5</w:t>
      </w: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Instituições:</w:t>
      </w:r>
    </w:p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1- Acadêmica do curso de Enfermagem da UNISÃOMIGUEL. Recife, Pernambuco. Brasil. Apresentador.</w:t>
      </w:r>
    </w:p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2- Acadêmica do curso de Enfermagem da UNISÃOMIGUEL. Recife, Pernambuco. Brasil.</w:t>
      </w:r>
    </w:p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3- Acadêmica do curso de Enfermagem da UNISÃOMIGUEL. Recife, Pernambuco. Brasil.</w:t>
      </w:r>
    </w:p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4- Acadêmica do curso de Enfermagem da UNISÃOMIGUEL. Recife, Pernambuco. Brasil.</w:t>
      </w:r>
    </w:p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5- Enfermeira. Docente da UNISÃOMIGUEL. Recife, Pernambuco. Brasil. Orientadora. </w:t>
      </w:r>
    </w:p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comunicação interatrial é considerada uma cardiopatia congênita  (CC) e se manifesta a partir de uma ligação por meio dos átrios, através de uma abertura do septo interatrial, ocasionando um hiperfluxo pulmonar. A drenagem anômala das veias pulmonares (DVPA) é uma anormalidade congênita rara resultante de falhas ao formar as veias pulmonares, na qual, pode se apresentar de diferentes formas anatômicas. A DVPA pode ser  caracterizada como total, quando todas as quatros veias pulmonares</w:t>
      </w:r>
      <w:proofErr w:type="gram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não drenam para o átrio esquerdo, ou parcial. O presente estudo tem como objetivo ampliar o conhecimento diante da rara associação entre estas duas cardiopatias. Estudo descritivo, tipo estudo de caso que ocorreu na enfermaria pediátrica de Pronto-Socorro Cardiológico, em setembro de 2019. Os dados foram obtidos através da revisão do prontuário, relatórios anexados e análise de resultados de exames complementares. Paciente masculino, lactente com 11 meses, nascido de </w:t>
      </w:r>
      <w:proofErr w:type="gram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parto cesárea com 3300g</w:t>
      </w:r>
      <w:proofErr w:type="gram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a termo, com </w:t>
      </w:r>
      <w:proofErr w:type="spell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apgar</w:t>
      </w:r>
      <w:proofErr w:type="spell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8/9 e sem nenhuma </w:t>
      </w:r>
      <w:proofErr w:type="spell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intercorrência</w:t>
      </w:r>
      <w:proofErr w:type="spell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durante a gestação, com alta após 72h do nascimento em amamentação ao seio com boa aceitação. Em uma consulta de puericultura de rotina, aos </w:t>
      </w:r>
      <w:proofErr w:type="gram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5</w:t>
      </w:r>
      <w:proofErr w:type="gram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meses de idade, foi observado a presença de sopro cardíaco, logo, foi encaminhado para o pediatra e posteriormente para o hospital. Foi realizado o </w:t>
      </w:r>
      <w:proofErr w:type="spell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ecocardiograma</w:t>
      </w:r>
      <w:proofErr w:type="spell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transtorácico</w:t>
      </w:r>
      <w:proofErr w:type="spell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evidenciando ampla Comunicação Interatrial (CIA) </w:t>
      </w:r>
      <w:proofErr w:type="spell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ostium</w:t>
      </w:r>
      <w:proofErr w:type="spell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secundum</w:t>
      </w:r>
      <w:proofErr w:type="spell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(OS), com grande repercussão hemodinâmica, dilatação importante das câmaras direitas, no decorrer do tempo seus sintomas são </w:t>
      </w:r>
      <w:proofErr w:type="spellStart"/>
      <w:proofErr w:type="gram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dispnéia</w:t>
      </w:r>
      <w:proofErr w:type="spell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</w:t>
      </w:r>
      <w:proofErr w:type="gram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palpitações, e infecções respiratórias, entretanto por ser do tipo OS na faixa etária pediátrica será mais difícil de apresentar sintomas significativos. Desta forma, diante deste quadro, é de extrema importância a Sistematização da Enfermagem (SAE) ao direcionar seus cuidados para  perfusão tissular prejudicada, padrão respiratório ineficaz, débito cardíaco diminuído e risco de nutrição alterada, visando </w:t>
      </w:r>
      <w:proofErr w:type="gram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proofErr w:type="gram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melhoria da qualidade de vida do paciente. A equipe médica relatou dificuldades encontradas para o fechamento do diagnóstico</w:t>
      </w:r>
      <w:proofErr w:type="gram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pois</w:t>
      </w:r>
      <w:proofErr w:type="gram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se trata de uma cardiopatia mista e rara, na qual o ECO não expõe muitas especificidades. O diagnóstico resultou de uma CIA com drenagem anômala das veias </w:t>
      </w:r>
      <w:proofErr w:type="gramStart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pulmonares total</w:t>
      </w:r>
      <w:proofErr w:type="gramEnd"/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(DAVPT) e mista, indicando a cirurgia de correção como conduta terapêutica. A DAVP mista é a mais rara das anomalias dentre essas, sendo caracterizada por apresentar a drenagem anômala das veias pulmonares em mais de um local no aparelho circulatório. Durante a pesquisa, notou-se que há uma deficiência na literatura relacionada às associações entre CC, principalmente entre as citadas acima, sendo de extrema importância o conhecimento para melhorar a sistematização de enfermagem e a assistência integral ao paciente cardiopata. </w:t>
      </w:r>
    </w:p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6FB8" w:rsidRPr="00426FB8" w:rsidRDefault="00426FB8" w:rsidP="0042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F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Descritores: Doença Cardíaca Congênita, Enfermagem; Criança.</w:t>
      </w:r>
    </w:p>
    <w:p w:rsidR="00992AAC" w:rsidRDefault="00992AAC"/>
    <w:sectPr w:rsidR="00992AAC" w:rsidSect="00992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26FB8"/>
    <w:rsid w:val="00426FB8"/>
    <w:rsid w:val="0099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Vicente Barros</dc:creator>
  <cp:lastModifiedBy>Ana Paula Vicente Barros</cp:lastModifiedBy>
  <cp:revision>1</cp:revision>
  <dcterms:created xsi:type="dcterms:W3CDTF">2019-10-30T01:23:00Z</dcterms:created>
  <dcterms:modified xsi:type="dcterms:W3CDTF">2019-10-30T01:25:00Z</dcterms:modified>
</cp:coreProperties>
</file>