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5A" w:rsidRDefault="00046EC7" w:rsidP="00046EC7">
      <w:pPr>
        <w:spacing w:line="276" w:lineRule="auto"/>
        <w:jc w:val="center"/>
        <w:rPr>
          <w:sz w:val="28"/>
        </w:rPr>
      </w:pPr>
      <w:bookmarkStart w:id="0" w:name="_GoBack"/>
      <w:bookmarkEnd w:id="0"/>
      <w:r>
        <w:rPr>
          <w:b/>
          <w:sz w:val="28"/>
        </w:rPr>
        <w:t xml:space="preserve">AVALIAÇÃO MORFOMÉTRICA INTESTINAL DE RATOS DIABÉTICOS TRATADOS COM EXTRATO DE </w:t>
      </w:r>
      <w:r w:rsidRPr="006E14C3">
        <w:rPr>
          <w:i/>
          <w:sz w:val="28"/>
        </w:rPr>
        <w:t>Schinus Terebinthifolius</w:t>
      </w:r>
      <w:r w:rsidRPr="006E14C3">
        <w:rPr>
          <w:sz w:val="28"/>
        </w:rPr>
        <w:t xml:space="preserve"> </w:t>
      </w:r>
    </w:p>
    <w:p w:rsidR="00046EC7" w:rsidRPr="00046EC7" w:rsidRDefault="00046EC7" w:rsidP="00046EC7">
      <w:pPr>
        <w:spacing w:line="276" w:lineRule="auto"/>
        <w:jc w:val="center"/>
        <w:rPr>
          <w:sz w:val="28"/>
        </w:rPr>
      </w:pPr>
    </w:p>
    <w:p w:rsidR="002B6F5A" w:rsidRDefault="00046EC7" w:rsidP="00046EC7">
      <w:pPr>
        <w:jc w:val="center"/>
        <w:rPr>
          <w:vertAlign w:val="superscript"/>
        </w:rPr>
      </w:pPr>
      <w:r>
        <w:t>CAMILIANY PEREIRA DA SILVA</w:t>
      </w:r>
      <w:r w:rsidRPr="002B6F5A">
        <w:rPr>
          <w:vertAlign w:val="superscript"/>
        </w:rPr>
        <w:t>1</w:t>
      </w:r>
      <w:r>
        <w:t>; MARCELO WECSLEY FERREIRA ARAUJO</w:t>
      </w:r>
      <w:r w:rsidRPr="002B6F5A">
        <w:rPr>
          <w:vertAlign w:val="superscript"/>
        </w:rPr>
        <w:t>1</w:t>
      </w:r>
      <w:r>
        <w:t>; LUCIANA APARECIDA DA CUNHA BORGES</w:t>
      </w:r>
      <w:r w:rsidRPr="002B6F5A">
        <w:rPr>
          <w:vertAlign w:val="superscript"/>
        </w:rPr>
        <w:t>1</w:t>
      </w:r>
      <w:r>
        <w:t>; ALINE ARAUJO DILLENBURG</w:t>
      </w:r>
      <w:r w:rsidRPr="002B6F5A">
        <w:rPr>
          <w:vertAlign w:val="superscript"/>
        </w:rPr>
        <w:t>1</w:t>
      </w:r>
      <w:r>
        <w:t xml:space="preserve">; CATCHIA HERMES </w:t>
      </w:r>
      <w:proofErr w:type="gramStart"/>
      <w:r>
        <w:t>ULIANA</w:t>
      </w:r>
      <w:r w:rsidRPr="002B6F5A">
        <w:rPr>
          <w:vertAlign w:val="superscript"/>
        </w:rPr>
        <w:t>1</w:t>
      </w:r>
      <w:proofErr w:type="gramEnd"/>
    </w:p>
    <w:p w:rsidR="00046EC7" w:rsidRPr="00046EC7" w:rsidRDefault="00046EC7" w:rsidP="00046EC7">
      <w:pPr>
        <w:jc w:val="center"/>
        <w:rPr>
          <w:vertAlign w:val="superscript"/>
        </w:rPr>
      </w:pPr>
    </w:p>
    <w:p w:rsidR="002B6F5A" w:rsidRDefault="00046EC7" w:rsidP="0094563F">
      <w:pPr>
        <w:jc w:val="center"/>
      </w:pPr>
      <w:proofErr w:type="gramStart"/>
      <w:r>
        <w:rPr>
          <w:vertAlign w:val="superscript"/>
        </w:rPr>
        <w:t>1</w:t>
      </w:r>
      <w:r>
        <w:t>Universidade</w:t>
      </w:r>
      <w:proofErr w:type="gramEnd"/>
      <w:r>
        <w:t xml:space="preserve"> Federal de Mato Grosso do Sul Campus de Coxim, camiliany.ufms@outlook.com</w:t>
      </w:r>
    </w:p>
    <w:p w:rsidR="00046EC7" w:rsidRDefault="00046EC7" w:rsidP="00046EC7"/>
    <w:p w:rsidR="00046EC7" w:rsidRDefault="00046EC7" w:rsidP="00E31DB4">
      <w:pPr>
        <w:tabs>
          <w:tab w:val="left" w:pos="284"/>
        </w:tabs>
        <w:spacing w:line="276" w:lineRule="auto"/>
        <w:jc w:val="both"/>
      </w:pPr>
      <w:r w:rsidRPr="009A2CA3">
        <w:rPr>
          <w:b/>
        </w:rPr>
        <w:t xml:space="preserve">Introdução: </w:t>
      </w:r>
      <w:r w:rsidRPr="009A2CA3">
        <w:t>Diabetes mellitus é uma síndrome de etiologia múltipla caracterizada por hiperglicemia crônica, que induz o aumento na produção de espécies reativas de oxigênio e diminuição das defesas antioxidantes</w:t>
      </w:r>
      <w:r>
        <w:t>, resultando em longo prazo em alterações no funcionamento gastrointestinal</w:t>
      </w:r>
      <w:r w:rsidRPr="009A2CA3">
        <w:t xml:space="preserve">. </w:t>
      </w:r>
      <w:r>
        <w:t xml:space="preserve">A </w:t>
      </w:r>
      <w:r w:rsidRPr="009A2CA3">
        <w:t xml:space="preserve">espécie </w:t>
      </w:r>
      <w:r w:rsidRPr="009A2CA3">
        <w:rPr>
          <w:i/>
          <w:iCs/>
        </w:rPr>
        <w:t>Schinus terebinthifolius</w:t>
      </w:r>
      <w:r w:rsidRPr="009A2CA3">
        <w:t>, popularme</w:t>
      </w:r>
      <w:r>
        <w:t xml:space="preserve">nte conhecida como aroeira </w:t>
      </w:r>
      <w:r w:rsidRPr="009A2CA3">
        <w:t>possui propriedade antioxidante</w:t>
      </w:r>
      <w:r>
        <w:t>, podendo ser uma alternativa na redução do estresse oxidativo</w:t>
      </w:r>
      <w:r w:rsidRPr="009A2CA3">
        <w:t xml:space="preserve">. </w:t>
      </w:r>
      <w:r w:rsidRPr="009A2CA3">
        <w:rPr>
          <w:b/>
        </w:rPr>
        <w:t>Objetivo:</w:t>
      </w:r>
      <w:r w:rsidRPr="009A2CA3">
        <w:t xml:space="preserve"> O objetivo deste trabalho foi avaliar o efeito do e</w:t>
      </w:r>
      <w:r>
        <w:t>x</w:t>
      </w:r>
      <w:r w:rsidRPr="009A2CA3">
        <w:t>trato</w:t>
      </w:r>
      <w:r>
        <w:t xml:space="preserve"> bruto (EB)</w:t>
      </w:r>
      <w:r w:rsidRPr="009A2CA3">
        <w:t xml:space="preserve"> de </w:t>
      </w:r>
      <w:r w:rsidRPr="009A2CA3">
        <w:rPr>
          <w:i/>
          <w:iCs/>
        </w:rPr>
        <w:t>Schinus terebinthifolius</w:t>
      </w:r>
      <w:r w:rsidRPr="009A2CA3">
        <w:rPr>
          <w:i/>
        </w:rPr>
        <w:t xml:space="preserve"> </w:t>
      </w:r>
      <w:r w:rsidRPr="009A2CA3">
        <w:t xml:space="preserve">sobre </w:t>
      </w:r>
      <w:r>
        <w:t xml:space="preserve">a </w:t>
      </w:r>
      <w:r w:rsidRPr="009A2CA3">
        <w:t xml:space="preserve">parede do intestino grosso de ratos diabéticos. </w:t>
      </w:r>
      <w:r w:rsidRPr="009A2CA3">
        <w:rPr>
          <w:b/>
        </w:rPr>
        <w:t xml:space="preserve">Metodologia: </w:t>
      </w:r>
      <w:r>
        <w:t xml:space="preserve">Foram utilizados 16 </w:t>
      </w:r>
      <w:proofErr w:type="spellStart"/>
      <w:r w:rsidRPr="009A2CA3">
        <w:rPr>
          <w:i/>
        </w:rPr>
        <w:t>Rattus</w:t>
      </w:r>
      <w:proofErr w:type="spellEnd"/>
      <w:r w:rsidRPr="009A2CA3">
        <w:rPr>
          <w:i/>
        </w:rPr>
        <w:t xml:space="preserve"> </w:t>
      </w:r>
      <w:proofErr w:type="spellStart"/>
      <w:r w:rsidRPr="009A2CA3">
        <w:rPr>
          <w:i/>
        </w:rPr>
        <w:t>norvegicus</w:t>
      </w:r>
      <w:proofErr w:type="spellEnd"/>
      <w:r w:rsidRPr="009A2CA3">
        <w:t xml:space="preserve"> adul</w:t>
      </w:r>
      <w:r>
        <w:t>tos machos com 90 dias de idade.</w:t>
      </w:r>
      <w:r w:rsidRPr="009A2CA3">
        <w:t xml:space="preserve"> </w:t>
      </w:r>
      <w:r>
        <w:t xml:space="preserve">Os animais foram separados aleatoriamente </w:t>
      </w:r>
      <w:r w:rsidRPr="009A2CA3">
        <w:t>em</w:t>
      </w:r>
      <w:r>
        <w:t xml:space="preserve">: grupo normoglicêmico </w:t>
      </w:r>
      <w:r w:rsidRPr="009A2CA3">
        <w:t xml:space="preserve">(N), grupo normoglicêmico tratado com </w:t>
      </w:r>
      <w:r>
        <w:t>EB</w:t>
      </w:r>
      <w:r w:rsidRPr="009A2CA3">
        <w:t xml:space="preserve"> de</w:t>
      </w:r>
      <w:r w:rsidRPr="009A2CA3">
        <w:rPr>
          <w:bCs/>
          <w:i/>
          <w:spacing w:val="10"/>
        </w:rPr>
        <w:t xml:space="preserve"> Schinus terebinthifolius</w:t>
      </w:r>
      <w:r w:rsidRPr="009A2CA3">
        <w:t xml:space="preserve"> (NA), grupo diabético induzido pela </w:t>
      </w:r>
      <w:r w:rsidRPr="009A2CA3">
        <w:rPr>
          <w:color w:val="000000"/>
        </w:rPr>
        <w:t xml:space="preserve">estreptozootocina (D) e grupo </w:t>
      </w:r>
      <w:r w:rsidRPr="009A2CA3">
        <w:t xml:space="preserve">diabético induzido pela estreptozootocina e tratado com </w:t>
      </w:r>
      <w:r>
        <w:t>EB</w:t>
      </w:r>
      <w:r w:rsidRPr="009A2CA3">
        <w:t xml:space="preserve"> de </w:t>
      </w:r>
      <w:r w:rsidRPr="009A2CA3">
        <w:rPr>
          <w:bCs/>
          <w:i/>
          <w:spacing w:val="10"/>
        </w:rPr>
        <w:t>Schinus terebinthifolius</w:t>
      </w:r>
      <w:r w:rsidRPr="009A2CA3">
        <w:t xml:space="preserve"> (DA). </w:t>
      </w:r>
      <w:r>
        <w:t xml:space="preserve">Após período experimental de 60 dias </w:t>
      </w:r>
      <w:r w:rsidRPr="009A2CA3">
        <w:t xml:space="preserve">os animais foram mortos e o cólon ascendente retirado e </w:t>
      </w:r>
      <w:proofErr w:type="spellStart"/>
      <w:r w:rsidRPr="009A2CA3">
        <w:t>emblocado</w:t>
      </w:r>
      <w:proofErr w:type="spellEnd"/>
      <w:r w:rsidRPr="009A2CA3">
        <w:t xml:space="preserve"> em parafina para obtenção de cortes transversais </w:t>
      </w:r>
      <w:proofErr w:type="spellStart"/>
      <w:proofErr w:type="gramStart"/>
      <w:r w:rsidRPr="009A2CA3">
        <w:t>semi-seriados</w:t>
      </w:r>
      <w:proofErr w:type="spellEnd"/>
      <w:proofErr w:type="gramEnd"/>
      <w:r w:rsidRPr="009A2CA3">
        <w:t xml:space="preserve"> de 4µm. Os cortes foram utilizados para realizar medidas da parede total, da túnica muscular, da túnica da mucosa, e da t</w:t>
      </w:r>
      <w:r>
        <w:t>el</w:t>
      </w:r>
      <w:r w:rsidRPr="009A2CA3">
        <w:t xml:space="preserve">a submucosa. </w:t>
      </w:r>
      <w:r w:rsidRPr="009A2CA3">
        <w:rPr>
          <w:b/>
          <w:color w:val="000000"/>
        </w:rPr>
        <w:t xml:space="preserve">Resultados: </w:t>
      </w:r>
      <w:r w:rsidRPr="009A2CA3">
        <w:rPr>
          <w:color w:val="000000"/>
        </w:rPr>
        <w:t xml:space="preserve">O diabetes promoveu </w:t>
      </w:r>
      <w:r>
        <w:rPr>
          <w:color w:val="000000"/>
        </w:rPr>
        <w:t>redução d</w:t>
      </w:r>
      <w:r w:rsidRPr="009A2CA3">
        <w:rPr>
          <w:color w:val="000000"/>
        </w:rPr>
        <w:t xml:space="preserve">a parede total e </w:t>
      </w:r>
      <w:r>
        <w:rPr>
          <w:color w:val="000000"/>
        </w:rPr>
        <w:t>d</w:t>
      </w:r>
      <w:r w:rsidRPr="009A2CA3">
        <w:rPr>
          <w:color w:val="000000"/>
        </w:rPr>
        <w:t>a tela submucosa d</w:t>
      </w:r>
      <w:r>
        <w:rPr>
          <w:color w:val="000000"/>
        </w:rPr>
        <w:t>os animais do grupo D, quando comparado ao grupo N (p</w:t>
      </w:r>
      <w:r w:rsidRPr="009A2CA3">
        <w:rPr>
          <w:color w:val="000000"/>
        </w:rPr>
        <w:t xml:space="preserve">&lt;0,05). O tratamento com </w:t>
      </w:r>
      <w:r>
        <w:rPr>
          <w:color w:val="000000"/>
        </w:rPr>
        <w:t>EB</w:t>
      </w:r>
      <w:r w:rsidRPr="009A2CA3">
        <w:rPr>
          <w:color w:val="000000"/>
        </w:rPr>
        <w:t xml:space="preserve"> de </w:t>
      </w:r>
      <w:r w:rsidRPr="009A2CA3">
        <w:rPr>
          <w:i/>
          <w:iCs/>
        </w:rPr>
        <w:t>Schinus terebinthifolius</w:t>
      </w:r>
      <w:r w:rsidRPr="009A2CA3">
        <w:rPr>
          <w:iCs/>
        </w:rPr>
        <w:t xml:space="preserve"> não conseguiu reverter às alterações provocadas pelo diabetes nos animais do grupo DA, permanecendo semelhante aos valores encontrados para os animais diabéticos (p</w:t>
      </w:r>
      <w:r>
        <w:rPr>
          <w:iCs/>
        </w:rPr>
        <w:t>&gt;</w:t>
      </w:r>
      <w:r w:rsidRPr="009A2CA3">
        <w:rPr>
          <w:iCs/>
        </w:rPr>
        <w:t xml:space="preserve">0,05). Nos animais do grupo NA houve redução </w:t>
      </w:r>
      <w:r w:rsidRPr="009A2CA3">
        <w:t>da parede total, da túnica muscular, da túnica mucosa e da tela submucosa, quan</w:t>
      </w:r>
      <w:r>
        <w:t>do comparado com o grupo N (p&lt;</w:t>
      </w:r>
      <w:r w:rsidRPr="009A2CA3">
        <w:t xml:space="preserve">0,05). </w:t>
      </w:r>
      <w:r w:rsidRPr="009A2CA3">
        <w:rPr>
          <w:b/>
        </w:rPr>
        <w:t>Conclusão:</w:t>
      </w:r>
      <w:r w:rsidRPr="009A2CA3">
        <w:t xml:space="preserve"> Conclui-se que o diabetes</w:t>
      </w:r>
      <w:r>
        <w:t xml:space="preserve"> reduziu a</w:t>
      </w:r>
      <w:r w:rsidRPr="009A2CA3">
        <w:t xml:space="preserve"> parede do intestino grosso de ratos e que o tratamento com </w:t>
      </w:r>
      <w:r>
        <w:t>EB</w:t>
      </w:r>
      <w:r w:rsidRPr="009A2CA3">
        <w:t xml:space="preserve"> de</w:t>
      </w:r>
      <w:r w:rsidRPr="009A2CA3">
        <w:rPr>
          <w:i/>
          <w:iCs/>
        </w:rPr>
        <w:t xml:space="preserve"> Schinus terebinthifolius </w:t>
      </w:r>
      <w:r w:rsidRPr="009A2CA3">
        <w:rPr>
          <w:iCs/>
        </w:rPr>
        <w:t xml:space="preserve">não </w:t>
      </w:r>
      <w:r>
        <w:rPr>
          <w:iCs/>
        </w:rPr>
        <w:t xml:space="preserve">promoveu proteção para a </w:t>
      </w:r>
      <w:r w:rsidRPr="009A2CA3">
        <w:rPr>
          <w:iCs/>
        </w:rPr>
        <w:t>atrofia</w:t>
      </w:r>
      <w:r>
        <w:rPr>
          <w:iCs/>
        </w:rPr>
        <w:t xml:space="preserve"> intestinal.</w:t>
      </w:r>
      <w:r w:rsidRPr="009A2CA3">
        <w:rPr>
          <w:iCs/>
        </w:rPr>
        <w:t xml:space="preserve"> No entanto</w:t>
      </w:r>
      <w:r w:rsidRPr="009A2CA3">
        <w:rPr>
          <w:i/>
          <w:iCs/>
        </w:rPr>
        <w:t xml:space="preserve"> </w:t>
      </w:r>
      <w:r w:rsidRPr="009A2CA3">
        <w:t>a utilização da planta nos animais normoglicêmico</w:t>
      </w:r>
      <w:r>
        <w:t xml:space="preserve">s provocou atrofia mais severa </w:t>
      </w:r>
      <w:r w:rsidRPr="009A2CA3">
        <w:t xml:space="preserve">que nos demais grupos, demonstrando que a utilização da planta em indivíduos hígidos deve ser avaliada com cautela, pois pode resultar </w:t>
      </w:r>
      <w:r>
        <w:t>no</w:t>
      </w:r>
      <w:r w:rsidRPr="009A2CA3">
        <w:t xml:space="preserve"> desenvolvimento de inúmeras complicações gastrointestinais com gravidades variadas que precisam ser investigadas.</w:t>
      </w:r>
    </w:p>
    <w:p w:rsidR="002B6F5A" w:rsidRPr="00D95DFA" w:rsidRDefault="00046EC7" w:rsidP="00E31DB4">
      <w:pPr>
        <w:tabs>
          <w:tab w:val="left" w:pos="284"/>
        </w:tabs>
        <w:spacing w:line="276" w:lineRule="auto"/>
        <w:jc w:val="both"/>
      </w:pPr>
      <w:r w:rsidRPr="009A2CA3">
        <w:rPr>
          <w:b/>
          <w:bCs/>
        </w:rPr>
        <w:t>Palavras-chave</w:t>
      </w:r>
      <w:r w:rsidRPr="009A2CA3">
        <w:t>: Aroeira</w:t>
      </w:r>
      <w:r>
        <w:t xml:space="preserve">; </w:t>
      </w:r>
      <w:r w:rsidRPr="009A2CA3">
        <w:t>Diabetes mellitus; I</w:t>
      </w:r>
      <w:r>
        <w:t>ntestino.</w:t>
      </w:r>
    </w:p>
    <w:sectPr w:rsidR="002B6F5A" w:rsidRPr="00D95DFA" w:rsidSect="00E31DB4">
      <w:head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D6" w:rsidRDefault="006919D6" w:rsidP="00C422FB">
      <w:r>
        <w:separator/>
      </w:r>
    </w:p>
  </w:endnote>
  <w:endnote w:type="continuationSeparator" w:id="0">
    <w:p w:rsidR="006919D6" w:rsidRDefault="006919D6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D6" w:rsidRDefault="006919D6" w:rsidP="00C422FB">
      <w:r>
        <w:separator/>
      </w:r>
    </w:p>
  </w:footnote>
  <w:footnote w:type="continuationSeparator" w:id="0">
    <w:p w:rsidR="006919D6" w:rsidRDefault="006919D6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13E6F7" wp14:editId="3B9085CC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FB"/>
    <w:rsid w:val="00046EC7"/>
    <w:rsid w:val="000622B6"/>
    <w:rsid w:val="000B5CFC"/>
    <w:rsid w:val="001D3C8B"/>
    <w:rsid w:val="00216ABD"/>
    <w:rsid w:val="0024504A"/>
    <w:rsid w:val="002B6F5A"/>
    <w:rsid w:val="00300882"/>
    <w:rsid w:val="00436DB2"/>
    <w:rsid w:val="004467FD"/>
    <w:rsid w:val="004F7417"/>
    <w:rsid w:val="00522920"/>
    <w:rsid w:val="005B304C"/>
    <w:rsid w:val="00604518"/>
    <w:rsid w:val="006869D9"/>
    <w:rsid w:val="006919D6"/>
    <w:rsid w:val="006E5692"/>
    <w:rsid w:val="00714114"/>
    <w:rsid w:val="007235C7"/>
    <w:rsid w:val="00763B9D"/>
    <w:rsid w:val="00887009"/>
    <w:rsid w:val="008C7EED"/>
    <w:rsid w:val="0094563F"/>
    <w:rsid w:val="00BD30E9"/>
    <w:rsid w:val="00BD4518"/>
    <w:rsid w:val="00BD7E07"/>
    <w:rsid w:val="00BF4E75"/>
    <w:rsid w:val="00C422FB"/>
    <w:rsid w:val="00D95DFA"/>
    <w:rsid w:val="00D9682F"/>
    <w:rsid w:val="00E31DB4"/>
    <w:rsid w:val="00EE2F99"/>
    <w:rsid w:val="00FA39B2"/>
    <w:rsid w:val="00FC5604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cliente</cp:lastModifiedBy>
  <cp:revision>3</cp:revision>
  <dcterms:created xsi:type="dcterms:W3CDTF">2018-04-05T14:02:00Z</dcterms:created>
  <dcterms:modified xsi:type="dcterms:W3CDTF">2018-04-05T14:08:00Z</dcterms:modified>
</cp:coreProperties>
</file>