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33F0" w14:textId="77777777" w:rsidR="00BC12AD" w:rsidRPr="007360DB" w:rsidRDefault="00BC12AD" w:rsidP="00AB5B9D">
      <w:pPr>
        <w:pStyle w:val="NormalWeb"/>
        <w:spacing w:line="360" w:lineRule="auto"/>
        <w:jc w:val="center"/>
        <w:rPr>
          <w:rFonts w:ascii="Arial" w:hAnsi="Arial" w:cs="Arial"/>
          <w:b/>
          <w:color w:val="000000"/>
          <w:sz w:val="28"/>
          <w:szCs w:val="28"/>
        </w:rPr>
      </w:pPr>
      <w:r w:rsidRPr="007360DB">
        <w:rPr>
          <w:rFonts w:ascii="Arial" w:hAnsi="Arial" w:cs="Arial"/>
          <w:b/>
          <w:color w:val="000000"/>
          <w:sz w:val="28"/>
          <w:szCs w:val="28"/>
        </w:rPr>
        <w:t>ESCALA</w:t>
      </w:r>
      <w:r w:rsidR="00771430">
        <w:rPr>
          <w:rFonts w:ascii="Arial" w:hAnsi="Arial" w:cs="Arial"/>
          <w:b/>
          <w:color w:val="000000"/>
          <w:sz w:val="28"/>
          <w:szCs w:val="28"/>
        </w:rPr>
        <w:t xml:space="preserve"> DE AVALIAÇÃO</w:t>
      </w:r>
      <w:r w:rsidRPr="007360DB">
        <w:rPr>
          <w:rFonts w:ascii="Arial" w:hAnsi="Arial" w:cs="Arial"/>
          <w:b/>
          <w:color w:val="000000"/>
          <w:sz w:val="28"/>
          <w:szCs w:val="28"/>
        </w:rPr>
        <w:t xml:space="preserve"> DA DOR</w:t>
      </w:r>
    </w:p>
    <w:p w14:paraId="672A6659" w14:textId="77777777" w:rsidR="00D95234" w:rsidRPr="007360DB" w:rsidRDefault="00D95234" w:rsidP="00D95234">
      <w:pPr>
        <w:jc w:val="both"/>
        <w:rPr>
          <w:rFonts w:ascii="Arial" w:hAnsi="Arial" w:cs="Arial"/>
          <w:b/>
          <w:sz w:val="24"/>
          <w:szCs w:val="24"/>
        </w:rPr>
      </w:pPr>
    </w:p>
    <w:p w14:paraId="343337A4" w14:textId="77777777" w:rsidR="00D95234" w:rsidRPr="007360DB" w:rsidRDefault="00D95234" w:rsidP="00D95234">
      <w:pPr>
        <w:jc w:val="both"/>
        <w:rPr>
          <w:rFonts w:ascii="Arial" w:hAnsi="Arial" w:cs="Arial"/>
          <w:b/>
          <w:sz w:val="24"/>
          <w:szCs w:val="24"/>
        </w:rPr>
      </w:pPr>
      <w:r w:rsidRPr="007360DB">
        <w:rPr>
          <w:rFonts w:ascii="Arial" w:hAnsi="Arial" w:cs="Arial"/>
          <w:b/>
          <w:sz w:val="24"/>
          <w:szCs w:val="24"/>
        </w:rPr>
        <w:t>RESUMO</w:t>
      </w:r>
    </w:p>
    <w:p w14:paraId="67EE7246" w14:textId="77777777" w:rsidR="00932ED8" w:rsidRDefault="00D95234" w:rsidP="00932ED8">
      <w:pPr>
        <w:spacing w:line="240" w:lineRule="auto"/>
        <w:jc w:val="both"/>
        <w:rPr>
          <w:rFonts w:ascii="Arial" w:hAnsi="Arial" w:cs="Arial"/>
          <w:b/>
          <w:sz w:val="20"/>
          <w:szCs w:val="20"/>
        </w:rPr>
      </w:pPr>
      <w:r w:rsidRPr="007360DB">
        <w:rPr>
          <w:rFonts w:ascii="Arial" w:hAnsi="Arial" w:cs="Arial"/>
          <w:b/>
          <w:sz w:val="20"/>
          <w:szCs w:val="20"/>
        </w:rPr>
        <w:t xml:space="preserve">Objetivo: </w:t>
      </w:r>
      <w:r w:rsidRPr="007360DB">
        <w:rPr>
          <w:rFonts w:ascii="Arial" w:hAnsi="Arial" w:cs="Arial"/>
          <w:color w:val="000000"/>
          <w:sz w:val="20"/>
          <w:szCs w:val="20"/>
        </w:rPr>
        <w:t xml:space="preserve">Analisar artigos sobre a atuação do enfermeiro na avaliação e aplicação da escala da </w:t>
      </w:r>
      <w:proofErr w:type="spellStart"/>
      <w:proofErr w:type="gramStart"/>
      <w:r w:rsidRPr="007360DB">
        <w:rPr>
          <w:rFonts w:ascii="Arial" w:hAnsi="Arial" w:cs="Arial"/>
          <w:color w:val="000000"/>
          <w:sz w:val="20"/>
          <w:szCs w:val="20"/>
        </w:rPr>
        <w:t>dor.</w:t>
      </w:r>
      <w:proofErr w:type="gramEnd"/>
      <w:r w:rsidRPr="007360DB">
        <w:rPr>
          <w:rFonts w:ascii="Arial" w:hAnsi="Arial" w:cs="Arial"/>
          <w:b/>
          <w:sz w:val="20"/>
          <w:szCs w:val="20"/>
        </w:rPr>
        <w:t>Método</w:t>
      </w:r>
      <w:proofErr w:type="spellEnd"/>
      <w:r w:rsidRPr="007360DB">
        <w:rPr>
          <w:rFonts w:ascii="Arial" w:hAnsi="Arial" w:cs="Arial"/>
          <w:b/>
          <w:sz w:val="20"/>
          <w:szCs w:val="20"/>
        </w:rPr>
        <w:t>:</w:t>
      </w:r>
      <w:r w:rsidR="00F04D99">
        <w:rPr>
          <w:rFonts w:ascii="Arial" w:hAnsi="Arial" w:cs="Arial"/>
          <w:sz w:val="20"/>
          <w:szCs w:val="20"/>
        </w:rPr>
        <w:t xml:space="preserve"> Revisão integrativa. </w:t>
      </w:r>
      <w:r w:rsidRPr="007360DB">
        <w:rPr>
          <w:rFonts w:ascii="Arial" w:hAnsi="Arial" w:cs="Arial"/>
          <w:sz w:val="20"/>
          <w:szCs w:val="20"/>
        </w:rPr>
        <w:t xml:space="preserve">A amostra dessa pesquisa foi composta por artigos publicados nas bases de dados da Biblioteca Virtual em Saúde (BVS), entre os anos de 2009 e 2016, em português e em base de dados sem restrições de acessos. A coleta foi realizada no primeiro semestre de 2019, por meio de busca </w:t>
      </w:r>
      <w:proofErr w:type="spellStart"/>
      <w:proofErr w:type="gramStart"/>
      <w:r w:rsidRPr="007360DB">
        <w:rPr>
          <w:rFonts w:ascii="Arial" w:hAnsi="Arial" w:cs="Arial"/>
          <w:sz w:val="20"/>
          <w:szCs w:val="20"/>
        </w:rPr>
        <w:t>eletrônica.</w:t>
      </w:r>
      <w:proofErr w:type="gramEnd"/>
      <w:r w:rsidRPr="007360DB">
        <w:rPr>
          <w:rFonts w:ascii="Arial" w:hAnsi="Arial" w:cs="Arial"/>
          <w:b/>
          <w:sz w:val="20"/>
          <w:szCs w:val="20"/>
        </w:rPr>
        <w:t>Resultados</w:t>
      </w:r>
      <w:proofErr w:type="spellEnd"/>
      <w:r w:rsidRPr="007360DB">
        <w:rPr>
          <w:rFonts w:ascii="Arial" w:hAnsi="Arial" w:cs="Arial"/>
          <w:b/>
          <w:sz w:val="20"/>
          <w:szCs w:val="20"/>
        </w:rPr>
        <w:t xml:space="preserve">: </w:t>
      </w:r>
      <w:r w:rsidRPr="007360DB">
        <w:rPr>
          <w:rFonts w:ascii="Arial" w:eastAsia="TrebuchetMS" w:hAnsi="Arial" w:cs="Arial"/>
          <w:sz w:val="20"/>
          <w:szCs w:val="20"/>
        </w:rPr>
        <w:t xml:space="preserve">A análise descritiva dos 8 artigos selecionados viabilizou a caracterização geral, bem como a análise do tema proposto, sintetizando os conteúdos necessários para a nossa </w:t>
      </w:r>
      <w:proofErr w:type="spellStart"/>
      <w:r w:rsidRPr="007360DB">
        <w:rPr>
          <w:rFonts w:ascii="Arial" w:eastAsia="TrebuchetMS" w:hAnsi="Arial" w:cs="Arial"/>
          <w:sz w:val="20"/>
          <w:szCs w:val="20"/>
        </w:rPr>
        <w:t>pesquisa.</w:t>
      </w:r>
      <w:r w:rsidRPr="007360DB">
        <w:rPr>
          <w:rFonts w:ascii="Arial" w:hAnsi="Arial" w:cs="Arial"/>
          <w:b/>
          <w:sz w:val="20"/>
          <w:szCs w:val="20"/>
        </w:rPr>
        <w:t>Conclusão</w:t>
      </w:r>
      <w:proofErr w:type="spellEnd"/>
      <w:r w:rsidRPr="007360DB">
        <w:rPr>
          <w:rFonts w:ascii="Arial" w:hAnsi="Arial" w:cs="Arial"/>
          <w:b/>
          <w:sz w:val="20"/>
          <w:szCs w:val="20"/>
        </w:rPr>
        <w:t>:</w:t>
      </w:r>
      <w:r w:rsidRPr="007360DB">
        <w:rPr>
          <w:rFonts w:ascii="Arial" w:hAnsi="Arial" w:cs="Arial"/>
          <w:color w:val="231F20"/>
          <w:sz w:val="20"/>
          <w:szCs w:val="20"/>
        </w:rPr>
        <w:t xml:space="preserve"> A dor implica prejuízos psíquicos, sociais, econômicos, além do físico. Ocorrem quadros depressivos, angústia, alteração da memória e da capacidade de concentração; perda ou afastamento do trabalho, das atividades de lazer, problemas de relacionamento interpessoal; problemas econômicos envolvidos com maiores despesas por uso do sistema de saúde.</w:t>
      </w:r>
    </w:p>
    <w:p w14:paraId="08FF7080" w14:textId="77777777" w:rsidR="00D95234" w:rsidRPr="00932ED8" w:rsidRDefault="00D95234" w:rsidP="00932ED8">
      <w:pPr>
        <w:spacing w:line="240" w:lineRule="auto"/>
        <w:jc w:val="both"/>
        <w:rPr>
          <w:rFonts w:ascii="Arial" w:hAnsi="Arial" w:cs="Arial"/>
          <w:b/>
          <w:sz w:val="20"/>
          <w:szCs w:val="20"/>
        </w:rPr>
      </w:pPr>
      <w:r w:rsidRPr="007360DB">
        <w:rPr>
          <w:rFonts w:ascii="Arial" w:hAnsi="Arial" w:cs="Arial"/>
          <w:b/>
          <w:sz w:val="20"/>
          <w:szCs w:val="20"/>
        </w:rPr>
        <w:t xml:space="preserve">Palavras-chave: </w:t>
      </w:r>
      <w:r w:rsidRPr="007360DB">
        <w:rPr>
          <w:rFonts w:ascii="Arial" w:hAnsi="Arial" w:cs="Arial"/>
          <w:sz w:val="20"/>
          <w:szCs w:val="20"/>
        </w:rPr>
        <w:t>escala de dor;</w:t>
      </w:r>
      <w:r w:rsidR="00F04D99">
        <w:rPr>
          <w:rFonts w:ascii="Arial" w:hAnsi="Arial" w:cs="Arial"/>
          <w:sz w:val="20"/>
          <w:szCs w:val="20"/>
        </w:rPr>
        <w:t xml:space="preserve"> quinto sinal vital</w:t>
      </w:r>
      <w:r w:rsidRPr="007360DB">
        <w:rPr>
          <w:rFonts w:ascii="Arial" w:hAnsi="Arial" w:cs="Arial"/>
          <w:sz w:val="20"/>
          <w:szCs w:val="20"/>
        </w:rPr>
        <w:t>; atuação do enfermeiro.</w:t>
      </w:r>
    </w:p>
    <w:p w14:paraId="0A37501D" w14:textId="77777777" w:rsidR="007360DB" w:rsidRDefault="007360DB" w:rsidP="00D95234">
      <w:pPr>
        <w:spacing w:line="240" w:lineRule="auto"/>
        <w:jc w:val="both"/>
        <w:rPr>
          <w:rFonts w:ascii="Arial" w:hAnsi="Arial" w:cs="Arial"/>
          <w:sz w:val="20"/>
          <w:szCs w:val="20"/>
        </w:rPr>
      </w:pPr>
    </w:p>
    <w:p w14:paraId="116469B8" w14:textId="77777777" w:rsidR="00D95234" w:rsidRPr="007360DB" w:rsidRDefault="00D95234" w:rsidP="00D95234">
      <w:pPr>
        <w:spacing w:line="240" w:lineRule="auto"/>
        <w:jc w:val="both"/>
        <w:rPr>
          <w:rFonts w:ascii="Arial" w:hAnsi="Arial" w:cs="Arial"/>
          <w:b/>
          <w:sz w:val="24"/>
          <w:szCs w:val="24"/>
          <w:lang w:val="en-US"/>
        </w:rPr>
      </w:pPr>
      <w:r w:rsidRPr="007360DB">
        <w:rPr>
          <w:rFonts w:ascii="Arial" w:hAnsi="Arial" w:cs="Arial"/>
          <w:b/>
          <w:sz w:val="24"/>
          <w:szCs w:val="24"/>
          <w:lang w:val="en-US"/>
        </w:rPr>
        <w:t xml:space="preserve">ABSTRACT </w:t>
      </w:r>
    </w:p>
    <w:p w14:paraId="69D37505" w14:textId="77777777" w:rsidR="00932ED8" w:rsidRDefault="00D95234" w:rsidP="00932ED8">
      <w:pPr>
        <w:pStyle w:val="Pr-formataoHTML"/>
        <w:rPr>
          <w:rFonts w:ascii="Arial" w:hAnsi="Arial" w:cs="Arial"/>
          <w:color w:val="222222"/>
          <w:lang w:val="en"/>
        </w:rPr>
      </w:pPr>
      <w:r w:rsidRPr="007360DB">
        <w:rPr>
          <w:rFonts w:ascii="Arial" w:hAnsi="Arial" w:cs="Arial"/>
          <w:b/>
          <w:lang w:val="en-US"/>
        </w:rPr>
        <w:t>Objective:</w:t>
      </w:r>
      <w:r w:rsidR="00932ED8">
        <w:rPr>
          <w:rFonts w:ascii="Arial" w:hAnsi="Arial" w:cs="Arial"/>
          <w:lang w:val="en-US"/>
        </w:rPr>
        <w:t xml:space="preserve"> </w:t>
      </w:r>
      <w:r w:rsidR="007360DB" w:rsidRPr="007360DB">
        <w:rPr>
          <w:rFonts w:ascii="Arial" w:hAnsi="Arial" w:cs="Arial"/>
          <w:lang w:val="en"/>
        </w:rPr>
        <w:t>To analyze articles about the nurse's performance in</w:t>
      </w:r>
      <w:r w:rsidR="007360DB" w:rsidRPr="00932ED8">
        <w:rPr>
          <w:rFonts w:ascii="Arial" w:hAnsi="Arial" w:cs="Arial"/>
          <w:lang w:val="en-US"/>
        </w:rPr>
        <w:t xml:space="preserve"> the evaluation and application </w:t>
      </w:r>
      <w:r w:rsidR="007360DB" w:rsidRPr="007360DB">
        <w:rPr>
          <w:rFonts w:ascii="Arial" w:hAnsi="Arial" w:cs="Arial"/>
          <w:lang w:val="en"/>
        </w:rPr>
        <w:t>of the pain scale.</w:t>
      </w:r>
      <w:r w:rsidRPr="007360DB">
        <w:rPr>
          <w:rFonts w:ascii="Arial" w:hAnsi="Arial" w:cs="Arial"/>
          <w:b/>
          <w:lang w:val="en-US"/>
        </w:rPr>
        <w:t>Method:</w:t>
      </w:r>
      <w:r w:rsidR="007360DB" w:rsidRPr="007360DB">
        <w:rPr>
          <w:rFonts w:ascii="Arial" w:hAnsi="Arial" w:cs="Arial"/>
          <w:b/>
          <w:lang w:val="en-US"/>
        </w:rPr>
        <w:t xml:space="preserve"> </w:t>
      </w:r>
      <w:r w:rsidR="007360DB" w:rsidRPr="007360DB">
        <w:rPr>
          <w:rFonts w:ascii="Arial" w:hAnsi="Arial" w:cs="Arial"/>
          <w:color w:val="222222"/>
          <w:shd w:val="clear" w:color="auto" w:fill="F8F9FA"/>
          <w:lang w:val="en-US"/>
        </w:rPr>
        <w:t xml:space="preserve">Integrative review. The sample of this research was composed by articles published in the databases of the Virtual Health Library (VHL), between 2009 and 2016, in Portuguese and in database without access restrictions. The collection was performed in the first semester of 2019 by electronic </w:t>
      </w:r>
      <w:proofErr w:type="spellStart"/>
      <w:r w:rsidR="007360DB" w:rsidRPr="007360DB">
        <w:rPr>
          <w:rFonts w:ascii="Arial" w:hAnsi="Arial" w:cs="Arial"/>
          <w:color w:val="222222"/>
          <w:shd w:val="clear" w:color="auto" w:fill="F8F9FA"/>
          <w:lang w:val="en-US"/>
        </w:rPr>
        <w:t>search</w:t>
      </w:r>
      <w:r w:rsidR="00932ED8">
        <w:rPr>
          <w:rFonts w:ascii="Arial" w:hAnsi="Arial" w:cs="Arial"/>
          <w:color w:val="222222"/>
          <w:shd w:val="clear" w:color="auto" w:fill="F8F9FA"/>
          <w:lang w:val="en-US"/>
        </w:rPr>
        <w:t>.</w:t>
      </w:r>
      <w:r w:rsidRPr="007360DB">
        <w:rPr>
          <w:rFonts w:ascii="Arial" w:hAnsi="Arial" w:cs="Arial"/>
          <w:b/>
          <w:lang w:val="en-US"/>
        </w:rPr>
        <w:t>Results</w:t>
      </w:r>
      <w:proofErr w:type="spellEnd"/>
      <w:r w:rsidRPr="007360DB">
        <w:rPr>
          <w:rFonts w:ascii="Arial" w:hAnsi="Arial" w:cs="Arial"/>
          <w:b/>
          <w:lang w:val="en-US"/>
        </w:rPr>
        <w:t>:</w:t>
      </w:r>
      <w:r w:rsidR="007360DB" w:rsidRPr="007360DB">
        <w:rPr>
          <w:rFonts w:ascii="Arial" w:hAnsi="Arial" w:cs="Arial"/>
          <w:b/>
          <w:lang w:val="en-US"/>
        </w:rPr>
        <w:t xml:space="preserve"> </w:t>
      </w:r>
      <w:r w:rsidR="007360DB" w:rsidRPr="007360DB">
        <w:rPr>
          <w:rFonts w:ascii="Arial" w:hAnsi="Arial" w:cs="Arial"/>
          <w:color w:val="222222"/>
          <w:lang w:val="en"/>
        </w:rPr>
        <w:t>The descriptive analysis of the 8 selected articles enabled the general characterization, as well as the analysis of the proposed theme, synthesizing the necessary contents for our research.</w:t>
      </w:r>
      <w:r w:rsidRPr="007360DB">
        <w:rPr>
          <w:rFonts w:ascii="Arial" w:hAnsi="Arial" w:cs="Arial"/>
          <w:b/>
          <w:lang w:val="en-US"/>
        </w:rPr>
        <w:t xml:space="preserve">Conclusion: </w:t>
      </w:r>
      <w:r w:rsidR="007360DB" w:rsidRPr="007360DB">
        <w:rPr>
          <w:rFonts w:ascii="Arial" w:hAnsi="Arial" w:cs="Arial"/>
          <w:color w:val="222222"/>
          <w:lang w:val="en"/>
        </w:rPr>
        <w:t>Pain implies psychic, social, economic and physical damage. Depressive symptoms, anguish, altered memory and ability to concentrate occur; loss or removal from work, leisure activities, interpersonal relationship problems; economic problems involved with higher expenses for health care use.</w:t>
      </w:r>
    </w:p>
    <w:p w14:paraId="2347B84B" w14:textId="77777777" w:rsidR="007360DB" w:rsidRPr="00F04D99" w:rsidRDefault="00D95234" w:rsidP="00F04D99">
      <w:pPr>
        <w:pStyle w:val="Pr-formataoHTML"/>
        <w:shd w:val="clear" w:color="auto" w:fill="F8F9FA"/>
        <w:spacing w:line="540" w:lineRule="atLeast"/>
        <w:rPr>
          <w:rFonts w:ascii="inherit" w:hAnsi="inherit"/>
          <w:color w:val="222222"/>
          <w:sz w:val="42"/>
          <w:szCs w:val="42"/>
          <w:lang w:val="en-US"/>
        </w:rPr>
      </w:pPr>
      <w:r w:rsidRPr="007360DB">
        <w:rPr>
          <w:rFonts w:ascii="Arial" w:hAnsi="Arial" w:cs="Arial"/>
          <w:b/>
          <w:lang w:val="en-US"/>
        </w:rPr>
        <w:t xml:space="preserve">Keywords: </w:t>
      </w:r>
      <w:r w:rsidR="007360DB" w:rsidRPr="007360DB">
        <w:rPr>
          <w:rFonts w:ascii="Arial" w:hAnsi="Arial" w:cs="Arial"/>
          <w:color w:val="222222"/>
          <w:lang w:val="en"/>
        </w:rPr>
        <w:t>pain scale</w:t>
      </w:r>
      <w:r w:rsidR="007360DB" w:rsidRPr="00F04D99">
        <w:rPr>
          <w:rFonts w:ascii="Arial" w:hAnsi="Arial" w:cs="Arial"/>
          <w:color w:val="222222"/>
          <w:lang w:val="en"/>
        </w:rPr>
        <w:t>;</w:t>
      </w:r>
      <w:r w:rsidR="00F04D99" w:rsidRPr="00F04D99">
        <w:rPr>
          <w:rFonts w:ascii="Arial" w:hAnsi="Arial" w:cs="Arial"/>
          <w:color w:val="222222"/>
          <w:lang w:val="en"/>
        </w:rPr>
        <w:t xml:space="preserve"> fifth vital sign</w:t>
      </w:r>
      <w:r w:rsidR="007360DB" w:rsidRPr="007360DB">
        <w:rPr>
          <w:rFonts w:ascii="Arial" w:hAnsi="Arial" w:cs="Arial"/>
          <w:color w:val="222222"/>
          <w:lang w:val="en"/>
        </w:rPr>
        <w:t>; nurse's performance.</w:t>
      </w:r>
    </w:p>
    <w:p w14:paraId="5DAB6C7B" w14:textId="77777777" w:rsidR="00932ED8" w:rsidRDefault="00932ED8" w:rsidP="00AB5B9D">
      <w:pPr>
        <w:pStyle w:val="NormalWeb"/>
        <w:rPr>
          <w:rFonts w:ascii="Arial" w:eastAsiaTheme="minorHAnsi" w:hAnsi="Arial" w:cs="Arial"/>
          <w:b/>
          <w:sz w:val="20"/>
          <w:szCs w:val="20"/>
          <w:lang w:val="en-US" w:eastAsia="en-US"/>
        </w:rPr>
      </w:pPr>
    </w:p>
    <w:p w14:paraId="0AC7A475" w14:textId="77777777" w:rsidR="00BC12AD" w:rsidRPr="00771430" w:rsidRDefault="00BC12AD" w:rsidP="00AB5B9D">
      <w:pPr>
        <w:pStyle w:val="NormalWeb"/>
        <w:rPr>
          <w:rFonts w:ascii="Arial" w:hAnsi="Arial" w:cs="Arial"/>
          <w:b/>
          <w:color w:val="000000"/>
        </w:rPr>
      </w:pPr>
      <w:r w:rsidRPr="00771430">
        <w:rPr>
          <w:rFonts w:ascii="Arial" w:hAnsi="Arial" w:cs="Arial"/>
          <w:b/>
          <w:color w:val="000000"/>
        </w:rPr>
        <w:t>INTRODUÇÃO</w:t>
      </w:r>
    </w:p>
    <w:p w14:paraId="3DE37501" w14:textId="77777777" w:rsidR="00BC12AD" w:rsidRPr="00EE5C1D" w:rsidRDefault="00BC12AD" w:rsidP="00BC12AD">
      <w:pPr>
        <w:pStyle w:val="NormalWeb"/>
        <w:rPr>
          <w:rFonts w:ascii="Arial" w:hAnsi="Arial" w:cs="Arial"/>
          <w:color w:val="000000"/>
        </w:rPr>
      </w:pPr>
      <w:r w:rsidRPr="00EE5C1D">
        <w:rPr>
          <w:rFonts w:ascii="Arial" w:hAnsi="Arial" w:cs="Arial"/>
          <w:color w:val="000000"/>
        </w:rPr>
        <w:t xml:space="preserve">Historicamente, a dor, devido a seu caráter subjetivo, foi compreendida de forma mística ou religiosa e associada ao sofrimento. Com o progresso científico no século XIX, a dor física foi separada do sofrimento social, tornando-se um fenômeno explicado fisiologicamente. Em 1979, a </w:t>
      </w:r>
      <w:proofErr w:type="spellStart"/>
      <w:r w:rsidRPr="00EE5C1D">
        <w:rPr>
          <w:rFonts w:ascii="Arial" w:hAnsi="Arial" w:cs="Arial"/>
          <w:color w:val="000000"/>
        </w:rPr>
        <w:t>International</w:t>
      </w:r>
      <w:proofErr w:type="spellEnd"/>
      <w:r w:rsidRPr="00EE5C1D">
        <w:rPr>
          <w:rFonts w:ascii="Arial" w:hAnsi="Arial" w:cs="Arial"/>
          <w:color w:val="000000"/>
        </w:rPr>
        <w:t xml:space="preserve"> </w:t>
      </w:r>
      <w:proofErr w:type="spellStart"/>
      <w:r w:rsidRPr="00EE5C1D">
        <w:rPr>
          <w:rFonts w:ascii="Arial" w:hAnsi="Arial" w:cs="Arial"/>
          <w:color w:val="000000"/>
        </w:rPr>
        <w:t>Association</w:t>
      </w:r>
      <w:proofErr w:type="spellEnd"/>
      <w:r w:rsidRPr="00EE5C1D">
        <w:rPr>
          <w:rFonts w:ascii="Arial" w:hAnsi="Arial" w:cs="Arial"/>
          <w:color w:val="000000"/>
        </w:rPr>
        <w:t xml:space="preserve"> for </w:t>
      </w:r>
      <w:proofErr w:type="spellStart"/>
      <w:r w:rsidRPr="00EE5C1D">
        <w:rPr>
          <w:rFonts w:ascii="Arial" w:hAnsi="Arial" w:cs="Arial"/>
          <w:color w:val="000000"/>
        </w:rPr>
        <w:t>the</w:t>
      </w:r>
      <w:proofErr w:type="spellEnd"/>
      <w:r w:rsidRPr="00EE5C1D">
        <w:rPr>
          <w:rFonts w:ascii="Arial" w:hAnsi="Arial" w:cs="Arial"/>
          <w:color w:val="000000"/>
        </w:rPr>
        <w:t xml:space="preserve"> </w:t>
      </w:r>
      <w:proofErr w:type="spellStart"/>
      <w:r w:rsidRPr="00EE5C1D">
        <w:rPr>
          <w:rFonts w:ascii="Arial" w:hAnsi="Arial" w:cs="Arial"/>
          <w:color w:val="000000"/>
        </w:rPr>
        <w:t>Study</w:t>
      </w:r>
      <w:proofErr w:type="spellEnd"/>
      <w:r w:rsidRPr="00EE5C1D">
        <w:rPr>
          <w:rFonts w:ascii="Arial" w:hAnsi="Arial" w:cs="Arial"/>
          <w:color w:val="000000"/>
        </w:rPr>
        <w:t xml:space="preserve"> </w:t>
      </w:r>
      <w:proofErr w:type="spellStart"/>
      <w:r w:rsidRPr="00EE5C1D">
        <w:rPr>
          <w:rFonts w:ascii="Arial" w:hAnsi="Arial" w:cs="Arial"/>
          <w:color w:val="000000"/>
        </w:rPr>
        <w:t>of</w:t>
      </w:r>
      <w:proofErr w:type="spellEnd"/>
      <w:r w:rsidRPr="00EE5C1D">
        <w:rPr>
          <w:rFonts w:ascii="Arial" w:hAnsi="Arial" w:cs="Arial"/>
          <w:color w:val="000000"/>
        </w:rPr>
        <w:t xml:space="preserve"> </w:t>
      </w:r>
      <w:proofErr w:type="spellStart"/>
      <w:r w:rsidRPr="00EE5C1D">
        <w:rPr>
          <w:rFonts w:ascii="Arial" w:hAnsi="Arial" w:cs="Arial"/>
          <w:color w:val="000000"/>
        </w:rPr>
        <w:t>Pain</w:t>
      </w:r>
      <w:proofErr w:type="spellEnd"/>
      <w:r w:rsidRPr="00EE5C1D">
        <w:rPr>
          <w:rFonts w:ascii="Arial" w:hAnsi="Arial" w:cs="Arial"/>
          <w:color w:val="000000"/>
        </w:rPr>
        <w:t xml:space="preserve"> (IASP) definiu a dor como uma “experiência sensorial e emocional desagradável associada à lesão tissular re</w:t>
      </w:r>
      <w:r w:rsidR="00EE5C1D" w:rsidRPr="00EE5C1D">
        <w:rPr>
          <w:rFonts w:ascii="Arial" w:hAnsi="Arial" w:cs="Arial"/>
          <w:color w:val="000000"/>
        </w:rPr>
        <w:t>al ou potencial” (</w:t>
      </w:r>
      <w:r w:rsidRPr="00EE5C1D">
        <w:rPr>
          <w:rFonts w:ascii="Arial" w:hAnsi="Arial" w:cs="Arial"/>
          <w:color w:val="000000"/>
        </w:rPr>
        <w:t>MICELI, 2002)</w:t>
      </w:r>
      <w:r w:rsidR="00EE5C1D" w:rsidRPr="00EE5C1D">
        <w:rPr>
          <w:rFonts w:ascii="Arial" w:hAnsi="Arial" w:cs="Arial"/>
          <w:color w:val="000000"/>
        </w:rPr>
        <w:t>.</w:t>
      </w:r>
    </w:p>
    <w:p w14:paraId="21A0A01A" w14:textId="77777777" w:rsidR="00BC12AD" w:rsidRPr="00EE5C1D" w:rsidRDefault="00BC12AD" w:rsidP="00BC12AD">
      <w:pPr>
        <w:pStyle w:val="NormalWeb"/>
        <w:rPr>
          <w:rFonts w:ascii="Arial" w:hAnsi="Arial" w:cs="Arial"/>
          <w:color w:val="000000"/>
        </w:rPr>
      </w:pPr>
      <w:r w:rsidRPr="00EE5C1D">
        <w:rPr>
          <w:rFonts w:ascii="Arial" w:hAnsi="Arial" w:cs="Arial"/>
          <w:color w:val="000000"/>
        </w:rPr>
        <w:lastRenderedPageBreak/>
        <w:t>Atualmente, caracteriza-se a dor como o quinto sinal vital para enfatizar seu significado e conscientizar os profissionais de saúde sobre sua importância, tanto na avaliação e na mensuração como no tratamento (SMELTZER, BARE, 2005)</w:t>
      </w:r>
      <w:r w:rsidR="00EE5C1D" w:rsidRPr="00EE5C1D">
        <w:rPr>
          <w:rFonts w:ascii="Arial" w:hAnsi="Arial" w:cs="Arial"/>
          <w:color w:val="000000"/>
        </w:rPr>
        <w:t>.</w:t>
      </w:r>
    </w:p>
    <w:p w14:paraId="153B3A55" w14:textId="77777777" w:rsidR="00BC12AD" w:rsidRPr="00EE5C1D" w:rsidRDefault="00BC12AD" w:rsidP="00BC12AD">
      <w:pPr>
        <w:pStyle w:val="NormalWeb"/>
        <w:rPr>
          <w:rFonts w:ascii="Arial" w:hAnsi="Arial" w:cs="Arial"/>
          <w:color w:val="000000"/>
        </w:rPr>
      </w:pPr>
      <w:r w:rsidRPr="00EE5C1D">
        <w:rPr>
          <w:rFonts w:ascii="Arial" w:hAnsi="Arial" w:cs="Arial"/>
          <w:color w:val="000000"/>
        </w:rPr>
        <w:t xml:space="preserve">Isto é particularmente importante no que diz respeito aos trabalhadores de enfermagem, uma vez que os mesmos, por força dos papéis profissionais que desempenham, interagem com outros seres humanos em diversos cenários de cuidado em saúde. Nestes complexos cenários necessitam desenvolver a capacidade de olhar para o mundo do trabalho e perceberem-se como agentes do mesmo, para promoverem-se enquanto sujeitos conscientes do seu fazer. Para que acessem coletivamente esta direção sugere-se que a reflexão seja mediada pelo diálogo. Um diálogo crítico e libertador que procure "solidarizar o refletir e o agir de seus sujeitos endereçados ao mundo a ser transformado e humanizado e não somente depositar ideias de um sujeito no outro, nem tampouco tornar-se simples troca de ideias a serem consumidas pelos </w:t>
      </w:r>
      <w:proofErr w:type="spellStart"/>
      <w:proofErr w:type="gramStart"/>
      <w:r w:rsidRPr="00EE5C1D">
        <w:rPr>
          <w:rFonts w:ascii="Arial" w:hAnsi="Arial" w:cs="Arial"/>
          <w:color w:val="000000"/>
        </w:rPr>
        <w:t>permutantes</w:t>
      </w:r>
      <w:proofErr w:type="spellEnd"/>
      <w:r w:rsidRPr="00EE5C1D">
        <w:rPr>
          <w:rFonts w:ascii="Arial" w:hAnsi="Arial" w:cs="Arial"/>
          <w:color w:val="000000"/>
        </w:rPr>
        <w:t>.</w:t>
      </w:r>
      <w:proofErr w:type="gramEnd"/>
      <w:r w:rsidRPr="00EE5C1D">
        <w:rPr>
          <w:rFonts w:ascii="Arial" w:hAnsi="Arial" w:cs="Arial"/>
          <w:color w:val="000000"/>
        </w:rPr>
        <w:t>(FERRAZ, FREIRE, 2005).</w:t>
      </w:r>
    </w:p>
    <w:p w14:paraId="5A28D203" w14:textId="77777777" w:rsidR="00BC12AD" w:rsidRPr="00EE5C1D" w:rsidRDefault="00BC12AD" w:rsidP="00BC12AD">
      <w:pPr>
        <w:pStyle w:val="NormalWeb"/>
        <w:rPr>
          <w:rFonts w:ascii="Arial" w:hAnsi="Arial" w:cs="Arial"/>
          <w:color w:val="000000"/>
        </w:rPr>
      </w:pPr>
      <w:r w:rsidRPr="00EE5C1D">
        <w:rPr>
          <w:rFonts w:ascii="Arial" w:hAnsi="Arial" w:cs="Arial"/>
          <w:color w:val="000000"/>
        </w:rPr>
        <w:t>A dor é definida como uma experiência sensorial e emocional desagradável, associada a um dano real ou potencial dos tecidos, ou descrita em termos de tais danos (CALIL, 2005).</w:t>
      </w:r>
    </w:p>
    <w:p w14:paraId="48C3190A" w14:textId="77777777" w:rsidR="00BC12AD" w:rsidRPr="00EE5C1D" w:rsidRDefault="00BC12AD" w:rsidP="00BC12AD">
      <w:pPr>
        <w:pStyle w:val="NormalWeb"/>
        <w:rPr>
          <w:rFonts w:ascii="Arial" w:hAnsi="Arial" w:cs="Arial"/>
          <w:color w:val="000000"/>
        </w:rPr>
      </w:pPr>
      <w:r w:rsidRPr="00EE5C1D">
        <w:rPr>
          <w:rFonts w:ascii="Arial" w:hAnsi="Arial" w:cs="Arial"/>
          <w:color w:val="000000"/>
        </w:rPr>
        <w:t>Não existe uma relação exclusiva entre dor e lesão tecidual, e os aspectos sensitivos, emocionais e culturais fazem com que a percepção seja uma experiência subjetiva e pessoal. O conhecimento desses conceitos é de fundamental importância para a compreensão da dor, para definir os domínios que a compõem, quais os métodos que serão utilizados para sua avaliação e as estratégias para garantir seu controle (GARCIA, 2006).</w:t>
      </w:r>
    </w:p>
    <w:p w14:paraId="6521F608" w14:textId="77777777" w:rsidR="00BC12AD" w:rsidRPr="00EE5C1D" w:rsidRDefault="00BC12AD" w:rsidP="00BC12AD">
      <w:pPr>
        <w:pStyle w:val="NormalWeb"/>
        <w:rPr>
          <w:rFonts w:ascii="Arial" w:hAnsi="Arial" w:cs="Arial"/>
          <w:color w:val="000000"/>
        </w:rPr>
      </w:pPr>
      <w:r w:rsidRPr="00EE5C1D">
        <w:rPr>
          <w:rFonts w:ascii="Arial" w:hAnsi="Arial" w:cs="Arial"/>
          <w:color w:val="000000"/>
        </w:rPr>
        <w:t>Este estudo objetivou analisar artigos sobre a atuação do enfermeiro na avaliação e aplicação da escala da dor.</w:t>
      </w:r>
    </w:p>
    <w:p w14:paraId="02EB378F" w14:textId="77777777" w:rsidR="00BC12AD" w:rsidRPr="00EE5C1D" w:rsidRDefault="00BC12AD" w:rsidP="00BC12AD">
      <w:pPr>
        <w:pStyle w:val="Cabealho"/>
        <w:tabs>
          <w:tab w:val="clear" w:pos="4252"/>
          <w:tab w:val="clear" w:pos="8504"/>
          <w:tab w:val="left" w:pos="1785"/>
        </w:tabs>
        <w:jc w:val="both"/>
        <w:rPr>
          <w:rFonts w:ascii="Arial" w:hAnsi="Arial" w:cs="Arial"/>
          <w:sz w:val="24"/>
          <w:szCs w:val="24"/>
        </w:rPr>
      </w:pPr>
    </w:p>
    <w:p w14:paraId="7D26521B" w14:textId="77777777" w:rsidR="00BC12AD" w:rsidRPr="00EE5C1D" w:rsidRDefault="00BC12AD" w:rsidP="00BC12AD">
      <w:pPr>
        <w:pStyle w:val="Cabealho"/>
        <w:tabs>
          <w:tab w:val="clear" w:pos="4252"/>
          <w:tab w:val="clear" w:pos="8504"/>
          <w:tab w:val="left" w:pos="1785"/>
        </w:tabs>
        <w:jc w:val="both"/>
        <w:rPr>
          <w:rFonts w:ascii="Arial" w:hAnsi="Arial" w:cs="Arial"/>
          <w:b/>
          <w:sz w:val="24"/>
          <w:szCs w:val="24"/>
        </w:rPr>
      </w:pPr>
      <w:r w:rsidRPr="00EE5C1D">
        <w:rPr>
          <w:rFonts w:ascii="Arial" w:hAnsi="Arial" w:cs="Arial"/>
          <w:b/>
          <w:sz w:val="24"/>
          <w:szCs w:val="24"/>
        </w:rPr>
        <w:t>METODOLOGIA</w:t>
      </w:r>
    </w:p>
    <w:p w14:paraId="6A05A809" w14:textId="77777777" w:rsidR="00BC12AD" w:rsidRPr="00EE5C1D" w:rsidRDefault="00BC12AD" w:rsidP="00BC12AD">
      <w:pPr>
        <w:pStyle w:val="Cabealho"/>
        <w:tabs>
          <w:tab w:val="left" w:pos="1785"/>
        </w:tabs>
        <w:jc w:val="both"/>
        <w:rPr>
          <w:rFonts w:ascii="Arial" w:hAnsi="Arial" w:cs="Arial"/>
          <w:sz w:val="24"/>
          <w:szCs w:val="24"/>
        </w:rPr>
      </w:pPr>
    </w:p>
    <w:p w14:paraId="184D0911" w14:textId="77777777" w:rsidR="00BC12AD" w:rsidRPr="00EE5C1D" w:rsidRDefault="00BC12AD" w:rsidP="00BC12AD">
      <w:pPr>
        <w:pStyle w:val="Cabealho"/>
        <w:tabs>
          <w:tab w:val="left" w:pos="1785"/>
        </w:tabs>
        <w:jc w:val="both"/>
        <w:rPr>
          <w:rFonts w:ascii="Arial" w:hAnsi="Arial" w:cs="Arial"/>
          <w:sz w:val="24"/>
          <w:szCs w:val="24"/>
        </w:rPr>
      </w:pPr>
      <w:r w:rsidRPr="00EE5C1D">
        <w:rPr>
          <w:rFonts w:ascii="Arial" w:hAnsi="Arial" w:cs="Arial"/>
          <w:sz w:val="24"/>
          <w:szCs w:val="24"/>
        </w:rPr>
        <w:t>Para obtenção dos objetivos dessa pesquisa, manifestamos preferência pelo método de revisão integrativa que permite a avaliação crítica e a síntese de evidências acessíveis a partir da busca pelo tema pesquisado.</w:t>
      </w:r>
    </w:p>
    <w:p w14:paraId="033A27A6" w14:textId="77777777" w:rsidR="00BC12AD" w:rsidRPr="00EE5C1D" w:rsidRDefault="00BC12AD" w:rsidP="00BC12AD">
      <w:pPr>
        <w:pStyle w:val="Cabealho"/>
        <w:tabs>
          <w:tab w:val="left" w:pos="1785"/>
        </w:tabs>
        <w:jc w:val="both"/>
        <w:rPr>
          <w:rFonts w:ascii="Arial" w:hAnsi="Arial" w:cs="Arial"/>
          <w:sz w:val="24"/>
          <w:szCs w:val="24"/>
        </w:rPr>
      </w:pPr>
      <w:r w:rsidRPr="00EE5C1D">
        <w:rPr>
          <w:rFonts w:ascii="Arial" w:hAnsi="Arial" w:cs="Arial"/>
          <w:sz w:val="24"/>
          <w:szCs w:val="24"/>
        </w:rPr>
        <w:t xml:space="preserve"> A revisão integrativa pode ser definida como aquela em que o autor da revisão será interessado em deduzir generalizações sobre determinadas questões, a partir de um conjunto de estudos, influenciando diretamente sobre elas. (SOUZA, 2010)</w:t>
      </w:r>
    </w:p>
    <w:p w14:paraId="773771DA" w14:textId="77777777" w:rsidR="00BC12AD" w:rsidRPr="00EE5C1D" w:rsidRDefault="00BC12AD" w:rsidP="00BC12AD">
      <w:pPr>
        <w:pStyle w:val="Cabealho"/>
        <w:tabs>
          <w:tab w:val="left" w:pos="1785"/>
        </w:tabs>
        <w:jc w:val="both"/>
        <w:rPr>
          <w:rFonts w:ascii="Arial" w:hAnsi="Arial" w:cs="Arial"/>
          <w:sz w:val="24"/>
          <w:szCs w:val="24"/>
        </w:rPr>
      </w:pPr>
      <w:r w:rsidRPr="00EE5C1D">
        <w:rPr>
          <w:rFonts w:ascii="Arial" w:hAnsi="Arial" w:cs="Arial"/>
          <w:sz w:val="24"/>
          <w:szCs w:val="24"/>
        </w:rPr>
        <w:t xml:space="preserve"> A amostra dessa pesquisa foi composta por artigos publicados nas bases de dados da Biblioteca Virtual em Saúde (BVS), referentes </w:t>
      </w:r>
      <w:r w:rsidR="00EE5C1D" w:rsidRPr="00EE5C1D">
        <w:rPr>
          <w:rFonts w:ascii="Arial" w:hAnsi="Arial" w:cs="Arial"/>
          <w:sz w:val="24"/>
          <w:szCs w:val="24"/>
        </w:rPr>
        <w:t>à</w:t>
      </w:r>
      <w:r w:rsidRPr="00EE5C1D">
        <w:rPr>
          <w:rFonts w:ascii="Arial" w:hAnsi="Arial" w:cs="Arial"/>
          <w:sz w:val="24"/>
          <w:szCs w:val="24"/>
        </w:rPr>
        <w:t xml:space="preserve"> aplicação da escala </w:t>
      </w:r>
      <w:r w:rsidRPr="00EE5C1D">
        <w:rPr>
          <w:rFonts w:ascii="Arial" w:hAnsi="Arial" w:cs="Arial"/>
          <w:sz w:val="24"/>
          <w:szCs w:val="24"/>
        </w:rPr>
        <w:lastRenderedPageBreak/>
        <w:t>de dor por enfermeiros combinad</w:t>
      </w:r>
      <w:r w:rsidR="00EE5C1D" w:rsidRPr="00EE5C1D">
        <w:rPr>
          <w:rFonts w:ascii="Arial" w:hAnsi="Arial" w:cs="Arial"/>
          <w:sz w:val="24"/>
          <w:szCs w:val="24"/>
        </w:rPr>
        <w:t>os com os descritores: escala da</w:t>
      </w:r>
      <w:r w:rsidRPr="00EE5C1D">
        <w:rPr>
          <w:rFonts w:ascii="Arial" w:hAnsi="Arial" w:cs="Arial"/>
          <w:sz w:val="24"/>
          <w:szCs w:val="24"/>
        </w:rPr>
        <w:t xml:space="preserve"> dor e Enfermagem.</w:t>
      </w:r>
    </w:p>
    <w:p w14:paraId="7476EC14" w14:textId="77777777" w:rsidR="00BC12AD" w:rsidRPr="00EE5C1D" w:rsidRDefault="00BC12AD" w:rsidP="00BC12AD">
      <w:pPr>
        <w:pStyle w:val="Cabealho"/>
        <w:tabs>
          <w:tab w:val="clear" w:pos="4252"/>
          <w:tab w:val="clear" w:pos="8504"/>
          <w:tab w:val="left" w:pos="1785"/>
        </w:tabs>
        <w:jc w:val="both"/>
        <w:rPr>
          <w:rFonts w:ascii="Arial" w:hAnsi="Arial" w:cs="Arial"/>
          <w:sz w:val="24"/>
          <w:szCs w:val="24"/>
        </w:rPr>
      </w:pPr>
      <w:r w:rsidRPr="00EE5C1D">
        <w:rPr>
          <w:rFonts w:ascii="Arial" w:hAnsi="Arial" w:cs="Arial"/>
          <w:sz w:val="24"/>
          <w:szCs w:val="24"/>
        </w:rPr>
        <w:t xml:space="preserve"> Os critérios adotados para a inclusão dos artigos foram: estudos que abordassem a temática sobre a atuação do enfermeiro na av</w:t>
      </w:r>
      <w:r w:rsidR="00EE5C1D" w:rsidRPr="00EE5C1D">
        <w:rPr>
          <w:rFonts w:ascii="Arial" w:hAnsi="Arial" w:cs="Arial"/>
          <w:sz w:val="24"/>
          <w:szCs w:val="24"/>
        </w:rPr>
        <w:t>aliação e aplicação da escala da</w:t>
      </w:r>
      <w:r w:rsidRPr="00EE5C1D">
        <w:rPr>
          <w:rFonts w:ascii="Arial" w:hAnsi="Arial" w:cs="Arial"/>
          <w:sz w:val="24"/>
          <w:szCs w:val="24"/>
        </w:rPr>
        <w:t xml:space="preserve"> dor, artigos publicados entre os anos de 2009 e 2016, em português e em base de dados sem restrições de acessos. A coleta foi realizada no primeiro semestre de 2019, por meio de busca eletrônica.</w:t>
      </w:r>
    </w:p>
    <w:p w14:paraId="5A39BBE3" w14:textId="77777777" w:rsidR="00BC12AD" w:rsidRPr="00EE5C1D" w:rsidRDefault="00BC12AD" w:rsidP="00BC12AD">
      <w:pPr>
        <w:pStyle w:val="Cabealho"/>
        <w:tabs>
          <w:tab w:val="clear" w:pos="4252"/>
          <w:tab w:val="clear" w:pos="8504"/>
          <w:tab w:val="left" w:pos="1785"/>
        </w:tabs>
        <w:jc w:val="both"/>
        <w:rPr>
          <w:rFonts w:ascii="Arial" w:hAnsi="Arial" w:cs="Arial"/>
          <w:b/>
          <w:sz w:val="24"/>
          <w:szCs w:val="24"/>
        </w:rPr>
      </w:pPr>
    </w:p>
    <w:p w14:paraId="24C0DC12" w14:textId="77777777" w:rsidR="00BC12AD" w:rsidRPr="00EE5C1D" w:rsidRDefault="00BC12AD" w:rsidP="00BC12AD">
      <w:pPr>
        <w:pStyle w:val="Cabealho"/>
        <w:tabs>
          <w:tab w:val="clear" w:pos="4252"/>
          <w:tab w:val="clear" w:pos="8504"/>
          <w:tab w:val="left" w:pos="1785"/>
        </w:tabs>
        <w:jc w:val="both"/>
        <w:rPr>
          <w:rFonts w:ascii="Arial" w:hAnsi="Arial" w:cs="Arial"/>
          <w:b/>
          <w:sz w:val="24"/>
          <w:szCs w:val="24"/>
        </w:rPr>
      </w:pPr>
      <w:r w:rsidRPr="00EE5C1D">
        <w:rPr>
          <w:rFonts w:ascii="Arial" w:hAnsi="Arial" w:cs="Arial"/>
          <w:b/>
          <w:sz w:val="24"/>
          <w:szCs w:val="24"/>
        </w:rPr>
        <w:t>RESULTADOS</w:t>
      </w:r>
      <w:r w:rsidRPr="00EE5C1D">
        <w:rPr>
          <w:rFonts w:ascii="Arial" w:hAnsi="Arial" w:cs="Arial"/>
          <w:b/>
          <w:sz w:val="24"/>
          <w:szCs w:val="24"/>
        </w:rPr>
        <w:tab/>
      </w:r>
    </w:p>
    <w:p w14:paraId="41C8F396" w14:textId="77777777" w:rsidR="00BC12AD" w:rsidRPr="00EE5C1D" w:rsidRDefault="00BC12AD" w:rsidP="00BC12AD">
      <w:pPr>
        <w:pStyle w:val="Cabealho"/>
        <w:jc w:val="both"/>
        <w:rPr>
          <w:rFonts w:ascii="Arial" w:hAnsi="Arial" w:cs="Arial"/>
          <w:sz w:val="24"/>
          <w:szCs w:val="24"/>
        </w:rPr>
      </w:pPr>
    </w:p>
    <w:p w14:paraId="7709060F" w14:textId="77777777" w:rsidR="00BC12AD" w:rsidRPr="00EE5C1D" w:rsidRDefault="00BC12AD" w:rsidP="00BC12AD">
      <w:pPr>
        <w:pStyle w:val="Cabealho"/>
        <w:jc w:val="both"/>
        <w:rPr>
          <w:rFonts w:ascii="Arial" w:hAnsi="Arial" w:cs="Arial"/>
          <w:sz w:val="24"/>
          <w:szCs w:val="24"/>
        </w:rPr>
      </w:pPr>
      <w:r w:rsidRPr="00EE5C1D">
        <w:rPr>
          <w:rFonts w:ascii="Arial" w:hAnsi="Arial" w:cs="Arial"/>
          <w:sz w:val="24"/>
          <w:szCs w:val="24"/>
        </w:rPr>
        <w:t>Foram combinados os descritores anteriormente citados, sendo identificadas 3.741 referências. Dentre as referências encontradas, foram selecionadas por título, combinadas com o tema escolhido para nosso estudo. Posteriormente, foram analisados</w:t>
      </w:r>
      <w:r w:rsidR="00EE5C1D" w:rsidRPr="00EE5C1D">
        <w:rPr>
          <w:rFonts w:ascii="Arial" w:hAnsi="Arial" w:cs="Arial"/>
          <w:sz w:val="24"/>
          <w:szCs w:val="24"/>
        </w:rPr>
        <w:t xml:space="preserve"> na íntegra e selecionados </w:t>
      </w:r>
      <w:proofErr w:type="gramStart"/>
      <w:r w:rsidR="00EE5C1D" w:rsidRPr="00EE5C1D">
        <w:rPr>
          <w:rFonts w:ascii="Arial" w:hAnsi="Arial" w:cs="Arial"/>
          <w:sz w:val="24"/>
          <w:szCs w:val="24"/>
        </w:rPr>
        <w:t>8</w:t>
      </w:r>
      <w:proofErr w:type="gramEnd"/>
      <w:r w:rsidRPr="00EE5C1D">
        <w:rPr>
          <w:rFonts w:ascii="Arial" w:hAnsi="Arial" w:cs="Arial"/>
          <w:sz w:val="24"/>
          <w:szCs w:val="24"/>
        </w:rPr>
        <w:t xml:space="preserve"> artigos, excluindo os outros </w:t>
      </w:r>
      <w:r w:rsidR="00EE5C1D" w:rsidRPr="00EE5C1D">
        <w:rPr>
          <w:rFonts w:ascii="Arial" w:hAnsi="Arial" w:cs="Arial"/>
          <w:sz w:val="24"/>
          <w:szCs w:val="24"/>
        </w:rPr>
        <w:t>3.733</w:t>
      </w:r>
      <w:r w:rsidRPr="00EE5C1D">
        <w:rPr>
          <w:rFonts w:ascii="Arial" w:hAnsi="Arial" w:cs="Arial"/>
          <w:sz w:val="24"/>
          <w:szCs w:val="24"/>
        </w:rPr>
        <w:t xml:space="preserve">, por não fazerem parte dos critérios estabelecidos para a pesquisa. </w:t>
      </w:r>
    </w:p>
    <w:p w14:paraId="72A3D3EC" w14:textId="77777777" w:rsidR="00BC12AD" w:rsidRPr="00EE5C1D" w:rsidRDefault="00BC12AD" w:rsidP="00BC12AD">
      <w:pPr>
        <w:autoSpaceDE w:val="0"/>
        <w:autoSpaceDN w:val="0"/>
        <w:adjustRightInd w:val="0"/>
        <w:spacing w:after="0" w:line="240" w:lineRule="auto"/>
        <w:jc w:val="both"/>
        <w:rPr>
          <w:rFonts w:ascii="Arial" w:eastAsia="TrebuchetMS" w:hAnsi="Arial" w:cs="Arial"/>
          <w:sz w:val="24"/>
          <w:szCs w:val="24"/>
        </w:rPr>
      </w:pPr>
    </w:p>
    <w:p w14:paraId="02A18635" w14:textId="77777777" w:rsidR="00BC12AD" w:rsidRPr="00EE5C1D" w:rsidRDefault="00BC12AD" w:rsidP="00BC12AD">
      <w:pPr>
        <w:autoSpaceDE w:val="0"/>
        <w:autoSpaceDN w:val="0"/>
        <w:adjustRightInd w:val="0"/>
        <w:spacing w:after="0" w:line="240" w:lineRule="auto"/>
        <w:jc w:val="both"/>
        <w:rPr>
          <w:rFonts w:ascii="Arial" w:eastAsia="TrebuchetMS" w:hAnsi="Arial" w:cs="Arial"/>
          <w:sz w:val="24"/>
          <w:szCs w:val="24"/>
        </w:rPr>
      </w:pPr>
      <w:r w:rsidRPr="00EE5C1D">
        <w:rPr>
          <w:rFonts w:ascii="Arial" w:eastAsia="TrebuchetMS" w:hAnsi="Arial" w:cs="Arial"/>
          <w:sz w:val="24"/>
          <w:szCs w:val="24"/>
        </w:rPr>
        <w:t xml:space="preserve">A análise descritiva </w:t>
      </w:r>
      <w:r w:rsidR="00EE5C1D" w:rsidRPr="00EE5C1D">
        <w:rPr>
          <w:rFonts w:ascii="Arial" w:eastAsia="TrebuchetMS" w:hAnsi="Arial" w:cs="Arial"/>
          <w:sz w:val="24"/>
          <w:szCs w:val="24"/>
        </w:rPr>
        <w:t xml:space="preserve">dos </w:t>
      </w:r>
      <w:proofErr w:type="gramStart"/>
      <w:r w:rsidR="00EE5C1D" w:rsidRPr="00EE5C1D">
        <w:rPr>
          <w:rFonts w:ascii="Arial" w:eastAsia="TrebuchetMS" w:hAnsi="Arial" w:cs="Arial"/>
          <w:sz w:val="24"/>
          <w:szCs w:val="24"/>
        </w:rPr>
        <w:t>8</w:t>
      </w:r>
      <w:proofErr w:type="gramEnd"/>
      <w:r w:rsidRPr="00EE5C1D">
        <w:rPr>
          <w:rFonts w:ascii="Arial" w:eastAsia="TrebuchetMS" w:hAnsi="Arial" w:cs="Arial"/>
          <w:sz w:val="24"/>
          <w:szCs w:val="24"/>
        </w:rPr>
        <w:t xml:space="preserve"> artigos selecionados viabilizou a caracterização geral, bem como a análise do tema proposto, sintetizando os conteúdos necessários para a nossa pesquisa. </w:t>
      </w:r>
    </w:p>
    <w:p w14:paraId="0D0B940D" w14:textId="77777777" w:rsidR="00BC12AD" w:rsidRPr="00EE5C1D" w:rsidRDefault="00BC12AD" w:rsidP="00BC12AD">
      <w:pPr>
        <w:autoSpaceDE w:val="0"/>
        <w:autoSpaceDN w:val="0"/>
        <w:adjustRightInd w:val="0"/>
        <w:spacing w:after="0" w:line="240" w:lineRule="auto"/>
        <w:jc w:val="both"/>
        <w:rPr>
          <w:rFonts w:ascii="Arial" w:eastAsia="TrebuchetMS" w:hAnsi="Arial" w:cs="Arial"/>
          <w:sz w:val="24"/>
          <w:szCs w:val="24"/>
        </w:rPr>
      </w:pPr>
    </w:p>
    <w:p w14:paraId="446C712D" w14:textId="77777777" w:rsidR="00BC12AD" w:rsidRPr="00EE5C1D" w:rsidRDefault="00BC12AD" w:rsidP="00BC12AD">
      <w:pPr>
        <w:autoSpaceDE w:val="0"/>
        <w:autoSpaceDN w:val="0"/>
        <w:adjustRightInd w:val="0"/>
        <w:spacing w:after="0" w:line="240" w:lineRule="auto"/>
        <w:jc w:val="both"/>
        <w:rPr>
          <w:rFonts w:ascii="Arial" w:eastAsia="TrebuchetMS" w:hAnsi="Arial" w:cs="Arial"/>
          <w:sz w:val="24"/>
          <w:szCs w:val="24"/>
        </w:rPr>
      </w:pPr>
      <w:r w:rsidRPr="00EE5C1D">
        <w:rPr>
          <w:rFonts w:ascii="Arial" w:eastAsia="TrebuchetMS" w:hAnsi="Arial" w:cs="Arial"/>
          <w:sz w:val="24"/>
          <w:szCs w:val="24"/>
        </w:rPr>
        <w:t>Tabela 1 - Descrição dos artigos localizados nas bases de dados da Biblioteca Virtual de Saúde (BVS)</w:t>
      </w:r>
    </w:p>
    <w:p w14:paraId="0E27B00A" w14:textId="77777777" w:rsidR="00BC12AD" w:rsidRPr="00EE5C1D" w:rsidRDefault="00BC12AD" w:rsidP="00BC12AD">
      <w:pPr>
        <w:rPr>
          <w:rFonts w:ascii="Arial" w:hAnsi="Arial" w:cs="Arial"/>
          <w:sz w:val="24"/>
          <w:szCs w:val="24"/>
        </w:rPr>
      </w:pPr>
    </w:p>
    <w:tbl>
      <w:tblPr>
        <w:tblStyle w:val="Tabelacomgrade"/>
        <w:tblW w:w="0" w:type="auto"/>
        <w:tblLayout w:type="fixed"/>
        <w:tblLook w:val="04A0" w:firstRow="1" w:lastRow="0" w:firstColumn="1" w:lastColumn="0" w:noHBand="0" w:noVBand="1"/>
      </w:tblPr>
      <w:tblGrid>
        <w:gridCol w:w="1809"/>
        <w:gridCol w:w="1560"/>
        <w:gridCol w:w="1701"/>
        <w:gridCol w:w="1993"/>
        <w:gridCol w:w="1657"/>
      </w:tblGrid>
      <w:tr w:rsidR="00BC12AD" w:rsidRPr="00EE5C1D" w14:paraId="31801127" w14:textId="77777777" w:rsidTr="00932ED8">
        <w:tc>
          <w:tcPr>
            <w:tcW w:w="1809" w:type="dxa"/>
          </w:tcPr>
          <w:p w14:paraId="711C9874" w14:textId="77777777" w:rsidR="00BC12AD" w:rsidRPr="00EE5C1D" w:rsidRDefault="00BC12AD" w:rsidP="00BC60D1">
            <w:pPr>
              <w:jc w:val="center"/>
              <w:rPr>
                <w:rFonts w:ascii="Arial" w:hAnsi="Arial" w:cs="Arial"/>
                <w:b/>
                <w:sz w:val="24"/>
                <w:szCs w:val="24"/>
              </w:rPr>
            </w:pPr>
            <w:r w:rsidRPr="00EE5C1D">
              <w:rPr>
                <w:rFonts w:ascii="Arial" w:hAnsi="Arial" w:cs="Arial"/>
                <w:b/>
                <w:sz w:val="24"/>
                <w:szCs w:val="24"/>
              </w:rPr>
              <w:t>TÍTULO</w:t>
            </w:r>
          </w:p>
        </w:tc>
        <w:tc>
          <w:tcPr>
            <w:tcW w:w="1560" w:type="dxa"/>
          </w:tcPr>
          <w:p w14:paraId="37E8D6B2" w14:textId="77777777" w:rsidR="00BC12AD" w:rsidRPr="00EE5C1D" w:rsidRDefault="00BC12AD" w:rsidP="00BC60D1">
            <w:pPr>
              <w:jc w:val="center"/>
              <w:rPr>
                <w:rFonts w:ascii="Arial" w:hAnsi="Arial" w:cs="Arial"/>
                <w:b/>
                <w:sz w:val="24"/>
                <w:szCs w:val="24"/>
              </w:rPr>
            </w:pPr>
            <w:r w:rsidRPr="00EE5C1D">
              <w:rPr>
                <w:rFonts w:ascii="Arial" w:hAnsi="Arial" w:cs="Arial"/>
                <w:b/>
                <w:sz w:val="24"/>
                <w:szCs w:val="24"/>
              </w:rPr>
              <w:t>AUTOR (ES)</w:t>
            </w:r>
          </w:p>
        </w:tc>
        <w:tc>
          <w:tcPr>
            <w:tcW w:w="1701" w:type="dxa"/>
          </w:tcPr>
          <w:p w14:paraId="2AA9D05C" w14:textId="77777777" w:rsidR="00BC12AD" w:rsidRPr="00EE5C1D" w:rsidRDefault="00BC12AD" w:rsidP="00BC60D1">
            <w:pPr>
              <w:jc w:val="center"/>
              <w:rPr>
                <w:rFonts w:ascii="Arial" w:hAnsi="Arial" w:cs="Arial"/>
                <w:b/>
                <w:sz w:val="24"/>
                <w:szCs w:val="24"/>
              </w:rPr>
            </w:pPr>
            <w:r w:rsidRPr="00EE5C1D">
              <w:rPr>
                <w:rFonts w:ascii="Arial" w:hAnsi="Arial" w:cs="Arial"/>
                <w:b/>
                <w:sz w:val="24"/>
                <w:szCs w:val="24"/>
              </w:rPr>
              <w:t>OBJETIVO (S)</w:t>
            </w:r>
          </w:p>
        </w:tc>
        <w:tc>
          <w:tcPr>
            <w:tcW w:w="1993" w:type="dxa"/>
          </w:tcPr>
          <w:p w14:paraId="3186BB93" w14:textId="77777777" w:rsidR="00BC12AD" w:rsidRPr="00EE5C1D" w:rsidRDefault="00BC12AD" w:rsidP="00BC60D1">
            <w:pPr>
              <w:jc w:val="center"/>
              <w:rPr>
                <w:rFonts w:ascii="Arial" w:hAnsi="Arial" w:cs="Arial"/>
                <w:b/>
                <w:sz w:val="24"/>
                <w:szCs w:val="24"/>
              </w:rPr>
            </w:pPr>
            <w:r w:rsidRPr="00EE5C1D">
              <w:rPr>
                <w:rFonts w:ascii="Arial" w:hAnsi="Arial" w:cs="Arial"/>
                <w:b/>
                <w:sz w:val="24"/>
                <w:szCs w:val="24"/>
              </w:rPr>
              <w:t>PRINCIPAIS RESULTADOS</w:t>
            </w:r>
          </w:p>
        </w:tc>
        <w:tc>
          <w:tcPr>
            <w:tcW w:w="1657" w:type="dxa"/>
          </w:tcPr>
          <w:p w14:paraId="2E77CE1A" w14:textId="77777777" w:rsidR="00BC12AD" w:rsidRPr="00EE5C1D" w:rsidRDefault="00BC12AD" w:rsidP="00BC60D1">
            <w:pPr>
              <w:jc w:val="center"/>
              <w:rPr>
                <w:rFonts w:ascii="Arial" w:hAnsi="Arial" w:cs="Arial"/>
                <w:b/>
                <w:sz w:val="24"/>
                <w:szCs w:val="24"/>
              </w:rPr>
            </w:pPr>
            <w:r w:rsidRPr="00EE5C1D">
              <w:rPr>
                <w:rFonts w:ascii="Arial" w:hAnsi="Arial" w:cs="Arial"/>
                <w:b/>
                <w:sz w:val="24"/>
                <w:szCs w:val="24"/>
              </w:rPr>
              <w:t>CONCLUSÕES</w:t>
            </w:r>
          </w:p>
        </w:tc>
      </w:tr>
      <w:tr w:rsidR="00BC12AD" w:rsidRPr="00EE5C1D" w14:paraId="54F09A2F" w14:textId="77777777" w:rsidTr="00932ED8">
        <w:tc>
          <w:tcPr>
            <w:tcW w:w="1809" w:type="dxa"/>
          </w:tcPr>
          <w:p w14:paraId="08ADB29A" w14:textId="77777777" w:rsidR="00BC12AD" w:rsidRPr="00730ACE" w:rsidRDefault="00BC12AD" w:rsidP="00BC60D1">
            <w:pPr>
              <w:autoSpaceDE w:val="0"/>
              <w:autoSpaceDN w:val="0"/>
              <w:adjustRightInd w:val="0"/>
              <w:rPr>
                <w:rFonts w:ascii="Arial" w:hAnsi="Arial" w:cs="Arial"/>
                <w:bCs/>
                <w:sz w:val="20"/>
                <w:szCs w:val="20"/>
              </w:rPr>
            </w:pPr>
            <w:r w:rsidRPr="00730ACE">
              <w:rPr>
                <w:rFonts w:ascii="Arial" w:hAnsi="Arial" w:cs="Arial"/>
                <w:bCs/>
                <w:sz w:val="20"/>
                <w:szCs w:val="20"/>
              </w:rPr>
              <w:t>Avaliação da dor como quinto sinal vital: opinião de</w:t>
            </w:r>
          </w:p>
          <w:p w14:paraId="058045FC" w14:textId="77777777" w:rsidR="00BC12AD" w:rsidRPr="00EE5C1D" w:rsidRDefault="00BC12AD" w:rsidP="00BC60D1">
            <w:pPr>
              <w:rPr>
                <w:rFonts w:ascii="Arial" w:hAnsi="Arial" w:cs="Arial"/>
                <w:sz w:val="24"/>
                <w:szCs w:val="24"/>
              </w:rPr>
            </w:pPr>
            <w:proofErr w:type="gramStart"/>
            <w:r w:rsidRPr="00730ACE">
              <w:rPr>
                <w:rFonts w:ascii="Arial" w:hAnsi="Arial" w:cs="Arial"/>
                <w:bCs/>
                <w:sz w:val="20"/>
                <w:szCs w:val="20"/>
              </w:rPr>
              <w:t>profissionais</w:t>
            </w:r>
            <w:proofErr w:type="gramEnd"/>
            <w:r w:rsidRPr="00730ACE">
              <w:rPr>
                <w:rFonts w:ascii="Arial" w:hAnsi="Arial" w:cs="Arial"/>
                <w:bCs/>
                <w:sz w:val="20"/>
                <w:szCs w:val="20"/>
              </w:rPr>
              <w:t xml:space="preserve"> de enfermagem</w:t>
            </w:r>
          </w:p>
        </w:tc>
        <w:tc>
          <w:tcPr>
            <w:tcW w:w="1560" w:type="dxa"/>
          </w:tcPr>
          <w:p w14:paraId="1D57C4A3" w14:textId="77777777" w:rsidR="00BC12AD" w:rsidRPr="00730ACE" w:rsidRDefault="00BC12AD" w:rsidP="00BC60D1">
            <w:pPr>
              <w:rPr>
                <w:rFonts w:ascii="Arial" w:hAnsi="Arial" w:cs="Arial"/>
                <w:sz w:val="20"/>
                <w:szCs w:val="20"/>
              </w:rPr>
            </w:pPr>
            <w:r w:rsidRPr="00730ACE">
              <w:rPr>
                <w:rFonts w:ascii="Arial" w:hAnsi="Arial" w:cs="Arial"/>
                <w:bCs/>
                <w:sz w:val="20"/>
                <w:szCs w:val="20"/>
              </w:rPr>
              <w:t>KRELING, M C G D; NASCIMENTO, L A.</w:t>
            </w:r>
          </w:p>
        </w:tc>
        <w:tc>
          <w:tcPr>
            <w:tcW w:w="1701" w:type="dxa"/>
          </w:tcPr>
          <w:p w14:paraId="62CAE357" w14:textId="77777777" w:rsidR="00BC12AD" w:rsidRPr="00730ACE" w:rsidRDefault="00BC12AD" w:rsidP="00BC60D1">
            <w:pPr>
              <w:autoSpaceDE w:val="0"/>
              <w:autoSpaceDN w:val="0"/>
              <w:adjustRightInd w:val="0"/>
              <w:rPr>
                <w:rFonts w:ascii="Arial" w:hAnsi="Arial" w:cs="Arial"/>
                <w:sz w:val="20"/>
                <w:szCs w:val="20"/>
              </w:rPr>
            </w:pPr>
            <w:r w:rsidRPr="00730ACE">
              <w:rPr>
                <w:rFonts w:ascii="Arial" w:hAnsi="Arial" w:cs="Arial"/>
                <w:sz w:val="20"/>
                <w:szCs w:val="20"/>
              </w:rPr>
              <w:t>Analisar a implantação da avaliação da dor como</w:t>
            </w:r>
          </w:p>
          <w:p w14:paraId="1F969D2C" w14:textId="77777777" w:rsidR="00BC12AD" w:rsidRPr="00730ACE" w:rsidRDefault="00BC12AD" w:rsidP="00BC60D1">
            <w:pPr>
              <w:autoSpaceDE w:val="0"/>
              <w:autoSpaceDN w:val="0"/>
              <w:adjustRightInd w:val="0"/>
              <w:rPr>
                <w:rFonts w:ascii="Arial" w:hAnsi="Arial" w:cs="Arial"/>
                <w:sz w:val="20"/>
                <w:szCs w:val="20"/>
              </w:rPr>
            </w:pPr>
            <w:proofErr w:type="gramStart"/>
            <w:r w:rsidRPr="00730ACE">
              <w:rPr>
                <w:rFonts w:ascii="Arial" w:hAnsi="Arial" w:cs="Arial"/>
                <w:sz w:val="20"/>
                <w:szCs w:val="20"/>
              </w:rPr>
              <w:t>quinto</w:t>
            </w:r>
            <w:proofErr w:type="gramEnd"/>
            <w:r w:rsidRPr="00730ACE">
              <w:rPr>
                <w:rFonts w:ascii="Arial" w:hAnsi="Arial" w:cs="Arial"/>
                <w:sz w:val="20"/>
                <w:szCs w:val="20"/>
              </w:rPr>
              <w:t xml:space="preserve"> sinal vital em um hospital-escola; descrever a opinião</w:t>
            </w:r>
          </w:p>
          <w:p w14:paraId="231131D3" w14:textId="77777777" w:rsidR="00BC12AD" w:rsidRPr="00730ACE" w:rsidRDefault="00BC12AD" w:rsidP="00BC60D1">
            <w:pPr>
              <w:autoSpaceDE w:val="0"/>
              <w:autoSpaceDN w:val="0"/>
              <w:adjustRightInd w:val="0"/>
              <w:rPr>
                <w:rFonts w:ascii="Arial" w:hAnsi="Arial" w:cs="Arial"/>
                <w:sz w:val="20"/>
                <w:szCs w:val="20"/>
              </w:rPr>
            </w:pPr>
            <w:proofErr w:type="gramStart"/>
            <w:r w:rsidRPr="00730ACE">
              <w:rPr>
                <w:rFonts w:ascii="Arial" w:hAnsi="Arial" w:cs="Arial"/>
                <w:sz w:val="20"/>
                <w:szCs w:val="20"/>
              </w:rPr>
              <w:t>dos</w:t>
            </w:r>
            <w:proofErr w:type="gramEnd"/>
            <w:r w:rsidRPr="00730ACE">
              <w:rPr>
                <w:rFonts w:ascii="Arial" w:hAnsi="Arial" w:cs="Arial"/>
                <w:sz w:val="20"/>
                <w:szCs w:val="20"/>
              </w:rPr>
              <w:t xml:space="preserve"> técnicos e auxiliares de enfermagem sobre a</w:t>
            </w:r>
          </w:p>
          <w:p w14:paraId="09CC2281" w14:textId="77777777" w:rsidR="00932ED8" w:rsidRPr="00730ACE" w:rsidRDefault="00BC12AD" w:rsidP="00932ED8">
            <w:pPr>
              <w:autoSpaceDE w:val="0"/>
              <w:autoSpaceDN w:val="0"/>
              <w:adjustRightInd w:val="0"/>
              <w:rPr>
                <w:rFonts w:ascii="Arial" w:hAnsi="Arial" w:cs="Arial"/>
                <w:sz w:val="20"/>
                <w:szCs w:val="20"/>
              </w:rPr>
            </w:pPr>
            <w:proofErr w:type="gramStart"/>
            <w:r w:rsidRPr="00730ACE">
              <w:rPr>
                <w:rFonts w:ascii="Arial" w:hAnsi="Arial" w:cs="Arial"/>
                <w:sz w:val="20"/>
                <w:szCs w:val="20"/>
              </w:rPr>
              <w:t>importância</w:t>
            </w:r>
            <w:proofErr w:type="gramEnd"/>
            <w:r w:rsidRPr="00730ACE">
              <w:rPr>
                <w:rFonts w:ascii="Arial" w:hAnsi="Arial" w:cs="Arial"/>
                <w:sz w:val="20"/>
                <w:szCs w:val="20"/>
              </w:rPr>
              <w:t xml:space="preserve"> da avaliação</w:t>
            </w:r>
            <w:r w:rsidR="00932ED8" w:rsidRPr="00730ACE">
              <w:rPr>
                <w:rFonts w:ascii="Arial" w:hAnsi="Arial" w:cs="Arial"/>
                <w:sz w:val="20"/>
                <w:szCs w:val="20"/>
              </w:rPr>
              <w:t xml:space="preserve"> da dor e seu registro.</w:t>
            </w:r>
          </w:p>
          <w:p w14:paraId="60061E4C" w14:textId="77777777" w:rsidR="00BC12AD" w:rsidRPr="00730ACE" w:rsidRDefault="00BC12AD" w:rsidP="00BC60D1">
            <w:pPr>
              <w:rPr>
                <w:rFonts w:ascii="Arial" w:hAnsi="Arial" w:cs="Arial"/>
                <w:sz w:val="20"/>
                <w:szCs w:val="20"/>
              </w:rPr>
            </w:pPr>
          </w:p>
        </w:tc>
        <w:tc>
          <w:tcPr>
            <w:tcW w:w="1993" w:type="dxa"/>
          </w:tcPr>
          <w:p w14:paraId="1B671865" w14:textId="77777777" w:rsidR="00BC12AD" w:rsidRPr="00730ACE" w:rsidRDefault="00BC12AD" w:rsidP="00BC60D1">
            <w:pPr>
              <w:autoSpaceDE w:val="0"/>
              <w:autoSpaceDN w:val="0"/>
              <w:adjustRightInd w:val="0"/>
              <w:rPr>
                <w:rFonts w:ascii="Arial" w:hAnsi="Arial" w:cs="Arial"/>
                <w:sz w:val="20"/>
                <w:szCs w:val="20"/>
              </w:rPr>
            </w:pPr>
            <w:r w:rsidRPr="00730ACE">
              <w:rPr>
                <w:rFonts w:ascii="Arial" w:hAnsi="Arial" w:cs="Arial"/>
                <w:sz w:val="20"/>
                <w:szCs w:val="20"/>
              </w:rPr>
              <w:t xml:space="preserve">Os profissionais foram questionados sobre o que o hospital deve realizar, para que todos </w:t>
            </w:r>
            <w:proofErr w:type="gramStart"/>
            <w:r w:rsidRPr="00730ACE">
              <w:rPr>
                <w:rFonts w:ascii="Arial" w:hAnsi="Arial" w:cs="Arial"/>
                <w:sz w:val="20"/>
                <w:szCs w:val="20"/>
              </w:rPr>
              <w:t>os</w:t>
            </w:r>
            <w:proofErr w:type="gramEnd"/>
          </w:p>
          <w:p w14:paraId="75261B64" w14:textId="77777777" w:rsidR="00BC12AD" w:rsidRPr="00730ACE" w:rsidRDefault="00BC12AD" w:rsidP="00BC60D1">
            <w:pPr>
              <w:autoSpaceDE w:val="0"/>
              <w:autoSpaceDN w:val="0"/>
              <w:adjustRightInd w:val="0"/>
              <w:rPr>
                <w:rFonts w:ascii="Arial" w:hAnsi="Arial" w:cs="Arial"/>
                <w:sz w:val="20"/>
                <w:szCs w:val="20"/>
              </w:rPr>
            </w:pPr>
            <w:proofErr w:type="gramStart"/>
            <w:r w:rsidRPr="00730ACE">
              <w:rPr>
                <w:rFonts w:ascii="Arial" w:hAnsi="Arial" w:cs="Arial"/>
                <w:sz w:val="20"/>
                <w:szCs w:val="20"/>
              </w:rPr>
              <w:t>profissionais</w:t>
            </w:r>
            <w:proofErr w:type="gramEnd"/>
            <w:r w:rsidRPr="00730ACE">
              <w:rPr>
                <w:rFonts w:ascii="Arial" w:hAnsi="Arial" w:cs="Arial"/>
                <w:sz w:val="20"/>
                <w:szCs w:val="20"/>
              </w:rPr>
              <w:t xml:space="preserve"> avaliem a dor como sinal vital.</w:t>
            </w:r>
          </w:p>
          <w:p w14:paraId="243A0798" w14:textId="77777777" w:rsidR="00BC12AD" w:rsidRPr="00730ACE" w:rsidRDefault="00BC12AD" w:rsidP="00BC60D1">
            <w:pPr>
              <w:autoSpaceDE w:val="0"/>
              <w:autoSpaceDN w:val="0"/>
              <w:adjustRightInd w:val="0"/>
              <w:rPr>
                <w:rFonts w:ascii="Arial" w:hAnsi="Arial" w:cs="Arial"/>
                <w:sz w:val="20"/>
                <w:szCs w:val="20"/>
              </w:rPr>
            </w:pPr>
            <w:r w:rsidRPr="00730ACE">
              <w:rPr>
                <w:rFonts w:ascii="Arial" w:hAnsi="Arial" w:cs="Arial"/>
                <w:sz w:val="20"/>
                <w:szCs w:val="20"/>
              </w:rPr>
              <w:t xml:space="preserve">No total, foram obtidas 198 sugestões, sendo a mais citada </w:t>
            </w:r>
            <w:proofErr w:type="gramStart"/>
            <w:r w:rsidRPr="00730ACE">
              <w:rPr>
                <w:rFonts w:ascii="Arial" w:hAnsi="Arial" w:cs="Arial"/>
                <w:sz w:val="20"/>
                <w:szCs w:val="20"/>
              </w:rPr>
              <w:t>a</w:t>
            </w:r>
            <w:proofErr w:type="gramEnd"/>
          </w:p>
          <w:p w14:paraId="37782A03" w14:textId="77777777" w:rsidR="00BC12AD" w:rsidRPr="00730ACE" w:rsidRDefault="00BC12AD" w:rsidP="00BC60D1">
            <w:pPr>
              <w:autoSpaceDE w:val="0"/>
              <w:autoSpaceDN w:val="0"/>
              <w:adjustRightInd w:val="0"/>
              <w:rPr>
                <w:rFonts w:ascii="Arial" w:hAnsi="Arial" w:cs="Arial"/>
                <w:sz w:val="20"/>
                <w:szCs w:val="20"/>
              </w:rPr>
            </w:pPr>
            <w:proofErr w:type="gramStart"/>
            <w:r w:rsidRPr="00730ACE">
              <w:rPr>
                <w:rFonts w:ascii="Arial" w:hAnsi="Arial" w:cs="Arial"/>
                <w:sz w:val="20"/>
                <w:szCs w:val="20"/>
              </w:rPr>
              <w:t>realização</w:t>
            </w:r>
            <w:proofErr w:type="gramEnd"/>
            <w:r w:rsidRPr="00730ACE">
              <w:rPr>
                <w:rFonts w:ascii="Arial" w:hAnsi="Arial" w:cs="Arial"/>
                <w:sz w:val="20"/>
                <w:szCs w:val="20"/>
              </w:rPr>
              <w:t xml:space="preserve"> de cursos e treinamentos (49%); em seguida, maior cobrança do enfermeiro (22%) e  20% dos profissionais julgaram que a avaliação da</w:t>
            </w:r>
          </w:p>
          <w:p w14:paraId="4BE264CD" w14:textId="77777777" w:rsidR="00BC12AD" w:rsidRPr="00730ACE" w:rsidRDefault="00BC12AD" w:rsidP="00BC60D1">
            <w:pPr>
              <w:rPr>
                <w:rFonts w:ascii="Arial" w:hAnsi="Arial" w:cs="Arial"/>
                <w:sz w:val="20"/>
                <w:szCs w:val="20"/>
              </w:rPr>
            </w:pPr>
            <w:proofErr w:type="gramStart"/>
            <w:r w:rsidRPr="00730ACE">
              <w:rPr>
                <w:rFonts w:ascii="Arial" w:hAnsi="Arial" w:cs="Arial"/>
                <w:sz w:val="20"/>
                <w:szCs w:val="20"/>
              </w:rPr>
              <w:lastRenderedPageBreak/>
              <w:t>dor</w:t>
            </w:r>
            <w:proofErr w:type="gramEnd"/>
            <w:r w:rsidRPr="00730ACE">
              <w:rPr>
                <w:rFonts w:ascii="Arial" w:hAnsi="Arial" w:cs="Arial"/>
                <w:sz w:val="20"/>
                <w:szCs w:val="20"/>
              </w:rPr>
              <w:t xml:space="preserve"> tem que ter a iniciativa do próprio profissional.</w:t>
            </w:r>
          </w:p>
        </w:tc>
        <w:tc>
          <w:tcPr>
            <w:tcW w:w="1657" w:type="dxa"/>
          </w:tcPr>
          <w:p w14:paraId="7AE18249" w14:textId="77777777" w:rsidR="00BC12AD" w:rsidRPr="00730ACE" w:rsidRDefault="00BC12AD" w:rsidP="00BC60D1">
            <w:pPr>
              <w:autoSpaceDE w:val="0"/>
              <w:autoSpaceDN w:val="0"/>
              <w:adjustRightInd w:val="0"/>
              <w:rPr>
                <w:rFonts w:ascii="Arial" w:hAnsi="Arial" w:cs="Arial"/>
                <w:sz w:val="20"/>
                <w:szCs w:val="20"/>
              </w:rPr>
            </w:pPr>
            <w:r w:rsidRPr="00730ACE">
              <w:rPr>
                <w:rFonts w:ascii="Arial" w:hAnsi="Arial" w:cs="Arial"/>
                <w:sz w:val="20"/>
                <w:szCs w:val="20"/>
              </w:rPr>
              <w:lastRenderedPageBreak/>
              <w:t>Considerou-se a queixa da dor do doente muito relevante no cuidado humanizado,</w:t>
            </w:r>
          </w:p>
          <w:p w14:paraId="4108F6A0" w14:textId="77777777" w:rsidR="00BC12AD" w:rsidRPr="00730ACE" w:rsidRDefault="00BC12AD" w:rsidP="00BC60D1">
            <w:pPr>
              <w:autoSpaceDE w:val="0"/>
              <w:autoSpaceDN w:val="0"/>
              <w:adjustRightInd w:val="0"/>
              <w:rPr>
                <w:rFonts w:ascii="Arial" w:hAnsi="Arial" w:cs="Arial"/>
                <w:sz w:val="20"/>
                <w:szCs w:val="20"/>
              </w:rPr>
            </w:pPr>
            <w:proofErr w:type="gramStart"/>
            <w:r w:rsidRPr="00730ACE">
              <w:rPr>
                <w:rFonts w:ascii="Arial" w:hAnsi="Arial" w:cs="Arial"/>
                <w:sz w:val="20"/>
                <w:szCs w:val="20"/>
              </w:rPr>
              <w:t>havendo</w:t>
            </w:r>
            <w:proofErr w:type="gramEnd"/>
            <w:r w:rsidRPr="00730ACE">
              <w:rPr>
                <w:rFonts w:ascii="Arial" w:hAnsi="Arial" w:cs="Arial"/>
                <w:sz w:val="20"/>
                <w:szCs w:val="20"/>
              </w:rPr>
              <w:t xml:space="preserve"> a necessidade de ser incluída nos sinais vitais em todas as</w:t>
            </w:r>
          </w:p>
          <w:p w14:paraId="411631B6" w14:textId="77777777" w:rsidR="00BC12AD" w:rsidRPr="00730ACE" w:rsidRDefault="00BC12AD" w:rsidP="00BC60D1">
            <w:pPr>
              <w:autoSpaceDE w:val="0"/>
              <w:autoSpaceDN w:val="0"/>
              <w:adjustRightInd w:val="0"/>
              <w:rPr>
                <w:rFonts w:ascii="Arial" w:hAnsi="Arial" w:cs="Arial"/>
                <w:sz w:val="20"/>
                <w:szCs w:val="20"/>
              </w:rPr>
            </w:pPr>
            <w:proofErr w:type="gramStart"/>
            <w:r w:rsidRPr="00730ACE">
              <w:rPr>
                <w:rFonts w:ascii="Arial" w:hAnsi="Arial" w:cs="Arial"/>
                <w:sz w:val="20"/>
                <w:szCs w:val="20"/>
              </w:rPr>
              <w:t>instituições</w:t>
            </w:r>
            <w:proofErr w:type="gramEnd"/>
            <w:r w:rsidRPr="00730ACE">
              <w:rPr>
                <w:rFonts w:ascii="Arial" w:hAnsi="Arial" w:cs="Arial"/>
                <w:sz w:val="20"/>
                <w:szCs w:val="20"/>
              </w:rPr>
              <w:t xml:space="preserve"> de saúde com a finalidade de amenizar um</w:t>
            </w:r>
          </w:p>
          <w:p w14:paraId="7A1C8FF0" w14:textId="77777777" w:rsidR="00BC12AD" w:rsidRPr="00730ACE" w:rsidRDefault="00BC12AD" w:rsidP="00BC60D1">
            <w:pPr>
              <w:autoSpaceDE w:val="0"/>
              <w:autoSpaceDN w:val="0"/>
              <w:adjustRightInd w:val="0"/>
              <w:rPr>
                <w:rFonts w:ascii="Arial" w:hAnsi="Arial" w:cs="Arial"/>
                <w:sz w:val="20"/>
                <w:szCs w:val="20"/>
              </w:rPr>
            </w:pPr>
            <w:proofErr w:type="gramStart"/>
            <w:r w:rsidRPr="00730ACE">
              <w:rPr>
                <w:rFonts w:ascii="Arial" w:hAnsi="Arial" w:cs="Arial"/>
                <w:sz w:val="20"/>
                <w:szCs w:val="20"/>
              </w:rPr>
              <w:t>sofrimento</w:t>
            </w:r>
            <w:proofErr w:type="gramEnd"/>
            <w:r w:rsidRPr="00730ACE">
              <w:rPr>
                <w:rFonts w:ascii="Arial" w:hAnsi="Arial" w:cs="Arial"/>
                <w:sz w:val="20"/>
                <w:szCs w:val="20"/>
              </w:rPr>
              <w:t xml:space="preserve"> na maioria das vezes controlável, além de</w:t>
            </w:r>
          </w:p>
          <w:p w14:paraId="6D9E11AC" w14:textId="77777777" w:rsidR="00BC12AD" w:rsidRPr="00730ACE" w:rsidRDefault="00BC12AD" w:rsidP="00BC60D1">
            <w:pPr>
              <w:rPr>
                <w:rFonts w:ascii="Arial" w:hAnsi="Arial" w:cs="Arial"/>
                <w:sz w:val="20"/>
                <w:szCs w:val="20"/>
              </w:rPr>
            </w:pPr>
            <w:proofErr w:type="gramStart"/>
            <w:r w:rsidRPr="00730ACE">
              <w:rPr>
                <w:rFonts w:ascii="Arial" w:hAnsi="Arial" w:cs="Arial"/>
                <w:sz w:val="20"/>
                <w:szCs w:val="20"/>
              </w:rPr>
              <w:t>assegurar</w:t>
            </w:r>
            <w:proofErr w:type="gramEnd"/>
            <w:r w:rsidRPr="00730ACE">
              <w:rPr>
                <w:rFonts w:ascii="Arial" w:hAnsi="Arial" w:cs="Arial"/>
                <w:sz w:val="20"/>
                <w:szCs w:val="20"/>
              </w:rPr>
              <w:t xml:space="preserve"> um direito do paciente.</w:t>
            </w:r>
          </w:p>
        </w:tc>
      </w:tr>
      <w:tr w:rsidR="00BC12AD" w:rsidRPr="00EE5C1D" w14:paraId="3DECFC7D" w14:textId="77777777" w:rsidTr="00932ED8">
        <w:tc>
          <w:tcPr>
            <w:tcW w:w="1809" w:type="dxa"/>
          </w:tcPr>
          <w:p w14:paraId="1BF1E867" w14:textId="77777777" w:rsidR="00BC12AD" w:rsidRPr="00730ACE" w:rsidRDefault="00BC12AD" w:rsidP="00BC60D1">
            <w:pPr>
              <w:rPr>
                <w:rFonts w:ascii="Arial" w:hAnsi="Arial" w:cs="Arial"/>
                <w:sz w:val="20"/>
                <w:szCs w:val="20"/>
              </w:rPr>
            </w:pPr>
            <w:proofErr w:type="spellStart"/>
            <w:r w:rsidRPr="00730ACE">
              <w:rPr>
                <w:rFonts w:ascii="Arial" w:hAnsi="Arial" w:cs="Arial"/>
                <w:sz w:val="20"/>
                <w:szCs w:val="20"/>
              </w:rPr>
              <w:lastRenderedPageBreak/>
              <w:t>Autoeficácia</w:t>
            </w:r>
            <w:proofErr w:type="spellEnd"/>
            <w:r w:rsidRPr="00730ACE">
              <w:rPr>
                <w:rFonts w:ascii="Arial" w:hAnsi="Arial" w:cs="Arial"/>
                <w:sz w:val="20"/>
                <w:szCs w:val="20"/>
              </w:rPr>
              <w:t>, intensidade de dor e qualidade de vida em indivíduos com dor crônica.</w:t>
            </w:r>
          </w:p>
        </w:tc>
        <w:tc>
          <w:tcPr>
            <w:tcW w:w="1560" w:type="dxa"/>
          </w:tcPr>
          <w:p w14:paraId="6A8DA827" w14:textId="77777777" w:rsidR="00BC12AD" w:rsidRPr="00730ACE" w:rsidRDefault="00BC12AD" w:rsidP="00BC60D1">
            <w:pPr>
              <w:rPr>
                <w:rFonts w:ascii="Arial" w:hAnsi="Arial" w:cs="Arial"/>
                <w:sz w:val="20"/>
                <w:szCs w:val="20"/>
              </w:rPr>
            </w:pPr>
            <w:r w:rsidRPr="00730ACE">
              <w:rPr>
                <w:rFonts w:ascii="Arial" w:hAnsi="Arial" w:cs="Arial"/>
                <w:sz w:val="20"/>
                <w:szCs w:val="20"/>
              </w:rPr>
              <w:t xml:space="preserve">HORTENSE, P; NAPOLEÃO, A </w:t>
            </w:r>
            <w:proofErr w:type="spellStart"/>
            <w:r w:rsidRPr="00730ACE">
              <w:rPr>
                <w:rFonts w:ascii="Arial" w:hAnsi="Arial" w:cs="Arial"/>
                <w:sz w:val="20"/>
                <w:szCs w:val="20"/>
              </w:rPr>
              <w:t>A</w:t>
            </w:r>
            <w:proofErr w:type="spellEnd"/>
            <w:r w:rsidRPr="00730ACE">
              <w:rPr>
                <w:rFonts w:ascii="Arial" w:hAnsi="Arial" w:cs="Arial"/>
                <w:sz w:val="20"/>
                <w:szCs w:val="20"/>
              </w:rPr>
              <w:t xml:space="preserve">; SILVA, M S </w:t>
            </w:r>
            <w:proofErr w:type="gramStart"/>
            <w:r w:rsidRPr="00730ACE">
              <w:rPr>
                <w:rFonts w:ascii="Arial" w:hAnsi="Arial" w:cs="Arial"/>
                <w:sz w:val="20"/>
                <w:szCs w:val="20"/>
              </w:rPr>
              <w:t>et</w:t>
            </w:r>
            <w:proofErr w:type="gramEnd"/>
            <w:r w:rsidRPr="00730ACE">
              <w:rPr>
                <w:rFonts w:ascii="Arial" w:hAnsi="Arial" w:cs="Arial"/>
                <w:sz w:val="20"/>
                <w:szCs w:val="20"/>
              </w:rPr>
              <w:t xml:space="preserve"> al. </w:t>
            </w:r>
          </w:p>
        </w:tc>
        <w:tc>
          <w:tcPr>
            <w:tcW w:w="1701" w:type="dxa"/>
          </w:tcPr>
          <w:p w14:paraId="6B6F0243" w14:textId="77777777" w:rsidR="00BC12AD" w:rsidRPr="00730ACE" w:rsidRDefault="00932ED8" w:rsidP="00BC60D1">
            <w:pPr>
              <w:rPr>
                <w:rFonts w:ascii="Arial" w:hAnsi="Arial" w:cs="Arial"/>
                <w:sz w:val="20"/>
                <w:szCs w:val="20"/>
              </w:rPr>
            </w:pPr>
            <w:r w:rsidRPr="00730ACE">
              <w:rPr>
                <w:rFonts w:ascii="Arial" w:hAnsi="Arial" w:cs="Arial"/>
                <w:sz w:val="20"/>
                <w:szCs w:val="20"/>
              </w:rPr>
              <w:t xml:space="preserve">Correlacionar </w:t>
            </w:r>
            <w:proofErr w:type="spellStart"/>
            <w:r w:rsidRPr="00730ACE">
              <w:rPr>
                <w:rFonts w:ascii="Arial" w:hAnsi="Arial" w:cs="Arial"/>
                <w:sz w:val="20"/>
                <w:szCs w:val="20"/>
              </w:rPr>
              <w:t>autoeficácia</w:t>
            </w:r>
            <w:proofErr w:type="spellEnd"/>
            <w:r w:rsidR="00BC12AD" w:rsidRPr="00730ACE">
              <w:rPr>
                <w:rFonts w:ascii="Arial" w:hAnsi="Arial" w:cs="Arial"/>
                <w:sz w:val="20"/>
                <w:szCs w:val="20"/>
              </w:rPr>
              <w:t>, qualidade de vida e intensidade de dor em pessoas com dor crônica.</w:t>
            </w:r>
          </w:p>
        </w:tc>
        <w:tc>
          <w:tcPr>
            <w:tcW w:w="1993" w:type="dxa"/>
          </w:tcPr>
          <w:p w14:paraId="262B7BDD" w14:textId="77777777" w:rsidR="00BC12AD" w:rsidRPr="00730ACE" w:rsidRDefault="00BC12AD" w:rsidP="00BC60D1">
            <w:pPr>
              <w:rPr>
                <w:rFonts w:ascii="Arial" w:hAnsi="Arial" w:cs="Arial"/>
                <w:sz w:val="20"/>
                <w:szCs w:val="20"/>
              </w:rPr>
            </w:pPr>
            <w:r w:rsidRPr="00730ACE">
              <w:rPr>
                <w:rFonts w:ascii="Arial" w:hAnsi="Arial" w:cs="Arial"/>
                <w:sz w:val="20"/>
                <w:szCs w:val="20"/>
              </w:rPr>
              <w:t xml:space="preserve">Com relação à localização da dor, ressalta-se que a maioria dos participantes da pesquisa apresenta dor crônica em mais de um local do corpo (71,60%), sendo que a maior prevalência foi de dor lombar (32,50%), dor nos membros inferiores (29,0%), membros superiores (23,50%), região cervical (8,00%), região torácica (5,50%) e cabeça (1,50%). As principais causas de dor crônica encontradas foram artrose (40,20%), </w:t>
            </w:r>
            <w:proofErr w:type="spellStart"/>
            <w:r w:rsidRPr="00730ACE">
              <w:rPr>
                <w:rFonts w:ascii="Arial" w:hAnsi="Arial" w:cs="Arial"/>
                <w:sz w:val="20"/>
                <w:szCs w:val="20"/>
              </w:rPr>
              <w:t>osteofitose</w:t>
            </w:r>
            <w:proofErr w:type="spellEnd"/>
            <w:r w:rsidRPr="00730ACE">
              <w:rPr>
                <w:rFonts w:ascii="Arial" w:hAnsi="Arial" w:cs="Arial"/>
                <w:sz w:val="20"/>
                <w:szCs w:val="20"/>
              </w:rPr>
              <w:t xml:space="preserve"> (15,60%), hérnia de disco (11,40%), escoliose/lordose (9,90%), fibromialgia (9,00%) e artrite (4,00%).</w:t>
            </w:r>
          </w:p>
        </w:tc>
        <w:tc>
          <w:tcPr>
            <w:tcW w:w="1657" w:type="dxa"/>
          </w:tcPr>
          <w:p w14:paraId="139C520F" w14:textId="77777777" w:rsidR="00BC12AD" w:rsidRPr="00730ACE" w:rsidRDefault="00BC12AD" w:rsidP="00932ED8">
            <w:pPr>
              <w:rPr>
                <w:rFonts w:ascii="Arial" w:hAnsi="Arial" w:cs="Arial"/>
                <w:sz w:val="20"/>
                <w:szCs w:val="20"/>
              </w:rPr>
            </w:pPr>
            <w:r w:rsidRPr="00730ACE">
              <w:rPr>
                <w:rFonts w:ascii="Arial" w:hAnsi="Arial" w:cs="Arial"/>
                <w:sz w:val="20"/>
                <w:szCs w:val="20"/>
              </w:rPr>
              <w:t xml:space="preserve">Os resultados permitem concluir que indivíduos com dor crônica e elevados níveis de </w:t>
            </w:r>
            <w:proofErr w:type="spellStart"/>
            <w:r w:rsidRPr="00730ACE">
              <w:rPr>
                <w:rFonts w:ascii="Arial" w:hAnsi="Arial" w:cs="Arial"/>
                <w:sz w:val="20"/>
                <w:szCs w:val="20"/>
              </w:rPr>
              <w:t>autoeficácia</w:t>
            </w:r>
            <w:proofErr w:type="spellEnd"/>
            <w:r w:rsidRPr="00730ACE">
              <w:rPr>
                <w:rFonts w:ascii="Arial" w:hAnsi="Arial" w:cs="Arial"/>
                <w:sz w:val="20"/>
                <w:szCs w:val="20"/>
              </w:rPr>
              <w:t xml:space="preserve"> podem apresentar menor intensidade de dor e melhor qualidade de vida, e ainda, que baixos índices de </w:t>
            </w:r>
            <w:proofErr w:type="spellStart"/>
            <w:r w:rsidRPr="00730ACE">
              <w:rPr>
                <w:rFonts w:ascii="Arial" w:hAnsi="Arial" w:cs="Arial"/>
                <w:sz w:val="20"/>
                <w:szCs w:val="20"/>
              </w:rPr>
              <w:t>autoeficácia</w:t>
            </w:r>
            <w:proofErr w:type="spellEnd"/>
            <w:r w:rsidRPr="00730ACE">
              <w:rPr>
                <w:rFonts w:ascii="Arial" w:hAnsi="Arial" w:cs="Arial"/>
                <w:sz w:val="20"/>
                <w:szCs w:val="20"/>
              </w:rPr>
              <w:t xml:space="preserve"> ocasionam diminuição da qualidade de vida. </w:t>
            </w:r>
          </w:p>
        </w:tc>
      </w:tr>
      <w:tr w:rsidR="00BC12AD" w:rsidRPr="00EE5C1D" w14:paraId="799F8E04" w14:textId="77777777" w:rsidTr="00932ED8">
        <w:trPr>
          <w:trHeight w:val="14600"/>
        </w:trPr>
        <w:tc>
          <w:tcPr>
            <w:tcW w:w="1809" w:type="dxa"/>
          </w:tcPr>
          <w:p w14:paraId="49883183" w14:textId="77777777" w:rsidR="00BC12AD" w:rsidRPr="00730ACE" w:rsidRDefault="00BC12AD" w:rsidP="00BC60D1">
            <w:pPr>
              <w:rPr>
                <w:rFonts w:ascii="Arial" w:hAnsi="Arial" w:cs="Arial"/>
                <w:sz w:val="20"/>
                <w:szCs w:val="20"/>
              </w:rPr>
            </w:pPr>
            <w:r w:rsidRPr="00730ACE">
              <w:rPr>
                <w:rFonts w:ascii="Arial" w:hAnsi="Arial" w:cs="Arial"/>
                <w:sz w:val="20"/>
                <w:szCs w:val="20"/>
              </w:rPr>
              <w:lastRenderedPageBreak/>
              <w:t>Escala multidimensional na avaliação da dor e sintomas de idosos em cuidados paliativos.</w:t>
            </w:r>
          </w:p>
        </w:tc>
        <w:tc>
          <w:tcPr>
            <w:tcW w:w="1560" w:type="dxa"/>
          </w:tcPr>
          <w:p w14:paraId="34D47E1E" w14:textId="77777777" w:rsidR="00BC12AD" w:rsidRPr="00730ACE" w:rsidRDefault="00BC12AD" w:rsidP="00BC60D1">
            <w:pPr>
              <w:rPr>
                <w:rFonts w:ascii="Arial" w:hAnsi="Arial" w:cs="Arial"/>
                <w:sz w:val="20"/>
                <w:szCs w:val="20"/>
                <w:lang w:val="en-US"/>
              </w:rPr>
            </w:pPr>
            <w:r w:rsidRPr="00730ACE">
              <w:rPr>
                <w:rFonts w:ascii="Arial" w:hAnsi="Arial" w:cs="Arial"/>
                <w:sz w:val="20"/>
                <w:szCs w:val="20"/>
                <w:lang w:val="en-US"/>
              </w:rPr>
              <w:t xml:space="preserve">BRUSNICKI, P H; FALLER, J W; MOURA, CB et al. </w:t>
            </w:r>
          </w:p>
        </w:tc>
        <w:tc>
          <w:tcPr>
            <w:tcW w:w="1701" w:type="dxa"/>
          </w:tcPr>
          <w:p w14:paraId="158BCB49" w14:textId="77777777" w:rsidR="00BC12AD" w:rsidRPr="00730ACE" w:rsidRDefault="00BC12AD" w:rsidP="00BC60D1">
            <w:pPr>
              <w:rPr>
                <w:rFonts w:ascii="Arial" w:hAnsi="Arial" w:cs="Arial"/>
                <w:sz w:val="20"/>
                <w:szCs w:val="20"/>
              </w:rPr>
            </w:pPr>
            <w:proofErr w:type="gramStart"/>
            <w:r w:rsidRPr="00730ACE">
              <w:rPr>
                <w:rFonts w:ascii="Arial" w:hAnsi="Arial" w:cs="Arial"/>
                <w:sz w:val="20"/>
                <w:szCs w:val="20"/>
              </w:rPr>
              <w:t>avaliar</w:t>
            </w:r>
            <w:proofErr w:type="gramEnd"/>
            <w:r w:rsidRPr="00730ACE">
              <w:rPr>
                <w:rFonts w:ascii="Arial" w:hAnsi="Arial" w:cs="Arial"/>
                <w:sz w:val="20"/>
                <w:szCs w:val="20"/>
              </w:rPr>
              <w:t xml:space="preserve"> a dor e sintomas associados em idosos com câncer em cuidados paliativos em domicílio.</w:t>
            </w:r>
          </w:p>
        </w:tc>
        <w:tc>
          <w:tcPr>
            <w:tcW w:w="1993" w:type="dxa"/>
          </w:tcPr>
          <w:p w14:paraId="30A494EB" w14:textId="77777777" w:rsidR="00BC12AD" w:rsidRPr="00730ACE" w:rsidRDefault="00BC12AD" w:rsidP="003B564D">
            <w:pPr>
              <w:rPr>
                <w:rFonts w:ascii="Arial" w:hAnsi="Arial" w:cs="Arial"/>
                <w:sz w:val="20"/>
                <w:szCs w:val="20"/>
              </w:rPr>
            </w:pPr>
            <w:r w:rsidRPr="00730ACE">
              <w:rPr>
                <w:rFonts w:ascii="Arial" w:hAnsi="Arial" w:cs="Arial"/>
                <w:sz w:val="20"/>
                <w:szCs w:val="20"/>
              </w:rPr>
              <w:t xml:space="preserve">Quanto à avaliação da dor e sintomas por meio do ESAS, a média dos valores demonstrou uma linha de tendência nos </w:t>
            </w:r>
            <w:r w:rsidR="003B564D" w:rsidRPr="00730ACE">
              <w:rPr>
                <w:rFonts w:ascii="Arial" w:hAnsi="Arial" w:cs="Arial"/>
                <w:sz w:val="20"/>
                <w:szCs w:val="20"/>
              </w:rPr>
              <w:t>valores de média intensidade (4</w:t>
            </w:r>
            <w:r w:rsidRPr="00730ACE">
              <w:rPr>
                <w:rFonts w:ascii="Arial" w:hAnsi="Arial" w:cs="Arial"/>
                <w:sz w:val="20"/>
                <w:szCs w:val="20"/>
              </w:rPr>
              <w:t>-7). Os sintomas com maior estratificação foram ansiedade, dor e cansaço</w:t>
            </w:r>
            <w:r w:rsidR="003B564D" w:rsidRPr="00730ACE">
              <w:rPr>
                <w:rFonts w:ascii="Arial" w:hAnsi="Arial" w:cs="Arial"/>
                <w:sz w:val="20"/>
                <w:szCs w:val="20"/>
              </w:rPr>
              <w:t>.</w:t>
            </w:r>
            <w:r w:rsidRPr="00730ACE">
              <w:rPr>
                <w:rFonts w:ascii="Arial" w:hAnsi="Arial" w:cs="Arial"/>
                <w:sz w:val="20"/>
                <w:szCs w:val="20"/>
              </w:rPr>
              <w:t xml:space="preserve"> Outros sintomas referidos, que não continham na escala, foram prisão de ventre, diarreia, incontinência urinária e polaciúria, classificados como de média intensidade.</w:t>
            </w:r>
          </w:p>
        </w:tc>
        <w:tc>
          <w:tcPr>
            <w:tcW w:w="1657" w:type="dxa"/>
          </w:tcPr>
          <w:p w14:paraId="6B158471" w14:textId="77777777" w:rsidR="00BC12AD" w:rsidRPr="00730ACE" w:rsidRDefault="00BC12AD" w:rsidP="00BC60D1">
            <w:pPr>
              <w:rPr>
                <w:rFonts w:ascii="Arial" w:hAnsi="Arial" w:cs="Arial"/>
                <w:sz w:val="20"/>
                <w:szCs w:val="20"/>
              </w:rPr>
            </w:pPr>
            <w:r w:rsidRPr="00730ACE">
              <w:rPr>
                <w:rFonts w:ascii="Arial" w:hAnsi="Arial" w:cs="Arial"/>
                <w:sz w:val="20"/>
                <w:szCs w:val="20"/>
              </w:rPr>
              <w:t xml:space="preserve">Diante dos dados, identifica-se a necessidade de readequação das medidas de controle da dor e sintomas dos pacientes, pois geram impacto na qualidade de vida dos indivíduos. No Brasil, os </w:t>
            </w:r>
            <w:proofErr w:type="spellStart"/>
            <w:r w:rsidRPr="00730ACE">
              <w:rPr>
                <w:rFonts w:ascii="Arial" w:hAnsi="Arial" w:cs="Arial"/>
                <w:sz w:val="20"/>
                <w:szCs w:val="20"/>
              </w:rPr>
              <w:t>CPs</w:t>
            </w:r>
            <w:proofErr w:type="spellEnd"/>
            <w:r w:rsidRPr="00730ACE">
              <w:rPr>
                <w:rFonts w:ascii="Arial" w:hAnsi="Arial" w:cs="Arial"/>
                <w:sz w:val="20"/>
                <w:szCs w:val="20"/>
              </w:rPr>
              <w:t xml:space="preserve"> ainda não estão estruturados adequadamente, embora tenham apresentado um crescimento significativo a partir do ano 2000, com a consolidação de alguns serviços e a criação de outros. Novas iniciativas estão surgindo, mas o trabalho ainda é desafiador.</w:t>
            </w:r>
          </w:p>
        </w:tc>
      </w:tr>
      <w:tr w:rsidR="00BC12AD" w:rsidRPr="00EE5C1D" w14:paraId="5F1298D6" w14:textId="77777777" w:rsidTr="00730ACE">
        <w:trPr>
          <w:trHeight w:val="7013"/>
        </w:trPr>
        <w:tc>
          <w:tcPr>
            <w:tcW w:w="1809" w:type="dxa"/>
          </w:tcPr>
          <w:p w14:paraId="3497FAB2" w14:textId="77777777" w:rsidR="00BC12AD" w:rsidRPr="00730ACE" w:rsidRDefault="00BC12AD" w:rsidP="00BC60D1">
            <w:pPr>
              <w:rPr>
                <w:rFonts w:ascii="Arial" w:hAnsi="Arial" w:cs="Arial"/>
                <w:sz w:val="20"/>
                <w:szCs w:val="20"/>
              </w:rPr>
            </w:pPr>
            <w:r w:rsidRPr="00730ACE">
              <w:rPr>
                <w:rFonts w:ascii="Arial" w:hAnsi="Arial" w:cs="Arial"/>
                <w:sz w:val="20"/>
                <w:szCs w:val="20"/>
              </w:rPr>
              <w:lastRenderedPageBreak/>
              <w:t>Uma pesquisa quase experimental em enfermagem sobre dor em pacientes em coma.</w:t>
            </w:r>
          </w:p>
        </w:tc>
        <w:tc>
          <w:tcPr>
            <w:tcW w:w="1560" w:type="dxa"/>
          </w:tcPr>
          <w:p w14:paraId="7914DF21" w14:textId="77777777" w:rsidR="00BC12AD" w:rsidRPr="00730ACE" w:rsidRDefault="00BC12AD" w:rsidP="00BC60D1">
            <w:pPr>
              <w:rPr>
                <w:rFonts w:ascii="Arial" w:hAnsi="Arial" w:cs="Arial"/>
                <w:sz w:val="20"/>
                <w:szCs w:val="20"/>
              </w:rPr>
            </w:pPr>
            <w:r w:rsidRPr="00730ACE">
              <w:rPr>
                <w:rFonts w:ascii="Arial" w:hAnsi="Arial" w:cs="Arial"/>
                <w:sz w:val="20"/>
                <w:szCs w:val="20"/>
              </w:rPr>
              <w:t xml:space="preserve">FIGUEIREDO, N M A; TAETSL, G </w:t>
            </w:r>
            <w:proofErr w:type="spellStart"/>
            <w:r w:rsidRPr="00730ACE">
              <w:rPr>
                <w:rFonts w:ascii="Arial" w:hAnsi="Arial" w:cs="Arial"/>
                <w:sz w:val="20"/>
                <w:szCs w:val="20"/>
              </w:rPr>
              <w:t>G</w:t>
            </w:r>
            <w:proofErr w:type="spellEnd"/>
            <w:r w:rsidRPr="00730ACE">
              <w:rPr>
                <w:rFonts w:ascii="Arial" w:hAnsi="Arial" w:cs="Arial"/>
                <w:sz w:val="20"/>
                <w:szCs w:val="20"/>
              </w:rPr>
              <w:t xml:space="preserve"> C.</w:t>
            </w:r>
          </w:p>
        </w:tc>
        <w:tc>
          <w:tcPr>
            <w:tcW w:w="1701" w:type="dxa"/>
          </w:tcPr>
          <w:p w14:paraId="4A5061C9" w14:textId="77777777" w:rsidR="00BC12AD" w:rsidRPr="00730ACE" w:rsidRDefault="00BC12AD" w:rsidP="00BC60D1">
            <w:pPr>
              <w:rPr>
                <w:rFonts w:ascii="Arial" w:hAnsi="Arial" w:cs="Arial"/>
                <w:sz w:val="20"/>
                <w:szCs w:val="20"/>
              </w:rPr>
            </w:pPr>
            <w:r w:rsidRPr="00730ACE">
              <w:rPr>
                <w:rFonts w:ascii="Arial" w:hAnsi="Arial" w:cs="Arial"/>
                <w:sz w:val="20"/>
                <w:szCs w:val="20"/>
              </w:rPr>
              <w:t>Verificar se pacientes em coma sentem dor durante a intervenção de enfermagem banho no leito.</w:t>
            </w:r>
          </w:p>
        </w:tc>
        <w:tc>
          <w:tcPr>
            <w:tcW w:w="1993" w:type="dxa"/>
          </w:tcPr>
          <w:p w14:paraId="3B87CE0D" w14:textId="77777777" w:rsidR="00BC12AD" w:rsidRPr="00730ACE" w:rsidRDefault="00BC12AD" w:rsidP="00BC60D1">
            <w:pPr>
              <w:rPr>
                <w:rFonts w:ascii="Arial" w:hAnsi="Arial" w:cs="Arial"/>
                <w:sz w:val="20"/>
                <w:szCs w:val="20"/>
              </w:rPr>
            </w:pPr>
            <w:r w:rsidRPr="00730ACE">
              <w:rPr>
                <w:rFonts w:ascii="Arial" w:hAnsi="Arial" w:cs="Arial"/>
                <w:sz w:val="20"/>
                <w:szCs w:val="20"/>
              </w:rPr>
              <w:t xml:space="preserve">A análise da SP mostrou alta incidência de dor nos pacientes participantes do estudo antes mesmo da realização da intervenção de enfermagem: 17 (90%) apresentavam dor e somente 02 (10%) não a apresentavam. Considerou-se o valor de normalidade do kit utilizado no estudo para análise da SP entre 150 e 300 </w:t>
            </w:r>
            <w:proofErr w:type="spellStart"/>
            <w:r w:rsidRPr="00730ACE">
              <w:rPr>
                <w:rFonts w:ascii="Arial" w:hAnsi="Arial" w:cs="Arial"/>
                <w:sz w:val="20"/>
                <w:szCs w:val="20"/>
              </w:rPr>
              <w:t>pg</w:t>
            </w:r>
            <w:proofErr w:type="spellEnd"/>
            <w:r w:rsidRPr="00730ACE">
              <w:rPr>
                <w:rFonts w:ascii="Arial" w:hAnsi="Arial" w:cs="Arial"/>
                <w:sz w:val="20"/>
                <w:szCs w:val="20"/>
              </w:rPr>
              <w:t>/</w:t>
            </w:r>
            <w:proofErr w:type="spellStart"/>
            <w:proofErr w:type="gramStart"/>
            <w:r w:rsidRPr="00730ACE">
              <w:rPr>
                <w:rFonts w:ascii="Arial" w:hAnsi="Arial" w:cs="Arial"/>
                <w:sz w:val="20"/>
                <w:szCs w:val="20"/>
              </w:rPr>
              <w:t>mL</w:t>
            </w:r>
            <w:proofErr w:type="spellEnd"/>
            <w:proofErr w:type="gramEnd"/>
            <w:r w:rsidRPr="00730ACE">
              <w:rPr>
                <w:rFonts w:ascii="Arial" w:hAnsi="Arial" w:cs="Arial"/>
                <w:sz w:val="20"/>
                <w:szCs w:val="20"/>
              </w:rPr>
              <w:t>.</w:t>
            </w:r>
          </w:p>
        </w:tc>
        <w:tc>
          <w:tcPr>
            <w:tcW w:w="1657" w:type="dxa"/>
          </w:tcPr>
          <w:p w14:paraId="375AD37D" w14:textId="77777777" w:rsidR="00BC12AD" w:rsidRPr="00730ACE" w:rsidRDefault="00BC12AD" w:rsidP="00BC60D1">
            <w:pPr>
              <w:rPr>
                <w:rFonts w:ascii="Arial" w:hAnsi="Arial" w:cs="Arial"/>
                <w:sz w:val="20"/>
                <w:szCs w:val="20"/>
              </w:rPr>
            </w:pPr>
            <w:r w:rsidRPr="00730ACE">
              <w:rPr>
                <w:rFonts w:ascii="Arial" w:hAnsi="Arial" w:cs="Arial"/>
                <w:sz w:val="20"/>
                <w:szCs w:val="20"/>
              </w:rPr>
              <w:t>A maior implicação deste estudo reside na complexidade que envolve o olhar clínico da enfermagem como um movimento de construção para a semiótica do cuidado, decorrente de significantes e significados expressos pelo corpo em coma. Conclui-se que quando cuidamos de pacientes em coma, durante o banho no leito, provocamos ou acrescentamos estímulos dolorosos em ∆= 5.62%.</w:t>
            </w:r>
          </w:p>
        </w:tc>
      </w:tr>
      <w:tr w:rsidR="00BC12AD" w:rsidRPr="00EE5C1D" w14:paraId="4959F2BD" w14:textId="77777777" w:rsidTr="00932ED8">
        <w:tc>
          <w:tcPr>
            <w:tcW w:w="1809" w:type="dxa"/>
          </w:tcPr>
          <w:p w14:paraId="5D6C821A" w14:textId="77777777" w:rsidR="00BC12AD" w:rsidRPr="00730ACE" w:rsidRDefault="00BC12AD" w:rsidP="00BC60D1">
            <w:pPr>
              <w:rPr>
                <w:rFonts w:ascii="Arial" w:hAnsi="Arial" w:cs="Arial"/>
                <w:sz w:val="20"/>
                <w:szCs w:val="20"/>
              </w:rPr>
            </w:pPr>
            <w:r w:rsidRPr="00730ACE">
              <w:rPr>
                <w:rFonts w:ascii="Arial" w:hAnsi="Arial" w:cs="Arial"/>
                <w:sz w:val="20"/>
                <w:szCs w:val="20"/>
              </w:rPr>
              <w:t>Manuseio da dor: avaliação das práticas utilizadas por profissionais assistenciais de hospital público secundário.</w:t>
            </w:r>
          </w:p>
        </w:tc>
        <w:tc>
          <w:tcPr>
            <w:tcW w:w="1560" w:type="dxa"/>
          </w:tcPr>
          <w:p w14:paraId="6E83B4D2" w14:textId="77777777" w:rsidR="00BC12AD" w:rsidRPr="00730ACE" w:rsidRDefault="00BC12AD" w:rsidP="00BC60D1">
            <w:pPr>
              <w:rPr>
                <w:rFonts w:ascii="Arial" w:hAnsi="Arial" w:cs="Arial"/>
                <w:sz w:val="20"/>
                <w:szCs w:val="20"/>
              </w:rPr>
            </w:pPr>
            <w:r w:rsidRPr="00730ACE">
              <w:rPr>
                <w:rFonts w:ascii="Arial" w:hAnsi="Arial" w:cs="Arial"/>
                <w:sz w:val="20"/>
                <w:szCs w:val="20"/>
              </w:rPr>
              <w:t xml:space="preserve">CARDOSO, M G; NASCIMENTO, L A; OLIVEIRA, S A; QUINA, E </w:t>
            </w:r>
            <w:proofErr w:type="gramStart"/>
            <w:r w:rsidRPr="00730ACE">
              <w:rPr>
                <w:rFonts w:ascii="Arial" w:hAnsi="Arial" w:cs="Arial"/>
                <w:sz w:val="20"/>
                <w:szCs w:val="20"/>
              </w:rPr>
              <w:t>et</w:t>
            </w:r>
            <w:proofErr w:type="gramEnd"/>
            <w:r w:rsidRPr="00730ACE">
              <w:rPr>
                <w:rFonts w:ascii="Arial" w:hAnsi="Arial" w:cs="Arial"/>
                <w:sz w:val="20"/>
                <w:szCs w:val="20"/>
              </w:rPr>
              <w:t xml:space="preserve"> al. </w:t>
            </w:r>
          </w:p>
        </w:tc>
        <w:tc>
          <w:tcPr>
            <w:tcW w:w="1701" w:type="dxa"/>
          </w:tcPr>
          <w:p w14:paraId="293F81A5" w14:textId="77777777" w:rsidR="00BC12AD" w:rsidRPr="00730ACE" w:rsidRDefault="00BC12AD" w:rsidP="00BC60D1">
            <w:pPr>
              <w:rPr>
                <w:rFonts w:ascii="Arial" w:hAnsi="Arial" w:cs="Arial"/>
                <w:sz w:val="20"/>
                <w:szCs w:val="20"/>
              </w:rPr>
            </w:pPr>
            <w:r w:rsidRPr="00730ACE">
              <w:rPr>
                <w:rFonts w:ascii="Arial" w:hAnsi="Arial" w:cs="Arial"/>
                <w:sz w:val="20"/>
                <w:szCs w:val="20"/>
              </w:rPr>
              <w:t>Conhecer as práticas utilizadas por profissionais de saúde em relação ao manuseio da dor em um hospital público de nível secundário do norte do Paraná.</w:t>
            </w:r>
          </w:p>
        </w:tc>
        <w:tc>
          <w:tcPr>
            <w:tcW w:w="1993" w:type="dxa"/>
          </w:tcPr>
          <w:p w14:paraId="33A83F2F" w14:textId="77777777" w:rsidR="00BC12AD" w:rsidRPr="00730ACE" w:rsidRDefault="00BC12AD" w:rsidP="00BC60D1">
            <w:pPr>
              <w:rPr>
                <w:rFonts w:ascii="Arial" w:hAnsi="Arial" w:cs="Arial"/>
                <w:sz w:val="20"/>
                <w:szCs w:val="20"/>
              </w:rPr>
            </w:pPr>
            <w:r w:rsidRPr="00730ACE">
              <w:rPr>
                <w:rFonts w:ascii="Arial" w:hAnsi="Arial" w:cs="Arial"/>
                <w:sz w:val="20"/>
                <w:szCs w:val="20"/>
              </w:rPr>
              <w:t xml:space="preserve">A dor foi considerada um sinal vital para 88,4% dos profissionais, entretanto apenas 18,8% relataram possuir alguma escala de avaliação da dor como material de trabalho. O registro referente à dor no prontuário sempre é anotado segundo 49,1% dos profissionais. A presença de dificuldades em avaliar a dor foi relatada por 46,4%. Quanto à administração de fármacos, 27 </w:t>
            </w:r>
            <w:r w:rsidRPr="00730ACE">
              <w:rPr>
                <w:rFonts w:ascii="Arial" w:hAnsi="Arial" w:cs="Arial"/>
                <w:sz w:val="20"/>
                <w:szCs w:val="20"/>
              </w:rPr>
              <w:lastRenderedPageBreak/>
              <w:t>(24,2%) profissionais relataram possuir alguma dificuldade em administrar analgésicos ao paciente. Para 48,2% dos profissionais o paciente deve estar com dor de intensidade moderada para administrar analgésicos. Metade dos profissionais nunca participou de treinamentos específicos em relação à dor e 73,2% responderam que o paciente mente ao informar a presença e intensidade da dor.</w:t>
            </w:r>
          </w:p>
        </w:tc>
        <w:tc>
          <w:tcPr>
            <w:tcW w:w="1657" w:type="dxa"/>
          </w:tcPr>
          <w:p w14:paraId="4AC4C25F" w14:textId="77777777" w:rsidR="00BC12AD" w:rsidRPr="00730ACE" w:rsidRDefault="00BC12AD" w:rsidP="00BC60D1">
            <w:pPr>
              <w:rPr>
                <w:rFonts w:ascii="Arial" w:hAnsi="Arial" w:cs="Arial"/>
                <w:sz w:val="20"/>
                <w:szCs w:val="20"/>
              </w:rPr>
            </w:pPr>
            <w:r w:rsidRPr="00730ACE">
              <w:rPr>
                <w:rFonts w:ascii="Arial" w:hAnsi="Arial" w:cs="Arial"/>
                <w:sz w:val="20"/>
                <w:szCs w:val="20"/>
              </w:rPr>
              <w:lastRenderedPageBreak/>
              <w:t xml:space="preserve">Observou-se neste estudo que os profissionais de saúde realizaram a avaliação e a mensuração de forma não padronizada, e muitas vezes com ferramentas adequadas. Em relação à analgesia, houve a necessidade de o paciente relatar dor de intensidade moderada para receber analgésicos. </w:t>
            </w:r>
            <w:r w:rsidRPr="00730ACE">
              <w:rPr>
                <w:rFonts w:ascii="Arial" w:hAnsi="Arial" w:cs="Arial"/>
                <w:sz w:val="20"/>
                <w:szCs w:val="20"/>
              </w:rPr>
              <w:lastRenderedPageBreak/>
              <w:t>Essa prática contradiz as evidências relacionadas ao tratamento da dor, pois demonstra as falhas de conhecimento e a perpetuação do sofrimento do paciente. Ficou evidente a necessidade de educação permanente em serviço, juntamente com a sensibilização dos gestores hospitalares para discutir maneiras de realizar o manuseio adequado da dor.</w:t>
            </w:r>
          </w:p>
        </w:tc>
      </w:tr>
      <w:tr w:rsidR="00BC12AD" w:rsidRPr="00EE5C1D" w14:paraId="6BB775DF" w14:textId="77777777" w:rsidTr="00932ED8">
        <w:tc>
          <w:tcPr>
            <w:tcW w:w="1809" w:type="dxa"/>
          </w:tcPr>
          <w:p w14:paraId="13E2EF7F" w14:textId="77777777" w:rsidR="00BC12AD" w:rsidRPr="00730ACE" w:rsidRDefault="00BC12AD" w:rsidP="00BC60D1">
            <w:pPr>
              <w:rPr>
                <w:rFonts w:ascii="Arial" w:hAnsi="Arial" w:cs="Arial"/>
                <w:sz w:val="20"/>
                <w:szCs w:val="20"/>
              </w:rPr>
            </w:pPr>
            <w:r w:rsidRPr="00730ACE">
              <w:rPr>
                <w:rFonts w:ascii="Arial" w:hAnsi="Arial" w:cs="Arial"/>
                <w:sz w:val="20"/>
                <w:szCs w:val="20"/>
              </w:rPr>
              <w:lastRenderedPageBreak/>
              <w:t xml:space="preserve">Dialogando com enfermeiras sobre a avaliação da dor oncológica do paciente </w:t>
            </w:r>
            <w:proofErr w:type="gramStart"/>
            <w:r w:rsidRPr="00730ACE">
              <w:rPr>
                <w:rFonts w:ascii="Arial" w:hAnsi="Arial" w:cs="Arial"/>
                <w:sz w:val="20"/>
                <w:szCs w:val="20"/>
              </w:rPr>
              <w:t>sob cuidados</w:t>
            </w:r>
            <w:proofErr w:type="gramEnd"/>
            <w:r w:rsidRPr="00730ACE">
              <w:rPr>
                <w:rFonts w:ascii="Arial" w:hAnsi="Arial" w:cs="Arial"/>
                <w:sz w:val="20"/>
                <w:szCs w:val="20"/>
              </w:rPr>
              <w:t xml:space="preserve"> paliativos.</w:t>
            </w:r>
          </w:p>
        </w:tc>
        <w:tc>
          <w:tcPr>
            <w:tcW w:w="1560" w:type="dxa"/>
          </w:tcPr>
          <w:p w14:paraId="2D98C0C4" w14:textId="77777777" w:rsidR="00BC12AD" w:rsidRPr="00730ACE" w:rsidRDefault="00BC12AD" w:rsidP="00BC60D1">
            <w:pPr>
              <w:rPr>
                <w:rFonts w:ascii="Arial" w:hAnsi="Arial" w:cs="Arial"/>
                <w:sz w:val="20"/>
                <w:szCs w:val="20"/>
                <w:lang w:val="en-US"/>
              </w:rPr>
            </w:pPr>
            <w:r w:rsidRPr="00730ACE">
              <w:rPr>
                <w:rFonts w:ascii="Arial" w:hAnsi="Arial" w:cs="Arial"/>
                <w:sz w:val="20"/>
                <w:szCs w:val="20"/>
                <w:lang w:val="en-US"/>
              </w:rPr>
              <w:t>MONTICELLI, M; REIBNITZL, K S; WATERKEMPRL, R.</w:t>
            </w:r>
          </w:p>
          <w:p w14:paraId="44EAFD9C" w14:textId="77777777" w:rsidR="00BC12AD" w:rsidRPr="00730ACE" w:rsidRDefault="00BC12AD" w:rsidP="00BC60D1">
            <w:pPr>
              <w:rPr>
                <w:rFonts w:ascii="Arial" w:hAnsi="Arial" w:cs="Arial"/>
                <w:sz w:val="20"/>
                <w:szCs w:val="20"/>
                <w:lang w:val="en-US"/>
              </w:rPr>
            </w:pPr>
          </w:p>
          <w:p w14:paraId="4B94D5A5" w14:textId="77777777" w:rsidR="00BC12AD" w:rsidRPr="00730ACE" w:rsidRDefault="00BC12AD" w:rsidP="00BC60D1">
            <w:pPr>
              <w:rPr>
                <w:rFonts w:ascii="Arial" w:hAnsi="Arial" w:cs="Arial"/>
                <w:sz w:val="20"/>
                <w:szCs w:val="20"/>
                <w:lang w:val="en-US"/>
              </w:rPr>
            </w:pPr>
          </w:p>
        </w:tc>
        <w:tc>
          <w:tcPr>
            <w:tcW w:w="1701" w:type="dxa"/>
          </w:tcPr>
          <w:p w14:paraId="647F3AC0" w14:textId="77777777" w:rsidR="00BC12AD" w:rsidRPr="00730ACE" w:rsidRDefault="00BC12AD" w:rsidP="00BC60D1">
            <w:pPr>
              <w:rPr>
                <w:rFonts w:ascii="Arial" w:hAnsi="Arial" w:cs="Arial"/>
                <w:sz w:val="20"/>
                <w:szCs w:val="20"/>
              </w:rPr>
            </w:pPr>
            <w:r w:rsidRPr="00730ACE">
              <w:rPr>
                <w:rFonts w:ascii="Arial" w:hAnsi="Arial" w:cs="Arial"/>
                <w:sz w:val="20"/>
                <w:szCs w:val="20"/>
              </w:rPr>
              <w:t>Relatar a experiência do desenvolvimento de um processo de educação no trabalho, tendo como foco a conscientização dos enfermeiros sobre a avaliação da dor do paciente com câncer em cuidados paliativos.</w:t>
            </w:r>
          </w:p>
        </w:tc>
        <w:tc>
          <w:tcPr>
            <w:tcW w:w="1993" w:type="dxa"/>
          </w:tcPr>
          <w:p w14:paraId="1CB51991" w14:textId="77777777" w:rsidR="00BC12AD" w:rsidRPr="00730ACE" w:rsidRDefault="00BC12AD" w:rsidP="00BC60D1">
            <w:pPr>
              <w:rPr>
                <w:rFonts w:ascii="Arial" w:hAnsi="Arial" w:cs="Arial"/>
                <w:sz w:val="20"/>
                <w:szCs w:val="20"/>
              </w:rPr>
            </w:pPr>
            <w:r w:rsidRPr="00730ACE">
              <w:rPr>
                <w:rFonts w:ascii="Arial" w:hAnsi="Arial" w:cs="Arial"/>
                <w:sz w:val="20"/>
                <w:szCs w:val="20"/>
              </w:rPr>
              <w:t xml:space="preserve">Para o grupo, ter a possibilidade de dialogar sobre sua prática na avaliação da dor possibilitou: aumentar o conhecimento sobre as dimensões da dor, melhorar a prática da avaliação da dor, refletir sobre a prática: o ser e o fazer, deixar de fazer por fazer, dar ênfase ao cuidado ao paciente em cuidados paliativos com câncer e dor, desmistificar conceitos, compartilhar conhecimentos e maneiras diferentes de avaliar a dor, reconhecer a </w:t>
            </w:r>
            <w:r w:rsidRPr="00730ACE">
              <w:rPr>
                <w:rFonts w:ascii="Arial" w:hAnsi="Arial" w:cs="Arial"/>
                <w:sz w:val="20"/>
                <w:szCs w:val="20"/>
              </w:rPr>
              <w:lastRenderedPageBreak/>
              <w:t>identidade do grupo. Além disso, percebem que construir uma sistematização da avaliação da dor para o enfermeiro é uma necessidade. Pois, com esta proposta permite-se: ter parâmetros avaliativos, reforçar a importância do controle da dor, organizar a avaliação da dor, aumentar a confiabilidade no trabalho, fundamentar a prática, possibilitar o registro de informações e a educação continuada.</w:t>
            </w:r>
          </w:p>
        </w:tc>
        <w:tc>
          <w:tcPr>
            <w:tcW w:w="1657" w:type="dxa"/>
          </w:tcPr>
          <w:p w14:paraId="68DA6FFB" w14:textId="77777777" w:rsidR="00BC12AD" w:rsidRPr="00730ACE" w:rsidRDefault="003B564D" w:rsidP="00BC60D1">
            <w:pPr>
              <w:rPr>
                <w:rFonts w:ascii="Arial" w:hAnsi="Arial" w:cs="Arial"/>
                <w:sz w:val="20"/>
                <w:szCs w:val="20"/>
              </w:rPr>
            </w:pPr>
            <w:r w:rsidRPr="00730ACE">
              <w:rPr>
                <w:rFonts w:ascii="Arial" w:hAnsi="Arial" w:cs="Arial"/>
                <w:sz w:val="20"/>
                <w:szCs w:val="20"/>
              </w:rPr>
              <w:lastRenderedPageBreak/>
              <w:t xml:space="preserve">Qualquer mudança </w:t>
            </w:r>
            <w:r w:rsidR="00BC12AD" w:rsidRPr="00730ACE">
              <w:rPr>
                <w:rFonts w:ascii="Arial" w:hAnsi="Arial" w:cs="Arial"/>
                <w:sz w:val="20"/>
                <w:szCs w:val="20"/>
              </w:rPr>
              <w:t xml:space="preserve">pode ser realizada a partir do momento em que os envolvidos neste processo conscientizam-se desta necessidade. Estar consciente é muito mais do que apropriar-se da situação; é refletir sobre a realidade e agir para que novas possibilidades possam ser desenvolvidas. Envolve o desafio de expressar-se sem limites, de </w:t>
            </w:r>
            <w:r w:rsidR="00BC12AD" w:rsidRPr="00730ACE">
              <w:rPr>
                <w:rFonts w:ascii="Arial" w:hAnsi="Arial" w:cs="Arial"/>
                <w:sz w:val="20"/>
                <w:szCs w:val="20"/>
              </w:rPr>
              <w:lastRenderedPageBreak/>
              <w:t>dialogar e dividir experiências na busca pela transformação.</w:t>
            </w:r>
          </w:p>
        </w:tc>
      </w:tr>
      <w:tr w:rsidR="00BC12AD" w:rsidRPr="00EE5C1D" w14:paraId="62156FED" w14:textId="77777777" w:rsidTr="00932ED8">
        <w:tc>
          <w:tcPr>
            <w:tcW w:w="1809" w:type="dxa"/>
          </w:tcPr>
          <w:p w14:paraId="471F0F6E" w14:textId="77777777" w:rsidR="00BC12AD" w:rsidRPr="00730ACE" w:rsidRDefault="00BC12AD" w:rsidP="00BC60D1">
            <w:pPr>
              <w:rPr>
                <w:rFonts w:ascii="Arial" w:hAnsi="Arial" w:cs="Arial"/>
                <w:sz w:val="20"/>
                <w:szCs w:val="20"/>
              </w:rPr>
            </w:pPr>
            <w:r w:rsidRPr="00730ACE">
              <w:rPr>
                <w:rFonts w:ascii="Arial" w:hAnsi="Arial" w:cs="Arial"/>
                <w:sz w:val="20"/>
                <w:szCs w:val="20"/>
              </w:rPr>
              <w:lastRenderedPageBreak/>
              <w:t>O enfermeiro no cuidado à vítima de trauma com dor: o quinto sinal vital</w:t>
            </w:r>
          </w:p>
        </w:tc>
        <w:tc>
          <w:tcPr>
            <w:tcW w:w="1560" w:type="dxa"/>
          </w:tcPr>
          <w:p w14:paraId="51BC1B27" w14:textId="77777777" w:rsidR="00BC12AD" w:rsidRPr="00730ACE" w:rsidRDefault="00BC12AD" w:rsidP="00BC60D1">
            <w:pPr>
              <w:rPr>
                <w:rFonts w:ascii="Arial" w:hAnsi="Arial" w:cs="Arial"/>
                <w:sz w:val="20"/>
                <w:szCs w:val="20"/>
              </w:rPr>
            </w:pPr>
            <w:r w:rsidRPr="00730ACE">
              <w:rPr>
                <w:rFonts w:ascii="Arial" w:hAnsi="Arial" w:cs="Arial"/>
                <w:sz w:val="20"/>
                <w:szCs w:val="20"/>
              </w:rPr>
              <w:t xml:space="preserve">BARRETO, S C </w:t>
            </w:r>
            <w:proofErr w:type="spellStart"/>
            <w:r w:rsidRPr="00730ACE">
              <w:rPr>
                <w:rFonts w:ascii="Arial" w:hAnsi="Arial" w:cs="Arial"/>
                <w:sz w:val="20"/>
                <w:szCs w:val="20"/>
              </w:rPr>
              <w:t>C</w:t>
            </w:r>
            <w:proofErr w:type="spellEnd"/>
            <w:r w:rsidRPr="00730ACE">
              <w:rPr>
                <w:rFonts w:ascii="Arial" w:hAnsi="Arial" w:cs="Arial"/>
                <w:sz w:val="20"/>
                <w:szCs w:val="20"/>
              </w:rPr>
              <w:t xml:space="preserve">; HORA, E </w:t>
            </w:r>
            <w:proofErr w:type="gramStart"/>
            <w:r w:rsidRPr="00730ACE">
              <w:rPr>
                <w:rFonts w:ascii="Arial" w:hAnsi="Arial" w:cs="Arial"/>
                <w:sz w:val="20"/>
                <w:szCs w:val="20"/>
              </w:rPr>
              <w:t>C ;</w:t>
            </w:r>
            <w:proofErr w:type="gramEnd"/>
            <w:r w:rsidRPr="00730ACE">
              <w:rPr>
                <w:rFonts w:ascii="Arial" w:hAnsi="Arial" w:cs="Arial"/>
                <w:sz w:val="20"/>
                <w:szCs w:val="20"/>
              </w:rPr>
              <w:t xml:space="preserve"> RIBEIRO, N C A et al. </w:t>
            </w:r>
          </w:p>
        </w:tc>
        <w:tc>
          <w:tcPr>
            <w:tcW w:w="1701" w:type="dxa"/>
          </w:tcPr>
          <w:p w14:paraId="12B09D73" w14:textId="77777777" w:rsidR="00BC12AD" w:rsidRPr="00730ACE" w:rsidRDefault="00BC12AD" w:rsidP="00BC60D1">
            <w:pPr>
              <w:rPr>
                <w:rFonts w:ascii="Arial" w:hAnsi="Arial" w:cs="Arial"/>
                <w:sz w:val="20"/>
                <w:szCs w:val="20"/>
              </w:rPr>
            </w:pPr>
            <w:r w:rsidRPr="00730ACE">
              <w:rPr>
                <w:rFonts w:ascii="Arial" w:hAnsi="Arial" w:cs="Arial"/>
                <w:sz w:val="20"/>
                <w:szCs w:val="20"/>
              </w:rPr>
              <w:t>Compreender o conhecimento do enfermeiro acerca do conceito e da avaliação da dor como quinto sinal vital em pacientes vítimas de trauma.</w:t>
            </w:r>
          </w:p>
          <w:p w14:paraId="1E010D65" w14:textId="77777777" w:rsidR="00BC12AD" w:rsidRPr="00730ACE" w:rsidRDefault="00BC12AD" w:rsidP="00BC60D1">
            <w:pPr>
              <w:rPr>
                <w:rFonts w:ascii="Arial" w:hAnsi="Arial" w:cs="Arial"/>
                <w:sz w:val="20"/>
                <w:szCs w:val="20"/>
              </w:rPr>
            </w:pPr>
            <w:r w:rsidRPr="00730ACE">
              <w:rPr>
                <w:rFonts w:ascii="Arial" w:hAnsi="Arial" w:cs="Arial"/>
                <w:sz w:val="20"/>
                <w:szCs w:val="20"/>
              </w:rPr>
              <w:t>Identificar recursos e instrumentos utilizados na aferição do dor.</w:t>
            </w:r>
          </w:p>
          <w:p w14:paraId="3D7F0B60" w14:textId="77777777" w:rsidR="00BC12AD" w:rsidRPr="00730ACE" w:rsidRDefault="00BC12AD" w:rsidP="00BC60D1">
            <w:pPr>
              <w:rPr>
                <w:rFonts w:ascii="Arial" w:hAnsi="Arial" w:cs="Arial"/>
                <w:sz w:val="20"/>
                <w:szCs w:val="20"/>
              </w:rPr>
            </w:pPr>
            <w:r w:rsidRPr="00730ACE">
              <w:rPr>
                <w:rFonts w:ascii="Arial" w:hAnsi="Arial" w:cs="Arial"/>
                <w:sz w:val="20"/>
                <w:szCs w:val="20"/>
              </w:rPr>
              <w:t>Conhecer as medidas adotadas pelo enfermeiro para aliviar a dor da vítima de trauma.</w:t>
            </w:r>
          </w:p>
          <w:p w14:paraId="6F6D7DF3" w14:textId="77777777" w:rsidR="00BC12AD" w:rsidRPr="00730ACE" w:rsidRDefault="00BC12AD" w:rsidP="00BC60D1">
            <w:pPr>
              <w:rPr>
                <w:rFonts w:ascii="Arial" w:hAnsi="Arial" w:cs="Arial"/>
                <w:sz w:val="20"/>
                <w:szCs w:val="20"/>
              </w:rPr>
            </w:pPr>
            <w:r w:rsidRPr="00730ACE">
              <w:rPr>
                <w:rFonts w:ascii="Arial" w:hAnsi="Arial" w:cs="Arial"/>
                <w:sz w:val="20"/>
                <w:szCs w:val="20"/>
              </w:rPr>
              <w:t>Verificar o grau de importância da mensuração da dor atribuída pelo enfermeiro.</w:t>
            </w:r>
          </w:p>
        </w:tc>
        <w:tc>
          <w:tcPr>
            <w:tcW w:w="1993" w:type="dxa"/>
          </w:tcPr>
          <w:p w14:paraId="4C4AFD3D" w14:textId="77777777" w:rsidR="00BC12AD" w:rsidRPr="00730ACE" w:rsidRDefault="00BC12AD" w:rsidP="00BC60D1">
            <w:pPr>
              <w:rPr>
                <w:rFonts w:ascii="Arial" w:hAnsi="Arial" w:cs="Arial"/>
                <w:sz w:val="20"/>
                <w:szCs w:val="20"/>
              </w:rPr>
            </w:pPr>
            <w:r w:rsidRPr="00730ACE">
              <w:rPr>
                <w:rFonts w:ascii="Arial" w:hAnsi="Arial" w:cs="Arial"/>
                <w:sz w:val="20"/>
                <w:szCs w:val="20"/>
              </w:rPr>
              <w:t xml:space="preserve">A análise das respostas sobre a dor possibilitou a formação das seguintes subcategorias: dor como sensação desagradável, como um sinal de alerta e como uma experiência subjetiva. Avaliar a dor é importante para compreender sua origem, magnitude, duração, surgimento, características, fatores que aumentam ou diminuem a sua intensidade, ado </w:t>
            </w:r>
            <w:proofErr w:type="spellStart"/>
            <w:r w:rsidRPr="00730ACE">
              <w:rPr>
                <w:rFonts w:ascii="Arial" w:hAnsi="Arial" w:cs="Arial"/>
                <w:sz w:val="20"/>
                <w:szCs w:val="20"/>
              </w:rPr>
              <w:t>ão</w:t>
            </w:r>
            <w:proofErr w:type="spellEnd"/>
            <w:r w:rsidRPr="00730ACE">
              <w:rPr>
                <w:rFonts w:ascii="Arial" w:hAnsi="Arial" w:cs="Arial"/>
                <w:sz w:val="20"/>
                <w:szCs w:val="20"/>
              </w:rPr>
              <w:t xml:space="preserve"> de medidas analgésicas, observação da eficácia terapêutica instituída ao paciente com dor e </w:t>
            </w:r>
            <w:r w:rsidRPr="00730ACE">
              <w:rPr>
                <w:rFonts w:ascii="Arial" w:hAnsi="Arial" w:cs="Arial"/>
                <w:sz w:val="20"/>
                <w:szCs w:val="20"/>
              </w:rPr>
              <w:lastRenderedPageBreak/>
              <w:t xml:space="preserve">compartilhamento de dados entre a equipe que assiste esse paciente. </w:t>
            </w:r>
          </w:p>
        </w:tc>
        <w:tc>
          <w:tcPr>
            <w:tcW w:w="1657" w:type="dxa"/>
          </w:tcPr>
          <w:p w14:paraId="0EC54CC7" w14:textId="77777777" w:rsidR="00BC12AD" w:rsidRPr="00730ACE" w:rsidRDefault="00BC12AD" w:rsidP="00BC60D1">
            <w:pPr>
              <w:rPr>
                <w:rFonts w:ascii="Arial" w:hAnsi="Arial" w:cs="Arial"/>
                <w:sz w:val="20"/>
                <w:szCs w:val="20"/>
              </w:rPr>
            </w:pPr>
            <w:r w:rsidRPr="00730ACE">
              <w:rPr>
                <w:rFonts w:ascii="Arial" w:hAnsi="Arial" w:cs="Arial"/>
                <w:sz w:val="20"/>
                <w:szCs w:val="20"/>
              </w:rPr>
              <w:lastRenderedPageBreak/>
              <w:t xml:space="preserve">Todos os enfermeiros consideraram a avaliação da dor como importante e como forma para um tratamento humanizado, qualificado, que orienta a conduta terapêutica e restabelece o bem-estar do paciente. Grande parte dos enfermeiros considera que a dor deve ser avaliada em todas as situações (55,5%) e as estratégias para o controle da dor utilizadas foram: medidas </w:t>
            </w:r>
            <w:r w:rsidRPr="00730ACE">
              <w:rPr>
                <w:rFonts w:ascii="Arial" w:hAnsi="Arial" w:cs="Arial"/>
                <w:sz w:val="20"/>
                <w:szCs w:val="20"/>
              </w:rPr>
              <w:lastRenderedPageBreak/>
              <w:t>farmacológicas, não farmacológicas e combinadas. Concluiu-se que os enfermeiros mencionaram conceitos, sinais e sintomas e medidas de alívio coerentes com achados teóricos. No entanto, observou-se conhecimento deficiente quanto aos instrumentos de avaliação, que poderá interferir na escolha de medidas de alívio adequadas para as necessidades da vítima de trauma com dor. Esse conhecimento inadequado é uma barreira que pode afetar os cuidados à vítima de trauma.</w:t>
            </w:r>
          </w:p>
        </w:tc>
      </w:tr>
      <w:tr w:rsidR="00BC12AD" w:rsidRPr="00EE5C1D" w14:paraId="1A146E94" w14:textId="77777777" w:rsidTr="00932ED8">
        <w:tc>
          <w:tcPr>
            <w:tcW w:w="1809" w:type="dxa"/>
          </w:tcPr>
          <w:p w14:paraId="05B5596B" w14:textId="77777777" w:rsidR="00BC12AD" w:rsidRPr="00730ACE" w:rsidRDefault="00BC12AD" w:rsidP="00BC12AD">
            <w:pPr>
              <w:rPr>
                <w:rFonts w:ascii="Arial" w:hAnsi="Arial" w:cs="Arial"/>
                <w:sz w:val="20"/>
                <w:szCs w:val="20"/>
              </w:rPr>
            </w:pPr>
            <w:r w:rsidRPr="00730ACE">
              <w:rPr>
                <w:rFonts w:ascii="Arial" w:hAnsi="Arial" w:cs="Arial"/>
                <w:sz w:val="20"/>
                <w:szCs w:val="20"/>
              </w:rPr>
              <w:lastRenderedPageBreak/>
              <w:t xml:space="preserve">Avaliação da dor em pacientes oncológicos </w:t>
            </w:r>
          </w:p>
        </w:tc>
        <w:tc>
          <w:tcPr>
            <w:tcW w:w="1560" w:type="dxa"/>
          </w:tcPr>
          <w:p w14:paraId="4445EAD5" w14:textId="77777777" w:rsidR="00EE5C1D" w:rsidRPr="00730ACE" w:rsidRDefault="00EE5C1D" w:rsidP="00BC60D1">
            <w:pPr>
              <w:rPr>
                <w:rFonts w:ascii="Arial" w:hAnsi="Arial" w:cs="Arial"/>
                <w:sz w:val="20"/>
                <w:szCs w:val="20"/>
              </w:rPr>
            </w:pPr>
            <w:r w:rsidRPr="00730ACE">
              <w:rPr>
                <w:rFonts w:ascii="Arial" w:hAnsi="Arial" w:cs="Arial"/>
                <w:sz w:val="20"/>
                <w:szCs w:val="20"/>
              </w:rPr>
              <w:t xml:space="preserve">GRADIM, C V C; MARTINEZ, M R; SILVA, T O N </w:t>
            </w:r>
            <w:proofErr w:type="gramStart"/>
            <w:r w:rsidRPr="00730ACE">
              <w:rPr>
                <w:rFonts w:ascii="Arial" w:hAnsi="Arial" w:cs="Arial"/>
                <w:sz w:val="20"/>
                <w:szCs w:val="20"/>
              </w:rPr>
              <w:t>et</w:t>
            </w:r>
            <w:proofErr w:type="gramEnd"/>
            <w:r w:rsidRPr="00730ACE">
              <w:rPr>
                <w:rFonts w:ascii="Arial" w:hAnsi="Arial" w:cs="Arial"/>
                <w:sz w:val="20"/>
                <w:szCs w:val="20"/>
              </w:rPr>
              <w:t xml:space="preserve"> al.</w:t>
            </w:r>
          </w:p>
        </w:tc>
        <w:tc>
          <w:tcPr>
            <w:tcW w:w="1701" w:type="dxa"/>
          </w:tcPr>
          <w:p w14:paraId="483F600B" w14:textId="77777777" w:rsidR="00BC12AD" w:rsidRPr="00730ACE" w:rsidRDefault="00EE5C1D" w:rsidP="00BC60D1">
            <w:pPr>
              <w:rPr>
                <w:rFonts w:ascii="Arial" w:hAnsi="Arial" w:cs="Arial"/>
                <w:sz w:val="20"/>
                <w:szCs w:val="20"/>
              </w:rPr>
            </w:pPr>
            <w:r w:rsidRPr="00730ACE">
              <w:rPr>
                <w:rFonts w:ascii="Arial" w:hAnsi="Arial" w:cs="Arial"/>
                <w:sz w:val="20"/>
                <w:szCs w:val="20"/>
              </w:rPr>
              <w:t>A</w:t>
            </w:r>
            <w:r w:rsidR="00BC12AD" w:rsidRPr="00730ACE">
              <w:rPr>
                <w:rFonts w:ascii="Arial" w:hAnsi="Arial" w:cs="Arial"/>
                <w:sz w:val="20"/>
                <w:szCs w:val="20"/>
              </w:rPr>
              <w:t xml:space="preserve">valiar a </w:t>
            </w:r>
            <w:proofErr w:type="spellStart"/>
            <w:r w:rsidR="00BC12AD" w:rsidRPr="00730ACE">
              <w:rPr>
                <w:rFonts w:ascii="Arial" w:hAnsi="Arial" w:cs="Arial"/>
                <w:sz w:val="20"/>
                <w:szCs w:val="20"/>
              </w:rPr>
              <w:t>algia</w:t>
            </w:r>
            <w:proofErr w:type="spellEnd"/>
            <w:r w:rsidR="00BC12AD" w:rsidRPr="00730ACE">
              <w:rPr>
                <w:rFonts w:ascii="Arial" w:hAnsi="Arial" w:cs="Arial"/>
                <w:sz w:val="20"/>
                <w:szCs w:val="20"/>
              </w:rPr>
              <w:t xml:space="preserve"> em pacientes oncológicos atendidos por uma associação beneficente em um município de Minas Gerais – Brasil, no ano de 2008.</w:t>
            </w:r>
          </w:p>
        </w:tc>
        <w:tc>
          <w:tcPr>
            <w:tcW w:w="1993" w:type="dxa"/>
          </w:tcPr>
          <w:p w14:paraId="41E253E5" w14:textId="77777777" w:rsidR="00BC12AD" w:rsidRPr="00730ACE" w:rsidRDefault="00BC12AD" w:rsidP="00BC60D1">
            <w:pPr>
              <w:rPr>
                <w:rFonts w:ascii="Arial" w:hAnsi="Arial" w:cs="Arial"/>
                <w:sz w:val="20"/>
                <w:szCs w:val="20"/>
              </w:rPr>
            </w:pPr>
            <w:r w:rsidRPr="00730ACE">
              <w:rPr>
                <w:rFonts w:ascii="Arial" w:hAnsi="Arial" w:cs="Arial"/>
                <w:sz w:val="20"/>
                <w:szCs w:val="20"/>
              </w:rPr>
              <w:t xml:space="preserve">Quando questionados se a descoberta do câncer esteve relacionada à presença de queixa álgica, verificou-se que 105(66%) dos pacientes relataram ausência de dor no momento do diagnóstico. As fases iniciais do câncer, comumente, são </w:t>
            </w:r>
            <w:r w:rsidRPr="00730ACE">
              <w:rPr>
                <w:rFonts w:ascii="Arial" w:hAnsi="Arial" w:cs="Arial"/>
                <w:sz w:val="20"/>
                <w:szCs w:val="20"/>
              </w:rPr>
              <w:lastRenderedPageBreak/>
              <w:t xml:space="preserve">indolores e o diagnóstico precoce favorece o não aparecimento da mesma. Ao avaliar a dor em seus aspectos quantitativos e qualitativos por meio da escala de intensidade álgica verificaram-se as categorias sensitiva, avaliativa e emocional. Foi esclarecido aos pacientes que eles podiam optar por nenhuma, uma ou mais resposta dessas categorias. </w:t>
            </w:r>
          </w:p>
        </w:tc>
        <w:tc>
          <w:tcPr>
            <w:tcW w:w="1657" w:type="dxa"/>
          </w:tcPr>
          <w:p w14:paraId="107A4333" w14:textId="77777777" w:rsidR="00BC12AD" w:rsidRPr="00730ACE" w:rsidRDefault="00BC12AD" w:rsidP="00BC60D1">
            <w:pPr>
              <w:rPr>
                <w:rFonts w:ascii="Arial" w:hAnsi="Arial" w:cs="Arial"/>
                <w:sz w:val="20"/>
                <w:szCs w:val="20"/>
              </w:rPr>
            </w:pPr>
            <w:r w:rsidRPr="00730ACE">
              <w:rPr>
                <w:rFonts w:ascii="Arial" w:hAnsi="Arial" w:cs="Arial"/>
                <w:sz w:val="20"/>
                <w:szCs w:val="20"/>
              </w:rPr>
              <w:lastRenderedPageBreak/>
              <w:t xml:space="preserve">O estudo mostrou a importância dos profissionais de saúde saberem avaliar a dor por meio da utilização de instrumentos adequados, permitindo realizar intervenções que atendam às reais </w:t>
            </w:r>
            <w:r w:rsidRPr="00730ACE">
              <w:rPr>
                <w:rFonts w:ascii="Arial" w:hAnsi="Arial" w:cs="Arial"/>
                <w:sz w:val="20"/>
                <w:szCs w:val="20"/>
              </w:rPr>
              <w:lastRenderedPageBreak/>
              <w:t>necessidades dos pacientes. Deve-se ressaltar a existência de diferentes medidas para alívio da dor oncológica, sejam farmacológicas ou outras terapêuticas que promovam o bem-estar físico e psicológico do paciente. O profissional deve estimular o paciente a falar da dor nas suas diversas formas, interferindo adequadamente para melhorar a sua qualidade de vida.</w:t>
            </w:r>
          </w:p>
        </w:tc>
      </w:tr>
    </w:tbl>
    <w:p w14:paraId="3DEEC669" w14:textId="77777777" w:rsidR="0069684E" w:rsidRDefault="0069684E" w:rsidP="00BC12AD">
      <w:pPr>
        <w:rPr>
          <w:rFonts w:ascii="Arial" w:hAnsi="Arial" w:cs="Arial"/>
          <w:sz w:val="24"/>
          <w:szCs w:val="24"/>
        </w:rPr>
      </w:pPr>
    </w:p>
    <w:p w14:paraId="5E09BD6E" w14:textId="77777777" w:rsidR="00BC12AD" w:rsidRPr="00EE5C1D" w:rsidRDefault="00BC12AD" w:rsidP="00BC12AD">
      <w:pPr>
        <w:rPr>
          <w:rFonts w:ascii="Arial" w:hAnsi="Arial" w:cs="Arial"/>
          <w:b/>
          <w:sz w:val="24"/>
          <w:szCs w:val="24"/>
        </w:rPr>
      </w:pPr>
      <w:r w:rsidRPr="00EE5C1D">
        <w:rPr>
          <w:rFonts w:ascii="Arial" w:hAnsi="Arial" w:cs="Arial"/>
          <w:b/>
          <w:sz w:val="24"/>
          <w:szCs w:val="24"/>
        </w:rPr>
        <w:t xml:space="preserve">DISCUSSÃO </w:t>
      </w:r>
    </w:p>
    <w:p w14:paraId="7496884E" w14:textId="77777777" w:rsidR="00BC12AD" w:rsidRPr="00EE5C1D" w:rsidRDefault="00BC12AD" w:rsidP="00BC12AD">
      <w:pPr>
        <w:autoSpaceDE w:val="0"/>
        <w:autoSpaceDN w:val="0"/>
        <w:adjustRightInd w:val="0"/>
        <w:spacing w:after="0" w:line="240" w:lineRule="auto"/>
        <w:jc w:val="both"/>
        <w:rPr>
          <w:rFonts w:ascii="Arial" w:hAnsi="Arial" w:cs="Arial"/>
          <w:color w:val="231F20"/>
          <w:sz w:val="24"/>
          <w:szCs w:val="24"/>
        </w:rPr>
      </w:pPr>
      <w:r w:rsidRPr="00EE5C1D">
        <w:rPr>
          <w:rFonts w:ascii="Arial" w:hAnsi="Arial" w:cs="Arial"/>
          <w:color w:val="231F20"/>
          <w:sz w:val="24"/>
          <w:szCs w:val="24"/>
        </w:rPr>
        <w:t xml:space="preserve">A dor é definida pela Associação Internacional para o Estudo da Dor como uma </w:t>
      </w:r>
      <w:r w:rsidRPr="00EE5C1D">
        <w:rPr>
          <w:rFonts w:ascii="Arial" w:hAnsi="Arial" w:cs="Arial"/>
          <w:iCs/>
          <w:color w:val="231F20"/>
          <w:sz w:val="24"/>
          <w:szCs w:val="24"/>
        </w:rPr>
        <w:t>experiência sensorial</w:t>
      </w:r>
      <w:r w:rsidRPr="00EE5C1D">
        <w:rPr>
          <w:rFonts w:ascii="Arial" w:hAnsi="Arial" w:cs="Arial"/>
          <w:color w:val="231F20"/>
          <w:sz w:val="24"/>
          <w:szCs w:val="24"/>
        </w:rPr>
        <w:t xml:space="preserve"> </w:t>
      </w:r>
      <w:r w:rsidRPr="00EE5C1D">
        <w:rPr>
          <w:rFonts w:ascii="Arial" w:hAnsi="Arial" w:cs="Arial"/>
          <w:iCs/>
          <w:color w:val="231F20"/>
          <w:sz w:val="24"/>
          <w:szCs w:val="24"/>
        </w:rPr>
        <w:t>e emocional desagradável associada a</w:t>
      </w:r>
      <w:r w:rsidRPr="00EE5C1D">
        <w:rPr>
          <w:rFonts w:ascii="Arial" w:hAnsi="Arial" w:cs="Arial"/>
          <w:color w:val="231F20"/>
          <w:sz w:val="24"/>
          <w:szCs w:val="24"/>
        </w:rPr>
        <w:t xml:space="preserve"> </w:t>
      </w:r>
      <w:r w:rsidRPr="00EE5C1D">
        <w:rPr>
          <w:rFonts w:ascii="Arial" w:hAnsi="Arial" w:cs="Arial"/>
          <w:iCs/>
          <w:color w:val="231F20"/>
          <w:sz w:val="24"/>
          <w:szCs w:val="24"/>
        </w:rPr>
        <w:t>uma lesão tecidual real ou potencial, ou descrita</w:t>
      </w:r>
      <w:r w:rsidRPr="00EE5C1D">
        <w:rPr>
          <w:rFonts w:ascii="Arial" w:hAnsi="Arial" w:cs="Arial"/>
          <w:color w:val="231F20"/>
          <w:sz w:val="24"/>
          <w:szCs w:val="24"/>
        </w:rPr>
        <w:t xml:space="preserve"> </w:t>
      </w:r>
      <w:r w:rsidRPr="00EE5C1D">
        <w:rPr>
          <w:rFonts w:ascii="Arial" w:hAnsi="Arial" w:cs="Arial"/>
          <w:iCs/>
          <w:color w:val="231F20"/>
          <w:sz w:val="24"/>
          <w:szCs w:val="24"/>
        </w:rPr>
        <w:t xml:space="preserve">em termos de tal </w:t>
      </w:r>
      <w:proofErr w:type="gramStart"/>
      <w:r w:rsidRPr="00EE5C1D">
        <w:rPr>
          <w:rFonts w:ascii="Arial" w:hAnsi="Arial" w:cs="Arial"/>
          <w:iCs/>
          <w:color w:val="231F20"/>
          <w:sz w:val="24"/>
          <w:szCs w:val="24"/>
        </w:rPr>
        <w:t>lesão</w:t>
      </w:r>
      <w:r w:rsidRPr="00EE5C1D">
        <w:rPr>
          <w:rFonts w:ascii="Arial" w:hAnsi="Arial" w:cs="Arial"/>
          <w:color w:val="231F20"/>
          <w:sz w:val="24"/>
          <w:szCs w:val="24"/>
        </w:rPr>
        <w:t>(</w:t>
      </w:r>
      <w:proofErr w:type="gramEnd"/>
      <w:r w:rsidRPr="00EE5C1D">
        <w:rPr>
          <w:rFonts w:ascii="Arial" w:hAnsi="Arial" w:cs="Arial"/>
          <w:color w:val="231F20"/>
          <w:sz w:val="24"/>
          <w:szCs w:val="24"/>
        </w:rPr>
        <w:t>PIMENTA, 2000).</w:t>
      </w:r>
    </w:p>
    <w:p w14:paraId="049F31CB" w14:textId="77777777" w:rsidR="00BC12AD" w:rsidRPr="00EE5C1D" w:rsidRDefault="00BC12AD" w:rsidP="00BC12AD">
      <w:pPr>
        <w:autoSpaceDE w:val="0"/>
        <w:autoSpaceDN w:val="0"/>
        <w:adjustRightInd w:val="0"/>
        <w:spacing w:after="0" w:line="240" w:lineRule="auto"/>
        <w:rPr>
          <w:rFonts w:ascii="Arial" w:hAnsi="Arial" w:cs="Arial"/>
          <w:sz w:val="24"/>
          <w:szCs w:val="24"/>
        </w:rPr>
      </w:pPr>
    </w:p>
    <w:p w14:paraId="30C9DE02" w14:textId="77777777" w:rsidR="00BC12AD" w:rsidRPr="00EE5C1D" w:rsidRDefault="00BC12AD" w:rsidP="00BC12AD">
      <w:pPr>
        <w:autoSpaceDE w:val="0"/>
        <w:autoSpaceDN w:val="0"/>
        <w:adjustRightInd w:val="0"/>
        <w:spacing w:after="0" w:line="240" w:lineRule="auto"/>
        <w:rPr>
          <w:rFonts w:ascii="Arial" w:hAnsi="Arial" w:cs="Arial"/>
          <w:sz w:val="24"/>
          <w:szCs w:val="24"/>
        </w:rPr>
      </w:pPr>
      <w:r w:rsidRPr="00EE5C1D">
        <w:rPr>
          <w:rFonts w:ascii="Arial" w:hAnsi="Arial" w:cs="Arial"/>
          <w:sz w:val="24"/>
          <w:szCs w:val="24"/>
        </w:rPr>
        <w:t>Não existe uma relação exclusiva entre dor e lesão tecidual, e os aspectos sensitivos, emocionais e culturais fazem com que a percepção seja uma experiência subjetiva e pessoal. O conhecimento desses conceitos é de fundamental importância para a compreensão da dor, para definir os domínios que a compõem, quais os métodos que serão utilizados para sua avaliação e as estratégias para garantir seu controle. (GARCIA, 2006).</w:t>
      </w:r>
    </w:p>
    <w:p w14:paraId="53128261" w14:textId="77777777" w:rsidR="00BC12AD" w:rsidRPr="00EE5C1D" w:rsidRDefault="00BC12AD" w:rsidP="00BC12AD">
      <w:pPr>
        <w:autoSpaceDE w:val="0"/>
        <w:autoSpaceDN w:val="0"/>
        <w:adjustRightInd w:val="0"/>
        <w:spacing w:after="0" w:line="240" w:lineRule="auto"/>
        <w:jc w:val="both"/>
        <w:rPr>
          <w:rFonts w:ascii="Arial" w:hAnsi="Arial" w:cs="Arial"/>
          <w:color w:val="231F20"/>
          <w:sz w:val="24"/>
          <w:szCs w:val="24"/>
        </w:rPr>
      </w:pPr>
    </w:p>
    <w:p w14:paraId="0C226118" w14:textId="77777777" w:rsidR="00BC12AD" w:rsidRPr="00EE5C1D" w:rsidRDefault="00BC12AD" w:rsidP="00BC12AD">
      <w:pPr>
        <w:autoSpaceDE w:val="0"/>
        <w:autoSpaceDN w:val="0"/>
        <w:adjustRightInd w:val="0"/>
        <w:spacing w:after="0" w:line="240" w:lineRule="auto"/>
        <w:rPr>
          <w:rFonts w:ascii="Arial" w:hAnsi="Arial" w:cs="Arial"/>
          <w:color w:val="231F20"/>
          <w:sz w:val="24"/>
          <w:szCs w:val="24"/>
        </w:rPr>
      </w:pPr>
      <w:r w:rsidRPr="00EE5C1D">
        <w:rPr>
          <w:rFonts w:ascii="Arial" w:hAnsi="Arial" w:cs="Arial"/>
          <w:color w:val="231F20"/>
          <w:sz w:val="24"/>
          <w:szCs w:val="24"/>
        </w:rPr>
        <w:t>Este sinal vital não gera apenas repercussões orgânicas. A dor implica prejuízos psíquicos, sociais, econômicos, além do físico. Ocorrem quadros depressivos, angústia, alteração da memória e da capacidade de concentração; perda ou afastamento do trabalho, das atividades de lazer, problemas de relacionamento interpessoal; problemas econômicos envolvidos</w:t>
      </w:r>
      <w:r w:rsidR="00E86817">
        <w:rPr>
          <w:rFonts w:ascii="Arial" w:hAnsi="Arial" w:cs="Arial"/>
          <w:color w:val="231F20"/>
          <w:sz w:val="24"/>
          <w:szCs w:val="24"/>
        </w:rPr>
        <w:t xml:space="preserve"> </w:t>
      </w:r>
      <w:r w:rsidRPr="00EE5C1D">
        <w:rPr>
          <w:rFonts w:ascii="Arial" w:hAnsi="Arial" w:cs="Arial"/>
          <w:color w:val="231F20"/>
          <w:sz w:val="24"/>
          <w:szCs w:val="24"/>
        </w:rPr>
        <w:t xml:space="preserve">com </w:t>
      </w:r>
      <w:r w:rsidR="00E86817" w:rsidRPr="00EE5C1D">
        <w:rPr>
          <w:rFonts w:ascii="Arial" w:hAnsi="Arial" w:cs="Arial"/>
          <w:color w:val="231F20"/>
          <w:sz w:val="24"/>
          <w:szCs w:val="24"/>
        </w:rPr>
        <w:t>maiores despesas</w:t>
      </w:r>
      <w:r w:rsidRPr="00EE5C1D">
        <w:rPr>
          <w:rFonts w:ascii="Arial" w:hAnsi="Arial" w:cs="Arial"/>
          <w:color w:val="231F20"/>
          <w:sz w:val="24"/>
          <w:szCs w:val="24"/>
        </w:rPr>
        <w:t xml:space="preserve"> por uso do sistema de saúde. (PIMENTA, 2006)</w:t>
      </w:r>
    </w:p>
    <w:p w14:paraId="62486C05" w14:textId="77777777" w:rsidR="00BC12AD" w:rsidRPr="00EE5C1D" w:rsidRDefault="00BC12AD" w:rsidP="00BC12AD">
      <w:pPr>
        <w:autoSpaceDE w:val="0"/>
        <w:autoSpaceDN w:val="0"/>
        <w:adjustRightInd w:val="0"/>
        <w:spacing w:after="0" w:line="240" w:lineRule="auto"/>
        <w:rPr>
          <w:rFonts w:ascii="Arial" w:hAnsi="Arial" w:cs="Arial"/>
          <w:color w:val="231F20"/>
          <w:sz w:val="24"/>
          <w:szCs w:val="24"/>
        </w:rPr>
      </w:pPr>
    </w:p>
    <w:p w14:paraId="4F143CEC" w14:textId="77777777" w:rsidR="00BC12AD" w:rsidRPr="00EE5C1D" w:rsidRDefault="00BC12AD" w:rsidP="00BC12AD">
      <w:pPr>
        <w:autoSpaceDE w:val="0"/>
        <w:autoSpaceDN w:val="0"/>
        <w:adjustRightInd w:val="0"/>
        <w:spacing w:after="0" w:line="240" w:lineRule="auto"/>
        <w:rPr>
          <w:rFonts w:ascii="Arial" w:hAnsi="Arial" w:cs="Arial"/>
          <w:color w:val="231F20"/>
          <w:sz w:val="24"/>
          <w:szCs w:val="24"/>
        </w:rPr>
      </w:pPr>
      <w:r w:rsidRPr="00EE5C1D">
        <w:rPr>
          <w:rFonts w:ascii="Arial" w:hAnsi="Arial" w:cs="Arial"/>
          <w:color w:val="231F20"/>
          <w:sz w:val="24"/>
          <w:szCs w:val="24"/>
        </w:rPr>
        <w:t>A dor incluída como 5º sinal vital vem sendo difundida pelo mundo desde o ano 2000 com a justificativa de que como a mensuração dos sinais vitais é padronizada em todas as instituições de saúde, dessa forma padronize-se também a mensuração e o registro da dor nas rotinas de médicos e enfermeiros que cuidam de pacientes nos diferentes níveis de assistência à saúde (DICCINI, 2004</w:t>
      </w:r>
      <w:proofErr w:type="gramStart"/>
      <w:r w:rsidRPr="00EE5C1D">
        <w:rPr>
          <w:rFonts w:ascii="Arial" w:hAnsi="Arial" w:cs="Arial"/>
          <w:color w:val="231F20"/>
          <w:sz w:val="24"/>
          <w:szCs w:val="24"/>
        </w:rPr>
        <w:t>)</w:t>
      </w:r>
      <w:proofErr w:type="gramEnd"/>
    </w:p>
    <w:p w14:paraId="4101652C" w14:textId="77777777" w:rsidR="00BC12AD" w:rsidRPr="00EE5C1D" w:rsidRDefault="00BC12AD" w:rsidP="00BC12AD">
      <w:pPr>
        <w:autoSpaceDE w:val="0"/>
        <w:autoSpaceDN w:val="0"/>
        <w:adjustRightInd w:val="0"/>
        <w:spacing w:after="0" w:line="240" w:lineRule="auto"/>
        <w:jc w:val="both"/>
        <w:rPr>
          <w:rFonts w:ascii="Arial" w:hAnsi="Arial" w:cs="Arial"/>
          <w:color w:val="231F20"/>
          <w:sz w:val="24"/>
          <w:szCs w:val="24"/>
        </w:rPr>
      </w:pPr>
    </w:p>
    <w:p w14:paraId="685F94A9" w14:textId="77777777" w:rsidR="00BC12AD" w:rsidRDefault="00BC12AD" w:rsidP="00BC12AD">
      <w:pPr>
        <w:autoSpaceDE w:val="0"/>
        <w:autoSpaceDN w:val="0"/>
        <w:adjustRightInd w:val="0"/>
        <w:spacing w:after="0" w:line="240" w:lineRule="auto"/>
        <w:jc w:val="both"/>
        <w:rPr>
          <w:rFonts w:ascii="Arial" w:hAnsi="Arial" w:cs="Arial"/>
          <w:color w:val="231F20"/>
          <w:sz w:val="24"/>
          <w:szCs w:val="24"/>
        </w:rPr>
      </w:pPr>
      <w:r w:rsidRPr="00EE5C1D">
        <w:rPr>
          <w:rFonts w:ascii="Arial" w:hAnsi="Arial" w:cs="Arial"/>
          <w:color w:val="231F20"/>
          <w:sz w:val="24"/>
          <w:szCs w:val="24"/>
        </w:rPr>
        <w:t xml:space="preserve">Por esta razão, é de suma importância que o profissional de Enfermagem tenha uma boa qualificação, para que possa perceber a dor do outro e saiba aplicar as escalas de dor corretamente, aliviando a dor e, trazendo assim, maior bem estar para a saúde integral do paciente. </w:t>
      </w:r>
    </w:p>
    <w:p w14:paraId="4B99056E" w14:textId="77777777" w:rsidR="00771430" w:rsidRDefault="00771430" w:rsidP="00BC12AD">
      <w:pPr>
        <w:autoSpaceDE w:val="0"/>
        <w:autoSpaceDN w:val="0"/>
        <w:adjustRightInd w:val="0"/>
        <w:spacing w:after="0" w:line="240" w:lineRule="auto"/>
        <w:jc w:val="both"/>
        <w:rPr>
          <w:rFonts w:ascii="Arial" w:hAnsi="Arial" w:cs="Arial"/>
          <w:color w:val="231F20"/>
          <w:sz w:val="24"/>
          <w:szCs w:val="24"/>
        </w:rPr>
      </w:pPr>
    </w:p>
    <w:p w14:paraId="1299C43A" w14:textId="77777777" w:rsidR="00771430" w:rsidRDefault="00771430" w:rsidP="00BC12AD">
      <w:pPr>
        <w:autoSpaceDE w:val="0"/>
        <w:autoSpaceDN w:val="0"/>
        <w:adjustRightInd w:val="0"/>
        <w:spacing w:after="0" w:line="240" w:lineRule="auto"/>
        <w:jc w:val="both"/>
        <w:rPr>
          <w:rFonts w:ascii="Arial" w:hAnsi="Arial" w:cs="Arial"/>
          <w:color w:val="231F20"/>
          <w:sz w:val="24"/>
          <w:szCs w:val="24"/>
        </w:rPr>
      </w:pPr>
    </w:p>
    <w:p w14:paraId="55750D7F" w14:textId="77777777" w:rsidR="00771430" w:rsidRDefault="00771430" w:rsidP="00BC12AD">
      <w:pPr>
        <w:autoSpaceDE w:val="0"/>
        <w:autoSpaceDN w:val="0"/>
        <w:adjustRightInd w:val="0"/>
        <w:spacing w:after="0" w:line="240" w:lineRule="auto"/>
        <w:jc w:val="both"/>
        <w:rPr>
          <w:rFonts w:ascii="Arial" w:hAnsi="Arial" w:cs="Arial"/>
          <w:b/>
          <w:color w:val="231F20"/>
          <w:sz w:val="24"/>
          <w:szCs w:val="24"/>
        </w:rPr>
      </w:pPr>
      <w:r>
        <w:rPr>
          <w:rFonts w:ascii="Arial" w:hAnsi="Arial" w:cs="Arial"/>
          <w:b/>
          <w:color w:val="231F20"/>
          <w:sz w:val="24"/>
          <w:szCs w:val="24"/>
        </w:rPr>
        <w:t>CONCLUSÃO</w:t>
      </w:r>
    </w:p>
    <w:p w14:paraId="4DDBEF00" w14:textId="77777777" w:rsidR="00771430" w:rsidRDefault="00771430" w:rsidP="00BC12AD">
      <w:pPr>
        <w:autoSpaceDE w:val="0"/>
        <w:autoSpaceDN w:val="0"/>
        <w:adjustRightInd w:val="0"/>
        <w:spacing w:after="0" w:line="240" w:lineRule="auto"/>
        <w:jc w:val="both"/>
        <w:rPr>
          <w:rFonts w:ascii="Arial" w:hAnsi="Arial" w:cs="Arial"/>
          <w:b/>
          <w:color w:val="231F20"/>
          <w:sz w:val="24"/>
          <w:szCs w:val="24"/>
        </w:rPr>
      </w:pPr>
    </w:p>
    <w:p w14:paraId="56748F78" w14:textId="77777777" w:rsidR="00771430" w:rsidRDefault="00771430" w:rsidP="00771430">
      <w:pPr>
        <w:widowControl w:val="0"/>
        <w:autoSpaceDE w:val="0"/>
        <w:autoSpaceDN w:val="0"/>
        <w:adjustRightInd w:val="0"/>
        <w:spacing w:after="0" w:line="240" w:lineRule="auto"/>
        <w:rPr>
          <w:rFonts w:ascii="Arial" w:hAnsi="Arial" w:cs="Arial"/>
          <w:sz w:val="24"/>
          <w:szCs w:val="24"/>
          <w:lang w:val="pt-PT"/>
        </w:rPr>
      </w:pPr>
      <w:r>
        <w:rPr>
          <w:rFonts w:ascii="Arial" w:hAnsi="Arial" w:cs="Arial"/>
          <w:sz w:val="24"/>
          <w:szCs w:val="24"/>
          <w:lang w:val="pt-PT"/>
        </w:rPr>
        <w:t xml:space="preserve">A dor implica prejuízos, psíquicos, sociais, ecônomicos, além do físico. Ocorrem quadros depressivos, angústia, alteração da memória e da capacidade de concentração; perda ou afastamento do trabalho, das atividades de lazer, problemas de relacionamento interpessoal; problemas econômicos envolvidos com maiores despesas por uso do sistema de saúde. </w:t>
      </w:r>
    </w:p>
    <w:p w14:paraId="5FD18B48" w14:textId="77777777" w:rsidR="00730ACE" w:rsidRDefault="00730ACE" w:rsidP="00771430">
      <w:pPr>
        <w:widowControl w:val="0"/>
        <w:autoSpaceDE w:val="0"/>
        <w:autoSpaceDN w:val="0"/>
        <w:adjustRightInd w:val="0"/>
        <w:spacing w:after="0" w:line="240" w:lineRule="auto"/>
        <w:rPr>
          <w:rFonts w:ascii="Arial" w:hAnsi="Arial" w:cs="Arial"/>
          <w:sz w:val="24"/>
          <w:szCs w:val="24"/>
          <w:lang w:val="pt-PT"/>
        </w:rPr>
      </w:pPr>
    </w:p>
    <w:p w14:paraId="329120E5" w14:textId="277EF82A" w:rsidR="00771430" w:rsidRDefault="00771430" w:rsidP="00771430">
      <w:pPr>
        <w:widowControl w:val="0"/>
        <w:autoSpaceDE w:val="0"/>
        <w:autoSpaceDN w:val="0"/>
        <w:adjustRightInd w:val="0"/>
        <w:spacing w:after="0" w:line="240" w:lineRule="auto"/>
        <w:rPr>
          <w:rFonts w:ascii="Arial" w:hAnsi="Arial" w:cs="Arial"/>
          <w:sz w:val="24"/>
          <w:szCs w:val="24"/>
          <w:lang w:val="pt-PT"/>
        </w:rPr>
      </w:pPr>
      <w:r>
        <w:rPr>
          <w:rFonts w:ascii="Arial" w:hAnsi="Arial" w:cs="Arial"/>
          <w:sz w:val="24"/>
          <w:szCs w:val="24"/>
          <w:lang w:val="pt-PT"/>
        </w:rPr>
        <w:t xml:space="preserve"> A dor não é um aspecto de fácil avaliação e diagnóstico, pois não conseguimos visualizá-la em nenhum tipo de exame e só avaliamos a partir de relatos de pacientes. A escala de dor, na avaliação inicial, permite a mensuração da intensidade da dor, durante o tratamento serve para mensurar a eficácia do método a</w:t>
      </w:r>
      <w:r w:rsidR="001701DC">
        <w:rPr>
          <w:rFonts w:ascii="Arial" w:hAnsi="Arial" w:cs="Arial"/>
          <w:sz w:val="24"/>
          <w:szCs w:val="24"/>
          <w:lang w:val="pt-PT"/>
        </w:rPr>
        <w:t>plicado, mas sempre de maneira o</w:t>
      </w:r>
      <w:bookmarkStart w:id="0" w:name="_GoBack"/>
      <w:bookmarkEnd w:id="0"/>
      <w:r>
        <w:rPr>
          <w:rFonts w:ascii="Arial" w:hAnsi="Arial" w:cs="Arial"/>
          <w:sz w:val="24"/>
          <w:szCs w:val="24"/>
          <w:lang w:val="pt-PT"/>
        </w:rPr>
        <w:t>bjetiva fazendo com que o profissional crie uma ideia mais aproximada da percepção do doente.</w:t>
      </w:r>
    </w:p>
    <w:p w14:paraId="61C90D77" w14:textId="77777777" w:rsidR="001701DC" w:rsidRDefault="001701DC" w:rsidP="00771430">
      <w:pPr>
        <w:widowControl w:val="0"/>
        <w:autoSpaceDE w:val="0"/>
        <w:autoSpaceDN w:val="0"/>
        <w:adjustRightInd w:val="0"/>
        <w:spacing w:after="0" w:line="240" w:lineRule="auto"/>
        <w:rPr>
          <w:rFonts w:ascii="Arial" w:hAnsi="Arial" w:cs="Arial"/>
          <w:sz w:val="24"/>
          <w:szCs w:val="24"/>
          <w:lang w:val="pt-PT"/>
        </w:rPr>
      </w:pPr>
    </w:p>
    <w:p w14:paraId="56913890" w14:textId="77777777" w:rsidR="00771430" w:rsidRDefault="00771430" w:rsidP="00771430">
      <w:pPr>
        <w:widowControl w:val="0"/>
        <w:autoSpaceDE w:val="0"/>
        <w:autoSpaceDN w:val="0"/>
        <w:adjustRightInd w:val="0"/>
        <w:spacing w:after="0" w:line="240" w:lineRule="auto"/>
        <w:rPr>
          <w:rFonts w:ascii="Arial" w:hAnsi="Arial" w:cs="Arial"/>
          <w:sz w:val="24"/>
          <w:szCs w:val="24"/>
          <w:lang w:val="pt-PT"/>
        </w:rPr>
      </w:pPr>
      <w:r>
        <w:rPr>
          <w:rFonts w:ascii="Arial" w:hAnsi="Arial" w:cs="Arial"/>
          <w:sz w:val="24"/>
          <w:szCs w:val="24"/>
          <w:lang w:val="pt-PT"/>
        </w:rPr>
        <w:t xml:space="preserve">Por isso, muitos estudos têm apontado </w:t>
      </w:r>
      <w:proofErr w:type="gramStart"/>
      <w:r>
        <w:rPr>
          <w:rFonts w:ascii="Arial" w:hAnsi="Arial" w:cs="Arial"/>
          <w:sz w:val="24"/>
          <w:szCs w:val="24"/>
          <w:lang w:val="pt-PT"/>
        </w:rPr>
        <w:t>a</w:t>
      </w:r>
      <w:proofErr w:type="gramEnd"/>
      <w:r>
        <w:rPr>
          <w:rFonts w:ascii="Arial" w:hAnsi="Arial" w:cs="Arial"/>
          <w:sz w:val="24"/>
          <w:szCs w:val="24"/>
          <w:lang w:val="pt-PT"/>
        </w:rPr>
        <w:t xml:space="preserve"> importância da aplicação da escala de dor que avalia o quinto sinal vital. Portanto, toda equipe de enfermagem de qualquer hospital,</w:t>
      </w:r>
      <w:proofErr w:type="gramStart"/>
      <w:r>
        <w:rPr>
          <w:rFonts w:ascii="Arial" w:hAnsi="Arial" w:cs="Arial"/>
          <w:sz w:val="24"/>
          <w:szCs w:val="24"/>
          <w:lang w:val="pt-PT"/>
        </w:rPr>
        <w:t xml:space="preserve">  </w:t>
      </w:r>
      <w:proofErr w:type="gramEnd"/>
      <w:r>
        <w:rPr>
          <w:rFonts w:ascii="Arial" w:hAnsi="Arial" w:cs="Arial"/>
          <w:sz w:val="24"/>
          <w:szCs w:val="24"/>
          <w:lang w:val="pt-PT"/>
        </w:rPr>
        <w:t xml:space="preserve">ao registrar os sinais vitais rotineiros do paciente deve também fazer registro da dor quando existente. </w:t>
      </w:r>
    </w:p>
    <w:p w14:paraId="429ED11D" w14:textId="77777777" w:rsidR="001701DC" w:rsidRDefault="001701DC" w:rsidP="00771430">
      <w:pPr>
        <w:widowControl w:val="0"/>
        <w:autoSpaceDE w:val="0"/>
        <w:autoSpaceDN w:val="0"/>
        <w:adjustRightInd w:val="0"/>
        <w:spacing w:after="0" w:line="240" w:lineRule="auto"/>
        <w:rPr>
          <w:rFonts w:ascii="Arial" w:hAnsi="Arial" w:cs="Arial"/>
          <w:sz w:val="24"/>
          <w:szCs w:val="24"/>
          <w:lang w:val="pt-PT"/>
        </w:rPr>
      </w:pPr>
    </w:p>
    <w:p w14:paraId="6E4E39D3" w14:textId="77777777" w:rsidR="00771430" w:rsidRDefault="00771430" w:rsidP="00771430">
      <w:pPr>
        <w:widowControl w:val="0"/>
        <w:autoSpaceDE w:val="0"/>
        <w:autoSpaceDN w:val="0"/>
        <w:adjustRightInd w:val="0"/>
        <w:spacing w:after="0" w:line="240" w:lineRule="auto"/>
        <w:rPr>
          <w:rFonts w:ascii="Arial" w:hAnsi="Arial" w:cs="Arial"/>
          <w:sz w:val="24"/>
          <w:szCs w:val="24"/>
          <w:lang w:val="pt-PT"/>
        </w:rPr>
      </w:pPr>
      <w:r>
        <w:rPr>
          <w:rFonts w:ascii="Arial" w:hAnsi="Arial" w:cs="Arial"/>
          <w:sz w:val="24"/>
          <w:szCs w:val="24"/>
          <w:lang w:val="pt-PT"/>
        </w:rPr>
        <w:t xml:space="preserve">A realização do presente estudo buscou </w:t>
      </w:r>
      <w:proofErr w:type="gramStart"/>
      <w:r>
        <w:rPr>
          <w:rFonts w:ascii="Arial" w:hAnsi="Arial" w:cs="Arial"/>
          <w:sz w:val="24"/>
          <w:szCs w:val="24"/>
          <w:lang w:val="pt-PT"/>
        </w:rPr>
        <w:t>o conhecimentos</w:t>
      </w:r>
      <w:proofErr w:type="gramEnd"/>
      <w:r>
        <w:rPr>
          <w:rFonts w:ascii="Arial" w:hAnsi="Arial" w:cs="Arial"/>
          <w:sz w:val="24"/>
          <w:szCs w:val="24"/>
          <w:lang w:val="pt-PT"/>
        </w:rPr>
        <w:t xml:space="preserve"> dos enfermeiros sobre características importantes da aplicação da escala de avaliação da dor em cada paciente. O entendimento da mensuração da dor permite que o profissional, evidencialmente, aplique o cuidado necessário e eficaz sobre o problema, podendo assim aumentar o nível de satisfação e bem-estar do paciente em todos os seus aspectos.</w:t>
      </w:r>
    </w:p>
    <w:p w14:paraId="3461D779" w14:textId="77777777" w:rsidR="00771430" w:rsidRPr="00771430" w:rsidRDefault="00771430" w:rsidP="00BC12AD">
      <w:pPr>
        <w:autoSpaceDE w:val="0"/>
        <w:autoSpaceDN w:val="0"/>
        <w:adjustRightInd w:val="0"/>
        <w:spacing w:after="0" w:line="240" w:lineRule="auto"/>
        <w:jc w:val="both"/>
        <w:rPr>
          <w:rFonts w:ascii="Arial" w:hAnsi="Arial" w:cs="Arial"/>
          <w:color w:val="231F20"/>
          <w:sz w:val="24"/>
          <w:szCs w:val="24"/>
          <w:lang w:val="pt-PT"/>
        </w:rPr>
      </w:pPr>
    </w:p>
    <w:p w14:paraId="3CF2D8B6" w14:textId="77777777" w:rsidR="00BC12AD" w:rsidRPr="00EE5C1D" w:rsidRDefault="00BC12AD" w:rsidP="00BC12AD">
      <w:pPr>
        <w:autoSpaceDE w:val="0"/>
        <w:autoSpaceDN w:val="0"/>
        <w:adjustRightInd w:val="0"/>
        <w:spacing w:after="0" w:line="240" w:lineRule="auto"/>
        <w:jc w:val="both"/>
        <w:rPr>
          <w:rFonts w:ascii="Arial" w:hAnsi="Arial" w:cs="Arial"/>
          <w:color w:val="231F20"/>
          <w:sz w:val="24"/>
          <w:szCs w:val="24"/>
        </w:rPr>
      </w:pPr>
    </w:p>
    <w:p w14:paraId="0FB78278" w14:textId="77777777" w:rsidR="00BC12AD" w:rsidRPr="00EE5C1D" w:rsidRDefault="00BC12AD" w:rsidP="00BC12AD">
      <w:pPr>
        <w:autoSpaceDE w:val="0"/>
        <w:autoSpaceDN w:val="0"/>
        <w:adjustRightInd w:val="0"/>
        <w:spacing w:after="0" w:line="240" w:lineRule="auto"/>
        <w:jc w:val="both"/>
        <w:rPr>
          <w:rFonts w:ascii="Arial" w:hAnsi="Arial" w:cs="Arial"/>
          <w:b/>
          <w:color w:val="231F20"/>
          <w:sz w:val="24"/>
          <w:szCs w:val="24"/>
        </w:rPr>
      </w:pPr>
    </w:p>
    <w:p w14:paraId="1FC39945" w14:textId="77777777" w:rsidR="00BC12AD" w:rsidRPr="00EE5C1D" w:rsidRDefault="00BC12AD" w:rsidP="00BC12AD">
      <w:pPr>
        <w:autoSpaceDE w:val="0"/>
        <w:autoSpaceDN w:val="0"/>
        <w:adjustRightInd w:val="0"/>
        <w:spacing w:after="0" w:line="240" w:lineRule="auto"/>
        <w:jc w:val="both"/>
        <w:rPr>
          <w:rFonts w:ascii="Arial" w:hAnsi="Arial" w:cs="Arial"/>
          <w:b/>
          <w:color w:val="231F20"/>
          <w:sz w:val="24"/>
          <w:szCs w:val="24"/>
        </w:rPr>
      </w:pPr>
    </w:p>
    <w:p w14:paraId="766A3230" w14:textId="77777777" w:rsidR="00BC12AD" w:rsidRPr="00EE5C1D" w:rsidRDefault="00BC12AD" w:rsidP="00BC12AD">
      <w:pPr>
        <w:autoSpaceDE w:val="0"/>
        <w:autoSpaceDN w:val="0"/>
        <w:adjustRightInd w:val="0"/>
        <w:spacing w:after="0" w:line="240" w:lineRule="auto"/>
        <w:jc w:val="both"/>
        <w:rPr>
          <w:rFonts w:ascii="Arial" w:hAnsi="Arial" w:cs="Arial"/>
          <w:b/>
          <w:color w:val="231F20"/>
          <w:sz w:val="24"/>
          <w:szCs w:val="24"/>
        </w:rPr>
      </w:pPr>
      <w:r w:rsidRPr="00EE5C1D">
        <w:rPr>
          <w:rFonts w:ascii="Arial" w:hAnsi="Arial" w:cs="Arial"/>
          <w:b/>
          <w:color w:val="231F20"/>
          <w:sz w:val="24"/>
          <w:szCs w:val="24"/>
        </w:rPr>
        <w:t xml:space="preserve">REFERÊNCIAS </w:t>
      </w:r>
    </w:p>
    <w:p w14:paraId="0562CB0E" w14:textId="77777777" w:rsidR="00BC12AD" w:rsidRPr="00EE5C1D" w:rsidRDefault="00BC12AD" w:rsidP="00BC12AD">
      <w:pPr>
        <w:autoSpaceDE w:val="0"/>
        <w:autoSpaceDN w:val="0"/>
        <w:adjustRightInd w:val="0"/>
        <w:spacing w:after="0" w:line="240" w:lineRule="auto"/>
        <w:jc w:val="both"/>
        <w:rPr>
          <w:rFonts w:ascii="Arial" w:hAnsi="Arial" w:cs="Arial"/>
          <w:b/>
          <w:color w:val="231F20"/>
          <w:sz w:val="24"/>
          <w:szCs w:val="24"/>
        </w:rPr>
      </w:pPr>
    </w:p>
    <w:p w14:paraId="34CE0A41" w14:textId="77777777" w:rsidR="00BC12AD" w:rsidRPr="00EE5C1D" w:rsidRDefault="00BC12AD" w:rsidP="00BC12AD">
      <w:pPr>
        <w:autoSpaceDE w:val="0"/>
        <w:autoSpaceDN w:val="0"/>
        <w:adjustRightInd w:val="0"/>
        <w:spacing w:after="0" w:line="240" w:lineRule="auto"/>
        <w:jc w:val="both"/>
        <w:rPr>
          <w:rFonts w:ascii="Arial" w:hAnsi="Arial" w:cs="Arial"/>
          <w:b/>
          <w:color w:val="231F20"/>
          <w:sz w:val="24"/>
          <w:szCs w:val="24"/>
        </w:rPr>
      </w:pPr>
    </w:p>
    <w:p w14:paraId="798F236E" w14:textId="77777777" w:rsidR="00BC12AD" w:rsidRPr="0069684E" w:rsidRDefault="00BC12AD" w:rsidP="0069684E">
      <w:pPr>
        <w:autoSpaceDE w:val="0"/>
        <w:autoSpaceDN w:val="0"/>
        <w:adjustRightInd w:val="0"/>
        <w:spacing w:after="0" w:line="240" w:lineRule="auto"/>
        <w:rPr>
          <w:rFonts w:ascii="Arial" w:hAnsi="Arial" w:cs="Arial"/>
          <w:bCs/>
          <w:color w:val="231F20"/>
          <w:sz w:val="20"/>
          <w:szCs w:val="20"/>
        </w:rPr>
      </w:pPr>
      <w:r w:rsidRPr="0069684E">
        <w:rPr>
          <w:rFonts w:ascii="Arial" w:hAnsi="Arial" w:cs="Arial"/>
          <w:bCs/>
          <w:color w:val="231F20"/>
          <w:sz w:val="20"/>
          <w:szCs w:val="20"/>
        </w:rPr>
        <w:t xml:space="preserve">BARRETO, S C </w:t>
      </w:r>
      <w:proofErr w:type="spellStart"/>
      <w:r w:rsidRPr="0069684E">
        <w:rPr>
          <w:rFonts w:ascii="Arial" w:hAnsi="Arial" w:cs="Arial"/>
          <w:bCs/>
          <w:color w:val="231F20"/>
          <w:sz w:val="20"/>
          <w:szCs w:val="20"/>
        </w:rPr>
        <w:t>C</w:t>
      </w:r>
      <w:proofErr w:type="spellEnd"/>
      <w:r w:rsidRPr="0069684E">
        <w:rPr>
          <w:rFonts w:ascii="Arial" w:hAnsi="Arial" w:cs="Arial"/>
          <w:bCs/>
          <w:color w:val="231F20"/>
          <w:sz w:val="20"/>
          <w:szCs w:val="20"/>
        </w:rPr>
        <w:t>; HORA, E C; RIBEIRO, N C A; SOUSA, R M C. O enfermeiro no cuidado à vítima de trauma com dor: o quinto sinal vital</w:t>
      </w:r>
      <w:r w:rsidRPr="0069684E">
        <w:rPr>
          <w:rFonts w:ascii="Arial" w:hAnsi="Arial" w:cs="Arial"/>
          <w:bCs/>
          <w:i/>
          <w:color w:val="231F20"/>
          <w:sz w:val="20"/>
          <w:szCs w:val="20"/>
        </w:rPr>
        <w:t>.</w:t>
      </w:r>
      <w:r w:rsidR="006F1527" w:rsidRPr="0069684E">
        <w:rPr>
          <w:rFonts w:ascii="Arial" w:hAnsi="Arial" w:cs="Arial"/>
          <w:bCs/>
          <w:i/>
          <w:color w:val="231F20"/>
          <w:sz w:val="20"/>
          <w:szCs w:val="20"/>
        </w:rPr>
        <w:t xml:space="preserve"> In:</w:t>
      </w:r>
      <w:r w:rsidRPr="0069684E">
        <w:rPr>
          <w:rFonts w:ascii="Arial" w:hAnsi="Arial" w:cs="Arial"/>
          <w:bCs/>
          <w:i/>
          <w:color w:val="231F20"/>
          <w:sz w:val="20"/>
          <w:szCs w:val="20"/>
        </w:rPr>
        <w:t xml:space="preserve"> </w:t>
      </w:r>
      <w:proofErr w:type="spellStart"/>
      <w:r w:rsidRPr="0069684E">
        <w:rPr>
          <w:rFonts w:ascii="Arial" w:hAnsi="Arial" w:cs="Arial"/>
          <w:bCs/>
          <w:i/>
          <w:color w:val="231F20"/>
          <w:sz w:val="20"/>
          <w:szCs w:val="20"/>
        </w:rPr>
        <w:t>Rev</w:t>
      </w:r>
      <w:proofErr w:type="spellEnd"/>
      <w:r w:rsidRPr="0069684E">
        <w:rPr>
          <w:rFonts w:ascii="Arial" w:hAnsi="Arial" w:cs="Arial"/>
          <w:bCs/>
          <w:i/>
          <w:color w:val="231F20"/>
          <w:sz w:val="20"/>
          <w:szCs w:val="20"/>
        </w:rPr>
        <w:t xml:space="preserve"> </w:t>
      </w:r>
      <w:proofErr w:type="spellStart"/>
      <w:r w:rsidRPr="0069684E">
        <w:rPr>
          <w:rFonts w:ascii="Arial" w:hAnsi="Arial" w:cs="Arial"/>
          <w:bCs/>
          <w:i/>
          <w:color w:val="231F20"/>
          <w:sz w:val="20"/>
          <w:szCs w:val="20"/>
        </w:rPr>
        <w:t>Esc</w:t>
      </w:r>
      <w:proofErr w:type="spellEnd"/>
      <w:r w:rsidRPr="0069684E">
        <w:rPr>
          <w:rFonts w:ascii="Arial" w:hAnsi="Arial" w:cs="Arial"/>
          <w:bCs/>
          <w:i/>
          <w:color w:val="231F20"/>
          <w:sz w:val="20"/>
          <w:szCs w:val="20"/>
        </w:rPr>
        <w:t xml:space="preserve"> </w:t>
      </w:r>
      <w:proofErr w:type="spellStart"/>
      <w:r w:rsidRPr="0069684E">
        <w:rPr>
          <w:rFonts w:ascii="Arial" w:hAnsi="Arial" w:cs="Arial"/>
          <w:bCs/>
          <w:i/>
          <w:color w:val="231F20"/>
          <w:sz w:val="20"/>
          <w:szCs w:val="20"/>
        </w:rPr>
        <w:t>Enferm</w:t>
      </w:r>
      <w:proofErr w:type="spellEnd"/>
      <w:r w:rsidRPr="0069684E">
        <w:rPr>
          <w:rFonts w:ascii="Arial" w:hAnsi="Arial" w:cs="Arial"/>
          <w:bCs/>
          <w:i/>
          <w:color w:val="231F20"/>
          <w:sz w:val="20"/>
          <w:szCs w:val="20"/>
        </w:rPr>
        <w:t xml:space="preserve"> USP</w:t>
      </w:r>
      <w:r w:rsidRPr="0069684E">
        <w:rPr>
          <w:rFonts w:ascii="Arial" w:hAnsi="Arial" w:cs="Arial"/>
          <w:bCs/>
          <w:color w:val="231F20"/>
          <w:sz w:val="20"/>
          <w:szCs w:val="20"/>
        </w:rPr>
        <w:t xml:space="preserve"> 2011; </w:t>
      </w:r>
      <w:proofErr w:type="gramStart"/>
      <w:r w:rsidRPr="0069684E">
        <w:rPr>
          <w:rFonts w:ascii="Arial" w:hAnsi="Arial" w:cs="Arial"/>
          <w:bCs/>
          <w:color w:val="231F20"/>
          <w:sz w:val="20"/>
          <w:szCs w:val="20"/>
        </w:rPr>
        <w:t>45(1):</w:t>
      </w:r>
      <w:proofErr w:type="gramEnd"/>
      <w:r w:rsidRPr="0069684E">
        <w:rPr>
          <w:rFonts w:ascii="Arial" w:hAnsi="Arial" w:cs="Arial"/>
          <w:bCs/>
          <w:color w:val="231F20"/>
          <w:sz w:val="20"/>
          <w:szCs w:val="20"/>
        </w:rPr>
        <w:t>146-52</w:t>
      </w:r>
    </w:p>
    <w:p w14:paraId="62EBF3C5" w14:textId="77777777" w:rsidR="00BC12AD" w:rsidRPr="0069684E" w:rsidRDefault="00BC12AD" w:rsidP="0069684E">
      <w:pPr>
        <w:autoSpaceDE w:val="0"/>
        <w:autoSpaceDN w:val="0"/>
        <w:adjustRightInd w:val="0"/>
        <w:spacing w:after="0" w:line="240" w:lineRule="auto"/>
        <w:rPr>
          <w:rFonts w:ascii="Arial" w:hAnsi="Arial" w:cs="Arial"/>
          <w:color w:val="231F20"/>
          <w:sz w:val="20"/>
          <w:szCs w:val="20"/>
        </w:rPr>
      </w:pPr>
    </w:p>
    <w:p w14:paraId="486C16E5" w14:textId="77777777" w:rsidR="00BC12AD" w:rsidRPr="0069684E" w:rsidRDefault="00BC12AD" w:rsidP="0069684E">
      <w:pPr>
        <w:autoSpaceDE w:val="0"/>
        <w:autoSpaceDN w:val="0"/>
        <w:adjustRightInd w:val="0"/>
        <w:spacing w:after="0" w:line="240" w:lineRule="auto"/>
        <w:rPr>
          <w:rFonts w:ascii="Arial" w:hAnsi="Arial" w:cs="Arial"/>
          <w:sz w:val="20"/>
          <w:szCs w:val="20"/>
        </w:rPr>
      </w:pPr>
      <w:r w:rsidRPr="0069684E">
        <w:rPr>
          <w:rFonts w:ascii="Arial" w:hAnsi="Arial" w:cs="Arial"/>
          <w:sz w:val="20"/>
          <w:szCs w:val="20"/>
        </w:rPr>
        <w:t xml:space="preserve">BRUSNICKI, P H; FALLER, J W; MOURA, C </w:t>
      </w:r>
      <w:proofErr w:type="gramStart"/>
      <w:r w:rsidRPr="0069684E">
        <w:rPr>
          <w:rFonts w:ascii="Arial" w:hAnsi="Arial" w:cs="Arial"/>
          <w:sz w:val="20"/>
          <w:szCs w:val="20"/>
        </w:rPr>
        <w:t>B ;</w:t>
      </w:r>
      <w:proofErr w:type="gramEnd"/>
      <w:r w:rsidRPr="0069684E">
        <w:rPr>
          <w:rFonts w:ascii="Arial" w:hAnsi="Arial" w:cs="Arial"/>
          <w:sz w:val="20"/>
          <w:szCs w:val="20"/>
        </w:rPr>
        <w:t xml:space="preserve"> ZILLY, A. </w:t>
      </w:r>
      <w:r w:rsidRPr="0069684E">
        <w:rPr>
          <w:rFonts w:ascii="Arial" w:hAnsi="Arial" w:cs="Arial"/>
          <w:bCs/>
          <w:sz w:val="20"/>
          <w:szCs w:val="20"/>
        </w:rPr>
        <w:t>Escala multidimensional na avaliação da dor e sintomas de idosos em cuidados paliativos.</w:t>
      </w:r>
      <w:r w:rsidR="006F1527" w:rsidRPr="0069684E">
        <w:rPr>
          <w:rFonts w:ascii="Arial" w:hAnsi="Arial" w:cs="Arial"/>
          <w:bCs/>
          <w:sz w:val="20"/>
          <w:szCs w:val="20"/>
        </w:rPr>
        <w:t xml:space="preserve"> </w:t>
      </w:r>
      <w:r w:rsidR="006F1527" w:rsidRPr="0069684E">
        <w:rPr>
          <w:rFonts w:ascii="Arial" w:hAnsi="Arial" w:cs="Arial"/>
          <w:bCs/>
          <w:i/>
          <w:sz w:val="20"/>
          <w:szCs w:val="20"/>
        </w:rPr>
        <w:t>In:</w:t>
      </w:r>
      <w:r w:rsidRPr="0069684E">
        <w:rPr>
          <w:rFonts w:ascii="Arial" w:hAnsi="Arial" w:cs="Arial"/>
          <w:bCs/>
          <w:i/>
          <w:sz w:val="20"/>
          <w:szCs w:val="20"/>
        </w:rPr>
        <w:t xml:space="preserve"> </w:t>
      </w:r>
      <w:proofErr w:type="spellStart"/>
      <w:r w:rsidRPr="0069684E">
        <w:rPr>
          <w:rFonts w:ascii="Arial" w:hAnsi="Arial" w:cs="Arial"/>
          <w:i/>
          <w:sz w:val="20"/>
          <w:szCs w:val="20"/>
        </w:rPr>
        <w:t>Cogitare</w:t>
      </w:r>
      <w:proofErr w:type="spellEnd"/>
      <w:r w:rsidRPr="0069684E">
        <w:rPr>
          <w:rFonts w:ascii="Arial" w:hAnsi="Arial" w:cs="Arial"/>
          <w:i/>
          <w:sz w:val="20"/>
          <w:szCs w:val="20"/>
        </w:rPr>
        <w:t xml:space="preserve"> </w:t>
      </w:r>
      <w:proofErr w:type="spellStart"/>
      <w:r w:rsidRPr="0069684E">
        <w:rPr>
          <w:rFonts w:ascii="Arial" w:hAnsi="Arial" w:cs="Arial"/>
          <w:i/>
          <w:sz w:val="20"/>
          <w:szCs w:val="20"/>
        </w:rPr>
        <w:t>Enferm</w:t>
      </w:r>
      <w:proofErr w:type="spellEnd"/>
      <w:r w:rsidRPr="0069684E">
        <w:rPr>
          <w:rFonts w:ascii="Arial" w:hAnsi="Arial" w:cs="Arial"/>
          <w:sz w:val="20"/>
          <w:szCs w:val="20"/>
        </w:rPr>
        <w:t xml:space="preserve">. 2016 </w:t>
      </w:r>
      <w:proofErr w:type="spellStart"/>
      <w:r w:rsidRPr="0069684E">
        <w:rPr>
          <w:rFonts w:ascii="Arial" w:hAnsi="Arial" w:cs="Arial"/>
          <w:sz w:val="20"/>
          <w:szCs w:val="20"/>
        </w:rPr>
        <w:t>Abr</w:t>
      </w:r>
      <w:proofErr w:type="spellEnd"/>
      <w:r w:rsidRPr="0069684E">
        <w:rPr>
          <w:rFonts w:ascii="Arial" w:hAnsi="Arial" w:cs="Arial"/>
          <w:sz w:val="20"/>
          <w:szCs w:val="20"/>
        </w:rPr>
        <w:t>/</w:t>
      </w:r>
      <w:proofErr w:type="spellStart"/>
      <w:r w:rsidRPr="0069684E">
        <w:rPr>
          <w:rFonts w:ascii="Arial" w:hAnsi="Arial" w:cs="Arial"/>
          <w:sz w:val="20"/>
          <w:szCs w:val="20"/>
        </w:rPr>
        <w:t>jun</w:t>
      </w:r>
      <w:proofErr w:type="spellEnd"/>
      <w:r w:rsidRPr="0069684E">
        <w:rPr>
          <w:rFonts w:ascii="Arial" w:hAnsi="Arial" w:cs="Arial"/>
          <w:sz w:val="20"/>
          <w:szCs w:val="20"/>
        </w:rPr>
        <w:t>; 21(2): 01-10.</w:t>
      </w:r>
    </w:p>
    <w:p w14:paraId="6D98A12B" w14:textId="77777777" w:rsidR="00BC12AD" w:rsidRPr="0069684E" w:rsidRDefault="00BC12AD" w:rsidP="0069684E">
      <w:pPr>
        <w:autoSpaceDE w:val="0"/>
        <w:autoSpaceDN w:val="0"/>
        <w:adjustRightInd w:val="0"/>
        <w:spacing w:after="0" w:line="240" w:lineRule="auto"/>
        <w:rPr>
          <w:rFonts w:ascii="Arial" w:hAnsi="Arial" w:cs="Arial"/>
          <w:sz w:val="20"/>
          <w:szCs w:val="20"/>
        </w:rPr>
      </w:pPr>
    </w:p>
    <w:p w14:paraId="157D7C63" w14:textId="77777777" w:rsidR="00BC12AD" w:rsidRPr="0069684E" w:rsidRDefault="00BC12AD" w:rsidP="0069684E">
      <w:pPr>
        <w:autoSpaceDE w:val="0"/>
        <w:autoSpaceDN w:val="0"/>
        <w:adjustRightInd w:val="0"/>
        <w:spacing w:after="0" w:line="240" w:lineRule="auto"/>
        <w:rPr>
          <w:rFonts w:ascii="Arial" w:hAnsi="Arial" w:cs="Arial"/>
          <w:sz w:val="20"/>
          <w:szCs w:val="20"/>
        </w:rPr>
      </w:pPr>
      <w:r w:rsidRPr="0069684E">
        <w:rPr>
          <w:rFonts w:ascii="Arial" w:hAnsi="Arial" w:cs="Arial"/>
          <w:sz w:val="20"/>
          <w:szCs w:val="20"/>
        </w:rPr>
        <w:t xml:space="preserve">CARDOSO, M G; NASCIMENTO, L A; OLIVEIRA, S A; QUINA, E; SARDINHA, D S </w:t>
      </w:r>
      <w:proofErr w:type="spellStart"/>
      <w:r w:rsidRPr="0069684E">
        <w:rPr>
          <w:rFonts w:ascii="Arial" w:hAnsi="Arial" w:cs="Arial"/>
          <w:sz w:val="20"/>
          <w:szCs w:val="20"/>
        </w:rPr>
        <w:t>S</w:t>
      </w:r>
      <w:proofErr w:type="spellEnd"/>
      <w:r w:rsidRPr="0069684E">
        <w:rPr>
          <w:rFonts w:ascii="Arial" w:hAnsi="Arial" w:cs="Arial"/>
          <w:sz w:val="20"/>
          <w:szCs w:val="20"/>
        </w:rPr>
        <w:t xml:space="preserve">. </w:t>
      </w:r>
      <w:r w:rsidRPr="0069684E">
        <w:rPr>
          <w:rFonts w:ascii="Arial" w:hAnsi="Arial" w:cs="Arial"/>
          <w:iCs/>
          <w:sz w:val="20"/>
          <w:szCs w:val="20"/>
        </w:rPr>
        <w:t>Manuseio da dor: avaliação das práticas utilizadas por profissionais assistenciais de hospital</w:t>
      </w:r>
      <w:r w:rsidRPr="0069684E">
        <w:rPr>
          <w:rFonts w:ascii="Arial" w:hAnsi="Arial" w:cs="Arial"/>
          <w:sz w:val="20"/>
          <w:szCs w:val="20"/>
        </w:rPr>
        <w:t xml:space="preserve"> </w:t>
      </w:r>
      <w:r w:rsidRPr="0069684E">
        <w:rPr>
          <w:rFonts w:ascii="Arial" w:hAnsi="Arial" w:cs="Arial"/>
          <w:iCs/>
          <w:sz w:val="20"/>
          <w:szCs w:val="20"/>
        </w:rPr>
        <w:t>p</w:t>
      </w:r>
      <w:r w:rsidR="006F1527" w:rsidRPr="0069684E">
        <w:rPr>
          <w:rFonts w:ascii="Arial" w:hAnsi="Arial" w:cs="Arial"/>
          <w:iCs/>
          <w:sz w:val="20"/>
          <w:szCs w:val="20"/>
        </w:rPr>
        <w:t>úblico secundário</w:t>
      </w:r>
      <w:r w:rsidR="006F1527" w:rsidRPr="0069684E">
        <w:rPr>
          <w:rFonts w:ascii="Arial" w:hAnsi="Arial" w:cs="Arial"/>
          <w:i/>
          <w:iCs/>
          <w:sz w:val="20"/>
          <w:szCs w:val="20"/>
        </w:rPr>
        <w:t xml:space="preserve">. In: </w:t>
      </w:r>
      <w:proofErr w:type="spellStart"/>
      <w:r w:rsidRPr="0069684E">
        <w:rPr>
          <w:rFonts w:ascii="Arial" w:hAnsi="Arial" w:cs="Arial"/>
          <w:i/>
          <w:sz w:val="20"/>
          <w:szCs w:val="20"/>
        </w:rPr>
        <w:t>Rev</w:t>
      </w:r>
      <w:proofErr w:type="spellEnd"/>
      <w:r w:rsidRPr="0069684E">
        <w:rPr>
          <w:rFonts w:ascii="Arial" w:hAnsi="Arial" w:cs="Arial"/>
          <w:i/>
          <w:sz w:val="20"/>
          <w:szCs w:val="20"/>
        </w:rPr>
        <w:t xml:space="preserve"> Dor</w:t>
      </w:r>
      <w:r w:rsidRPr="0069684E">
        <w:rPr>
          <w:rFonts w:ascii="Arial" w:hAnsi="Arial" w:cs="Arial"/>
          <w:sz w:val="20"/>
          <w:szCs w:val="20"/>
        </w:rPr>
        <w:t>. São Paulo, 2016 abr-</w:t>
      </w:r>
      <w:proofErr w:type="gramStart"/>
      <w:r w:rsidRPr="0069684E">
        <w:rPr>
          <w:rFonts w:ascii="Arial" w:hAnsi="Arial" w:cs="Arial"/>
          <w:sz w:val="20"/>
          <w:szCs w:val="20"/>
        </w:rPr>
        <w:t>jun;</w:t>
      </w:r>
      <w:proofErr w:type="gramEnd"/>
      <w:r w:rsidRPr="0069684E">
        <w:rPr>
          <w:rFonts w:ascii="Arial" w:hAnsi="Arial" w:cs="Arial"/>
          <w:sz w:val="20"/>
          <w:szCs w:val="20"/>
        </w:rPr>
        <w:t>17(2):76-80</w:t>
      </w:r>
    </w:p>
    <w:p w14:paraId="2946DB82" w14:textId="77777777" w:rsidR="00BC12AD" w:rsidRPr="0069684E" w:rsidRDefault="00BC12AD" w:rsidP="0069684E">
      <w:pPr>
        <w:autoSpaceDE w:val="0"/>
        <w:autoSpaceDN w:val="0"/>
        <w:adjustRightInd w:val="0"/>
        <w:spacing w:after="0" w:line="240" w:lineRule="auto"/>
        <w:rPr>
          <w:rFonts w:ascii="Arial" w:hAnsi="Arial" w:cs="Arial"/>
          <w:sz w:val="20"/>
          <w:szCs w:val="20"/>
        </w:rPr>
      </w:pPr>
    </w:p>
    <w:p w14:paraId="0965FCA2" w14:textId="77777777" w:rsidR="00BC12AD" w:rsidRPr="0069684E" w:rsidRDefault="00BC12AD" w:rsidP="0069684E">
      <w:pPr>
        <w:rPr>
          <w:rFonts w:ascii="Arial" w:hAnsi="Arial" w:cs="Arial"/>
          <w:sz w:val="20"/>
          <w:szCs w:val="20"/>
        </w:rPr>
      </w:pPr>
      <w:r w:rsidRPr="0069684E">
        <w:rPr>
          <w:rFonts w:ascii="Arial" w:hAnsi="Arial" w:cs="Arial"/>
          <w:sz w:val="20"/>
          <w:szCs w:val="20"/>
        </w:rPr>
        <w:t xml:space="preserve">GRADIM, C V C; MARTINEZ, M R; SILVA, T O N; SILVA, V R. </w:t>
      </w:r>
      <w:r w:rsidRPr="0069684E">
        <w:rPr>
          <w:rFonts w:ascii="Arial" w:hAnsi="Arial" w:cs="Arial"/>
          <w:bCs/>
          <w:sz w:val="20"/>
          <w:szCs w:val="20"/>
        </w:rPr>
        <w:t>AVALIAÇÃO DA DOR EM PACIENTES ONCOLÓGICOS.</w:t>
      </w:r>
      <w:r w:rsidR="006F1527" w:rsidRPr="0069684E">
        <w:rPr>
          <w:rFonts w:ascii="Arial" w:hAnsi="Arial" w:cs="Arial"/>
          <w:bCs/>
          <w:sz w:val="20"/>
          <w:szCs w:val="20"/>
        </w:rPr>
        <w:t xml:space="preserve"> </w:t>
      </w:r>
      <w:r w:rsidR="006F1527" w:rsidRPr="0069684E">
        <w:rPr>
          <w:rFonts w:ascii="Arial" w:hAnsi="Arial" w:cs="Arial"/>
          <w:bCs/>
          <w:i/>
          <w:sz w:val="20"/>
          <w:szCs w:val="20"/>
        </w:rPr>
        <w:t>In:</w:t>
      </w:r>
      <w:r w:rsidRPr="0069684E">
        <w:rPr>
          <w:rFonts w:ascii="Arial" w:hAnsi="Arial" w:cs="Arial"/>
          <w:bCs/>
          <w:sz w:val="20"/>
          <w:szCs w:val="20"/>
        </w:rPr>
        <w:t xml:space="preserve"> </w:t>
      </w:r>
      <w:r w:rsidRPr="0069684E">
        <w:rPr>
          <w:rFonts w:ascii="Arial" w:hAnsi="Arial" w:cs="Arial"/>
          <w:i/>
          <w:sz w:val="20"/>
          <w:szCs w:val="20"/>
        </w:rPr>
        <w:t xml:space="preserve">Rev. </w:t>
      </w:r>
      <w:proofErr w:type="spellStart"/>
      <w:r w:rsidRPr="0069684E">
        <w:rPr>
          <w:rFonts w:ascii="Arial" w:hAnsi="Arial" w:cs="Arial"/>
          <w:i/>
          <w:sz w:val="20"/>
          <w:szCs w:val="20"/>
        </w:rPr>
        <w:t>enferm</w:t>
      </w:r>
      <w:proofErr w:type="spellEnd"/>
      <w:r w:rsidRPr="0069684E">
        <w:rPr>
          <w:rFonts w:ascii="Arial" w:hAnsi="Arial" w:cs="Arial"/>
          <w:i/>
          <w:sz w:val="20"/>
          <w:szCs w:val="20"/>
        </w:rPr>
        <w:t>. UERJ</w:t>
      </w:r>
      <w:r w:rsidRPr="0069684E">
        <w:rPr>
          <w:rFonts w:ascii="Arial" w:hAnsi="Arial" w:cs="Arial"/>
          <w:sz w:val="20"/>
          <w:szCs w:val="20"/>
        </w:rPr>
        <w:t xml:space="preserve">, Rio de Janeiro, 2011 </w:t>
      </w:r>
      <w:proofErr w:type="spellStart"/>
      <w:r w:rsidRPr="0069684E">
        <w:rPr>
          <w:rFonts w:ascii="Arial" w:hAnsi="Arial" w:cs="Arial"/>
          <w:sz w:val="20"/>
          <w:szCs w:val="20"/>
        </w:rPr>
        <w:t>jul</w:t>
      </w:r>
      <w:proofErr w:type="spellEnd"/>
      <w:r w:rsidRPr="0069684E">
        <w:rPr>
          <w:rFonts w:ascii="Arial" w:hAnsi="Arial" w:cs="Arial"/>
          <w:sz w:val="20"/>
          <w:szCs w:val="20"/>
        </w:rPr>
        <w:t xml:space="preserve">/set; </w:t>
      </w:r>
      <w:proofErr w:type="gramStart"/>
      <w:r w:rsidRPr="0069684E">
        <w:rPr>
          <w:rFonts w:ascii="Arial" w:hAnsi="Arial" w:cs="Arial"/>
          <w:sz w:val="20"/>
          <w:szCs w:val="20"/>
        </w:rPr>
        <w:t>19(3):</w:t>
      </w:r>
      <w:proofErr w:type="gramEnd"/>
      <w:r w:rsidRPr="0069684E">
        <w:rPr>
          <w:rFonts w:ascii="Arial" w:hAnsi="Arial" w:cs="Arial"/>
          <w:sz w:val="20"/>
          <w:szCs w:val="20"/>
        </w:rPr>
        <w:t xml:space="preserve">359-63 </w:t>
      </w:r>
    </w:p>
    <w:p w14:paraId="1CE4861D" w14:textId="77777777" w:rsidR="00BC12AD" w:rsidRPr="0069684E" w:rsidRDefault="00BC12AD" w:rsidP="0069684E">
      <w:pPr>
        <w:autoSpaceDE w:val="0"/>
        <w:autoSpaceDN w:val="0"/>
        <w:adjustRightInd w:val="0"/>
        <w:spacing w:after="0" w:line="240" w:lineRule="auto"/>
        <w:rPr>
          <w:rFonts w:ascii="Arial" w:hAnsi="Arial" w:cs="Arial"/>
          <w:bCs/>
          <w:sz w:val="20"/>
          <w:szCs w:val="20"/>
        </w:rPr>
      </w:pPr>
      <w:r w:rsidRPr="0069684E">
        <w:rPr>
          <w:rFonts w:ascii="Arial" w:hAnsi="Arial" w:cs="Arial"/>
          <w:bCs/>
          <w:sz w:val="20"/>
          <w:szCs w:val="20"/>
        </w:rPr>
        <w:t>KRELING, M C G D; NASCIMENTO, L A. Avaliação da dor como quinto sinal vital: opinião de profissionais de enfermagem</w:t>
      </w:r>
      <w:r w:rsidR="006F1527" w:rsidRPr="0069684E">
        <w:rPr>
          <w:rFonts w:ascii="Arial" w:hAnsi="Arial" w:cs="Arial"/>
          <w:bCs/>
          <w:sz w:val="20"/>
          <w:szCs w:val="20"/>
        </w:rPr>
        <w:t>.</w:t>
      </w:r>
      <w:r w:rsidRPr="0069684E">
        <w:rPr>
          <w:rFonts w:ascii="Arial" w:hAnsi="Arial" w:cs="Arial"/>
          <w:bCs/>
          <w:sz w:val="20"/>
          <w:szCs w:val="20"/>
        </w:rPr>
        <w:t xml:space="preserve"> </w:t>
      </w:r>
      <w:r w:rsidR="006F1527" w:rsidRPr="0069684E">
        <w:rPr>
          <w:rFonts w:ascii="Arial" w:hAnsi="Arial" w:cs="Arial"/>
          <w:bCs/>
          <w:i/>
          <w:sz w:val="20"/>
          <w:szCs w:val="20"/>
        </w:rPr>
        <w:t>In:</w:t>
      </w:r>
      <w:r w:rsidR="006F1527" w:rsidRPr="0069684E">
        <w:rPr>
          <w:rFonts w:ascii="Arial" w:hAnsi="Arial" w:cs="Arial"/>
          <w:bCs/>
          <w:sz w:val="20"/>
          <w:szCs w:val="20"/>
        </w:rPr>
        <w:t xml:space="preserve"> </w:t>
      </w:r>
      <w:r w:rsidRPr="0069684E">
        <w:rPr>
          <w:rFonts w:ascii="Arial" w:hAnsi="Arial" w:cs="Arial"/>
          <w:bCs/>
          <w:i/>
          <w:sz w:val="20"/>
          <w:szCs w:val="20"/>
        </w:rPr>
        <w:t xml:space="preserve">Acta Paul </w:t>
      </w:r>
      <w:proofErr w:type="spellStart"/>
      <w:r w:rsidRPr="0069684E">
        <w:rPr>
          <w:rFonts w:ascii="Arial" w:hAnsi="Arial" w:cs="Arial"/>
          <w:bCs/>
          <w:i/>
          <w:sz w:val="20"/>
          <w:szCs w:val="20"/>
        </w:rPr>
        <w:t>Enferm</w:t>
      </w:r>
      <w:proofErr w:type="spellEnd"/>
      <w:r w:rsidRPr="0069684E">
        <w:rPr>
          <w:rFonts w:ascii="Arial" w:hAnsi="Arial" w:cs="Arial"/>
          <w:bCs/>
          <w:sz w:val="20"/>
          <w:szCs w:val="20"/>
        </w:rPr>
        <w:t xml:space="preserve"> </w:t>
      </w:r>
      <w:proofErr w:type="gramStart"/>
      <w:r w:rsidRPr="0069684E">
        <w:rPr>
          <w:rFonts w:ascii="Arial" w:hAnsi="Arial" w:cs="Arial"/>
          <w:sz w:val="20"/>
          <w:szCs w:val="20"/>
        </w:rPr>
        <w:t>2011;</w:t>
      </w:r>
      <w:proofErr w:type="gramEnd"/>
      <w:r w:rsidRPr="0069684E">
        <w:rPr>
          <w:rFonts w:ascii="Arial" w:hAnsi="Arial" w:cs="Arial"/>
          <w:sz w:val="20"/>
          <w:szCs w:val="20"/>
        </w:rPr>
        <w:t>24(1):50-4.</w:t>
      </w:r>
    </w:p>
    <w:p w14:paraId="5997CC1D" w14:textId="77777777" w:rsidR="00BC12AD" w:rsidRPr="0069684E" w:rsidRDefault="00BC12AD" w:rsidP="0069684E">
      <w:pPr>
        <w:autoSpaceDE w:val="0"/>
        <w:autoSpaceDN w:val="0"/>
        <w:adjustRightInd w:val="0"/>
        <w:spacing w:after="0" w:line="240" w:lineRule="auto"/>
        <w:rPr>
          <w:rFonts w:ascii="Arial" w:hAnsi="Arial" w:cs="Arial"/>
          <w:sz w:val="20"/>
          <w:szCs w:val="20"/>
        </w:rPr>
      </w:pPr>
    </w:p>
    <w:p w14:paraId="6E74494C" w14:textId="77777777" w:rsidR="00BC12AD" w:rsidRPr="0069684E" w:rsidRDefault="00BC12AD" w:rsidP="0069684E">
      <w:pPr>
        <w:autoSpaceDE w:val="0"/>
        <w:autoSpaceDN w:val="0"/>
        <w:adjustRightInd w:val="0"/>
        <w:spacing w:after="0" w:line="240" w:lineRule="auto"/>
        <w:rPr>
          <w:rFonts w:ascii="Arial" w:hAnsi="Arial" w:cs="Arial"/>
          <w:sz w:val="20"/>
          <w:szCs w:val="20"/>
        </w:rPr>
      </w:pPr>
      <w:r w:rsidRPr="0069684E">
        <w:rPr>
          <w:rFonts w:ascii="Arial" w:hAnsi="Arial" w:cs="Arial"/>
          <w:sz w:val="20"/>
          <w:szCs w:val="20"/>
        </w:rPr>
        <w:t xml:space="preserve">MONTICELLI, M; REIBNITZ K S; WATERKEMPER, R. Dialogando com enfermeiras sobre a avaliação da dor oncológica do paciente </w:t>
      </w:r>
      <w:proofErr w:type="gramStart"/>
      <w:r w:rsidRPr="0069684E">
        <w:rPr>
          <w:rFonts w:ascii="Arial" w:hAnsi="Arial" w:cs="Arial"/>
          <w:sz w:val="20"/>
          <w:szCs w:val="20"/>
        </w:rPr>
        <w:t>sob cuidados</w:t>
      </w:r>
      <w:proofErr w:type="gramEnd"/>
      <w:r w:rsidRPr="0069684E">
        <w:rPr>
          <w:rFonts w:ascii="Arial" w:hAnsi="Arial" w:cs="Arial"/>
          <w:sz w:val="20"/>
          <w:szCs w:val="20"/>
        </w:rPr>
        <w:t xml:space="preserve"> paliativos.</w:t>
      </w:r>
      <w:r w:rsidR="006F1527" w:rsidRPr="0069684E">
        <w:rPr>
          <w:rFonts w:ascii="Arial" w:hAnsi="Arial" w:cs="Arial"/>
          <w:sz w:val="20"/>
          <w:szCs w:val="20"/>
        </w:rPr>
        <w:t xml:space="preserve"> </w:t>
      </w:r>
      <w:r w:rsidR="006F1527" w:rsidRPr="0069684E">
        <w:rPr>
          <w:rFonts w:ascii="Arial" w:hAnsi="Arial" w:cs="Arial"/>
          <w:i/>
          <w:sz w:val="20"/>
          <w:szCs w:val="20"/>
        </w:rPr>
        <w:t>In</w:t>
      </w:r>
      <w:r w:rsidR="006F1527" w:rsidRPr="0069684E">
        <w:rPr>
          <w:rFonts w:ascii="Arial" w:hAnsi="Arial" w:cs="Arial"/>
          <w:sz w:val="20"/>
          <w:szCs w:val="20"/>
        </w:rPr>
        <w:t xml:space="preserve">: </w:t>
      </w:r>
      <w:proofErr w:type="spellStart"/>
      <w:r w:rsidRPr="0069684E">
        <w:rPr>
          <w:rFonts w:ascii="Arial" w:hAnsi="Arial" w:cs="Arial"/>
          <w:i/>
          <w:sz w:val="20"/>
          <w:szCs w:val="20"/>
        </w:rPr>
        <w:t>Rev</w:t>
      </w:r>
      <w:proofErr w:type="spellEnd"/>
      <w:r w:rsidRPr="0069684E">
        <w:rPr>
          <w:rFonts w:ascii="Arial" w:hAnsi="Arial" w:cs="Arial"/>
          <w:i/>
          <w:sz w:val="20"/>
          <w:szCs w:val="20"/>
        </w:rPr>
        <w:t xml:space="preserve"> </w:t>
      </w:r>
      <w:proofErr w:type="spellStart"/>
      <w:r w:rsidRPr="0069684E">
        <w:rPr>
          <w:rFonts w:ascii="Arial" w:hAnsi="Arial" w:cs="Arial"/>
          <w:i/>
          <w:sz w:val="20"/>
          <w:szCs w:val="20"/>
        </w:rPr>
        <w:t>Bras</w:t>
      </w:r>
      <w:proofErr w:type="spellEnd"/>
      <w:r w:rsidRPr="0069684E">
        <w:rPr>
          <w:rFonts w:ascii="Arial" w:hAnsi="Arial" w:cs="Arial"/>
          <w:i/>
          <w:sz w:val="20"/>
          <w:szCs w:val="20"/>
        </w:rPr>
        <w:t xml:space="preserve"> </w:t>
      </w:r>
      <w:proofErr w:type="spellStart"/>
      <w:r w:rsidRPr="0069684E">
        <w:rPr>
          <w:rFonts w:ascii="Arial" w:hAnsi="Arial" w:cs="Arial"/>
          <w:i/>
          <w:sz w:val="20"/>
          <w:szCs w:val="20"/>
        </w:rPr>
        <w:t>Enferm</w:t>
      </w:r>
      <w:proofErr w:type="spellEnd"/>
      <w:r w:rsidRPr="0069684E">
        <w:rPr>
          <w:rFonts w:ascii="Arial" w:hAnsi="Arial" w:cs="Arial"/>
          <w:sz w:val="20"/>
          <w:szCs w:val="20"/>
        </w:rPr>
        <w:t xml:space="preserve">, Brasília 2010 </w:t>
      </w:r>
      <w:proofErr w:type="spellStart"/>
      <w:r w:rsidRPr="0069684E">
        <w:rPr>
          <w:rFonts w:ascii="Arial" w:hAnsi="Arial" w:cs="Arial"/>
          <w:sz w:val="20"/>
          <w:szCs w:val="20"/>
        </w:rPr>
        <w:t>mar-abr</w:t>
      </w:r>
      <w:proofErr w:type="spellEnd"/>
      <w:r w:rsidRPr="0069684E">
        <w:rPr>
          <w:rFonts w:ascii="Arial" w:hAnsi="Arial" w:cs="Arial"/>
          <w:sz w:val="20"/>
          <w:szCs w:val="20"/>
        </w:rPr>
        <w:t>; 63(2): 334-9.</w:t>
      </w:r>
    </w:p>
    <w:p w14:paraId="110FFD37" w14:textId="77777777" w:rsidR="00BC12AD" w:rsidRPr="0069684E" w:rsidRDefault="00BC12AD" w:rsidP="0069684E">
      <w:pPr>
        <w:autoSpaceDE w:val="0"/>
        <w:autoSpaceDN w:val="0"/>
        <w:adjustRightInd w:val="0"/>
        <w:spacing w:after="0" w:line="240" w:lineRule="auto"/>
        <w:rPr>
          <w:rFonts w:ascii="Arial" w:hAnsi="Arial" w:cs="Arial"/>
          <w:sz w:val="20"/>
          <w:szCs w:val="20"/>
        </w:rPr>
      </w:pPr>
    </w:p>
    <w:p w14:paraId="1299388E" w14:textId="77777777" w:rsidR="00BC12AD" w:rsidRPr="0069684E" w:rsidRDefault="00BC12AD" w:rsidP="0069684E">
      <w:pPr>
        <w:autoSpaceDE w:val="0"/>
        <w:autoSpaceDN w:val="0"/>
        <w:adjustRightInd w:val="0"/>
        <w:spacing w:after="0" w:line="240" w:lineRule="auto"/>
        <w:rPr>
          <w:rFonts w:ascii="Arial" w:hAnsi="Arial" w:cs="Arial"/>
          <w:sz w:val="20"/>
          <w:szCs w:val="20"/>
        </w:rPr>
      </w:pPr>
      <w:r w:rsidRPr="0069684E">
        <w:rPr>
          <w:rFonts w:ascii="Arial" w:hAnsi="Arial" w:cs="Arial"/>
          <w:sz w:val="20"/>
          <w:szCs w:val="20"/>
        </w:rPr>
        <w:t>S</w:t>
      </w:r>
      <w:r w:rsidR="003B564D">
        <w:rPr>
          <w:rFonts w:ascii="Arial" w:hAnsi="Arial" w:cs="Arial"/>
          <w:sz w:val="20"/>
          <w:szCs w:val="20"/>
        </w:rPr>
        <w:t>ILVA MS, HORTENSE</w:t>
      </w:r>
      <w:r w:rsidRPr="0069684E">
        <w:rPr>
          <w:rFonts w:ascii="Arial" w:hAnsi="Arial" w:cs="Arial"/>
          <w:sz w:val="20"/>
          <w:szCs w:val="20"/>
        </w:rPr>
        <w:t xml:space="preserve"> P, </w:t>
      </w:r>
      <w:proofErr w:type="spellStart"/>
      <w:r w:rsidRPr="0069684E">
        <w:rPr>
          <w:rFonts w:ascii="Arial" w:hAnsi="Arial" w:cs="Arial"/>
          <w:sz w:val="20"/>
          <w:szCs w:val="20"/>
        </w:rPr>
        <w:t>Napoleao</w:t>
      </w:r>
      <w:proofErr w:type="spellEnd"/>
      <w:r w:rsidRPr="0069684E">
        <w:rPr>
          <w:rFonts w:ascii="Arial" w:hAnsi="Arial" w:cs="Arial"/>
          <w:sz w:val="20"/>
          <w:szCs w:val="20"/>
        </w:rPr>
        <w:t xml:space="preserve"> AA, </w:t>
      </w:r>
      <w:proofErr w:type="spellStart"/>
      <w:r w:rsidRPr="0069684E">
        <w:rPr>
          <w:rFonts w:ascii="Arial" w:hAnsi="Arial" w:cs="Arial"/>
          <w:sz w:val="20"/>
          <w:szCs w:val="20"/>
        </w:rPr>
        <w:t>Stefane</w:t>
      </w:r>
      <w:proofErr w:type="spellEnd"/>
      <w:r w:rsidRPr="0069684E">
        <w:rPr>
          <w:rFonts w:ascii="Arial" w:hAnsi="Arial" w:cs="Arial"/>
          <w:sz w:val="20"/>
          <w:szCs w:val="20"/>
        </w:rPr>
        <w:t xml:space="preserve"> T. </w:t>
      </w:r>
      <w:proofErr w:type="spellStart"/>
      <w:r w:rsidRPr="0069684E">
        <w:rPr>
          <w:rFonts w:ascii="Arial" w:hAnsi="Arial" w:cs="Arial"/>
          <w:sz w:val="20"/>
          <w:szCs w:val="20"/>
        </w:rPr>
        <w:t>Autoeficacia</w:t>
      </w:r>
      <w:proofErr w:type="spellEnd"/>
      <w:r w:rsidRPr="0069684E">
        <w:rPr>
          <w:rFonts w:ascii="Arial" w:hAnsi="Arial" w:cs="Arial"/>
          <w:sz w:val="20"/>
          <w:szCs w:val="20"/>
        </w:rPr>
        <w:t xml:space="preserve">, intensidade de dor e qualidade de vida em </w:t>
      </w:r>
      <w:proofErr w:type="spellStart"/>
      <w:r w:rsidRPr="0069684E">
        <w:rPr>
          <w:rFonts w:ascii="Arial" w:hAnsi="Arial" w:cs="Arial"/>
          <w:sz w:val="20"/>
          <w:szCs w:val="20"/>
        </w:rPr>
        <w:t>individuos</w:t>
      </w:r>
      <w:proofErr w:type="spellEnd"/>
      <w:r w:rsidRPr="0069684E">
        <w:rPr>
          <w:rFonts w:ascii="Arial" w:hAnsi="Arial" w:cs="Arial"/>
          <w:sz w:val="20"/>
          <w:szCs w:val="20"/>
        </w:rPr>
        <w:t xml:space="preserve"> com dor </w:t>
      </w:r>
      <w:proofErr w:type="spellStart"/>
      <w:r w:rsidRPr="0069684E">
        <w:rPr>
          <w:rFonts w:ascii="Arial" w:hAnsi="Arial" w:cs="Arial"/>
          <w:sz w:val="20"/>
          <w:szCs w:val="20"/>
        </w:rPr>
        <w:t>cronica</w:t>
      </w:r>
      <w:proofErr w:type="spellEnd"/>
      <w:r w:rsidRPr="0069684E">
        <w:rPr>
          <w:rFonts w:ascii="Arial" w:hAnsi="Arial" w:cs="Arial"/>
          <w:i/>
          <w:sz w:val="20"/>
          <w:szCs w:val="20"/>
        </w:rPr>
        <w:t>.</w:t>
      </w:r>
      <w:r w:rsidR="006F1527" w:rsidRPr="0069684E">
        <w:rPr>
          <w:rFonts w:ascii="Arial" w:hAnsi="Arial" w:cs="Arial"/>
          <w:i/>
          <w:sz w:val="20"/>
          <w:szCs w:val="20"/>
        </w:rPr>
        <w:t xml:space="preserve"> In</w:t>
      </w:r>
      <w:r w:rsidR="006F1527" w:rsidRPr="0069684E">
        <w:rPr>
          <w:rFonts w:ascii="Arial" w:hAnsi="Arial" w:cs="Arial"/>
          <w:sz w:val="20"/>
          <w:szCs w:val="20"/>
        </w:rPr>
        <w:t>:</w:t>
      </w:r>
      <w:r w:rsidRPr="0069684E">
        <w:rPr>
          <w:rFonts w:ascii="Arial" w:hAnsi="Arial" w:cs="Arial"/>
          <w:sz w:val="20"/>
          <w:szCs w:val="20"/>
        </w:rPr>
        <w:t xml:space="preserve"> </w:t>
      </w:r>
      <w:r w:rsidRPr="0069684E">
        <w:rPr>
          <w:rFonts w:ascii="Arial" w:hAnsi="Arial" w:cs="Arial"/>
          <w:i/>
          <w:sz w:val="20"/>
          <w:szCs w:val="20"/>
        </w:rPr>
        <w:t>Rev. Eletr. Enf</w:t>
      </w:r>
      <w:r w:rsidRPr="0069684E">
        <w:rPr>
          <w:rFonts w:ascii="Arial" w:hAnsi="Arial" w:cs="Arial"/>
          <w:sz w:val="20"/>
          <w:szCs w:val="20"/>
        </w:rPr>
        <w:t>. 2016</w:t>
      </w:r>
    </w:p>
    <w:p w14:paraId="6B699379" w14:textId="77777777" w:rsidR="00BC12AD" w:rsidRDefault="00BC12AD" w:rsidP="0069684E">
      <w:pPr>
        <w:autoSpaceDE w:val="0"/>
        <w:autoSpaceDN w:val="0"/>
        <w:adjustRightInd w:val="0"/>
        <w:spacing w:after="0" w:line="240" w:lineRule="auto"/>
        <w:rPr>
          <w:rFonts w:ascii="Arial" w:hAnsi="Arial" w:cs="Arial"/>
          <w:sz w:val="20"/>
          <w:szCs w:val="20"/>
        </w:rPr>
      </w:pPr>
    </w:p>
    <w:p w14:paraId="5069A614" w14:textId="77777777" w:rsidR="003B564D" w:rsidRPr="003B564D" w:rsidRDefault="003B564D" w:rsidP="003B564D">
      <w:pPr>
        <w:autoSpaceDE w:val="0"/>
        <w:autoSpaceDN w:val="0"/>
        <w:adjustRightInd w:val="0"/>
        <w:spacing w:after="0" w:line="240" w:lineRule="auto"/>
        <w:rPr>
          <w:rFonts w:ascii="Arial" w:eastAsia="TrebuchetMS" w:hAnsi="Arial" w:cs="Arial"/>
          <w:sz w:val="20"/>
          <w:szCs w:val="20"/>
        </w:rPr>
      </w:pPr>
      <w:r w:rsidRPr="003B564D">
        <w:rPr>
          <w:rFonts w:ascii="Arial" w:eastAsia="TrebuchetMS" w:hAnsi="Arial" w:cs="Arial"/>
          <w:sz w:val="20"/>
          <w:szCs w:val="20"/>
        </w:rPr>
        <w:t xml:space="preserve">SOUZA, M.T, SILVA, M.D, CARVALHO R. </w:t>
      </w:r>
      <w:proofErr w:type="gramStart"/>
      <w:r w:rsidRPr="003B564D">
        <w:rPr>
          <w:rFonts w:ascii="Arial" w:eastAsia="TrebuchetMS" w:hAnsi="Arial" w:cs="Arial"/>
          <w:sz w:val="20"/>
          <w:szCs w:val="20"/>
        </w:rPr>
        <w:t>Revisão</w:t>
      </w:r>
      <w:proofErr w:type="gramEnd"/>
    </w:p>
    <w:p w14:paraId="2005C8FA" w14:textId="77777777" w:rsidR="003B564D" w:rsidRDefault="003B564D" w:rsidP="003B564D">
      <w:pPr>
        <w:autoSpaceDE w:val="0"/>
        <w:autoSpaceDN w:val="0"/>
        <w:adjustRightInd w:val="0"/>
        <w:spacing w:after="0" w:line="240" w:lineRule="auto"/>
        <w:rPr>
          <w:rFonts w:ascii="Arial" w:eastAsia="TrebuchetMS" w:hAnsi="Arial" w:cs="Arial"/>
          <w:sz w:val="20"/>
          <w:szCs w:val="20"/>
        </w:rPr>
      </w:pPr>
      <w:proofErr w:type="gramStart"/>
      <w:r w:rsidRPr="003B564D">
        <w:rPr>
          <w:rFonts w:ascii="Arial" w:eastAsia="TrebuchetMS" w:hAnsi="Arial" w:cs="Arial"/>
          <w:sz w:val="20"/>
          <w:szCs w:val="20"/>
        </w:rPr>
        <w:t>integrativa</w:t>
      </w:r>
      <w:proofErr w:type="gramEnd"/>
      <w:r w:rsidRPr="003B564D">
        <w:rPr>
          <w:rFonts w:ascii="Arial" w:eastAsia="TrebuchetMS" w:hAnsi="Arial" w:cs="Arial"/>
          <w:sz w:val="20"/>
          <w:szCs w:val="20"/>
        </w:rPr>
        <w:t xml:space="preserve">: o que é e como fazer. </w:t>
      </w:r>
      <w:r w:rsidRPr="003B564D">
        <w:rPr>
          <w:rFonts w:ascii="Arial" w:eastAsia="TrebuchetMS" w:hAnsi="Arial" w:cs="Arial"/>
          <w:bCs/>
          <w:i/>
          <w:sz w:val="20"/>
          <w:szCs w:val="20"/>
        </w:rPr>
        <w:t>Einstein</w:t>
      </w:r>
      <w:proofErr w:type="gramStart"/>
      <w:r w:rsidRPr="003B564D">
        <w:rPr>
          <w:rFonts w:ascii="Arial" w:eastAsia="TrebuchetMS" w:hAnsi="Arial" w:cs="Arial"/>
          <w:bCs/>
          <w:i/>
          <w:sz w:val="20"/>
          <w:szCs w:val="20"/>
        </w:rPr>
        <w:t>.</w:t>
      </w:r>
      <w:r w:rsidRPr="003B564D">
        <w:rPr>
          <w:rFonts w:ascii="Arial" w:eastAsia="TrebuchetMS" w:hAnsi="Arial" w:cs="Arial"/>
          <w:i/>
          <w:sz w:val="20"/>
          <w:szCs w:val="20"/>
        </w:rPr>
        <w:t>,</w:t>
      </w:r>
      <w:proofErr w:type="gramEnd"/>
      <w:r>
        <w:rPr>
          <w:rFonts w:ascii="Arial" w:eastAsia="TrebuchetMS" w:hAnsi="Arial" w:cs="Arial"/>
          <w:sz w:val="20"/>
          <w:szCs w:val="20"/>
        </w:rPr>
        <w:t xml:space="preserve"> v.</w:t>
      </w:r>
      <w:r w:rsidRPr="003B564D">
        <w:rPr>
          <w:rFonts w:ascii="Arial" w:eastAsia="TrebuchetMS" w:hAnsi="Arial" w:cs="Arial"/>
          <w:sz w:val="20"/>
          <w:szCs w:val="20"/>
        </w:rPr>
        <w:t>8, n. 1, 2010.</w:t>
      </w:r>
    </w:p>
    <w:p w14:paraId="3FE9F23F" w14:textId="77777777" w:rsidR="003B564D" w:rsidRPr="003B564D" w:rsidRDefault="003B564D" w:rsidP="003B564D">
      <w:pPr>
        <w:autoSpaceDE w:val="0"/>
        <w:autoSpaceDN w:val="0"/>
        <w:adjustRightInd w:val="0"/>
        <w:spacing w:after="0" w:line="240" w:lineRule="auto"/>
        <w:rPr>
          <w:rFonts w:ascii="Arial" w:hAnsi="Arial" w:cs="Arial"/>
          <w:sz w:val="20"/>
          <w:szCs w:val="20"/>
        </w:rPr>
      </w:pPr>
    </w:p>
    <w:p w14:paraId="5E1C3C7F" w14:textId="77777777" w:rsidR="00BC12AD" w:rsidRPr="0069684E" w:rsidRDefault="003B564D" w:rsidP="0069684E">
      <w:pPr>
        <w:autoSpaceDE w:val="0"/>
        <w:autoSpaceDN w:val="0"/>
        <w:adjustRightInd w:val="0"/>
        <w:spacing w:after="0" w:line="240" w:lineRule="auto"/>
        <w:rPr>
          <w:rFonts w:ascii="Arial" w:eastAsia="URWClassico-Reg" w:hAnsi="Arial" w:cs="Arial"/>
          <w:sz w:val="20"/>
          <w:szCs w:val="20"/>
          <w:lang w:val="en-US"/>
        </w:rPr>
      </w:pPr>
      <w:r w:rsidRPr="00771430">
        <w:rPr>
          <w:rFonts w:ascii="Arial" w:eastAsia="URWClassico-Reg" w:hAnsi="Arial" w:cs="Arial"/>
          <w:sz w:val="20"/>
          <w:szCs w:val="20"/>
        </w:rPr>
        <w:t>TAETS GGC, FIGUEIREDO</w:t>
      </w:r>
      <w:r w:rsidR="00BC12AD" w:rsidRPr="00771430">
        <w:rPr>
          <w:rFonts w:ascii="Arial" w:eastAsia="URWClassico-Reg" w:hAnsi="Arial" w:cs="Arial"/>
          <w:sz w:val="20"/>
          <w:szCs w:val="20"/>
        </w:rPr>
        <w:t xml:space="preserve"> NMA. </w:t>
      </w:r>
      <w:proofErr w:type="gramStart"/>
      <w:r w:rsidR="00BC12AD" w:rsidRPr="0069684E">
        <w:rPr>
          <w:rFonts w:ascii="Arial" w:eastAsia="URWClassico-Reg" w:hAnsi="Arial" w:cs="Arial"/>
          <w:sz w:val="20"/>
          <w:szCs w:val="20"/>
          <w:lang w:val="en-US"/>
        </w:rPr>
        <w:t>A quasi-experimental nursing study on pain in comatose patients.</w:t>
      </w:r>
      <w:proofErr w:type="gramEnd"/>
      <w:r w:rsidR="006F1527" w:rsidRPr="0069684E">
        <w:rPr>
          <w:rFonts w:ascii="Arial" w:eastAsia="URWClassico-Reg" w:hAnsi="Arial" w:cs="Arial"/>
          <w:sz w:val="20"/>
          <w:szCs w:val="20"/>
          <w:lang w:val="en-US"/>
        </w:rPr>
        <w:t xml:space="preserve"> </w:t>
      </w:r>
      <w:r w:rsidR="006F1527" w:rsidRPr="0069684E">
        <w:rPr>
          <w:rFonts w:ascii="Arial" w:eastAsia="URWClassico-Reg" w:hAnsi="Arial" w:cs="Arial"/>
          <w:i/>
          <w:sz w:val="20"/>
          <w:szCs w:val="20"/>
          <w:lang w:val="en-US"/>
        </w:rPr>
        <w:t>In:</w:t>
      </w:r>
      <w:r w:rsidR="00BC12AD" w:rsidRPr="0069684E">
        <w:rPr>
          <w:rFonts w:ascii="Arial" w:eastAsia="URWClassico-Reg" w:hAnsi="Arial" w:cs="Arial"/>
          <w:i/>
          <w:sz w:val="20"/>
          <w:szCs w:val="20"/>
          <w:lang w:val="en-US"/>
        </w:rPr>
        <w:t xml:space="preserve"> Rev Bras </w:t>
      </w:r>
      <w:proofErr w:type="spellStart"/>
      <w:r w:rsidR="00BC12AD" w:rsidRPr="0069684E">
        <w:rPr>
          <w:rFonts w:ascii="Arial" w:eastAsia="URWClassico-Reg" w:hAnsi="Arial" w:cs="Arial"/>
          <w:i/>
          <w:sz w:val="20"/>
          <w:szCs w:val="20"/>
          <w:lang w:val="en-US"/>
        </w:rPr>
        <w:t>Enferm</w:t>
      </w:r>
      <w:proofErr w:type="spellEnd"/>
      <w:r w:rsidR="00BC12AD" w:rsidRPr="0069684E">
        <w:rPr>
          <w:rFonts w:ascii="Arial" w:eastAsia="URWClassico-Reg" w:hAnsi="Arial" w:cs="Arial"/>
          <w:sz w:val="20"/>
          <w:szCs w:val="20"/>
          <w:lang w:val="en-US"/>
        </w:rPr>
        <w:t>. 2016</w:t>
      </w:r>
      <w:proofErr w:type="gramStart"/>
      <w:r w:rsidR="00BC12AD" w:rsidRPr="0069684E">
        <w:rPr>
          <w:rFonts w:ascii="Arial" w:eastAsia="URWClassico-Reg" w:hAnsi="Arial" w:cs="Arial"/>
          <w:sz w:val="20"/>
          <w:szCs w:val="20"/>
          <w:lang w:val="en-US"/>
        </w:rPr>
        <w:t>;69</w:t>
      </w:r>
      <w:proofErr w:type="gramEnd"/>
      <w:r w:rsidR="00BC12AD" w:rsidRPr="0069684E">
        <w:rPr>
          <w:rFonts w:ascii="Arial" w:eastAsia="URWClassico-Reg" w:hAnsi="Arial" w:cs="Arial"/>
          <w:sz w:val="20"/>
          <w:szCs w:val="20"/>
          <w:lang w:val="en-US"/>
        </w:rPr>
        <w:t xml:space="preserve">(5):871-6. DOI: </w:t>
      </w:r>
      <w:hyperlink r:id="rId7" w:history="1">
        <w:r w:rsidR="00BC12AD" w:rsidRPr="0069684E">
          <w:rPr>
            <w:rStyle w:val="Hyperlink"/>
            <w:rFonts w:ascii="Arial" w:eastAsia="URWClassico-Reg" w:hAnsi="Arial" w:cs="Arial"/>
            <w:color w:val="auto"/>
            <w:sz w:val="20"/>
            <w:szCs w:val="20"/>
            <w:u w:val="none"/>
            <w:lang w:val="en-US"/>
          </w:rPr>
          <w:t>http://dx.doi.org/10.1590/0034-7167-2015-0121</w:t>
        </w:r>
      </w:hyperlink>
    </w:p>
    <w:p w14:paraId="1F72F646" w14:textId="77777777" w:rsidR="00BC12AD" w:rsidRPr="006F1527" w:rsidRDefault="00BC12AD" w:rsidP="00BC12AD">
      <w:pPr>
        <w:autoSpaceDE w:val="0"/>
        <w:autoSpaceDN w:val="0"/>
        <w:adjustRightInd w:val="0"/>
        <w:spacing w:after="0" w:line="240" w:lineRule="auto"/>
        <w:rPr>
          <w:rFonts w:ascii="Arial" w:eastAsia="URWClassico-Reg" w:hAnsi="Arial" w:cs="Arial"/>
          <w:sz w:val="24"/>
          <w:szCs w:val="24"/>
          <w:lang w:val="en-US"/>
        </w:rPr>
      </w:pPr>
    </w:p>
    <w:p w14:paraId="08CE6F91" w14:textId="77777777" w:rsidR="00BC12AD" w:rsidRPr="006F1527" w:rsidRDefault="00BC12AD" w:rsidP="00BC12AD">
      <w:pPr>
        <w:autoSpaceDE w:val="0"/>
        <w:autoSpaceDN w:val="0"/>
        <w:adjustRightInd w:val="0"/>
        <w:spacing w:after="0" w:line="240" w:lineRule="auto"/>
        <w:rPr>
          <w:rFonts w:ascii="Arial" w:hAnsi="Arial" w:cs="Arial"/>
          <w:sz w:val="24"/>
          <w:szCs w:val="24"/>
          <w:lang w:val="en-US"/>
        </w:rPr>
      </w:pPr>
    </w:p>
    <w:p w14:paraId="61CDCEAD" w14:textId="77777777" w:rsidR="00BC12AD" w:rsidRPr="006F1527" w:rsidRDefault="00BC12AD" w:rsidP="00BC12AD">
      <w:pPr>
        <w:autoSpaceDE w:val="0"/>
        <w:autoSpaceDN w:val="0"/>
        <w:adjustRightInd w:val="0"/>
        <w:spacing w:after="0" w:line="240" w:lineRule="auto"/>
        <w:rPr>
          <w:rFonts w:ascii="Arial" w:hAnsi="Arial" w:cs="Arial"/>
          <w:sz w:val="24"/>
          <w:szCs w:val="24"/>
          <w:lang w:val="en-US"/>
        </w:rPr>
      </w:pPr>
    </w:p>
    <w:p w14:paraId="6BB9E253" w14:textId="77777777" w:rsidR="00BC12AD" w:rsidRPr="006F1527" w:rsidRDefault="00BC12AD" w:rsidP="00BC12AD">
      <w:pPr>
        <w:autoSpaceDE w:val="0"/>
        <w:autoSpaceDN w:val="0"/>
        <w:adjustRightInd w:val="0"/>
        <w:spacing w:after="0" w:line="240" w:lineRule="auto"/>
        <w:rPr>
          <w:rFonts w:ascii="Arial" w:hAnsi="Arial" w:cs="Arial"/>
          <w:bCs/>
          <w:color w:val="231F20"/>
          <w:sz w:val="24"/>
          <w:szCs w:val="24"/>
          <w:lang w:val="en-US"/>
        </w:rPr>
      </w:pPr>
    </w:p>
    <w:p w14:paraId="23DE523C" w14:textId="77777777" w:rsidR="000D06C8" w:rsidRPr="006F1527" w:rsidRDefault="000D06C8">
      <w:pPr>
        <w:rPr>
          <w:rFonts w:ascii="Arial" w:hAnsi="Arial" w:cs="Arial"/>
          <w:sz w:val="24"/>
          <w:szCs w:val="24"/>
          <w:lang w:val="en-US"/>
        </w:rPr>
      </w:pPr>
    </w:p>
    <w:p w14:paraId="52E56223" w14:textId="77777777" w:rsidR="00BC12AD" w:rsidRPr="006F1527" w:rsidRDefault="00BC12AD" w:rsidP="00BC12AD">
      <w:pPr>
        <w:rPr>
          <w:rFonts w:ascii="Arial" w:hAnsi="Arial" w:cs="Arial"/>
          <w:sz w:val="24"/>
          <w:szCs w:val="24"/>
          <w:lang w:val="en-US"/>
        </w:rPr>
      </w:pPr>
    </w:p>
    <w:p w14:paraId="07547A01" w14:textId="77777777" w:rsidR="00BC12AD" w:rsidRPr="006F1527" w:rsidRDefault="00BC12AD">
      <w:pPr>
        <w:rPr>
          <w:rFonts w:ascii="Arial" w:hAnsi="Arial" w:cs="Arial"/>
          <w:sz w:val="24"/>
          <w:szCs w:val="24"/>
          <w:lang w:val="en-US"/>
        </w:rPr>
      </w:pPr>
    </w:p>
    <w:sectPr w:rsidR="00BC12AD" w:rsidRPr="006F152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526D4" w14:textId="77777777" w:rsidR="00135D6E" w:rsidRDefault="00135D6E">
      <w:pPr>
        <w:spacing w:after="0" w:line="240" w:lineRule="auto"/>
      </w:pPr>
      <w:r>
        <w:separator/>
      </w:r>
    </w:p>
  </w:endnote>
  <w:endnote w:type="continuationSeparator" w:id="0">
    <w:p w14:paraId="1FA74BEC" w14:textId="77777777" w:rsidR="00135D6E" w:rsidRDefault="0013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
    <w:altName w:val="MS Mincho"/>
    <w:panose1 w:val="00000000000000000000"/>
    <w:charset w:val="80"/>
    <w:family w:val="auto"/>
    <w:notTrueType/>
    <w:pitch w:val="default"/>
    <w:sig w:usb0="00000003" w:usb1="08070000" w:usb2="00000010" w:usb3="00000000" w:csb0="00020001" w:csb1="00000000"/>
  </w:font>
  <w:font w:name="inherit">
    <w:altName w:val="Times New Roman"/>
    <w:panose1 w:val="00000000000000000000"/>
    <w:charset w:val="00"/>
    <w:family w:val="roman"/>
    <w:notTrueType/>
    <w:pitch w:val="default"/>
  </w:font>
  <w:font w:name="URWClassico-Reg">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AE6E" w14:textId="1E54ACDD" w:rsidR="57D5019A" w:rsidRDefault="57D5019A" w:rsidP="57D5019A">
    <w:pPr>
      <w:pStyle w:val="Rodap"/>
    </w:pPr>
    <w:r w:rsidRPr="57D5019A">
      <w:rPr>
        <w:rFonts w:ascii="Arial" w:eastAsia="Arial" w:hAnsi="Arial" w:cs="Arial"/>
        <w:b/>
        <w:bCs/>
        <w:sz w:val="20"/>
        <w:szCs w:val="20"/>
      </w:rPr>
      <w:t xml:space="preserve"> Realização                             </w:t>
    </w:r>
    <w:r>
      <w:t xml:space="preserve"> </w:t>
    </w:r>
    <w:r w:rsidRPr="57D5019A">
      <w:rPr>
        <w:rFonts w:ascii="Arial" w:eastAsia="Arial" w:hAnsi="Arial" w:cs="Arial"/>
        <w:b/>
        <w:bCs/>
        <w:sz w:val="20"/>
        <w:szCs w:val="20"/>
      </w:rPr>
      <w:t>Apoio</w:t>
    </w:r>
    <w:r>
      <w:t xml:space="preserve"> </w:t>
    </w:r>
    <w:r>
      <w:rPr>
        <w:noProof/>
        <w:lang w:eastAsia="pt-BR"/>
      </w:rPr>
      <w:drawing>
        <wp:inline distT="0" distB="0" distL="0" distR="0" wp14:anchorId="45E0B500" wp14:editId="091FE4DA">
          <wp:extent cx="6305550" cy="685800"/>
          <wp:effectExtent l="0" t="0" r="0" b="0"/>
          <wp:docPr id="1050524369" name="Imagem 1050524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305550" cy="685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02A9E" w14:textId="77777777" w:rsidR="00135D6E" w:rsidRDefault="00135D6E">
      <w:pPr>
        <w:spacing w:after="0" w:line="240" w:lineRule="auto"/>
      </w:pPr>
      <w:r>
        <w:separator/>
      </w:r>
    </w:p>
  </w:footnote>
  <w:footnote w:type="continuationSeparator" w:id="0">
    <w:p w14:paraId="56B9AC08" w14:textId="77777777" w:rsidR="00135D6E" w:rsidRDefault="00135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A09C" w14:textId="495B5DA1" w:rsidR="57D5019A" w:rsidRDefault="57D5019A" w:rsidP="57D5019A">
    <w:pPr>
      <w:pStyle w:val="Cabealho"/>
    </w:pPr>
    <w:r>
      <w:rPr>
        <w:noProof/>
        <w:lang w:eastAsia="pt-BR"/>
      </w:rPr>
      <w:drawing>
        <wp:inline distT="0" distB="0" distL="0" distR="0" wp14:anchorId="71ED6E6E" wp14:editId="36EB6D54">
          <wp:extent cx="6257925" cy="942975"/>
          <wp:effectExtent l="0" t="0" r="0" b="0"/>
          <wp:docPr id="357142140" name="Imagem 35714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57925" cy="942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AD"/>
    <w:rsid w:val="000D06C8"/>
    <w:rsid w:val="00135D6E"/>
    <w:rsid w:val="001701DC"/>
    <w:rsid w:val="003A4673"/>
    <w:rsid w:val="003B564D"/>
    <w:rsid w:val="005347D3"/>
    <w:rsid w:val="0069684E"/>
    <w:rsid w:val="006F1527"/>
    <w:rsid w:val="00730ACE"/>
    <w:rsid w:val="007360DB"/>
    <w:rsid w:val="00771430"/>
    <w:rsid w:val="00932ED8"/>
    <w:rsid w:val="00AB5B9D"/>
    <w:rsid w:val="00BC12AD"/>
    <w:rsid w:val="00C83E08"/>
    <w:rsid w:val="00D95234"/>
    <w:rsid w:val="00E86817"/>
    <w:rsid w:val="00ED5CF6"/>
    <w:rsid w:val="00EE5C1D"/>
    <w:rsid w:val="00F04D99"/>
    <w:rsid w:val="57D50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12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12AD"/>
  </w:style>
  <w:style w:type="table" w:styleId="Tabelacomgrade">
    <w:name w:val="Table Grid"/>
    <w:basedOn w:val="Tabelanormal"/>
    <w:uiPriority w:val="59"/>
    <w:rsid w:val="00BC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12AD"/>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Fontepargpadro"/>
    <w:uiPriority w:val="99"/>
    <w:unhideWhenUsed/>
    <w:rsid w:val="00BC12AD"/>
    <w:rPr>
      <w:color w:val="0000FF" w:themeColor="hyperlink"/>
      <w:u w:val="single"/>
    </w:rPr>
  </w:style>
  <w:style w:type="paragraph" w:styleId="NormalWeb">
    <w:name w:val="Normal (Web)"/>
    <w:basedOn w:val="Normal"/>
    <w:uiPriority w:val="99"/>
    <w:semiHidden/>
    <w:unhideWhenUsed/>
    <w:rsid w:val="00BC12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73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360DB"/>
    <w:rPr>
      <w:rFonts w:ascii="Courier New" w:eastAsia="Times New Roman" w:hAnsi="Courier New" w:cs="Courier New"/>
      <w:sz w:val="20"/>
      <w:szCs w:val="20"/>
      <w:lang w:eastAsia="pt-BR"/>
    </w:r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Textodebalo">
    <w:name w:val="Balloon Text"/>
    <w:basedOn w:val="Normal"/>
    <w:link w:val="TextodebaloChar"/>
    <w:uiPriority w:val="99"/>
    <w:semiHidden/>
    <w:unhideWhenUsed/>
    <w:rsid w:val="00730A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0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12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12AD"/>
  </w:style>
  <w:style w:type="table" w:styleId="Tabelacomgrade">
    <w:name w:val="Table Grid"/>
    <w:basedOn w:val="Tabelanormal"/>
    <w:uiPriority w:val="59"/>
    <w:rsid w:val="00BC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12AD"/>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Fontepargpadro"/>
    <w:uiPriority w:val="99"/>
    <w:unhideWhenUsed/>
    <w:rsid w:val="00BC12AD"/>
    <w:rPr>
      <w:color w:val="0000FF" w:themeColor="hyperlink"/>
      <w:u w:val="single"/>
    </w:rPr>
  </w:style>
  <w:style w:type="paragraph" w:styleId="NormalWeb">
    <w:name w:val="Normal (Web)"/>
    <w:basedOn w:val="Normal"/>
    <w:uiPriority w:val="99"/>
    <w:semiHidden/>
    <w:unhideWhenUsed/>
    <w:rsid w:val="00BC12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73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360DB"/>
    <w:rPr>
      <w:rFonts w:ascii="Courier New" w:eastAsia="Times New Roman" w:hAnsi="Courier New" w:cs="Courier New"/>
      <w:sz w:val="20"/>
      <w:szCs w:val="20"/>
      <w:lang w:eastAsia="pt-BR"/>
    </w:r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Textodebalo">
    <w:name w:val="Balloon Text"/>
    <w:basedOn w:val="Normal"/>
    <w:link w:val="TextodebaloChar"/>
    <w:uiPriority w:val="99"/>
    <w:semiHidden/>
    <w:unhideWhenUsed/>
    <w:rsid w:val="00730A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0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4667">
      <w:bodyDiv w:val="1"/>
      <w:marLeft w:val="0"/>
      <w:marRight w:val="0"/>
      <w:marTop w:val="0"/>
      <w:marBottom w:val="0"/>
      <w:divBdr>
        <w:top w:val="none" w:sz="0" w:space="0" w:color="auto"/>
        <w:left w:val="none" w:sz="0" w:space="0" w:color="auto"/>
        <w:bottom w:val="none" w:sz="0" w:space="0" w:color="auto"/>
        <w:right w:val="none" w:sz="0" w:space="0" w:color="auto"/>
      </w:divBdr>
    </w:div>
    <w:div w:id="1500270600">
      <w:bodyDiv w:val="1"/>
      <w:marLeft w:val="0"/>
      <w:marRight w:val="0"/>
      <w:marTop w:val="0"/>
      <w:marBottom w:val="0"/>
      <w:divBdr>
        <w:top w:val="none" w:sz="0" w:space="0" w:color="auto"/>
        <w:left w:val="none" w:sz="0" w:space="0" w:color="auto"/>
        <w:bottom w:val="none" w:sz="0" w:space="0" w:color="auto"/>
        <w:right w:val="none" w:sz="0" w:space="0" w:color="auto"/>
      </w:divBdr>
    </w:div>
    <w:div w:id="1903714873">
      <w:bodyDiv w:val="1"/>
      <w:marLeft w:val="0"/>
      <w:marRight w:val="0"/>
      <w:marTop w:val="0"/>
      <w:marBottom w:val="0"/>
      <w:divBdr>
        <w:top w:val="none" w:sz="0" w:space="0" w:color="auto"/>
        <w:left w:val="none" w:sz="0" w:space="0" w:color="auto"/>
        <w:bottom w:val="none" w:sz="0" w:space="0" w:color="auto"/>
        <w:right w:val="none" w:sz="0" w:space="0" w:color="auto"/>
      </w:divBdr>
    </w:div>
    <w:div w:id="2023587732">
      <w:bodyDiv w:val="1"/>
      <w:marLeft w:val="0"/>
      <w:marRight w:val="0"/>
      <w:marTop w:val="0"/>
      <w:marBottom w:val="0"/>
      <w:divBdr>
        <w:top w:val="none" w:sz="0" w:space="0" w:color="auto"/>
        <w:left w:val="none" w:sz="0" w:space="0" w:color="auto"/>
        <w:bottom w:val="none" w:sz="0" w:space="0" w:color="auto"/>
        <w:right w:val="none" w:sz="0" w:space="0" w:color="auto"/>
      </w:divBdr>
    </w:div>
    <w:div w:id="2079135886">
      <w:bodyDiv w:val="1"/>
      <w:marLeft w:val="0"/>
      <w:marRight w:val="0"/>
      <w:marTop w:val="0"/>
      <w:marBottom w:val="0"/>
      <w:divBdr>
        <w:top w:val="none" w:sz="0" w:space="0" w:color="auto"/>
        <w:left w:val="none" w:sz="0" w:space="0" w:color="auto"/>
        <w:bottom w:val="none" w:sz="0" w:space="0" w:color="auto"/>
        <w:right w:val="none" w:sz="0" w:space="0" w:color="auto"/>
      </w:divBdr>
      <w:divsChild>
        <w:div w:id="1658805201">
          <w:marLeft w:val="0"/>
          <w:marRight w:val="0"/>
          <w:marTop w:val="0"/>
          <w:marBottom w:val="0"/>
          <w:divBdr>
            <w:top w:val="none" w:sz="0" w:space="0" w:color="auto"/>
            <w:left w:val="none" w:sz="0" w:space="0" w:color="auto"/>
            <w:bottom w:val="none" w:sz="0" w:space="0" w:color="auto"/>
            <w:right w:val="none" w:sz="0" w:space="0" w:color="auto"/>
          </w:divBdr>
        </w:div>
      </w:divsChild>
    </w:div>
    <w:div w:id="20886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590/0034-7167-2015-01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3353</Words>
  <Characters>18111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2</cp:revision>
  <dcterms:created xsi:type="dcterms:W3CDTF">2019-10-16T19:46:00Z</dcterms:created>
  <dcterms:modified xsi:type="dcterms:W3CDTF">2019-10-16T19:46:00Z</dcterms:modified>
</cp:coreProperties>
</file>