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A4" w:rsidRDefault="00D71D18" w:rsidP="00D9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0D7">
        <w:rPr>
          <w:rFonts w:ascii="Times New Roman" w:hAnsi="Times New Roman" w:cs="Times New Roman"/>
          <w:b/>
          <w:sz w:val="20"/>
          <w:szCs w:val="20"/>
        </w:rPr>
        <w:t>CONSTRUÇÃO DE JOGO EDUCATIVO PARA</w:t>
      </w:r>
      <w:r w:rsidR="008510BC" w:rsidRPr="007160D7">
        <w:rPr>
          <w:rFonts w:ascii="Times New Roman" w:hAnsi="Times New Roman" w:cs="Times New Roman"/>
          <w:b/>
          <w:sz w:val="20"/>
          <w:szCs w:val="20"/>
        </w:rPr>
        <w:t xml:space="preserve"> O ENSINO DA</w:t>
      </w:r>
      <w:r w:rsidRPr="007160D7">
        <w:rPr>
          <w:rFonts w:ascii="Times New Roman" w:hAnsi="Times New Roman" w:cs="Times New Roman"/>
          <w:b/>
          <w:sz w:val="20"/>
          <w:szCs w:val="20"/>
        </w:rPr>
        <w:t xml:space="preserve"> ADMIN</w:t>
      </w:r>
      <w:r w:rsidR="001110A4">
        <w:rPr>
          <w:rFonts w:ascii="Times New Roman" w:hAnsi="Times New Roman" w:cs="Times New Roman"/>
          <w:b/>
          <w:sz w:val="20"/>
          <w:szCs w:val="20"/>
        </w:rPr>
        <w:t>ISTRAÇÃO SEGURA DE MEDICAMENTOS</w:t>
      </w:r>
    </w:p>
    <w:p w:rsidR="00D94294" w:rsidRDefault="00D94294" w:rsidP="00D9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0D7" w:rsidRDefault="007160D7" w:rsidP="00D9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sz w:val="20"/>
          <w:szCs w:val="20"/>
        </w:rPr>
        <w:t>Glícia Uchôa Gomes Mendonça¹, Marilene</w:t>
      </w:r>
      <w:r w:rsidR="00C6742A">
        <w:rPr>
          <w:rFonts w:ascii="Times New Roman" w:hAnsi="Times New Roman" w:cs="Times New Roman"/>
          <w:sz w:val="20"/>
          <w:szCs w:val="20"/>
        </w:rPr>
        <w:t xml:space="preserve"> Alves Pereira</w:t>
      </w:r>
      <w:r>
        <w:rPr>
          <w:rFonts w:ascii="Times New Roman" w:hAnsi="Times New Roman" w:cs="Times New Roman"/>
          <w:sz w:val="20"/>
          <w:szCs w:val="20"/>
        </w:rPr>
        <w:t>², Marília Brito</w:t>
      </w:r>
      <w:r w:rsidR="00C6742A">
        <w:rPr>
          <w:rFonts w:ascii="Times New Roman" w:hAnsi="Times New Roman" w:cs="Times New Roman"/>
          <w:sz w:val="20"/>
          <w:szCs w:val="20"/>
        </w:rPr>
        <w:t xml:space="preserve"> de Lima</w:t>
      </w:r>
      <w:r>
        <w:rPr>
          <w:rFonts w:ascii="Times New Roman" w:hAnsi="Times New Roman" w:cs="Times New Roman"/>
          <w:sz w:val="20"/>
          <w:szCs w:val="20"/>
        </w:rPr>
        <w:t xml:space="preserve">³, </w:t>
      </w: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Jayana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Castelo Branco Cavalcante de Meneses</w:t>
      </w:r>
      <w:bookmarkEnd w:id="0"/>
      <w:r w:rsidRPr="001110A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8326D">
        <w:rPr>
          <w:rFonts w:ascii="Times New Roman" w:hAnsi="Times New Roman" w:cs="Times New Roman"/>
          <w:sz w:val="20"/>
          <w:szCs w:val="20"/>
        </w:rPr>
        <w:t xml:space="preserve">, José </w:t>
      </w:r>
      <w:proofErr w:type="spellStart"/>
      <w:r w:rsidR="0088326D">
        <w:rPr>
          <w:rFonts w:ascii="Times New Roman" w:hAnsi="Times New Roman" w:cs="Times New Roman"/>
          <w:sz w:val="20"/>
          <w:szCs w:val="20"/>
        </w:rPr>
        <w:t>Gerfeson</w:t>
      </w:r>
      <w:proofErr w:type="spellEnd"/>
      <w:r w:rsidR="0088326D">
        <w:rPr>
          <w:rFonts w:ascii="Times New Roman" w:hAnsi="Times New Roman" w:cs="Times New Roman"/>
          <w:sz w:val="20"/>
          <w:szCs w:val="20"/>
        </w:rPr>
        <w:t xml:space="preserve"> Alves</w:t>
      </w:r>
      <w:r w:rsidR="0088326D" w:rsidRPr="0088326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1110A4">
        <w:rPr>
          <w:rFonts w:ascii="Times New Roman" w:hAnsi="Times New Roman" w:cs="Times New Roman"/>
          <w:sz w:val="20"/>
          <w:szCs w:val="20"/>
        </w:rPr>
        <w:t>.</w:t>
      </w:r>
    </w:p>
    <w:p w:rsidR="00D94294" w:rsidRPr="001110A4" w:rsidRDefault="00D94294" w:rsidP="00D9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0D7" w:rsidRDefault="007160D7" w:rsidP="00D9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0D7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0A4" w:rsidRPr="001110A4">
        <w:rPr>
          <w:rFonts w:ascii="Times New Roman" w:hAnsi="Times New Roman" w:cs="Times New Roman"/>
          <w:sz w:val="20"/>
          <w:szCs w:val="20"/>
        </w:rPr>
        <w:t xml:space="preserve">1- </w:t>
      </w:r>
      <w:r w:rsidRPr="001110A4">
        <w:rPr>
          <w:rFonts w:ascii="Times New Roman" w:hAnsi="Times New Roman" w:cs="Times New Roman"/>
          <w:sz w:val="20"/>
          <w:szCs w:val="20"/>
        </w:rPr>
        <w:t>Enfermeira</w:t>
      </w:r>
      <w:r>
        <w:rPr>
          <w:rFonts w:ascii="Times New Roman" w:hAnsi="Times New Roman" w:cs="Times New Roman"/>
          <w:sz w:val="20"/>
          <w:szCs w:val="20"/>
        </w:rPr>
        <w:t xml:space="preserve">. Mestre em Tecnologia e Inovação em Enfermagem (UNIFOR). </w:t>
      </w:r>
      <w:r w:rsidR="00C6742A">
        <w:rPr>
          <w:rFonts w:ascii="Times New Roman" w:hAnsi="Times New Roman" w:cs="Times New Roman"/>
          <w:sz w:val="20"/>
          <w:szCs w:val="20"/>
        </w:rPr>
        <w:t xml:space="preserve">Docente do curso de Graduação em Enfermagem (URCA-UDI). </w:t>
      </w:r>
      <w:r w:rsidR="001110A4">
        <w:rPr>
          <w:rFonts w:ascii="Times New Roman" w:hAnsi="Times New Roman" w:cs="Times New Roman"/>
          <w:sz w:val="20"/>
          <w:szCs w:val="20"/>
        </w:rPr>
        <w:t xml:space="preserve">Iguatu, Ceará. Brasil. </w:t>
      </w:r>
      <w:r w:rsidR="00C6742A">
        <w:rPr>
          <w:rFonts w:ascii="Times New Roman" w:hAnsi="Times New Roman" w:cs="Times New Roman"/>
          <w:sz w:val="20"/>
          <w:szCs w:val="20"/>
        </w:rPr>
        <w:t xml:space="preserve">Apresentador. </w:t>
      </w:r>
      <w:r w:rsidR="001110A4">
        <w:rPr>
          <w:rFonts w:ascii="Times New Roman" w:hAnsi="Times New Roman" w:cs="Times New Roman"/>
          <w:sz w:val="20"/>
          <w:szCs w:val="20"/>
        </w:rPr>
        <w:t xml:space="preserve">2- </w:t>
      </w:r>
      <w:r>
        <w:rPr>
          <w:rFonts w:ascii="Times New Roman" w:hAnsi="Times New Roman" w:cs="Times New Roman"/>
          <w:sz w:val="20"/>
          <w:szCs w:val="20"/>
        </w:rPr>
        <w:t>Enfermeira.</w:t>
      </w:r>
      <w:r w:rsidR="00C6742A">
        <w:rPr>
          <w:rFonts w:ascii="Times New Roman" w:hAnsi="Times New Roman" w:cs="Times New Roman"/>
          <w:sz w:val="20"/>
          <w:szCs w:val="20"/>
        </w:rPr>
        <w:t xml:space="preserve"> Graduada em Enfermagem (URCA).</w:t>
      </w:r>
      <w:r w:rsidR="001110A4" w:rsidRPr="001110A4">
        <w:rPr>
          <w:rFonts w:ascii="Times New Roman" w:hAnsi="Times New Roman" w:cs="Times New Roman"/>
          <w:sz w:val="20"/>
          <w:szCs w:val="20"/>
        </w:rPr>
        <w:t xml:space="preserve"> </w:t>
      </w:r>
      <w:r w:rsidR="001110A4">
        <w:rPr>
          <w:rFonts w:ascii="Times New Roman" w:hAnsi="Times New Roman" w:cs="Times New Roman"/>
          <w:sz w:val="20"/>
          <w:szCs w:val="20"/>
        </w:rPr>
        <w:t xml:space="preserve">Iguatu, Ceará. Brasil. 3- </w:t>
      </w:r>
      <w:r w:rsidR="00C6742A">
        <w:rPr>
          <w:rFonts w:ascii="Times New Roman" w:hAnsi="Times New Roman" w:cs="Times New Roman"/>
          <w:sz w:val="20"/>
          <w:szCs w:val="20"/>
        </w:rPr>
        <w:t xml:space="preserve">Docente do curso de Graduação em Enfermagem (URCA-UDI). </w:t>
      </w:r>
      <w:r w:rsidR="001110A4">
        <w:rPr>
          <w:rFonts w:ascii="Times New Roman" w:hAnsi="Times New Roman" w:cs="Times New Roman"/>
          <w:sz w:val="20"/>
          <w:szCs w:val="20"/>
        </w:rPr>
        <w:t>Iguatu, Ceará. Brasil.</w:t>
      </w:r>
      <w:r w:rsidR="00C6742A">
        <w:rPr>
          <w:rFonts w:ascii="Times New Roman" w:hAnsi="Times New Roman" w:cs="Times New Roman"/>
          <w:sz w:val="20"/>
          <w:szCs w:val="20"/>
        </w:rPr>
        <w:t xml:space="preserve"> </w:t>
      </w:r>
      <w:r w:rsidR="001110A4">
        <w:rPr>
          <w:rFonts w:ascii="Times New Roman" w:hAnsi="Times New Roman" w:cs="Times New Roman"/>
          <w:sz w:val="20"/>
          <w:szCs w:val="20"/>
        </w:rPr>
        <w:t xml:space="preserve">4- </w:t>
      </w:r>
      <w:r w:rsidR="00C6742A">
        <w:rPr>
          <w:rFonts w:ascii="Times New Roman" w:hAnsi="Times New Roman" w:cs="Times New Roman"/>
          <w:sz w:val="20"/>
          <w:szCs w:val="20"/>
        </w:rPr>
        <w:t xml:space="preserve">Docente do curso de Graduação em Enfermagem (URCA-UDI). Mestre em Enfermagem (URCA). </w:t>
      </w:r>
      <w:r w:rsidR="001110A4">
        <w:rPr>
          <w:rFonts w:ascii="Times New Roman" w:hAnsi="Times New Roman" w:cs="Times New Roman"/>
          <w:sz w:val="20"/>
          <w:szCs w:val="20"/>
        </w:rPr>
        <w:t>Iguatu, Ceará. Brasil</w:t>
      </w:r>
      <w:r w:rsidR="00C6742A">
        <w:rPr>
          <w:rFonts w:ascii="Times New Roman" w:hAnsi="Times New Roman" w:cs="Times New Roman"/>
          <w:sz w:val="20"/>
          <w:szCs w:val="20"/>
        </w:rPr>
        <w:t>.</w:t>
      </w:r>
      <w:r w:rsidR="0088326D">
        <w:rPr>
          <w:rFonts w:ascii="Times New Roman" w:hAnsi="Times New Roman" w:cs="Times New Roman"/>
          <w:sz w:val="20"/>
          <w:szCs w:val="20"/>
        </w:rPr>
        <w:t xml:space="preserve"> 5- Acadêmico</w:t>
      </w:r>
      <w:r w:rsidR="0088326D" w:rsidRPr="0088326D">
        <w:rPr>
          <w:rFonts w:ascii="Times New Roman" w:hAnsi="Times New Roman" w:cs="Times New Roman"/>
          <w:sz w:val="20"/>
          <w:szCs w:val="20"/>
        </w:rPr>
        <w:t xml:space="preserve"> do Curso de Graduação Enfermagem da Universidade Regional do Cariri – URCA, Unidade Descentralizada de Iguatu – CE. Iguatu, Ceará. Brasil.</w:t>
      </w:r>
    </w:p>
    <w:p w:rsidR="00D94294" w:rsidRPr="007160D7" w:rsidRDefault="00D94294" w:rsidP="00D9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84A" w:rsidRDefault="008510BC" w:rsidP="00D9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a</w:t>
      </w:r>
      <w:r w:rsidR="00D71D18" w:rsidRPr="00D71D18">
        <w:rPr>
          <w:rFonts w:ascii="Times New Roman" w:hAnsi="Times New Roman" w:cs="Times New Roman"/>
          <w:sz w:val="20"/>
          <w:szCs w:val="20"/>
        </w:rPr>
        <w:t>ssistênci</w:t>
      </w:r>
      <w:r>
        <w:rPr>
          <w:rFonts w:ascii="Times New Roman" w:hAnsi="Times New Roman" w:cs="Times New Roman"/>
          <w:sz w:val="20"/>
          <w:szCs w:val="20"/>
        </w:rPr>
        <w:t>a segura é</w:t>
      </w:r>
      <w:r w:rsidR="00D71D18" w:rsidRPr="00D71D18">
        <w:rPr>
          <w:rFonts w:ascii="Times New Roman" w:hAnsi="Times New Roman" w:cs="Times New Roman"/>
          <w:sz w:val="20"/>
          <w:szCs w:val="20"/>
        </w:rPr>
        <w:t xml:space="preserve"> temática central de amplas discussões na </w:t>
      </w:r>
      <w:r w:rsidR="00DE1AB2">
        <w:rPr>
          <w:rFonts w:ascii="Times New Roman" w:hAnsi="Times New Roman" w:cs="Times New Roman"/>
          <w:sz w:val="20"/>
          <w:szCs w:val="20"/>
        </w:rPr>
        <w:t xml:space="preserve">área da saúde em todo o mundo. </w:t>
      </w:r>
      <w:r>
        <w:rPr>
          <w:rFonts w:ascii="Times New Roman" w:hAnsi="Times New Roman" w:cs="Times New Roman"/>
          <w:sz w:val="20"/>
          <w:szCs w:val="20"/>
        </w:rPr>
        <w:t>E</w:t>
      </w:r>
      <w:r w:rsidR="00D71D18" w:rsidRPr="00D71D18">
        <w:rPr>
          <w:rFonts w:ascii="Times New Roman" w:hAnsi="Times New Roman" w:cs="Times New Roman"/>
          <w:sz w:val="20"/>
          <w:szCs w:val="20"/>
        </w:rPr>
        <w:t xml:space="preserve">stima-se que no Brasil </w:t>
      </w:r>
      <w:r w:rsidR="00D71D18"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eventos adversos relacionados ao uso de </w:t>
      </w:r>
      <w:r w:rsidR="007968FB">
        <w:rPr>
          <w:rFonts w:ascii="Times New Roman" w:hAnsi="Times New Roman" w:cs="Times New Roman"/>
          <w:color w:val="000000" w:themeColor="text1"/>
          <w:sz w:val="20"/>
          <w:szCs w:val="20"/>
        </w:rPr>
        <w:t>medicamentos perfazem 18% das ocorrências</w:t>
      </w:r>
      <w:r w:rsidR="00D71D18" w:rsidRPr="00D71D18">
        <w:rPr>
          <w:rFonts w:ascii="Times New Roman" w:hAnsi="Times New Roman" w:cs="Times New Roman"/>
          <w:sz w:val="20"/>
          <w:szCs w:val="20"/>
        </w:rPr>
        <w:t>. Neste sentido, metodologias inova</w:t>
      </w:r>
      <w:r w:rsidR="0047708B">
        <w:rPr>
          <w:rFonts w:ascii="Times New Roman" w:hAnsi="Times New Roman" w:cs="Times New Roman"/>
          <w:sz w:val="20"/>
          <w:szCs w:val="20"/>
        </w:rPr>
        <w:t xml:space="preserve">doras de ensino caracterizam </w:t>
      </w:r>
      <w:r w:rsidR="00D71D18" w:rsidRPr="00D71D18">
        <w:rPr>
          <w:rFonts w:ascii="Times New Roman" w:hAnsi="Times New Roman" w:cs="Times New Roman"/>
          <w:sz w:val="20"/>
          <w:szCs w:val="20"/>
        </w:rPr>
        <w:t>um recurso didático interessante na construção crítica e refl</w:t>
      </w:r>
      <w:r w:rsidR="0047708B">
        <w:rPr>
          <w:rFonts w:ascii="Times New Roman" w:hAnsi="Times New Roman" w:cs="Times New Roman"/>
          <w:sz w:val="20"/>
          <w:szCs w:val="20"/>
        </w:rPr>
        <w:t>exiva do estudante</w:t>
      </w:r>
      <w:r w:rsidR="00D71D18">
        <w:rPr>
          <w:rFonts w:ascii="Times New Roman" w:hAnsi="Times New Roman" w:cs="Times New Roman"/>
          <w:sz w:val="20"/>
          <w:szCs w:val="20"/>
        </w:rPr>
        <w:t>. O objetivo deste estudo é d</w:t>
      </w:r>
      <w:r w:rsidR="0047708B">
        <w:rPr>
          <w:rFonts w:ascii="Times New Roman" w:hAnsi="Times New Roman" w:cs="Times New Roman"/>
          <w:sz w:val="20"/>
          <w:szCs w:val="20"/>
        </w:rPr>
        <w:t>escrever a construção de</w:t>
      </w:r>
      <w:r w:rsidR="00D71D18" w:rsidRPr="00D71D18">
        <w:rPr>
          <w:rFonts w:ascii="Times New Roman" w:hAnsi="Times New Roman" w:cs="Times New Roman"/>
          <w:sz w:val="20"/>
          <w:szCs w:val="20"/>
        </w:rPr>
        <w:t xml:space="preserve"> jogo educativo sobre administração segura de medicam</w:t>
      </w:r>
      <w:r w:rsidR="00DE1AB2">
        <w:rPr>
          <w:rFonts w:ascii="Times New Roman" w:hAnsi="Times New Roman" w:cs="Times New Roman"/>
          <w:sz w:val="20"/>
          <w:szCs w:val="20"/>
        </w:rPr>
        <w:t>entos</w:t>
      </w:r>
      <w:r w:rsidR="00D71D18" w:rsidRPr="00D71D18">
        <w:rPr>
          <w:rFonts w:ascii="Times New Roman" w:hAnsi="Times New Roman" w:cs="Times New Roman"/>
          <w:sz w:val="20"/>
          <w:szCs w:val="20"/>
        </w:rPr>
        <w:t>.</w:t>
      </w:r>
      <w:r w:rsidR="00D71D18">
        <w:rPr>
          <w:rFonts w:ascii="Times New Roman" w:hAnsi="Times New Roman" w:cs="Times New Roman"/>
          <w:sz w:val="20"/>
          <w:szCs w:val="20"/>
        </w:rPr>
        <w:t xml:space="preserve"> Para tanto, trata-se de uma </w:t>
      </w:r>
      <w:r>
        <w:rPr>
          <w:rFonts w:ascii="Times New Roman" w:hAnsi="Times New Roman" w:cs="Times New Roman"/>
          <w:sz w:val="20"/>
          <w:szCs w:val="20"/>
        </w:rPr>
        <w:t>pesquisa de caráter metodológico, realizada</w:t>
      </w:r>
      <w:r w:rsidR="007A4419">
        <w:rPr>
          <w:rFonts w:ascii="Times New Roman" w:hAnsi="Times New Roman" w:cs="Times New Roman"/>
          <w:sz w:val="20"/>
          <w:szCs w:val="20"/>
        </w:rPr>
        <w:t xml:space="preserve"> na cidade </w:t>
      </w:r>
      <w:r w:rsidR="007A4419" w:rsidRPr="007A4419">
        <w:rPr>
          <w:rFonts w:ascii="Times New Roman" w:hAnsi="Times New Roman" w:cs="Times New Roman"/>
          <w:sz w:val="20"/>
          <w:szCs w:val="20"/>
        </w:rPr>
        <w:t>de Iguat</w:t>
      </w:r>
      <w:r w:rsidR="00D2210A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7708B">
        <w:rPr>
          <w:rFonts w:ascii="Times New Roman" w:hAnsi="Times New Roman" w:cs="Times New Roman"/>
          <w:sz w:val="20"/>
          <w:szCs w:val="20"/>
        </w:rPr>
        <w:t xml:space="preserve">em uma escola pública </w:t>
      </w:r>
      <w:r w:rsidR="007968FB">
        <w:rPr>
          <w:rFonts w:ascii="Times New Roman" w:hAnsi="Times New Roman" w:cs="Times New Roman"/>
          <w:sz w:val="20"/>
          <w:szCs w:val="20"/>
        </w:rPr>
        <w:t xml:space="preserve">de ensino médio </w:t>
      </w:r>
      <w:r w:rsidR="0047708B">
        <w:rPr>
          <w:rFonts w:ascii="Times New Roman" w:hAnsi="Times New Roman" w:cs="Times New Roman"/>
          <w:sz w:val="20"/>
          <w:szCs w:val="20"/>
        </w:rPr>
        <w:t xml:space="preserve">profissionalizante, </w:t>
      </w:r>
      <w:r w:rsidR="007E2C30">
        <w:rPr>
          <w:rFonts w:ascii="Times New Roman" w:hAnsi="Times New Roman" w:cs="Times New Roman"/>
          <w:sz w:val="20"/>
          <w:szCs w:val="20"/>
        </w:rPr>
        <w:t>no período de fevereiro a julho de 2019</w:t>
      </w:r>
      <w:r w:rsidR="00DE1AB2">
        <w:rPr>
          <w:rFonts w:ascii="Times New Roman" w:hAnsi="Times New Roman" w:cs="Times New Roman"/>
          <w:sz w:val="20"/>
          <w:szCs w:val="20"/>
        </w:rPr>
        <w:t>, com estudantes do curso técnico em enfermagem</w:t>
      </w:r>
      <w:r w:rsidRPr="008510BC">
        <w:rPr>
          <w:rFonts w:ascii="Times New Roman" w:hAnsi="Times New Roman" w:cs="Times New Roman"/>
          <w:sz w:val="20"/>
          <w:szCs w:val="20"/>
        </w:rPr>
        <w:t xml:space="preserve">. </w:t>
      </w:r>
      <w:r w:rsidR="007E2C30">
        <w:rPr>
          <w:rFonts w:ascii="Times New Roman" w:hAnsi="Times New Roman" w:cs="Times New Roman"/>
          <w:sz w:val="20"/>
          <w:szCs w:val="20"/>
        </w:rPr>
        <w:t xml:space="preserve">A construção do jogo </w:t>
      </w:r>
      <w:r w:rsidR="007968FB">
        <w:rPr>
          <w:rFonts w:ascii="Times New Roman" w:hAnsi="Times New Roman" w:cs="Times New Roman"/>
          <w:sz w:val="20"/>
          <w:szCs w:val="20"/>
        </w:rPr>
        <w:t xml:space="preserve">de tabuleiro </w:t>
      </w:r>
      <w:r w:rsidR="007E2C30">
        <w:rPr>
          <w:rFonts w:ascii="Times New Roman" w:hAnsi="Times New Roman" w:cs="Times New Roman"/>
          <w:sz w:val="20"/>
          <w:szCs w:val="20"/>
        </w:rPr>
        <w:t>se deu em nove etapas</w:t>
      </w:r>
      <w:r w:rsidR="007968FB">
        <w:rPr>
          <w:rFonts w:ascii="Times New Roman" w:hAnsi="Times New Roman" w:cs="Times New Roman"/>
          <w:sz w:val="20"/>
          <w:szCs w:val="20"/>
        </w:rPr>
        <w:t xml:space="preserve"> e contemplou o tema </w:t>
      </w:r>
      <w:r w:rsidR="007A4419" w:rsidRPr="007A4419">
        <w:rPr>
          <w:rFonts w:ascii="Times New Roman" w:hAnsi="Times New Roman" w:cs="Times New Roman"/>
          <w:sz w:val="20"/>
          <w:szCs w:val="20"/>
        </w:rPr>
        <w:t xml:space="preserve">administração segura de medicamentos. O referido jogo foi construído </w:t>
      </w:r>
      <w:r w:rsidR="007968FB">
        <w:rPr>
          <w:rFonts w:ascii="Times New Roman" w:hAnsi="Times New Roman" w:cs="Times New Roman"/>
          <w:sz w:val="20"/>
          <w:szCs w:val="20"/>
        </w:rPr>
        <w:t>para utilização em grupo, contendo m</w:t>
      </w:r>
      <w:r w:rsidR="007A4419" w:rsidRPr="007A4419">
        <w:rPr>
          <w:rFonts w:ascii="Times New Roman" w:hAnsi="Times New Roman" w:cs="Times New Roman"/>
          <w:sz w:val="20"/>
          <w:szCs w:val="20"/>
        </w:rPr>
        <w:t xml:space="preserve">anual de instruções </w:t>
      </w:r>
      <w:r w:rsidR="007968FB">
        <w:rPr>
          <w:rFonts w:ascii="Times New Roman" w:hAnsi="Times New Roman" w:cs="Times New Roman"/>
          <w:sz w:val="20"/>
          <w:szCs w:val="20"/>
        </w:rPr>
        <w:t>para elucidação das</w:t>
      </w:r>
      <w:r w:rsidR="007A4419" w:rsidRPr="007A4419">
        <w:rPr>
          <w:rFonts w:ascii="Times New Roman" w:hAnsi="Times New Roman" w:cs="Times New Roman"/>
          <w:sz w:val="20"/>
          <w:szCs w:val="20"/>
        </w:rPr>
        <w:t xml:space="preserve"> regras do jogo.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="007A4419">
        <w:rPr>
          <w:rFonts w:ascii="Times New Roman" w:hAnsi="Times New Roman" w:cs="Times New Roman"/>
          <w:sz w:val="20"/>
          <w:szCs w:val="20"/>
        </w:rPr>
        <w:t xml:space="preserve"> primeira etapa </w:t>
      </w:r>
      <w:r w:rsidR="00DE1AB2">
        <w:rPr>
          <w:rFonts w:ascii="Times New Roman" w:hAnsi="Times New Roman" w:cs="Times New Roman"/>
          <w:sz w:val="20"/>
          <w:szCs w:val="20"/>
        </w:rPr>
        <w:t>de construção</w:t>
      </w:r>
      <w:r w:rsidR="007A4419">
        <w:rPr>
          <w:rFonts w:ascii="Times New Roman" w:hAnsi="Times New Roman" w:cs="Times New Roman"/>
          <w:sz w:val="20"/>
          <w:szCs w:val="20"/>
        </w:rPr>
        <w:t xml:space="preserve"> </w:t>
      </w:r>
      <w:r w:rsidR="00DE1AB2">
        <w:rPr>
          <w:rFonts w:ascii="Times New Roman" w:hAnsi="Times New Roman" w:cs="Times New Roman"/>
          <w:sz w:val="20"/>
          <w:szCs w:val="20"/>
        </w:rPr>
        <w:t>elencaram-se os objetivos</w:t>
      </w:r>
      <w:r>
        <w:rPr>
          <w:rFonts w:ascii="Times New Roman" w:hAnsi="Times New Roman" w:cs="Times New Roman"/>
          <w:sz w:val="20"/>
          <w:szCs w:val="20"/>
        </w:rPr>
        <w:t>: I</w:t>
      </w:r>
      <w:r w:rsidR="007A4419" w:rsidRPr="007A4419">
        <w:rPr>
          <w:rFonts w:ascii="Times New Roman" w:hAnsi="Times New Roman" w:cs="Times New Roman"/>
          <w:sz w:val="20"/>
          <w:szCs w:val="20"/>
        </w:rPr>
        <w:t xml:space="preserve">nstruir sobre a utilização de aspectos contidos no protocolo sobre administração segura de medicamentos do Ministério da Saúde </w:t>
      </w:r>
      <w:r w:rsidR="007A4419">
        <w:rPr>
          <w:rFonts w:ascii="Times New Roman" w:hAnsi="Times New Roman" w:cs="Times New Roman"/>
          <w:sz w:val="20"/>
          <w:szCs w:val="20"/>
        </w:rPr>
        <w:t>e p</w:t>
      </w:r>
      <w:r w:rsidR="007A4419" w:rsidRPr="007A4419">
        <w:rPr>
          <w:rFonts w:ascii="Times New Roman" w:hAnsi="Times New Roman" w:cs="Times New Roman"/>
          <w:sz w:val="20"/>
          <w:szCs w:val="20"/>
        </w:rPr>
        <w:t xml:space="preserve">romover </w:t>
      </w:r>
      <w:r w:rsidR="009E7BC2">
        <w:rPr>
          <w:rFonts w:ascii="Times New Roman" w:hAnsi="Times New Roman" w:cs="Times New Roman"/>
          <w:sz w:val="20"/>
          <w:szCs w:val="20"/>
        </w:rPr>
        <w:t>um</w:t>
      </w:r>
      <w:r w:rsidR="007A4419" w:rsidRPr="007A4419">
        <w:rPr>
          <w:rFonts w:ascii="Times New Roman" w:hAnsi="Times New Roman" w:cs="Times New Roman"/>
          <w:sz w:val="20"/>
          <w:szCs w:val="20"/>
        </w:rPr>
        <w:t>a prática segura.</w:t>
      </w:r>
      <w:r w:rsidR="00DE1AB2">
        <w:rPr>
          <w:rFonts w:ascii="Times New Roman" w:hAnsi="Times New Roman" w:cs="Times New Roman"/>
          <w:sz w:val="20"/>
          <w:szCs w:val="20"/>
        </w:rPr>
        <w:t xml:space="preserve"> A segunda etapa </w:t>
      </w:r>
      <w:r w:rsidR="007A4419">
        <w:rPr>
          <w:rFonts w:ascii="Times New Roman" w:hAnsi="Times New Roman" w:cs="Times New Roman"/>
          <w:sz w:val="20"/>
          <w:szCs w:val="20"/>
        </w:rPr>
        <w:t>trata</w:t>
      </w:r>
      <w:r w:rsidR="002D084A">
        <w:rPr>
          <w:rFonts w:ascii="Times New Roman" w:hAnsi="Times New Roman" w:cs="Times New Roman"/>
          <w:sz w:val="20"/>
          <w:szCs w:val="20"/>
        </w:rPr>
        <w:t xml:space="preserve"> da </w:t>
      </w:r>
      <w:r>
        <w:rPr>
          <w:rFonts w:ascii="Times New Roman" w:hAnsi="Times New Roman" w:cs="Times New Roman"/>
          <w:sz w:val="20"/>
          <w:szCs w:val="20"/>
        </w:rPr>
        <w:t>adequação do jogo para ensino técnico de e</w:t>
      </w:r>
      <w:r w:rsidR="002D084A" w:rsidRPr="002D084A">
        <w:rPr>
          <w:rFonts w:ascii="Times New Roman" w:hAnsi="Times New Roman" w:cs="Times New Roman"/>
          <w:sz w:val="20"/>
          <w:szCs w:val="20"/>
        </w:rPr>
        <w:t>nfermagem</w:t>
      </w:r>
      <w:r w:rsidR="002D084A">
        <w:rPr>
          <w:rFonts w:ascii="Times New Roman" w:hAnsi="Times New Roman" w:cs="Times New Roman"/>
          <w:sz w:val="20"/>
          <w:szCs w:val="20"/>
        </w:rPr>
        <w:t>,</w:t>
      </w:r>
      <w:r w:rsidR="007A44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que tem foco </w:t>
      </w:r>
      <w:r w:rsidR="009E7BC2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as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vias de administração </w:t>
      </w:r>
      <w:r w:rsidR="00D2210A">
        <w:rPr>
          <w:rFonts w:ascii="Times New Roman" w:hAnsi="Times New Roman" w:cs="Times New Roman"/>
          <w:sz w:val="20"/>
          <w:szCs w:val="20"/>
        </w:rPr>
        <w:t xml:space="preserve">de medicamentos, </w:t>
      </w:r>
      <w:r w:rsidR="009E7BC2">
        <w:rPr>
          <w:rFonts w:ascii="Times New Roman" w:hAnsi="Times New Roman" w:cs="Times New Roman"/>
          <w:sz w:val="20"/>
          <w:szCs w:val="20"/>
        </w:rPr>
        <w:t>n</w:t>
      </w:r>
      <w:r w:rsidR="00D2210A">
        <w:rPr>
          <w:rFonts w:ascii="Times New Roman" w:hAnsi="Times New Roman" w:cs="Times New Roman"/>
          <w:sz w:val="20"/>
          <w:szCs w:val="20"/>
        </w:rPr>
        <w:t xml:space="preserve">os nove certos, </w:t>
      </w:r>
      <w:r w:rsidR="009E7BC2">
        <w:rPr>
          <w:rFonts w:ascii="Times New Roman" w:hAnsi="Times New Roman" w:cs="Times New Roman"/>
          <w:sz w:val="20"/>
          <w:szCs w:val="20"/>
        </w:rPr>
        <w:t>nos r</w:t>
      </w:r>
      <w:r w:rsidR="002D084A" w:rsidRPr="002D084A">
        <w:rPr>
          <w:rFonts w:ascii="Times New Roman" w:hAnsi="Times New Roman" w:cs="Times New Roman"/>
          <w:sz w:val="20"/>
          <w:szCs w:val="20"/>
        </w:rPr>
        <w:t>egistro</w:t>
      </w:r>
      <w:r w:rsidR="009E7BC2">
        <w:rPr>
          <w:rFonts w:ascii="Times New Roman" w:hAnsi="Times New Roman" w:cs="Times New Roman"/>
          <w:sz w:val="20"/>
          <w:szCs w:val="20"/>
        </w:rPr>
        <w:t>s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de en</w:t>
      </w:r>
      <w:r w:rsidR="00D2210A">
        <w:rPr>
          <w:rFonts w:ascii="Times New Roman" w:hAnsi="Times New Roman" w:cs="Times New Roman"/>
          <w:sz w:val="20"/>
          <w:szCs w:val="20"/>
        </w:rPr>
        <w:t>fermagem entre outros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.  </w:t>
      </w:r>
      <w:r w:rsidR="009E7BC2">
        <w:rPr>
          <w:rFonts w:ascii="Times New Roman" w:hAnsi="Times New Roman" w:cs="Times New Roman"/>
          <w:sz w:val="20"/>
          <w:szCs w:val="20"/>
        </w:rPr>
        <w:t xml:space="preserve">Na terceira e na </w:t>
      </w:r>
      <w:r w:rsidR="002D084A">
        <w:rPr>
          <w:rFonts w:ascii="Times New Roman" w:hAnsi="Times New Roman" w:cs="Times New Roman"/>
          <w:sz w:val="20"/>
          <w:szCs w:val="20"/>
        </w:rPr>
        <w:t>quarta etapa</w:t>
      </w:r>
      <w:r w:rsidR="009E7BC2">
        <w:rPr>
          <w:rFonts w:ascii="Times New Roman" w:hAnsi="Times New Roman" w:cs="Times New Roman"/>
          <w:sz w:val="20"/>
          <w:szCs w:val="20"/>
        </w:rPr>
        <w:t>, o estímulo à</w:t>
      </w:r>
      <w:r w:rsidR="002D084A">
        <w:rPr>
          <w:rFonts w:ascii="Times New Roman" w:hAnsi="Times New Roman" w:cs="Times New Roman"/>
          <w:sz w:val="20"/>
          <w:szCs w:val="20"/>
        </w:rPr>
        <w:t xml:space="preserve"> competição é criado </w:t>
      </w:r>
      <w:r>
        <w:rPr>
          <w:rFonts w:ascii="Times New Roman" w:hAnsi="Times New Roman" w:cs="Times New Roman"/>
          <w:sz w:val="20"/>
          <w:szCs w:val="20"/>
        </w:rPr>
        <w:t>a partir da divisão em grupos</w:t>
      </w:r>
      <w:r w:rsidR="0009156B">
        <w:rPr>
          <w:rFonts w:ascii="Times New Roman" w:hAnsi="Times New Roman" w:cs="Times New Roman"/>
          <w:sz w:val="20"/>
          <w:szCs w:val="20"/>
        </w:rPr>
        <w:t xml:space="preserve"> distintos </w:t>
      </w:r>
      <w:r w:rsidR="004D58F1">
        <w:rPr>
          <w:rFonts w:ascii="Times New Roman" w:hAnsi="Times New Roman" w:cs="Times New Roman"/>
          <w:sz w:val="20"/>
          <w:szCs w:val="20"/>
        </w:rPr>
        <w:t>para discussão do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conteúdo da carta-pergunta, </w:t>
      </w:r>
      <w:r w:rsidR="004D58F1">
        <w:rPr>
          <w:rFonts w:ascii="Times New Roman" w:hAnsi="Times New Roman" w:cs="Times New Roman"/>
          <w:sz w:val="20"/>
          <w:szCs w:val="20"/>
        </w:rPr>
        <w:t>lançando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a resposta aos </w:t>
      </w:r>
      <w:r w:rsidR="0009156B">
        <w:rPr>
          <w:rFonts w:ascii="Times New Roman" w:hAnsi="Times New Roman" w:cs="Times New Roman"/>
          <w:sz w:val="20"/>
          <w:szCs w:val="20"/>
        </w:rPr>
        <w:t xml:space="preserve">demais. </w:t>
      </w:r>
      <w:r w:rsidR="002D084A">
        <w:rPr>
          <w:rFonts w:ascii="Times New Roman" w:hAnsi="Times New Roman" w:cs="Times New Roman"/>
          <w:sz w:val="20"/>
          <w:szCs w:val="20"/>
        </w:rPr>
        <w:t>Na quinta etap</w:t>
      </w:r>
      <w:r w:rsidR="0009156B">
        <w:rPr>
          <w:rFonts w:ascii="Times New Roman" w:hAnsi="Times New Roman" w:cs="Times New Roman"/>
          <w:sz w:val="20"/>
          <w:szCs w:val="20"/>
        </w:rPr>
        <w:t>a</w:t>
      </w:r>
      <w:r w:rsidR="004D58F1">
        <w:rPr>
          <w:rFonts w:ascii="Times New Roman" w:hAnsi="Times New Roman" w:cs="Times New Roman"/>
          <w:sz w:val="20"/>
          <w:szCs w:val="20"/>
        </w:rPr>
        <w:t>,</w:t>
      </w:r>
      <w:r w:rsidR="0009156B">
        <w:rPr>
          <w:rFonts w:ascii="Times New Roman" w:hAnsi="Times New Roman" w:cs="Times New Roman"/>
          <w:sz w:val="20"/>
          <w:szCs w:val="20"/>
        </w:rPr>
        <w:t xml:space="preserve"> as regras do jogo </w:t>
      </w:r>
      <w:r w:rsidR="002D084A">
        <w:rPr>
          <w:rFonts w:ascii="Times New Roman" w:hAnsi="Times New Roman" w:cs="Times New Roman"/>
          <w:sz w:val="20"/>
          <w:szCs w:val="20"/>
        </w:rPr>
        <w:t>foram definidas</w:t>
      </w:r>
      <w:r w:rsidR="00DE1AB2">
        <w:rPr>
          <w:rFonts w:ascii="Times New Roman" w:hAnsi="Times New Roman" w:cs="Times New Roman"/>
          <w:sz w:val="20"/>
          <w:szCs w:val="20"/>
        </w:rPr>
        <w:t>: início da partida;</w:t>
      </w:r>
      <w:r w:rsidR="0009156B">
        <w:rPr>
          <w:rFonts w:ascii="Times New Roman" w:hAnsi="Times New Roman" w:cs="Times New Roman"/>
          <w:sz w:val="20"/>
          <w:szCs w:val="20"/>
        </w:rPr>
        <w:t xml:space="preserve"> c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ada equipe </w:t>
      </w:r>
      <w:r w:rsidR="004D58F1">
        <w:rPr>
          <w:rFonts w:ascii="Times New Roman" w:hAnsi="Times New Roman" w:cs="Times New Roman"/>
          <w:sz w:val="20"/>
          <w:szCs w:val="20"/>
        </w:rPr>
        <w:t>contendo</w:t>
      </w:r>
      <w:r w:rsidR="0009156B">
        <w:rPr>
          <w:rFonts w:ascii="Times New Roman" w:hAnsi="Times New Roman" w:cs="Times New Roman"/>
          <w:sz w:val="20"/>
          <w:szCs w:val="20"/>
        </w:rPr>
        <w:t xml:space="preserve"> um pino, que deve ser colocado no ponto de partida</w:t>
      </w:r>
      <w:r w:rsidR="00DE1AB2">
        <w:rPr>
          <w:rFonts w:ascii="Times New Roman" w:hAnsi="Times New Roman" w:cs="Times New Roman"/>
          <w:sz w:val="20"/>
          <w:szCs w:val="20"/>
        </w:rPr>
        <w:t>; caso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uma equipe não consiga responder </w:t>
      </w:r>
      <w:r w:rsidR="004D58F1">
        <w:rPr>
          <w:rFonts w:ascii="Times New Roman" w:hAnsi="Times New Roman" w:cs="Times New Roman"/>
          <w:sz w:val="20"/>
          <w:szCs w:val="20"/>
        </w:rPr>
        <w:t>à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pergunta, deverá passar o poder de resposta a outra equipe;</w:t>
      </w:r>
      <w:r w:rsidR="002D084A">
        <w:rPr>
          <w:rFonts w:ascii="Times New Roman" w:hAnsi="Times New Roman" w:cs="Times New Roman"/>
          <w:sz w:val="20"/>
          <w:szCs w:val="20"/>
        </w:rPr>
        <w:t xml:space="preserve"> </w:t>
      </w:r>
      <w:r w:rsidR="00DE1AB2">
        <w:rPr>
          <w:rFonts w:ascii="Times New Roman" w:hAnsi="Times New Roman" w:cs="Times New Roman"/>
          <w:sz w:val="20"/>
          <w:szCs w:val="20"/>
        </w:rPr>
        <w:t>n</w:t>
      </w:r>
      <w:r w:rsidR="0009156B">
        <w:rPr>
          <w:rFonts w:ascii="Times New Roman" w:hAnsi="Times New Roman" w:cs="Times New Roman"/>
          <w:sz w:val="20"/>
          <w:szCs w:val="20"/>
        </w:rPr>
        <w:t>a</w:t>
      </w:r>
      <w:r w:rsidR="002D084A" w:rsidRPr="002D084A">
        <w:rPr>
          <w:rFonts w:ascii="Times New Roman" w:hAnsi="Times New Roman" w:cs="Times New Roman"/>
          <w:sz w:val="20"/>
          <w:szCs w:val="20"/>
        </w:rPr>
        <w:t>s ca</w:t>
      </w:r>
      <w:r w:rsidR="004D58F1">
        <w:rPr>
          <w:rFonts w:ascii="Times New Roman" w:hAnsi="Times New Roman" w:cs="Times New Roman"/>
          <w:sz w:val="20"/>
          <w:szCs w:val="20"/>
        </w:rPr>
        <w:t xml:space="preserve">rtas obtendo desafios e prendas, que acrescenta </w:t>
      </w:r>
      <w:proofErr w:type="gramStart"/>
      <w:r w:rsidR="004D58F1">
        <w:rPr>
          <w:rFonts w:ascii="Times New Roman" w:hAnsi="Times New Roman" w:cs="Times New Roman"/>
          <w:sz w:val="20"/>
          <w:szCs w:val="20"/>
        </w:rPr>
        <w:t>o componente diversão</w:t>
      </w:r>
      <w:proofErr w:type="gramEnd"/>
      <w:r w:rsidR="004D58F1">
        <w:rPr>
          <w:rFonts w:ascii="Times New Roman" w:hAnsi="Times New Roman" w:cs="Times New Roman"/>
          <w:sz w:val="20"/>
          <w:szCs w:val="20"/>
        </w:rPr>
        <w:t>, recomendado pela sexta etapa de construção do jogo</w:t>
      </w:r>
      <w:r w:rsidR="002D084A" w:rsidRPr="002D084A">
        <w:rPr>
          <w:rFonts w:ascii="Times New Roman" w:hAnsi="Times New Roman" w:cs="Times New Roman"/>
          <w:sz w:val="20"/>
          <w:szCs w:val="20"/>
        </w:rPr>
        <w:t>. Vence o primeiro que chegar ao ponto “chegada”.</w:t>
      </w:r>
      <w:r w:rsidR="002D084A">
        <w:rPr>
          <w:rFonts w:ascii="Times New Roman" w:hAnsi="Times New Roman" w:cs="Times New Roman"/>
          <w:sz w:val="20"/>
          <w:szCs w:val="20"/>
        </w:rPr>
        <w:t xml:space="preserve"> Na sétima etapa</w:t>
      </w:r>
      <w:r w:rsidR="00DE1AB2">
        <w:rPr>
          <w:rFonts w:ascii="Times New Roman" w:hAnsi="Times New Roman" w:cs="Times New Roman"/>
          <w:sz w:val="20"/>
          <w:szCs w:val="20"/>
        </w:rPr>
        <w:t>, o</w:t>
      </w:r>
      <w:r w:rsidR="0009156B">
        <w:rPr>
          <w:rFonts w:ascii="Times New Roman" w:hAnsi="Times New Roman" w:cs="Times New Roman"/>
          <w:sz w:val="20"/>
          <w:szCs w:val="20"/>
        </w:rPr>
        <w:t xml:space="preserve"> </w:t>
      </w:r>
      <w:r w:rsidR="0009156B" w:rsidRPr="0009156B">
        <w:rPr>
          <w:rFonts w:ascii="Times New Roman" w:hAnsi="Times New Roman" w:cs="Times New Roman"/>
          <w:i/>
          <w:sz w:val="20"/>
          <w:szCs w:val="20"/>
        </w:rPr>
        <w:t>f</w:t>
      </w:r>
      <w:r w:rsidR="002D084A" w:rsidRPr="0009156B">
        <w:rPr>
          <w:rFonts w:ascii="Times New Roman" w:hAnsi="Times New Roman" w:cs="Times New Roman"/>
          <w:i/>
          <w:sz w:val="20"/>
          <w:szCs w:val="20"/>
        </w:rPr>
        <w:t>eedback</w:t>
      </w:r>
      <w:r w:rsidR="00DE1AB2">
        <w:rPr>
          <w:rFonts w:ascii="Times New Roman" w:hAnsi="Times New Roman" w:cs="Times New Roman"/>
          <w:sz w:val="20"/>
          <w:szCs w:val="20"/>
        </w:rPr>
        <w:t xml:space="preserve"> imediato é conquistado</w:t>
      </w:r>
      <w:r w:rsidR="002D084A">
        <w:rPr>
          <w:rFonts w:ascii="Times New Roman" w:hAnsi="Times New Roman" w:cs="Times New Roman"/>
          <w:sz w:val="20"/>
          <w:szCs w:val="20"/>
        </w:rPr>
        <w:t xml:space="preserve"> na medida em que o jogo </w:t>
      </w:r>
      <w:r w:rsidR="0009156B">
        <w:rPr>
          <w:rFonts w:ascii="Times New Roman" w:hAnsi="Times New Roman" w:cs="Times New Roman"/>
          <w:sz w:val="20"/>
          <w:szCs w:val="20"/>
        </w:rPr>
        <w:t xml:space="preserve">possibilita </w:t>
      </w:r>
      <w:r w:rsidR="00DE1AB2">
        <w:rPr>
          <w:rFonts w:ascii="Times New Roman" w:hAnsi="Times New Roman" w:cs="Times New Roman"/>
          <w:sz w:val="20"/>
          <w:szCs w:val="20"/>
        </w:rPr>
        <w:t>contato</w:t>
      </w:r>
      <w:r w:rsidR="00D2210A">
        <w:rPr>
          <w:rFonts w:ascii="Times New Roman" w:hAnsi="Times New Roman" w:cs="Times New Roman"/>
          <w:sz w:val="20"/>
          <w:szCs w:val="20"/>
        </w:rPr>
        <w:t xml:space="preserve"> com as respostas d</w:t>
      </w:r>
      <w:r w:rsidR="004D58F1">
        <w:rPr>
          <w:rFonts w:ascii="Times New Roman" w:hAnsi="Times New Roman" w:cs="Times New Roman"/>
          <w:sz w:val="20"/>
          <w:szCs w:val="20"/>
        </w:rPr>
        <w:t>o jogo</w:t>
      </w:r>
      <w:r w:rsidR="002D084A" w:rsidRPr="002D084A">
        <w:rPr>
          <w:rFonts w:ascii="Times New Roman" w:hAnsi="Times New Roman" w:cs="Times New Roman"/>
          <w:sz w:val="20"/>
          <w:szCs w:val="20"/>
        </w:rPr>
        <w:t>.</w:t>
      </w:r>
      <w:r w:rsidR="004D58F1">
        <w:rPr>
          <w:rFonts w:ascii="Times New Roman" w:hAnsi="Times New Roman" w:cs="Times New Roman"/>
          <w:sz w:val="20"/>
          <w:szCs w:val="20"/>
        </w:rPr>
        <w:t xml:space="preserve"> Por fim, n</w:t>
      </w:r>
      <w:r w:rsidR="002D084A">
        <w:rPr>
          <w:rFonts w:ascii="Times New Roman" w:hAnsi="Times New Roman" w:cs="Times New Roman"/>
          <w:sz w:val="20"/>
          <w:szCs w:val="20"/>
        </w:rPr>
        <w:t xml:space="preserve">a oitava etapa, </w:t>
      </w:r>
      <w:r w:rsidR="004D58F1">
        <w:rPr>
          <w:rFonts w:ascii="Times New Roman" w:hAnsi="Times New Roman" w:cs="Times New Roman"/>
          <w:sz w:val="20"/>
          <w:szCs w:val="20"/>
        </w:rPr>
        <w:t xml:space="preserve">avaliou-se o fato de </w:t>
      </w:r>
      <w:r w:rsidR="002D084A">
        <w:rPr>
          <w:rFonts w:ascii="Times New Roman" w:hAnsi="Times New Roman" w:cs="Times New Roman"/>
          <w:sz w:val="20"/>
          <w:szCs w:val="20"/>
        </w:rPr>
        <w:t xml:space="preserve">o </w:t>
      </w:r>
      <w:r w:rsidR="004D58F1">
        <w:rPr>
          <w:rFonts w:ascii="Times New Roman" w:hAnsi="Times New Roman" w:cs="Times New Roman"/>
          <w:sz w:val="20"/>
          <w:szCs w:val="20"/>
        </w:rPr>
        <w:t xml:space="preserve">jogo </w:t>
      </w:r>
      <w:r w:rsidR="0009156B">
        <w:rPr>
          <w:rFonts w:ascii="Times New Roman" w:hAnsi="Times New Roman" w:cs="Times New Roman"/>
          <w:sz w:val="20"/>
          <w:szCs w:val="20"/>
        </w:rPr>
        <w:t xml:space="preserve">corresponder </w:t>
      </w:r>
      <w:r w:rsidR="004D58F1">
        <w:rPr>
          <w:rFonts w:ascii="Times New Roman" w:hAnsi="Times New Roman" w:cs="Times New Roman"/>
          <w:sz w:val="20"/>
          <w:szCs w:val="20"/>
        </w:rPr>
        <w:t xml:space="preserve">ou não </w:t>
      </w:r>
      <w:r w:rsidR="0009156B">
        <w:rPr>
          <w:rFonts w:ascii="Times New Roman" w:hAnsi="Times New Roman" w:cs="Times New Roman"/>
          <w:sz w:val="20"/>
          <w:szCs w:val="20"/>
        </w:rPr>
        <w:t>às necessidades dos e</w:t>
      </w:r>
      <w:r w:rsidR="002D084A" w:rsidRPr="002D084A">
        <w:rPr>
          <w:rFonts w:ascii="Times New Roman" w:hAnsi="Times New Roman" w:cs="Times New Roman"/>
          <w:sz w:val="20"/>
          <w:szCs w:val="20"/>
        </w:rPr>
        <w:t>studantes</w:t>
      </w:r>
      <w:r w:rsidR="0009156B">
        <w:rPr>
          <w:rFonts w:ascii="Times New Roman" w:hAnsi="Times New Roman" w:cs="Times New Roman"/>
          <w:sz w:val="20"/>
          <w:szCs w:val="20"/>
        </w:rPr>
        <w:t xml:space="preserve">, </w:t>
      </w:r>
      <w:r w:rsidR="004D58F1">
        <w:rPr>
          <w:rFonts w:ascii="Times New Roman" w:hAnsi="Times New Roman" w:cs="Times New Roman"/>
          <w:sz w:val="20"/>
          <w:szCs w:val="20"/>
        </w:rPr>
        <w:t>por meio da investigação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conhecimento dos estudantes sobre o processo de administração e preparo de medicamentos.</w:t>
      </w:r>
      <w:r w:rsidR="002D084A">
        <w:rPr>
          <w:rFonts w:ascii="Times New Roman" w:hAnsi="Times New Roman" w:cs="Times New Roman"/>
          <w:sz w:val="20"/>
          <w:szCs w:val="20"/>
        </w:rPr>
        <w:t xml:space="preserve"> Observou-se que </w:t>
      </w:r>
      <w:r w:rsidR="002D084A" w:rsidRPr="002D084A">
        <w:rPr>
          <w:rFonts w:ascii="Times New Roman" w:hAnsi="Times New Roman" w:cs="Times New Roman"/>
          <w:sz w:val="20"/>
          <w:szCs w:val="20"/>
        </w:rPr>
        <w:t>os dis</w:t>
      </w:r>
      <w:r w:rsidR="00D2210A">
        <w:rPr>
          <w:rFonts w:ascii="Times New Roman" w:hAnsi="Times New Roman" w:cs="Times New Roman"/>
          <w:sz w:val="20"/>
          <w:szCs w:val="20"/>
        </w:rPr>
        <w:t>centes apresentaram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conhecimento deficiente quanto </w:t>
      </w:r>
      <w:r w:rsidR="0009156B" w:rsidRPr="002D084A">
        <w:rPr>
          <w:rFonts w:ascii="Times New Roman" w:hAnsi="Times New Roman" w:cs="Times New Roman"/>
          <w:sz w:val="20"/>
          <w:szCs w:val="20"/>
        </w:rPr>
        <w:t>às</w:t>
      </w:r>
      <w:r w:rsidR="002D084A" w:rsidRPr="002D084A">
        <w:rPr>
          <w:rFonts w:ascii="Times New Roman" w:hAnsi="Times New Roman" w:cs="Times New Roman"/>
          <w:sz w:val="20"/>
          <w:szCs w:val="20"/>
        </w:rPr>
        <w:t xml:space="preserve"> vias d</w:t>
      </w:r>
      <w:r w:rsidR="007D47EA">
        <w:rPr>
          <w:rFonts w:ascii="Times New Roman" w:hAnsi="Times New Roman" w:cs="Times New Roman"/>
          <w:sz w:val="20"/>
          <w:szCs w:val="20"/>
        </w:rPr>
        <w:t>e administração de medicamentos e os certos para administração segura de medic</w:t>
      </w:r>
      <w:r w:rsidR="0009156B">
        <w:rPr>
          <w:rFonts w:ascii="Times New Roman" w:hAnsi="Times New Roman" w:cs="Times New Roman"/>
          <w:sz w:val="20"/>
          <w:szCs w:val="20"/>
        </w:rPr>
        <w:t>a</w:t>
      </w:r>
      <w:r w:rsidR="007D47EA">
        <w:rPr>
          <w:rFonts w:ascii="Times New Roman" w:hAnsi="Times New Roman" w:cs="Times New Roman"/>
          <w:sz w:val="20"/>
          <w:szCs w:val="20"/>
        </w:rPr>
        <w:t xml:space="preserve">mentos. Na </w:t>
      </w:r>
      <w:r w:rsidR="0009156B">
        <w:rPr>
          <w:rFonts w:ascii="Times New Roman" w:hAnsi="Times New Roman" w:cs="Times New Roman"/>
          <w:sz w:val="20"/>
          <w:szCs w:val="20"/>
        </w:rPr>
        <w:t xml:space="preserve">nona etapa, </w:t>
      </w:r>
      <w:r w:rsidR="007D47EA">
        <w:rPr>
          <w:rFonts w:ascii="Times New Roman" w:hAnsi="Times New Roman" w:cs="Times New Roman"/>
          <w:sz w:val="20"/>
          <w:szCs w:val="20"/>
        </w:rPr>
        <w:t>o teste em campo</w:t>
      </w:r>
      <w:r w:rsidR="0009156B">
        <w:rPr>
          <w:rFonts w:ascii="Times New Roman" w:hAnsi="Times New Roman" w:cs="Times New Roman"/>
          <w:sz w:val="20"/>
          <w:szCs w:val="20"/>
        </w:rPr>
        <w:t xml:space="preserve">, </w:t>
      </w:r>
      <w:r w:rsidR="007D47EA">
        <w:rPr>
          <w:rFonts w:ascii="Times New Roman" w:hAnsi="Times New Roman" w:cs="Times New Roman"/>
          <w:sz w:val="20"/>
          <w:szCs w:val="20"/>
        </w:rPr>
        <w:t xml:space="preserve">verificou-se </w:t>
      </w:r>
      <w:r w:rsidR="00DE1AB2">
        <w:rPr>
          <w:rFonts w:ascii="Times New Roman" w:hAnsi="Times New Roman" w:cs="Times New Roman"/>
          <w:sz w:val="20"/>
          <w:szCs w:val="20"/>
        </w:rPr>
        <w:t>que os estudantes</w:t>
      </w:r>
      <w:r w:rsidR="007D47EA">
        <w:rPr>
          <w:rFonts w:ascii="Times New Roman" w:hAnsi="Times New Roman" w:cs="Times New Roman"/>
          <w:sz w:val="20"/>
          <w:szCs w:val="20"/>
        </w:rPr>
        <w:t xml:space="preserve"> </w:t>
      </w:r>
      <w:r w:rsidR="0009156B">
        <w:rPr>
          <w:rFonts w:ascii="Times New Roman" w:hAnsi="Times New Roman" w:cs="Times New Roman"/>
          <w:sz w:val="20"/>
          <w:szCs w:val="20"/>
        </w:rPr>
        <w:t>e</w:t>
      </w:r>
      <w:r w:rsidR="007D47EA" w:rsidRPr="007D47EA">
        <w:rPr>
          <w:rFonts w:ascii="Times New Roman" w:hAnsi="Times New Roman" w:cs="Times New Roman"/>
          <w:sz w:val="20"/>
          <w:szCs w:val="20"/>
        </w:rPr>
        <w:t xml:space="preserve">ncontravam-se entusiasmados, alguns tímidos e </w:t>
      </w:r>
      <w:r w:rsidR="0009156B">
        <w:rPr>
          <w:rFonts w:ascii="Times New Roman" w:hAnsi="Times New Roman" w:cs="Times New Roman"/>
          <w:sz w:val="20"/>
          <w:szCs w:val="20"/>
        </w:rPr>
        <w:t xml:space="preserve">outros </w:t>
      </w:r>
      <w:r w:rsidR="007D47EA" w:rsidRPr="007D47EA">
        <w:rPr>
          <w:rFonts w:ascii="Times New Roman" w:hAnsi="Times New Roman" w:cs="Times New Roman"/>
          <w:sz w:val="20"/>
          <w:szCs w:val="20"/>
        </w:rPr>
        <w:t>curiosos</w:t>
      </w:r>
      <w:r w:rsidR="00D2210A">
        <w:rPr>
          <w:rFonts w:ascii="Times New Roman" w:hAnsi="Times New Roman" w:cs="Times New Roman"/>
          <w:sz w:val="20"/>
          <w:szCs w:val="20"/>
        </w:rPr>
        <w:t xml:space="preserve"> quanto ao jogo</w:t>
      </w:r>
      <w:r w:rsidR="007D47EA" w:rsidRPr="007D47EA">
        <w:rPr>
          <w:rFonts w:ascii="Times New Roman" w:hAnsi="Times New Roman" w:cs="Times New Roman"/>
          <w:sz w:val="20"/>
          <w:szCs w:val="20"/>
        </w:rPr>
        <w:t xml:space="preserve">. </w:t>
      </w:r>
      <w:r w:rsidR="006A26A0">
        <w:rPr>
          <w:rFonts w:ascii="Times New Roman" w:hAnsi="Times New Roman" w:cs="Times New Roman"/>
          <w:sz w:val="20"/>
          <w:szCs w:val="20"/>
        </w:rPr>
        <w:t>Conclui-se que este</w:t>
      </w:r>
      <w:r w:rsidR="007D47EA" w:rsidRPr="007D47EA">
        <w:rPr>
          <w:rFonts w:ascii="Times New Roman" w:hAnsi="Times New Roman" w:cs="Times New Roman"/>
          <w:sz w:val="20"/>
          <w:szCs w:val="20"/>
        </w:rPr>
        <w:t xml:space="preserve"> jogo de tabuleiro é uma ferramenta interessante para ser apl</w:t>
      </w:r>
      <w:r w:rsidR="00D2210A">
        <w:rPr>
          <w:rFonts w:ascii="Times New Roman" w:hAnsi="Times New Roman" w:cs="Times New Roman"/>
          <w:sz w:val="20"/>
          <w:szCs w:val="20"/>
        </w:rPr>
        <w:t>icada no processo educacional, v</w:t>
      </w:r>
      <w:r w:rsidR="007D47EA" w:rsidRPr="007D47EA">
        <w:rPr>
          <w:rFonts w:ascii="Times New Roman" w:hAnsi="Times New Roman" w:cs="Times New Roman"/>
          <w:sz w:val="20"/>
          <w:szCs w:val="20"/>
        </w:rPr>
        <w:t>isto que, despretensiosamente aguçou o raciocínio dos jogadores.</w:t>
      </w:r>
    </w:p>
    <w:p w:rsidR="00D94294" w:rsidRDefault="00D94294" w:rsidP="00D9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294" w:rsidRPr="00F66FE2" w:rsidRDefault="00D94294" w:rsidP="00D942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6FE2">
        <w:rPr>
          <w:rFonts w:ascii="Times New Roman" w:hAnsi="Times New Roman" w:cs="Times New Roman"/>
          <w:b/>
          <w:color w:val="000000"/>
          <w:sz w:val="20"/>
          <w:szCs w:val="20"/>
        </w:rPr>
        <w:t>Descritores:</w:t>
      </w:r>
      <w:r w:rsidRPr="00F66F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50E43" w:rsidRPr="00650E43">
        <w:rPr>
          <w:rFonts w:ascii="Times New Roman" w:hAnsi="Times New Roman" w:cs="Times New Roman"/>
          <w:bCs/>
          <w:color w:val="000000"/>
          <w:sz w:val="20"/>
          <w:szCs w:val="20"/>
        </w:rPr>
        <w:t>Educação em Enfermagem</w:t>
      </w:r>
      <w:r w:rsidR="002716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650E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71640">
        <w:rPr>
          <w:rFonts w:ascii="Times New Roman" w:hAnsi="Times New Roman" w:cs="Times New Roman"/>
          <w:color w:val="000000"/>
          <w:sz w:val="20"/>
          <w:szCs w:val="20"/>
        </w:rPr>
        <w:t>Segurança do Paciente,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4294">
        <w:rPr>
          <w:rFonts w:ascii="Times New Roman" w:hAnsi="Times New Roman" w:cs="Times New Roman"/>
          <w:color w:val="000000"/>
          <w:sz w:val="20"/>
          <w:szCs w:val="20"/>
        </w:rPr>
        <w:t>Tecnologia Educacional</w:t>
      </w:r>
      <w:r w:rsidR="0027164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94294" w:rsidRPr="002D084A" w:rsidRDefault="00D94294" w:rsidP="007D47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1D18" w:rsidRPr="007A4419" w:rsidRDefault="00D71D18" w:rsidP="007D47E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1D18" w:rsidRPr="00D71D18" w:rsidRDefault="00D71D18" w:rsidP="007D47E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1D18" w:rsidRDefault="00D71D18" w:rsidP="007D47EA">
      <w:pPr>
        <w:jc w:val="both"/>
      </w:pPr>
    </w:p>
    <w:sectPr w:rsidR="00D71D18" w:rsidSect="0009012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8"/>
    <w:rsid w:val="00053F0D"/>
    <w:rsid w:val="0009012C"/>
    <w:rsid w:val="0009156B"/>
    <w:rsid w:val="000A44C4"/>
    <w:rsid w:val="001110A4"/>
    <w:rsid w:val="0022411F"/>
    <w:rsid w:val="00271640"/>
    <w:rsid w:val="002D084A"/>
    <w:rsid w:val="002F2CA6"/>
    <w:rsid w:val="0047708B"/>
    <w:rsid w:val="004D58F1"/>
    <w:rsid w:val="004E22F1"/>
    <w:rsid w:val="00650E43"/>
    <w:rsid w:val="006A26A0"/>
    <w:rsid w:val="007160D7"/>
    <w:rsid w:val="00767FA4"/>
    <w:rsid w:val="007968FB"/>
    <w:rsid w:val="007A4419"/>
    <w:rsid w:val="007D47EA"/>
    <w:rsid w:val="007E2C30"/>
    <w:rsid w:val="008510BC"/>
    <w:rsid w:val="0088326D"/>
    <w:rsid w:val="008F20B8"/>
    <w:rsid w:val="009E7BC2"/>
    <w:rsid w:val="00C6742A"/>
    <w:rsid w:val="00D2210A"/>
    <w:rsid w:val="00D71D18"/>
    <w:rsid w:val="00D94294"/>
    <w:rsid w:val="00D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Gerfeson Alves</cp:lastModifiedBy>
  <cp:revision>8</cp:revision>
  <dcterms:created xsi:type="dcterms:W3CDTF">2019-09-30T13:05:00Z</dcterms:created>
  <dcterms:modified xsi:type="dcterms:W3CDTF">2019-09-30T14:36:00Z</dcterms:modified>
</cp:coreProperties>
</file>