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3" w:rsidRDefault="00D80770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PESQUISA COM CRIANÇAS DO CAMPO: experiências educativas com a cultura das águas e da terra em Tracuateua-PA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E65045" w:rsidRDefault="00E65045" w:rsidP="00E6504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  <w:szCs w:val="22"/>
        </w:rPr>
      </w:pPr>
      <w:r w:rsidRPr="00E65045">
        <w:rPr>
          <w:rFonts w:ascii="Times New Roman" w:hAnsi="Times New Roman"/>
          <w:i/>
          <w:sz w:val="22"/>
          <w:szCs w:val="22"/>
        </w:rPr>
        <w:t>Fernanda Regina Silva de Aviz</w:t>
      </w:r>
      <w:r w:rsidRPr="00E65045">
        <w:rPr>
          <w:rStyle w:val="Refdenotaderodap"/>
          <w:rFonts w:ascii="Times New Roman" w:hAnsi="Times New Roman"/>
          <w:i/>
          <w:iCs/>
          <w:color w:val="000000"/>
        </w:rPr>
        <w:footnoteReference w:id="1"/>
      </w:r>
    </w:p>
    <w:p w:rsidR="00E65045" w:rsidRPr="00E65045" w:rsidRDefault="00E65045" w:rsidP="00E65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</w:rPr>
      </w:pPr>
      <w:r w:rsidRPr="00E65045">
        <w:rPr>
          <w:rFonts w:ascii="Times New Roman" w:hAnsi="Times New Roman" w:cs="Times New Roman"/>
          <w:i/>
          <w:iCs/>
          <w:color w:val="000000"/>
        </w:rPr>
        <w:t>Tania Regina Lobato do Santos</w:t>
      </w:r>
      <w:r w:rsidRPr="00E65045">
        <w:rPr>
          <w:rStyle w:val="Refdenotaderodap"/>
          <w:rFonts w:ascii="Times New Roman" w:hAnsi="Times New Roman"/>
          <w:i/>
          <w:iCs/>
          <w:color w:val="000000"/>
        </w:rPr>
        <w:footnoteReference w:id="2"/>
      </w:r>
    </w:p>
    <w:p w:rsidR="00E65045" w:rsidRPr="00E65045" w:rsidRDefault="00E65045" w:rsidP="00E65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594633" w:rsidRPr="00E65045" w:rsidRDefault="005C1AF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E65045" w:rsidRPr="00E65045">
        <w:rPr>
          <w:rFonts w:ascii="Times New Roman" w:hAnsi="Times New Roman" w:cs="Times New Roman"/>
          <w:color w:val="auto"/>
        </w:rPr>
        <w:t>Participação das crianças em pesquisas e na gestão institucional 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513C9E" w:rsidRDefault="00E65045" w:rsidP="00E65045">
      <w:pPr>
        <w:spacing w:before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estudo visa discutir as experiências </w:t>
      </w:r>
      <w:r w:rsidR="000A1DA3">
        <w:rPr>
          <w:rFonts w:ascii="Times New Roman" w:hAnsi="Times New Roman"/>
        </w:rPr>
        <w:t xml:space="preserve">socioeducativas das crianças da educação infantil do campo </w:t>
      </w:r>
      <w:r>
        <w:rPr>
          <w:rFonts w:ascii="Times New Roman" w:hAnsi="Times New Roman"/>
        </w:rPr>
        <w:t xml:space="preserve">de Tracuateua-PA na relação com a terra e os rios. </w:t>
      </w:r>
      <w:r w:rsidR="000A1DA3">
        <w:rPr>
          <w:rFonts w:ascii="Times New Roman" w:hAnsi="Times New Roman"/>
        </w:rPr>
        <w:t xml:space="preserve">Trata-se de uma pesquisa com crianças na qual traz os rios e as terras como lugar de múltiplas experiências e significados. </w:t>
      </w:r>
      <w:r>
        <w:rPr>
          <w:rFonts w:ascii="Times New Roman" w:hAnsi="Times New Roman"/>
        </w:rPr>
        <w:t xml:space="preserve">Para tanto, adotou-se como metodologia a abordagem sócio histórica, </w:t>
      </w:r>
      <w:r w:rsidR="001475BE">
        <w:rPr>
          <w:rFonts w:ascii="Times New Roman" w:hAnsi="Times New Roman"/>
        </w:rPr>
        <w:t xml:space="preserve">amparada nas </w:t>
      </w:r>
      <w:r>
        <w:rPr>
          <w:rFonts w:ascii="Times New Roman" w:hAnsi="Times New Roman"/>
        </w:rPr>
        <w:t xml:space="preserve">técnicas </w:t>
      </w:r>
      <w:r w:rsidR="001475BE"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observação direta e </w:t>
      </w:r>
      <w:r w:rsidR="001475BE">
        <w:rPr>
          <w:rFonts w:ascii="Times New Roman" w:hAnsi="Times New Roman"/>
        </w:rPr>
        <w:t>d</w:t>
      </w:r>
      <w:r w:rsidR="00513C9E">
        <w:rPr>
          <w:rFonts w:ascii="Times New Roman" w:hAnsi="Times New Roman"/>
        </w:rPr>
        <w:t>a narrativa temática</w:t>
      </w:r>
      <w:r w:rsidR="001475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Conclui-se que as crianças vivenciam e partilham experiências valiosas</w:t>
      </w:r>
      <w:r w:rsidR="00513C9E">
        <w:rPr>
          <w:rFonts w:ascii="Times New Roman" w:hAnsi="Times New Roman"/>
        </w:rPr>
        <w:t xml:space="preserve"> na terra e nos rios, por meio do cuidado com os animas, da brincadeira, do aprendizado da pesca e do plantio</w:t>
      </w:r>
    </w:p>
    <w:p w:rsidR="00E65045" w:rsidRDefault="00E65045" w:rsidP="00E65045">
      <w:pPr>
        <w:spacing w:before="300"/>
        <w:rPr>
          <w:rFonts w:ascii="Times New Roman" w:hAnsi="Times New Roman"/>
        </w:rPr>
      </w:pPr>
      <w:r w:rsidRPr="00E06563">
        <w:rPr>
          <w:rFonts w:ascii="Times New Roman" w:hAnsi="Times New Roman"/>
          <w:b/>
        </w:rPr>
        <w:t>Palavras</w:t>
      </w:r>
      <w:r>
        <w:rPr>
          <w:rFonts w:ascii="Times New Roman" w:hAnsi="Times New Roman"/>
          <w:b/>
        </w:rPr>
        <w:t xml:space="preserve"> </w:t>
      </w:r>
      <w:r w:rsidRPr="00E06563">
        <w:rPr>
          <w:rFonts w:ascii="Times New Roman" w:hAnsi="Times New Roman"/>
          <w:b/>
        </w:rPr>
        <w:t>- Chave:</w:t>
      </w:r>
      <w:r>
        <w:rPr>
          <w:rFonts w:ascii="Times New Roman" w:hAnsi="Times New Roman"/>
        </w:rPr>
        <w:t xml:space="preserve"> Educação Infantil do Campo; </w:t>
      </w:r>
      <w:r w:rsidR="008D5C3E">
        <w:rPr>
          <w:rFonts w:ascii="Times New Roman" w:hAnsi="Times New Roman"/>
        </w:rPr>
        <w:t>Pesquisa com c</w:t>
      </w:r>
      <w:bookmarkStart w:id="0" w:name="_GoBack"/>
      <w:bookmarkEnd w:id="0"/>
      <w:r>
        <w:rPr>
          <w:rFonts w:ascii="Times New Roman" w:hAnsi="Times New Roman"/>
        </w:rPr>
        <w:t>rianças; Experiências socioculturais.</w:t>
      </w:r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 w:rsidP="006164C1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B851B2" w:rsidRDefault="00B851B2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Olhar a infância </w:t>
      </w:r>
      <w:r w:rsidR="00C26ACE">
        <w:rPr>
          <w:rFonts w:ascii="Times New Roman" w:hAnsi="Times New Roman"/>
        </w:rPr>
        <w:t xml:space="preserve">do campo </w:t>
      </w:r>
      <w:r>
        <w:rPr>
          <w:rFonts w:ascii="Times New Roman" w:hAnsi="Times New Roman"/>
        </w:rPr>
        <w:t>de Tracuateua-PA nos leva a buscar, na materialidade de vida das crianças, as relações com o ambiente onde vivem e produzem cultura. Uma relação de reciprocidade, muitas vezes invisibilizada pela escola.  A educação do campo orienta para uma educação não apartada das experiências socioculturais de seus sujeitos, no</w:t>
      </w:r>
      <w:r w:rsidRPr="00B851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entanto, temos visto cada vez mais um afastamento e até mesmo uma negação dos saberes e culturas </w:t>
      </w:r>
      <w:r w:rsidR="00C26ACE">
        <w:rPr>
          <w:rFonts w:ascii="Times New Roman" w:hAnsi="Times New Roman"/>
        </w:rPr>
        <w:t>das crianças do campo</w:t>
      </w:r>
      <w:r>
        <w:rPr>
          <w:rFonts w:ascii="Times New Roman" w:hAnsi="Times New Roman"/>
        </w:rPr>
        <w:t xml:space="preserve">. </w:t>
      </w:r>
    </w:p>
    <w:p w:rsidR="00C26ACE" w:rsidRDefault="00C26ACE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Destacamos que no campos são múltiplas as experiências vivenciadas por crianças da educação infantil.</w:t>
      </w:r>
      <w:r w:rsidR="00556920">
        <w:rPr>
          <w:rFonts w:ascii="Times New Roman" w:hAnsi="Times New Roman"/>
        </w:rPr>
        <w:t xml:space="preserve"> As vozes mostram </w:t>
      </w:r>
      <w:r>
        <w:rPr>
          <w:rFonts w:ascii="Times New Roman" w:hAnsi="Times New Roman"/>
        </w:rPr>
        <w:t>experiências enriquecedoras nos</w:t>
      </w:r>
      <w:r w:rsidR="00B851B2">
        <w:rPr>
          <w:rFonts w:ascii="Times New Roman" w:hAnsi="Times New Roman"/>
        </w:rPr>
        <w:t xml:space="preserve"> rios</w:t>
      </w:r>
      <w:r>
        <w:rPr>
          <w:rFonts w:ascii="Times New Roman" w:hAnsi="Times New Roman"/>
        </w:rPr>
        <w:t xml:space="preserve">, visto que este </w:t>
      </w:r>
      <w:r w:rsidR="00B851B2">
        <w:rPr>
          <w:rFonts w:ascii="Times New Roman" w:hAnsi="Times New Roman"/>
        </w:rPr>
        <w:t>re</w:t>
      </w:r>
      <w:r>
        <w:rPr>
          <w:rFonts w:ascii="Times New Roman" w:hAnsi="Times New Roman"/>
        </w:rPr>
        <w:t>presenta</w:t>
      </w:r>
      <w:r w:rsidR="00B851B2">
        <w:rPr>
          <w:rFonts w:ascii="Times New Roman" w:hAnsi="Times New Roman"/>
        </w:rPr>
        <w:t xml:space="preserve"> o lugar da brincadeira, da realização das atividade domésticas, da higiene,</w:t>
      </w:r>
      <w:r>
        <w:rPr>
          <w:rFonts w:ascii="Times New Roman" w:hAnsi="Times New Roman"/>
        </w:rPr>
        <w:t xml:space="preserve"> é</w:t>
      </w:r>
      <w:r w:rsidR="00B851B2">
        <w:rPr>
          <w:rFonts w:ascii="Times New Roman" w:hAnsi="Times New Roman"/>
        </w:rPr>
        <w:t xml:space="preserve"> lugar da vida, pois dele sai o pescado que alimenta </w:t>
      </w:r>
      <w:r>
        <w:rPr>
          <w:rFonts w:ascii="Times New Roman" w:hAnsi="Times New Roman"/>
        </w:rPr>
        <w:t>as famílias das crianças</w:t>
      </w:r>
      <w:r w:rsidR="00B851B2">
        <w:rPr>
          <w:rFonts w:ascii="Times New Roman" w:hAnsi="Times New Roman"/>
        </w:rPr>
        <w:t xml:space="preserve">. Na terra, as crianças são inseridas desde cedo na cultura da </w:t>
      </w:r>
      <w:r w:rsidR="00B851B2">
        <w:rPr>
          <w:rFonts w:ascii="Times New Roman" w:hAnsi="Times New Roman"/>
        </w:rPr>
        <w:lastRenderedPageBreak/>
        <w:t xml:space="preserve">produção. </w:t>
      </w:r>
      <w:r>
        <w:rPr>
          <w:rFonts w:ascii="Times New Roman" w:hAnsi="Times New Roman"/>
        </w:rPr>
        <w:t xml:space="preserve">Elas </w:t>
      </w:r>
      <w:r w:rsidR="00B851B2">
        <w:rPr>
          <w:rFonts w:ascii="Times New Roman" w:hAnsi="Times New Roman"/>
        </w:rPr>
        <w:t xml:space="preserve">aprendem a preparar a terra, a plantar e a colher. Isso se faz no coletivo, na presença dos pais, dos irmãos mais velhos, dos avós ou vizinhos próximos. </w:t>
      </w:r>
    </w:p>
    <w:p w:rsidR="00513734" w:rsidRDefault="00B851B2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 considerar essa diversidade de atividades, nos inquieta saber que experiências </w:t>
      </w:r>
      <w:r w:rsidR="00444553">
        <w:rPr>
          <w:rFonts w:ascii="Times New Roman" w:hAnsi="Times New Roman"/>
        </w:rPr>
        <w:t>educativas com a cultura das á</w:t>
      </w:r>
      <w:r w:rsidR="00C26ACE">
        <w:rPr>
          <w:rFonts w:ascii="Times New Roman" w:hAnsi="Times New Roman"/>
        </w:rPr>
        <w:t xml:space="preserve">guas e da terra são partilhadas pelas crianças do campo de Tracuateua-PA? </w:t>
      </w:r>
    </w:p>
    <w:p w:rsidR="00B851B2" w:rsidRDefault="00513734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Para tanto, a</w:t>
      </w:r>
      <w:r w:rsidR="00444553">
        <w:rPr>
          <w:rFonts w:ascii="Times New Roman" w:hAnsi="Times New Roman"/>
        </w:rPr>
        <w:t xml:space="preserve">dotamos </w:t>
      </w:r>
      <w:r w:rsidR="00B851B2">
        <w:rPr>
          <w:rFonts w:ascii="Times New Roman" w:hAnsi="Times New Roman"/>
        </w:rPr>
        <w:t xml:space="preserve">a abordagem sócio histórica </w:t>
      </w:r>
      <w:r w:rsidR="00444553">
        <w:rPr>
          <w:rFonts w:ascii="Times New Roman" w:hAnsi="Times New Roman"/>
        </w:rPr>
        <w:t xml:space="preserve">enquanto perspectiva que legitima </w:t>
      </w:r>
      <w:r w:rsidR="00B851B2">
        <w:rPr>
          <w:rFonts w:ascii="Times New Roman" w:hAnsi="Times New Roman"/>
        </w:rPr>
        <w:t xml:space="preserve">as crianças como sujeitos de direito e de voz, visto que foi dessas vozes que emergiram </w:t>
      </w:r>
      <w:r w:rsidR="00444553">
        <w:rPr>
          <w:rFonts w:ascii="Times New Roman" w:hAnsi="Times New Roman"/>
        </w:rPr>
        <w:t xml:space="preserve">as experiências com essas culturas. </w:t>
      </w:r>
      <w:proofErr w:type="gramStart"/>
      <w:r w:rsidR="00444553">
        <w:rPr>
          <w:rFonts w:ascii="Times New Roman" w:hAnsi="Times New Roman"/>
        </w:rPr>
        <w:t>As</w:t>
      </w:r>
      <w:r w:rsidR="00556920">
        <w:rPr>
          <w:rFonts w:ascii="Times New Roman" w:hAnsi="Times New Roman"/>
        </w:rPr>
        <w:t xml:space="preserve"> </w:t>
      </w:r>
      <w:r w:rsidR="00B851B2">
        <w:rPr>
          <w:rFonts w:ascii="Times New Roman" w:hAnsi="Times New Roman"/>
        </w:rPr>
        <w:t xml:space="preserve"> técnicas</w:t>
      </w:r>
      <w:proofErr w:type="gramEnd"/>
      <w:r w:rsidR="00B851B2">
        <w:rPr>
          <w:rFonts w:ascii="Times New Roman" w:hAnsi="Times New Roman"/>
        </w:rPr>
        <w:t xml:space="preserve"> utilizadas foram a observação e a narrativa temática. </w:t>
      </w:r>
      <w:r>
        <w:rPr>
          <w:rFonts w:ascii="Times New Roman" w:hAnsi="Times New Roman"/>
        </w:rPr>
        <w:t xml:space="preserve">A partir delas </w:t>
      </w:r>
      <w:r w:rsidR="00B851B2" w:rsidRPr="00816A17">
        <w:rPr>
          <w:rFonts w:ascii="Times New Roman" w:hAnsi="Times New Roman"/>
        </w:rPr>
        <w:t>descreve</w:t>
      </w:r>
      <w:r>
        <w:rPr>
          <w:rFonts w:ascii="Times New Roman" w:hAnsi="Times New Roman"/>
        </w:rPr>
        <w:t>mos</w:t>
      </w:r>
      <w:r w:rsidR="00B851B2" w:rsidRPr="00816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singularidades dos sujeitos e do ambiente e ainda, identificamos as relações</w:t>
      </w:r>
      <w:r w:rsidR="00B851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das crianças com os rios e</w:t>
      </w:r>
      <w:r w:rsidR="00B851B2" w:rsidRPr="0078595A">
        <w:rPr>
          <w:rFonts w:ascii="Times New Roman" w:hAnsi="Times New Roman"/>
        </w:rPr>
        <w:t xml:space="preserve"> a terra e </w:t>
      </w:r>
      <w:r>
        <w:rPr>
          <w:rFonts w:ascii="Times New Roman" w:hAnsi="Times New Roman"/>
        </w:rPr>
        <w:t>sua articulação com o</w:t>
      </w:r>
      <w:r w:rsidR="00B851B2">
        <w:rPr>
          <w:rFonts w:ascii="Times New Roman" w:hAnsi="Times New Roman"/>
        </w:rPr>
        <w:t xml:space="preserve"> currículo escolar.</w:t>
      </w:r>
    </w:p>
    <w:p w:rsidR="0003702D" w:rsidRDefault="0003702D" w:rsidP="006164C1">
      <w:pPr>
        <w:spacing w:before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EXPERIÊNCIAS EDUCATIVAS COM A CULTURA DAS ÁGUAS E DA TERRA EM TRACUATEUA-PA: em cena as crianças do campo </w:t>
      </w:r>
    </w:p>
    <w:p w:rsidR="00B851B2" w:rsidRDefault="006A3B57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luta</w:t>
      </w:r>
      <w:r w:rsidR="00B851B2">
        <w:rPr>
          <w:rFonts w:ascii="Times New Roman" w:hAnsi="Times New Roman"/>
        </w:rPr>
        <w:t xml:space="preserve"> dos movimentos sociais do campo é por uma educação não separada </w:t>
      </w:r>
      <w:r w:rsidR="00B851B2" w:rsidRPr="00C97CAA">
        <w:rPr>
          <w:rFonts w:ascii="Times New Roman" w:hAnsi="Times New Roman"/>
        </w:rPr>
        <w:t>da</w:t>
      </w:r>
      <w:r w:rsidR="00B851B2">
        <w:rPr>
          <w:rFonts w:ascii="Times New Roman" w:hAnsi="Times New Roman"/>
        </w:rPr>
        <w:t>s experiências de vida dos seus educandos, esta relação das crianças com os rios e a terra enriquece o campo de suas experiências, uma vez que elas sempre estão em contato direto com estes ambientes exercendo atividades de cuidado, de trabalho ou de lazer, indicando a necessidade dessas experiências estarem incorporadas nas propostas pedagógicas das escolas do campo.</w:t>
      </w:r>
    </w:p>
    <w:p w:rsidR="00B851B2" w:rsidRDefault="00B851B2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Diretrizes Operacionais para a Educação Básica das Escolas do Campo informa que a</w:t>
      </w:r>
      <w:r w:rsidRPr="00C97CAA">
        <w:rPr>
          <w:rFonts w:ascii="Times New Roman" w:hAnsi="Times New Roman"/>
        </w:rPr>
        <w:t xml:space="preserve"> identidade da escola é definida pela sua vinculação às ques</w:t>
      </w:r>
      <w:r>
        <w:rPr>
          <w:rFonts w:ascii="Times New Roman" w:hAnsi="Times New Roman"/>
        </w:rPr>
        <w:t>tões inerentes ao saber local e à sua realidade, mas para que haja esta vinculação entre identidade e realidade, faz-se necessário uma escola do campo ancorada</w:t>
      </w:r>
      <w:r w:rsidRPr="00D852B0">
        <w:rPr>
          <w:rFonts w:ascii="Times New Roman" w:hAnsi="Times New Roman"/>
        </w:rPr>
        <w:t xml:space="preserve"> na temporalidade e nos saberes próprios das crianças, na memória coletiva que</w:t>
      </w:r>
      <w:r w:rsidRPr="00C97CAA">
        <w:rPr>
          <w:rFonts w:ascii="Times New Roman" w:hAnsi="Times New Roman"/>
        </w:rPr>
        <w:t xml:space="preserve"> sinaliza </w:t>
      </w:r>
      <w:r>
        <w:rPr>
          <w:rFonts w:ascii="Times New Roman" w:hAnsi="Times New Roman"/>
        </w:rPr>
        <w:t xml:space="preserve">o </w:t>
      </w:r>
      <w:r w:rsidRPr="00C97CAA">
        <w:rPr>
          <w:rFonts w:ascii="Times New Roman" w:hAnsi="Times New Roman"/>
        </w:rPr>
        <w:t>futuro, na rede de ciência e tecnologia</w:t>
      </w:r>
      <w:r>
        <w:rPr>
          <w:rFonts w:ascii="Times New Roman" w:hAnsi="Times New Roman"/>
        </w:rPr>
        <w:t>,</w:t>
      </w:r>
      <w:r w:rsidRPr="00C97CAA">
        <w:rPr>
          <w:rFonts w:ascii="Times New Roman" w:hAnsi="Times New Roman"/>
        </w:rPr>
        <w:t xml:space="preserve"> disponíve</w:t>
      </w:r>
      <w:r>
        <w:rPr>
          <w:rFonts w:ascii="Times New Roman" w:hAnsi="Times New Roman"/>
        </w:rPr>
        <w:t>is</w:t>
      </w:r>
      <w:r w:rsidRPr="00C97CAA">
        <w:rPr>
          <w:rFonts w:ascii="Times New Roman" w:hAnsi="Times New Roman"/>
        </w:rPr>
        <w:t xml:space="preserve"> na sociedade</w:t>
      </w:r>
      <w:r w:rsidRPr="00B851B2">
        <w:rPr>
          <w:rFonts w:ascii="Times New Roman" w:hAnsi="Times New Roman"/>
        </w:rPr>
        <w:t xml:space="preserve"> </w:t>
      </w:r>
      <w:r w:rsidRPr="00C97CAA">
        <w:rPr>
          <w:rFonts w:ascii="Times New Roman" w:hAnsi="Times New Roman"/>
        </w:rPr>
        <w:t xml:space="preserve">e nos movimentos sociais em defesa de projetos que associem as soluções exigidas por essas questões à qualidade </w:t>
      </w:r>
      <w:r>
        <w:rPr>
          <w:rFonts w:ascii="Times New Roman" w:hAnsi="Times New Roman"/>
        </w:rPr>
        <w:t>social da vida coletiva no país (</w:t>
      </w:r>
      <w:r w:rsidRPr="00C97CAA">
        <w:rPr>
          <w:rFonts w:ascii="Times New Roman" w:hAnsi="Times New Roman"/>
        </w:rPr>
        <w:t>CNE/ CEB 1, de 3/4/2002</w:t>
      </w:r>
      <w:r>
        <w:rPr>
          <w:rFonts w:ascii="Times New Roman" w:hAnsi="Times New Roman"/>
        </w:rPr>
        <w:t>).</w:t>
      </w:r>
    </w:p>
    <w:p w:rsidR="00B851B2" w:rsidRDefault="006A3B57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 que se busca é um cu</w:t>
      </w:r>
      <w:r w:rsidR="00B851B2">
        <w:rPr>
          <w:rFonts w:ascii="Times New Roman" w:hAnsi="Times New Roman"/>
        </w:rPr>
        <w:t>rrículo articulado com os conhecimentos locais, valorizando</w:t>
      </w:r>
      <w:r w:rsidR="00B851B2" w:rsidRPr="00AE1A48">
        <w:rPr>
          <w:rFonts w:ascii="Times New Roman" w:hAnsi="Times New Roman"/>
        </w:rPr>
        <w:t xml:space="preserve"> as experiências das crianças, seus modos de vida, sua cultura, suas histórias e suas famílias</w:t>
      </w:r>
      <w:r w:rsidR="00B851B2">
        <w:rPr>
          <w:rFonts w:ascii="Times New Roman" w:hAnsi="Times New Roman"/>
        </w:rPr>
        <w:t xml:space="preserve"> (SILVA; PASUCH, 2010)</w:t>
      </w:r>
      <w:r w:rsidR="00B851B2" w:rsidRPr="00AE1A48">
        <w:rPr>
          <w:rFonts w:ascii="Times New Roman" w:hAnsi="Times New Roman"/>
        </w:rPr>
        <w:t>.</w:t>
      </w:r>
      <w:r w:rsidR="00B851B2">
        <w:rPr>
          <w:rFonts w:ascii="Times New Roman" w:hAnsi="Times New Roman"/>
        </w:rPr>
        <w:t xml:space="preserve"> </w:t>
      </w:r>
      <w:r w:rsidR="008F5FEB">
        <w:rPr>
          <w:rFonts w:ascii="Times New Roman" w:hAnsi="Times New Roman"/>
        </w:rPr>
        <w:t>E</w:t>
      </w:r>
      <w:r>
        <w:rPr>
          <w:rFonts w:ascii="Times New Roman" w:hAnsi="Times New Roman"/>
        </w:rPr>
        <w:t>ssas experiências</w:t>
      </w:r>
      <w:r w:rsidR="008F5FEB">
        <w:rPr>
          <w:rFonts w:ascii="Times New Roman" w:hAnsi="Times New Roman"/>
        </w:rPr>
        <w:t xml:space="preserve"> </w:t>
      </w:r>
      <w:r w:rsidR="000D06D9">
        <w:rPr>
          <w:rFonts w:ascii="Times New Roman" w:hAnsi="Times New Roman"/>
        </w:rPr>
        <w:t>são um convite para assumir</w:t>
      </w:r>
      <w:r w:rsidR="00166C26">
        <w:rPr>
          <w:rFonts w:ascii="Times New Roman" w:hAnsi="Times New Roman"/>
        </w:rPr>
        <w:t>mos</w:t>
      </w:r>
      <w:r w:rsidR="000D06D9">
        <w:rPr>
          <w:rFonts w:ascii="Times New Roman" w:hAnsi="Times New Roman"/>
        </w:rPr>
        <w:t xml:space="preserve"> o compromisso com esses</w:t>
      </w:r>
      <w:r w:rsidR="00292B43">
        <w:rPr>
          <w:rFonts w:ascii="Times New Roman" w:hAnsi="Times New Roman"/>
        </w:rPr>
        <w:t xml:space="preserve"> sujeitos de vida e de cultura</w:t>
      </w:r>
      <w:r w:rsidR="00950B12">
        <w:rPr>
          <w:rFonts w:ascii="Times New Roman" w:hAnsi="Times New Roman"/>
        </w:rPr>
        <w:t>.</w:t>
      </w:r>
      <w:r w:rsidR="000D06D9">
        <w:rPr>
          <w:rFonts w:ascii="Times New Roman" w:hAnsi="Times New Roman"/>
        </w:rPr>
        <w:t xml:space="preserve"> Para tanto,</w:t>
      </w:r>
      <w:r w:rsidR="00950B12">
        <w:rPr>
          <w:rFonts w:ascii="Times New Roman" w:hAnsi="Times New Roman"/>
        </w:rPr>
        <w:t xml:space="preserve"> urge a necessidade, por meio de suas vozes</w:t>
      </w:r>
      <w:r w:rsidR="000D06D9">
        <w:rPr>
          <w:rFonts w:ascii="Times New Roman" w:hAnsi="Times New Roman"/>
        </w:rPr>
        <w:t>, de conhecer os labirintos e</w:t>
      </w:r>
      <w:r w:rsidR="00950B12">
        <w:rPr>
          <w:rFonts w:ascii="Times New Roman" w:hAnsi="Times New Roman"/>
        </w:rPr>
        <w:t xml:space="preserve"> </w:t>
      </w:r>
      <w:r w:rsidR="000D06D9">
        <w:rPr>
          <w:rFonts w:ascii="Times New Roman" w:hAnsi="Times New Roman"/>
        </w:rPr>
        <w:t xml:space="preserve">as experiências </w:t>
      </w:r>
      <w:r w:rsidR="003E62B1">
        <w:rPr>
          <w:rFonts w:ascii="Times New Roman" w:hAnsi="Times New Roman"/>
        </w:rPr>
        <w:t xml:space="preserve">com </w:t>
      </w:r>
      <w:r w:rsidR="00950B12">
        <w:rPr>
          <w:rFonts w:ascii="Times New Roman" w:hAnsi="Times New Roman"/>
        </w:rPr>
        <w:t xml:space="preserve">a </w:t>
      </w:r>
      <w:r w:rsidR="00670585">
        <w:rPr>
          <w:rFonts w:ascii="Times New Roman" w:hAnsi="Times New Roman"/>
        </w:rPr>
        <w:t>terra</w:t>
      </w:r>
      <w:r w:rsidR="000D06D9">
        <w:rPr>
          <w:rFonts w:ascii="Times New Roman" w:hAnsi="Times New Roman"/>
        </w:rPr>
        <w:t xml:space="preserve"> </w:t>
      </w:r>
      <w:r w:rsidR="00950B12">
        <w:rPr>
          <w:rFonts w:ascii="Times New Roman" w:hAnsi="Times New Roman"/>
        </w:rPr>
        <w:t>e os rios</w:t>
      </w:r>
      <w:r w:rsidR="00B851B2">
        <w:rPr>
          <w:rFonts w:ascii="Times New Roman" w:hAnsi="Times New Roman"/>
        </w:rPr>
        <w:t>:</w:t>
      </w:r>
    </w:p>
    <w:p w:rsidR="00B851B2" w:rsidRPr="00292B43" w:rsidRDefault="00B851B2" w:rsidP="00670585">
      <w:pPr>
        <w:spacing w:before="0" w:after="0"/>
        <w:ind w:firstLine="2268"/>
        <w:rPr>
          <w:rFonts w:ascii="Times New Roman" w:hAnsi="Times New Roman"/>
          <w:noProof/>
          <w:sz w:val="22"/>
          <w:szCs w:val="22"/>
        </w:rPr>
      </w:pPr>
      <w:r w:rsidRPr="00292B43">
        <w:rPr>
          <w:rFonts w:ascii="Times New Roman" w:hAnsi="Times New Roman"/>
          <w:noProof/>
          <w:sz w:val="22"/>
          <w:szCs w:val="22"/>
        </w:rPr>
        <w:t xml:space="preserve">(D,M, 4 anos) Ei Bijoca eu fui pro rio </w:t>
      </w:r>
    </w:p>
    <w:p w:rsidR="00B851B2" w:rsidRPr="00292B43" w:rsidRDefault="00B851B2" w:rsidP="00670585">
      <w:pPr>
        <w:spacing w:before="0" w:after="0"/>
        <w:ind w:firstLine="2268"/>
        <w:rPr>
          <w:rFonts w:ascii="Times New Roman" w:hAnsi="Times New Roman"/>
          <w:noProof/>
          <w:sz w:val="22"/>
          <w:szCs w:val="22"/>
        </w:rPr>
      </w:pPr>
      <w:r w:rsidRPr="00292B43">
        <w:rPr>
          <w:rFonts w:ascii="Times New Roman" w:hAnsi="Times New Roman"/>
          <w:noProof/>
          <w:sz w:val="22"/>
          <w:szCs w:val="22"/>
        </w:rPr>
        <w:t xml:space="preserve">(L, P, 5 anos) Eu também fui </w:t>
      </w:r>
    </w:p>
    <w:p w:rsidR="00B851B2" w:rsidRPr="00292B43" w:rsidRDefault="00B851B2" w:rsidP="00670585">
      <w:pPr>
        <w:spacing w:before="0" w:after="0"/>
        <w:ind w:firstLine="2268"/>
        <w:rPr>
          <w:rFonts w:ascii="Times New Roman" w:hAnsi="Times New Roman"/>
          <w:noProof/>
          <w:sz w:val="22"/>
          <w:szCs w:val="22"/>
        </w:rPr>
      </w:pPr>
      <w:r w:rsidRPr="00292B43">
        <w:rPr>
          <w:rFonts w:ascii="Times New Roman" w:hAnsi="Times New Roman"/>
          <w:noProof/>
          <w:sz w:val="22"/>
          <w:szCs w:val="22"/>
        </w:rPr>
        <w:t xml:space="preserve">(D,M, 4 anos) Mas tu foi com o Samuel? </w:t>
      </w:r>
    </w:p>
    <w:p w:rsidR="00B851B2" w:rsidRPr="00292B43" w:rsidRDefault="00B851B2" w:rsidP="00670585">
      <w:pPr>
        <w:spacing w:before="0" w:after="0"/>
        <w:ind w:firstLine="2268"/>
        <w:rPr>
          <w:rFonts w:ascii="Times New Roman" w:hAnsi="Times New Roman"/>
          <w:noProof/>
          <w:sz w:val="22"/>
          <w:szCs w:val="22"/>
        </w:rPr>
      </w:pPr>
      <w:r w:rsidRPr="00292B43">
        <w:rPr>
          <w:rFonts w:ascii="Times New Roman" w:hAnsi="Times New Roman"/>
          <w:noProof/>
          <w:sz w:val="22"/>
          <w:szCs w:val="22"/>
        </w:rPr>
        <w:lastRenderedPageBreak/>
        <w:t xml:space="preserve">(L, P, 5 anos) Não....fui com a mamãe lavar roupa. </w:t>
      </w:r>
    </w:p>
    <w:p w:rsidR="00B851B2" w:rsidRPr="00292B43" w:rsidRDefault="00B851B2" w:rsidP="00670585">
      <w:pPr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Uma infancia que tem o rio, como o lugar de vida coletiva e de fazeres doméstico</w:t>
      </w:r>
      <w:r w:rsidR="00556920">
        <w:rPr>
          <w:rFonts w:ascii="Times New Roman" w:hAnsi="Times New Roman"/>
          <w:noProof/>
        </w:rPr>
        <w:t>, conforme mostra as vozes dessas crianças</w:t>
      </w:r>
      <w:r>
        <w:rPr>
          <w:rFonts w:ascii="Times New Roman" w:hAnsi="Times New Roman"/>
          <w:noProof/>
        </w:rPr>
        <w:t xml:space="preserve">. O campo conforme </w:t>
      </w:r>
      <w:r w:rsidRPr="00175068">
        <w:rPr>
          <w:rFonts w:ascii="Times New Roman" w:hAnsi="Times New Roman"/>
          <w:noProof/>
        </w:rPr>
        <w:t>Oliveira, França e Santos (2011)</w:t>
      </w:r>
      <w:r>
        <w:rPr>
          <w:rFonts w:ascii="Times New Roman" w:hAnsi="Times New Roman"/>
          <w:noProof/>
        </w:rPr>
        <w:t xml:space="preserve"> é detentor de uma grande riqueza de saberes que </w:t>
      </w:r>
      <w:r w:rsidRPr="007D4A9B">
        <w:rPr>
          <w:rFonts w:ascii="Times New Roman" w:hAnsi="Times New Roman"/>
          <w:noProof/>
        </w:rPr>
        <w:t xml:space="preserve">servem de base na organização e orientação da vida cotidiana </w:t>
      </w:r>
      <w:r>
        <w:rPr>
          <w:rFonts w:ascii="Times New Roman" w:hAnsi="Times New Roman"/>
          <w:noProof/>
        </w:rPr>
        <w:t>das crianças, jovens e adultos</w:t>
      </w:r>
      <w:r w:rsidRPr="007D4A9B">
        <w:rPr>
          <w:rFonts w:ascii="Times New Roman" w:hAnsi="Times New Roman"/>
          <w:noProof/>
        </w:rPr>
        <w:t>.</w:t>
      </w:r>
    </w:p>
    <w:p w:rsidR="00B851B2" w:rsidRDefault="0035673B" w:rsidP="00670585">
      <w:pPr>
        <w:pStyle w:val="Pa6"/>
        <w:spacing w:before="12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 ainda, de múltiplas práticas e experiências </w:t>
      </w:r>
      <w:r w:rsidR="00E92715">
        <w:rPr>
          <w:rFonts w:ascii="Times New Roman" w:hAnsi="Times New Roman"/>
        </w:rPr>
        <w:t>ligada a atividades produtivas, uma dela</w:t>
      </w:r>
      <w:r>
        <w:rPr>
          <w:rFonts w:ascii="Times New Roman" w:hAnsi="Times New Roman"/>
        </w:rPr>
        <w:t xml:space="preserve">s é a pesca artesanal. </w:t>
      </w:r>
      <w:r w:rsidR="00B851B2">
        <w:rPr>
          <w:rFonts w:ascii="Times New Roman" w:hAnsi="Times New Roman"/>
        </w:rPr>
        <w:t xml:space="preserve">A pesca artesanal é </w:t>
      </w:r>
      <w:r w:rsidR="00B851B2" w:rsidRPr="00380392">
        <w:rPr>
          <w:rFonts w:ascii="Times New Roman" w:hAnsi="Times New Roman"/>
          <w:lang w:eastAsia="pt-BR"/>
        </w:rPr>
        <w:t>uma das atividades mais si</w:t>
      </w:r>
      <w:r w:rsidR="00B851B2">
        <w:rPr>
          <w:rFonts w:ascii="Times New Roman" w:hAnsi="Times New Roman"/>
          <w:lang w:eastAsia="pt-BR"/>
        </w:rPr>
        <w:t xml:space="preserve">gnificativas deste ecossistema, chamado campos naturais de Tracuateua “cuja condição social de produção não está voltada para o mercado” (CORRÊA, 2008, p. 57). Ela </w:t>
      </w:r>
      <w:r w:rsidR="00B851B2" w:rsidRPr="00380392">
        <w:rPr>
          <w:rFonts w:ascii="Times New Roman" w:hAnsi="Times New Roman"/>
          <w:lang w:eastAsia="pt-BR"/>
        </w:rPr>
        <w:t>atende a própria população local, além dos moradores da sede do município, q</w:t>
      </w:r>
      <w:r w:rsidR="00B851B2">
        <w:rPr>
          <w:rFonts w:ascii="Times New Roman" w:hAnsi="Times New Roman"/>
          <w:lang w:eastAsia="pt-BR"/>
        </w:rPr>
        <w:t>ue incansavelmente se deslocam por</w:t>
      </w:r>
      <w:r w:rsidR="00B851B2" w:rsidRPr="00380392">
        <w:rPr>
          <w:rFonts w:ascii="Times New Roman" w:hAnsi="Times New Roman"/>
          <w:lang w:eastAsia="pt-BR"/>
        </w:rPr>
        <w:t xml:space="preserve"> quilômetros de suas residências em busca</w:t>
      </w:r>
      <w:r w:rsidR="00B851B2">
        <w:rPr>
          <w:rFonts w:ascii="Times New Roman" w:hAnsi="Times New Roman"/>
          <w:lang w:eastAsia="pt-BR"/>
        </w:rPr>
        <w:t xml:space="preserve"> de sustento para as famílias. Segundo estudos realizados por Oliveira e Motta-Neto (2008), as fontes de água </w:t>
      </w:r>
      <w:r w:rsidR="00B851B2" w:rsidRPr="0053788B">
        <w:rPr>
          <w:rFonts w:ascii="Times New Roman" w:hAnsi="Times New Roman"/>
          <w:lang w:eastAsia="pt-BR"/>
        </w:rPr>
        <w:t>como os rios, igarapés e lagos associam-se a alimentaçã</w:t>
      </w:r>
      <w:r w:rsidR="00B851B2">
        <w:rPr>
          <w:rFonts w:ascii="Times New Roman" w:hAnsi="Times New Roman"/>
          <w:lang w:eastAsia="pt-BR"/>
        </w:rPr>
        <w:t>o e a outros usos.</w:t>
      </w:r>
    </w:p>
    <w:p w:rsidR="00B851B2" w:rsidRPr="00B02709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02709">
        <w:rPr>
          <w:rFonts w:ascii="Times New Roman" w:hAnsi="Times New Roman"/>
        </w:rPr>
        <w:t>O papel da criança nessa atividade não limita-se apenas ao ato de observar, elas</w:t>
      </w:r>
      <w:r>
        <w:rPr>
          <w:rFonts w:ascii="Times New Roman" w:hAnsi="Times New Roman"/>
        </w:rPr>
        <w:t xml:space="preserve">, com faixa etária </w:t>
      </w:r>
      <w:r w:rsidRPr="00B02709">
        <w:rPr>
          <w:rFonts w:ascii="Times New Roman" w:hAnsi="Times New Roman"/>
        </w:rPr>
        <w:t>entre quatro e cinco anos, participam da captura do peix</w:t>
      </w:r>
      <w:r>
        <w:rPr>
          <w:rFonts w:ascii="Times New Roman" w:hAnsi="Times New Roman"/>
        </w:rPr>
        <w:t>e</w:t>
      </w:r>
      <w:r w:rsidRPr="00B02709">
        <w:rPr>
          <w:rFonts w:ascii="Times New Roman" w:hAnsi="Times New Roman"/>
        </w:rPr>
        <w:t xml:space="preserve"> conforme os relatos a seguir</w:t>
      </w:r>
      <w:r>
        <w:rPr>
          <w:rFonts w:ascii="Times New Roman" w:hAnsi="Times New Roman"/>
        </w:rPr>
        <w:t>. Q</w:t>
      </w:r>
      <w:r w:rsidRPr="00B02709">
        <w:rPr>
          <w:rFonts w:ascii="Times New Roman" w:hAnsi="Times New Roman"/>
        </w:rPr>
        <w:t>uando a pesquisadora em uma das narrativas perguntava para as crianças se elas pescavam e como era pescar:</w:t>
      </w:r>
    </w:p>
    <w:p w:rsidR="00B851B2" w:rsidRPr="00F8750F" w:rsidRDefault="00B851B2" w:rsidP="00331142">
      <w:pPr>
        <w:autoSpaceDE w:val="0"/>
        <w:autoSpaceDN w:val="0"/>
        <w:adjustRightInd w:val="0"/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(L. F, 5 anos): Sim</w:t>
      </w:r>
    </w:p>
    <w:p w:rsidR="00B851B2" w:rsidRPr="00F8750F" w:rsidRDefault="00B851B2" w:rsidP="00331142">
      <w:pPr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Joga a malhadeira...e quando joga a malhadeira fica igual uma teia de aranha</w:t>
      </w:r>
    </w:p>
    <w:p w:rsidR="00B851B2" w:rsidRPr="00F8750F" w:rsidRDefault="00B851B2" w:rsidP="00331142">
      <w:pPr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Depois puxa bem devagarinho pro peixe não escapar...o papai deixou escapar um</w:t>
      </w:r>
    </w:p>
    <w:p w:rsidR="00B851B2" w:rsidRPr="00F8750F" w:rsidRDefault="00B851B2" w:rsidP="00331142">
      <w:pPr>
        <w:autoSpaceDE w:val="0"/>
        <w:autoSpaceDN w:val="0"/>
        <w:adjustRightInd w:val="0"/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Y, 5 anos): Já com meu pai</w:t>
      </w:r>
    </w:p>
    <w:p w:rsidR="00B851B2" w:rsidRPr="00F8750F" w:rsidRDefault="00B851B2" w:rsidP="00331142">
      <w:pPr>
        <w:autoSpaceDE w:val="0"/>
        <w:autoSpaceDN w:val="0"/>
        <w:adjustRightInd w:val="0"/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 xml:space="preserve">Papai joga a tarrafa...e eu fico lá esperando...segurando o saco. Tudo o que o papai tá lá no tanque tentando pegar tambaqui </w:t>
      </w:r>
    </w:p>
    <w:p w:rsidR="00B851B2" w:rsidRPr="00F8750F" w:rsidRDefault="00B851B2" w:rsidP="00331142">
      <w:pPr>
        <w:autoSpaceDE w:val="0"/>
        <w:autoSpaceDN w:val="0"/>
        <w:adjustRightInd w:val="0"/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(J. M, 5 anos): sim</w:t>
      </w:r>
    </w:p>
    <w:p w:rsidR="00B851B2" w:rsidRPr="00F8750F" w:rsidRDefault="00B851B2" w:rsidP="00331142">
      <w:pPr>
        <w:autoSpaceDE w:val="0"/>
        <w:autoSpaceDN w:val="0"/>
        <w:adjustRightInd w:val="0"/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Pego uns peixinhos na mão no campo...eu peguei uns peixinhos na mão...de anzol, de... eu ia pegar tambaqui no vovô</w:t>
      </w:r>
    </w:p>
    <w:p w:rsidR="00B851B2" w:rsidRPr="00F8750F" w:rsidRDefault="00B851B2" w:rsidP="00331142">
      <w:pPr>
        <w:autoSpaceDE w:val="0"/>
        <w:autoSpaceDN w:val="0"/>
        <w:adjustRightInd w:val="0"/>
        <w:spacing w:before="0" w:after="0"/>
        <w:ind w:left="2268"/>
        <w:rPr>
          <w:rFonts w:ascii="Times New Roman" w:hAnsi="Times New Roman"/>
          <w:sz w:val="22"/>
          <w:szCs w:val="22"/>
        </w:rPr>
      </w:pPr>
      <w:r w:rsidRPr="00F8750F">
        <w:rPr>
          <w:rFonts w:ascii="Times New Roman" w:hAnsi="Times New Roman"/>
          <w:sz w:val="22"/>
          <w:szCs w:val="22"/>
        </w:rPr>
        <w:t>Eu boto a minhoca e jogo o anzol e pego o peixe...as vezes o peixe rouba o anzol.</w:t>
      </w:r>
    </w:p>
    <w:p w:rsidR="00B851B2" w:rsidRPr="00B02709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02709">
        <w:rPr>
          <w:rFonts w:ascii="Times New Roman" w:hAnsi="Times New Roman"/>
        </w:rPr>
        <w:t>Os relatos evidenciam que algumas crianças já acompanharam os pais nesta prática. As crianças, vivenciam as experiências dos pais, na captura, no cuidado, no preparo e degustação do pescado</w:t>
      </w:r>
      <w:r>
        <w:rPr>
          <w:rFonts w:ascii="Times New Roman" w:hAnsi="Times New Roman"/>
        </w:rPr>
        <w:t xml:space="preserve"> ou então, </w:t>
      </w:r>
      <w:r w:rsidRPr="00B02709">
        <w:rPr>
          <w:rFonts w:ascii="Times New Roman" w:hAnsi="Times New Roman"/>
        </w:rPr>
        <w:t xml:space="preserve">na confecção dos apetrechos de pesca, como mostra a fala de uma das crianças participante da pesquisa “meu pai faz tarrafa </w:t>
      </w:r>
      <w:proofErr w:type="spellStart"/>
      <w:r w:rsidRPr="00B02709">
        <w:rPr>
          <w:rFonts w:ascii="Times New Roman" w:hAnsi="Times New Roman"/>
        </w:rPr>
        <w:t>pa</w:t>
      </w:r>
      <w:proofErr w:type="spellEnd"/>
      <w:r w:rsidRPr="00B02709">
        <w:rPr>
          <w:rFonts w:ascii="Times New Roman" w:hAnsi="Times New Roman"/>
        </w:rPr>
        <w:t xml:space="preserve"> pegar </w:t>
      </w:r>
      <w:proofErr w:type="spellStart"/>
      <w:r w:rsidRPr="00B02709">
        <w:rPr>
          <w:rFonts w:ascii="Times New Roman" w:hAnsi="Times New Roman"/>
        </w:rPr>
        <w:t>peixi</w:t>
      </w:r>
      <w:proofErr w:type="spellEnd"/>
      <w:r w:rsidRPr="00B02709">
        <w:rPr>
          <w:rFonts w:ascii="Times New Roman" w:hAnsi="Times New Roman"/>
        </w:rPr>
        <w:t xml:space="preserve"> no campo” (M.C, 4 anos).</w:t>
      </w:r>
      <w:r w:rsidRPr="00B02709">
        <w:t xml:space="preserve"> </w:t>
      </w:r>
      <w:r w:rsidRPr="00B02709">
        <w:rPr>
          <w:rFonts w:ascii="Times New Roman" w:hAnsi="Times New Roman"/>
        </w:rPr>
        <w:t xml:space="preserve">Desta maneira, a criança, a partir das considerações de que ela ocupa um lugar nestes espaços, produz e reproduz os saberes e experiências vividas pela família e </w:t>
      </w:r>
      <w:r>
        <w:rPr>
          <w:rFonts w:ascii="Times New Roman" w:hAnsi="Times New Roman"/>
        </w:rPr>
        <w:t>pela</w:t>
      </w:r>
      <w:r w:rsidRPr="00B02709">
        <w:rPr>
          <w:rFonts w:ascii="Times New Roman" w:hAnsi="Times New Roman"/>
        </w:rPr>
        <w:t xml:space="preserve"> comunidade. </w:t>
      </w:r>
    </w:p>
    <w:p w:rsidR="00B851B2" w:rsidRPr="00B02709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02709">
        <w:rPr>
          <w:rFonts w:ascii="Times New Roman" w:hAnsi="Times New Roman"/>
        </w:rPr>
        <w:t xml:space="preserve">Outra atividade produtiva desenvolvida nesse ambiente é a agricultura de subsistência, com o cultivo da mandioca, milho, tabaco e outras leguminosas. Um estudo realizado por Gomes e Peres (2011, p. 6) em uma das comunidades de campos naturais, </w:t>
      </w:r>
      <w:r>
        <w:rPr>
          <w:rFonts w:ascii="Times New Roman" w:hAnsi="Times New Roman"/>
        </w:rPr>
        <w:t>levanta</w:t>
      </w:r>
      <w:r w:rsidRPr="00B02709">
        <w:rPr>
          <w:rFonts w:ascii="Times New Roman" w:hAnsi="Times New Roman"/>
        </w:rPr>
        <w:t xml:space="preserve"> aspectos relacionados à atividade produtiva</w:t>
      </w:r>
      <w:r>
        <w:rPr>
          <w:rFonts w:ascii="Times New Roman" w:hAnsi="Times New Roman"/>
        </w:rPr>
        <w:t>,</w:t>
      </w:r>
      <w:r w:rsidRPr="00B02709">
        <w:rPr>
          <w:rFonts w:ascii="Times New Roman" w:hAnsi="Times New Roman"/>
        </w:rPr>
        <w:t xml:space="preserve"> </w:t>
      </w:r>
      <w:r w:rsidRPr="00B02709">
        <w:rPr>
          <w:rFonts w:ascii="Times New Roman" w:hAnsi="Times New Roman"/>
        </w:rPr>
        <w:lastRenderedPageBreak/>
        <w:t xml:space="preserve">destacando que “a base econômica da comunidade está </w:t>
      </w:r>
      <w:r w:rsidRPr="0053788B">
        <w:rPr>
          <w:rFonts w:ascii="Times New Roman" w:hAnsi="Times New Roman"/>
        </w:rPr>
        <w:t>vinculada à pesca, produção de farinha de mandioca e o fumo</w:t>
      </w:r>
      <w:r w:rsidRPr="00B02709">
        <w:rPr>
          <w:rFonts w:ascii="Times New Roman" w:hAnsi="Times New Roman"/>
        </w:rPr>
        <w:t>.  Castro (1999</w:t>
      </w:r>
      <w:r>
        <w:rPr>
          <w:rFonts w:ascii="Times New Roman" w:hAnsi="Times New Roman"/>
        </w:rPr>
        <w:t xml:space="preserve">) confirma que esse sistema </w:t>
      </w:r>
      <w:r w:rsidRPr="00B02709">
        <w:rPr>
          <w:rFonts w:ascii="Times New Roman" w:hAnsi="Times New Roman"/>
        </w:rPr>
        <w:t>congrega diversas atividades combinada</w:t>
      </w:r>
      <w:r>
        <w:rPr>
          <w:rFonts w:ascii="Times New Roman" w:hAnsi="Times New Roman"/>
        </w:rPr>
        <w:t>s</w:t>
      </w:r>
      <w:r w:rsidRPr="00B02709">
        <w:rPr>
          <w:rFonts w:ascii="Times New Roman" w:hAnsi="Times New Roman"/>
        </w:rPr>
        <w:t xml:space="preserve"> ciclicamente</w:t>
      </w:r>
      <w:r>
        <w:rPr>
          <w:rFonts w:ascii="Times New Roman" w:hAnsi="Times New Roman"/>
        </w:rPr>
        <w:t>,</w:t>
      </w:r>
      <w:r w:rsidRPr="00B02709">
        <w:rPr>
          <w:rFonts w:ascii="Times New Roman" w:hAnsi="Times New Roman"/>
        </w:rPr>
        <w:t xml:space="preserve"> propicia maiores condições sociais produtivas de subsistência. </w:t>
      </w:r>
    </w:p>
    <w:p w:rsidR="00B851B2" w:rsidRPr="00B02709" w:rsidRDefault="00B851B2" w:rsidP="00670585">
      <w:pPr>
        <w:pStyle w:val="Default"/>
        <w:spacing w:before="120" w:after="120" w:line="360" w:lineRule="auto"/>
        <w:jc w:val="both"/>
        <w:rPr>
          <w:color w:val="auto"/>
        </w:rPr>
      </w:pPr>
      <w:r w:rsidRPr="00B02709">
        <w:rPr>
          <w:color w:val="auto"/>
        </w:rPr>
        <w:t>D</w:t>
      </w:r>
      <w:r w:rsidR="0034657E">
        <w:rPr>
          <w:color w:val="auto"/>
        </w:rPr>
        <w:t>e acordo com Corrêa (2008, p. 46</w:t>
      </w:r>
      <w:r w:rsidRPr="00B02709">
        <w:rPr>
          <w:color w:val="auto"/>
        </w:rPr>
        <w:t>)</w:t>
      </w:r>
      <w:r>
        <w:rPr>
          <w:color w:val="auto"/>
        </w:rPr>
        <w:t>,</w:t>
      </w:r>
      <w:r w:rsidRPr="00B02709">
        <w:rPr>
          <w:color w:val="auto"/>
        </w:rPr>
        <w:t xml:space="preserve"> a predominância da agricultura por meio do cultivo da mandioca para a produção da farinha, “emana a “transmissão de múltiplos saberes, valores e costumes de geração para geração historicamente, expressando um campo extremamente fé</w:t>
      </w:r>
      <w:r w:rsidR="0034657E">
        <w:rPr>
          <w:color w:val="auto"/>
        </w:rPr>
        <w:t>rtil de educação”</w:t>
      </w:r>
      <w:r>
        <w:rPr>
          <w:color w:val="auto"/>
        </w:rPr>
        <w:t xml:space="preserve">. </w:t>
      </w:r>
      <w:r w:rsidRPr="00B02709">
        <w:rPr>
          <w:color w:val="auto"/>
        </w:rPr>
        <w:t xml:space="preserve"> Tal transmissão é tão frequente que as narrativas das crianças sobre a agricultura apontavam modos de fazer, instrumentos de produção e a função da mandioca, conforme </w:t>
      </w:r>
      <w:r>
        <w:rPr>
          <w:color w:val="auto"/>
        </w:rPr>
        <w:t>se ouve n</w:t>
      </w:r>
      <w:r w:rsidRPr="00B02709">
        <w:rPr>
          <w:color w:val="auto"/>
        </w:rPr>
        <w:t>a fala das crianças</w:t>
      </w:r>
      <w:r>
        <w:rPr>
          <w:color w:val="auto"/>
        </w:rPr>
        <w:t>,</w:t>
      </w:r>
      <w:r w:rsidRPr="00B02709">
        <w:rPr>
          <w:color w:val="auto"/>
        </w:rPr>
        <w:t xml:space="preserve"> quando lhes foi perguntado se ajudavam seus pais em casa e</w:t>
      </w:r>
      <w:r>
        <w:rPr>
          <w:color w:val="auto"/>
        </w:rPr>
        <w:t>,</w:t>
      </w:r>
      <w:r w:rsidRPr="00B02709">
        <w:rPr>
          <w:color w:val="auto"/>
        </w:rPr>
        <w:t xml:space="preserve"> em um gesto positivo disseram que: </w:t>
      </w:r>
    </w:p>
    <w:p w:rsidR="00B851B2" w:rsidRPr="00F8750F" w:rsidRDefault="00B851B2" w:rsidP="00EE77CF">
      <w:pPr>
        <w:pStyle w:val="Default"/>
        <w:ind w:left="2268"/>
        <w:jc w:val="both"/>
        <w:rPr>
          <w:color w:val="auto"/>
          <w:sz w:val="22"/>
          <w:szCs w:val="22"/>
        </w:rPr>
      </w:pPr>
      <w:r w:rsidRPr="00F8750F">
        <w:rPr>
          <w:color w:val="auto"/>
          <w:sz w:val="22"/>
          <w:szCs w:val="22"/>
        </w:rPr>
        <w:t xml:space="preserve">(E. T, 4 anos) Sim. Cato capim e ralo mandioca...pra fazer farinha ué com o rodo </w:t>
      </w:r>
    </w:p>
    <w:p w:rsidR="00EE77CF" w:rsidRDefault="00B851B2" w:rsidP="00EE77CF">
      <w:pPr>
        <w:pStyle w:val="Default"/>
        <w:ind w:left="2268"/>
        <w:jc w:val="both"/>
        <w:rPr>
          <w:color w:val="auto"/>
          <w:sz w:val="22"/>
          <w:szCs w:val="22"/>
        </w:rPr>
      </w:pPr>
      <w:r w:rsidRPr="00F8750F">
        <w:rPr>
          <w:color w:val="auto"/>
          <w:sz w:val="22"/>
          <w:szCs w:val="22"/>
        </w:rPr>
        <w:t xml:space="preserve">(J.M, 5 anos). Sim.  Eu fui pra roça com a vovó. Fui plantar maniva. Abre o buraco coloca o pau da maniva e vai colocando e entupindo. Ai nasce... e depois faz farinha pra gente comer </w:t>
      </w:r>
    </w:p>
    <w:p w:rsidR="00670585" w:rsidRDefault="00B851B2" w:rsidP="00EE77CF">
      <w:pPr>
        <w:pStyle w:val="Default"/>
        <w:ind w:left="2268"/>
        <w:jc w:val="both"/>
        <w:rPr>
          <w:color w:val="auto"/>
          <w:sz w:val="22"/>
          <w:szCs w:val="22"/>
        </w:rPr>
      </w:pPr>
      <w:r w:rsidRPr="00F8750F">
        <w:rPr>
          <w:color w:val="auto"/>
          <w:sz w:val="22"/>
          <w:szCs w:val="22"/>
        </w:rPr>
        <w:t xml:space="preserve">(E. A, 5 anos) Sim. Fui ver o que o papai </w:t>
      </w:r>
      <w:proofErr w:type="spellStart"/>
      <w:r w:rsidRPr="00F8750F">
        <w:rPr>
          <w:color w:val="auto"/>
          <w:sz w:val="22"/>
          <w:szCs w:val="22"/>
        </w:rPr>
        <w:t>tava</w:t>
      </w:r>
      <w:proofErr w:type="spellEnd"/>
      <w:r w:rsidRPr="00F8750F">
        <w:rPr>
          <w:color w:val="auto"/>
          <w:sz w:val="22"/>
          <w:szCs w:val="22"/>
        </w:rPr>
        <w:t xml:space="preserve"> fazendo. A mandioca serve pra fazer farinha. A gente bota o rodo naquele forno e a gente mexe. </w:t>
      </w:r>
    </w:p>
    <w:p w:rsidR="00B851B2" w:rsidRPr="00670585" w:rsidRDefault="00B851B2" w:rsidP="00670585">
      <w:pPr>
        <w:pStyle w:val="Default"/>
        <w:spacing w:before="120" w:after="120" w:line="360" w:lineRule="auto"/>
        <w:jc w:val="both"/>
        <w:rPr>
          <w:color w:val="auto"/>
          <w:sz w:val="22"/>
          <w:szCs w:val="22"/>
        </w:rPr>
      </w:pPr>
      <w:r w:rsidRPr="00B02709">
        <w:rPr>
          <w:color w:val="auto"/>
        </w:rPr>
        <w:t xml:space="preserve">A terra é, portanto, “espaço de convivência, do ensinar-aprender dessa população, representa a âncora que possibilita a construção de identidade no seu grupo de pertencimento” (OLIVEIRA; MOTTA-NETO, 2008, p. 68). </w:t>
      </w:r>
      <w:r w:rsidR="00464178">
        <w:rPr>
          <w:color w:val="auto"/>
        </w:rPr>
        <w:t xml:space="preserve">Essas práticas agrícolas </w:t>
      </w:r>
      <w:r w:rsidRPr="00B02709">
        <w:rPr>
          <w:color w:val="auto"/>
        </w:rPr>
        <w:t xml:space="preserve">se materializa na sala de aula, </w:t>
      </w:r>
      <w:r w:rsidR="00464178">
        <w:rPr>
          <w:color w:val="auto"/>
        </w:rPr>
        <w:t>por meio da</w:t>
      </w:r>
      <w:r w:rsidRPr="00B02709">
        <w:rPr>
          <w:color w:val="auto"/>
        </w:rPr>
        <w:t xml:space="preserve"> construção de um mural das profissões, </w:t>
      </w:r>
      <w:r w:rsidR="00464178">
        <w:rPr>
          <w:color w:val="auto"/>
        </w:rPr>
        <w:t xml:space="preserve">da </w:t>
      </w:r>
      <w:r w:rsidRPr="00B02709">
        <w:rPr>
          <w:color w:val="auto"/>
        </w:rPr>
        <w:t xml:space="preserve">pesquisa dirigida aos pais para falar de seu trabalho, e ainda, </w:t>
      </w:r>
      <w:r w:rsidR="00464178">
        <w:rPr>
          <w:color w:val="auto"/>
        </w:rPr>
        <w:t xml:space="preserve">de uma visita a casa de farinha e aos </w:t>
      </w:r>
      <w:r w:rsidRPr="00B02709">
        <w:rPr>
          <w:color w:val="auto"/>
        </w:rPr>
        <w:t>rios</w:t>
      </w:r>
      <w:r>
        <w:rPr>
          <w:color w:val="auto"/>
        </w:rPr>
        <w:t xml:space="preserve"> da comunidade</w:t>
      </w:r>
      <w:r w:rsidRPr="00B02709">
        <w:rPr>
          <w:color w:val="auto"/>
        </w:rPr>
        <w:t xml:space="preserve"> </w:t>
      </w:r>
      <w:r>
        <w:rPr>
          <w:color w:val="auto"/>
        </w:rPr>
        <w:t>(Diário de campo, 2016).</w:t>
      </w:r>
    </w:p>
    <w:p w:rsidR="00B851B2" w:rsidRDefault="00B851B2" w:rsidP="006705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02709">
        <w:rPr>
          <w:rFonts w:ascii="Times New Roman" w:hAnsi="Times New Roman"/>
        </w:rPr>
        <w:t>Por fim, a pecuária bovina, equina e bubalina também compõe</w:t>
      </w:r>
      <w:r>
        <w:rPr>
          <w:rFonts w:ascii="Times New Roman" w:hAnsi="Times New Roman"/>
        </w:rPr>
        <w:t>m</w:t>
      </w:r>
      <w:r w:rsidRPr="00B02709">
        <w:rPr>
          <w:rFonts w:ascii="Times New Roman" w:hAnsi="Times New Roman"/>
        </w:rPr>
        <w:t xml:space="preserve"> o conjunto de atividades de relevância da comunidade e soma-se à criação de porcos, galinhas, patos e perus.</w:t>
      </w:r>
      <w:r w:rsidRPr="00B851B2">
        <w:rPr>
          <w:rFonts w:ascii="Times New Roman" w:hAnsi="Times New Roman"/>
        </w:rPr>
        <w:t xml:space="preserve"> </w:t>
      </w:r>
      <w:r w:rsidRPr="00B02709">
        <w:rPr>
          <w:rFonts w:ascii="Times New Roman" w:hAnsi="Times New Roman"/>
        </w:rPr>
        <w:t xml:space="preserve">Uma das narrativas mostra que é comum criar animais de pequeno porte, “nós cria ovo, pintainho, </w:t>
      </w:r>
      <w:proofErr w:type="spellStart"/>
      <w:r w:rsidRPr="00B02709">
        <w:rPr>
          <w:rFonts w:ascii="Times New Roman" w:hAnsi="Times New Roman"/>
        </w:rPr>
        <w:t>catrainho</w:t>
      </w:r>
      <w:proofErr w:type="spellEnd"/>
      <w:r w:rsidRPr="00B02709">
        <w:rPr>
          <w:rFonts w:ascii="Times New Roman" w:hAnsi="Times New Roman"/>
        </w:rPr>
        <w:t>. Em casa tem dois, dois não três. O pintinho se chama predador. São três predador</w:t>
      </w:r>
      <w:r w:rsidRPr="00A46A37">
        <w:rPr>
          <w:rFonts w:ascii="Times New Roman" w:hAnsi="Times New Roman"/>
        </w:rPr>
        <w:t>” (J. M, 5 anos).</w:t>
      </w:r>
      <w:r>
        <w:rPr>
          <w:rFonts w:ascii="Arial" w:hAnsi="Arial" w:cs="Arial"/>
        </w:rPr>
        <w:t xml:space="preserve"> </w:t>
      </w:r>
    </w:p>
    <w:p w:rsidR="00B851B2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criação de animais não teve lugar na prática docente</w:t>
      </w:r>
      <w:r w:rsidRPr="00B02709">
        <w:rPr>
          <w:rFonts w:ascii="Times New Roman" w:hAnsi="Times New Roman"/>
        </w:rPr>
        <w:t xml:space="preserve">, isto se confirma quando a pesquisadora perguntou </w:t>
      </w:r>
      <w:r>
        <w:rPr>
          <w:rFonts w:ascii="Times New Roman" w:hAnsi="Times New Roman"/>
        </w:rPr>
        <w:t xml:space="preserve">para as crianças </w:t>
      </w:r>
      <w:r w:rsidRPr="00B02709">
        <w:rPr>
          <w:rFonts w:ascii="Times New Roman" w:hAnsi="Times New Roman"/>
        </w:rPr>
        <w:t xml:space="preserve">se a professora trabalhava </w:t>
      </w:r>
      <w:r>
        <w:rPr>
          <w:rFonts w:ascii="Times New Roman" w:hAnsi="Times New Roman"/>
        </w:rPr>
        <w:t xml:space="preserve">com este assunto em </w:t>
      </w:r>
      <w:r w:rsidRPr="00B02709">
        <w:rPr>
          <w:rFonts w:ascii="Times New Roman" w:hAnsi="Times New Roman"/>
        </w:rPr>
        <w:t>sala</w:t>
      </w:r>
      <w:r>
        <w:rPr>
          <w:rFonts w:ascii="Times New Roman" w:hAnsi="Times New Roman"/>
        </w:rPr>
        <w:t xml:space="preserve"> de aula</w:t>
      </w:r>
      <w:r w:rsidRPr="00B02709">
        <w:rPr>
          <w:rFonts w:ascii="Times New Roman" w:hAnsi="Times New Roman"/>
        </w:rPr>
        <w:t>? De repente uma das crianças responde: “trabalha</w:t>
      </w:r>
      <w:r>
        <w:rPr>
          <w:rStyle w:val="Refdenotaderodap"/>
          <w:rFonts w:ascii="Times New Roman" w:hAnsi="Times New Roman"/>
        </w:rPr>
        <w:footnoteReference w:id="3"/>
      </w:r>
      <w:r w:rsidRPr="00B02709">
        <w:rPr>
          <w:rFonts w:ascii="Times New Roman" w:hAnsi="Times New Roman"/>
        </w:rPr>
        <w:t>. Manda agente fazer dever. Após dizer de imediato isto, ela pensa e acrescenta “mas não sobre isso...sobre out</w:t>
      </w:r>
      <w:r>
        <w:rPr>
          <w:rFonts w:ascii="Times New Roman" w:hAnsi="Times New Roman"/>
        </w:rPr>
        <w:t>ras coisas</w:t>
      </w:r>
      <w:r w:rsidRPr="004202DE">
        <w:rPr>
          <w:rFonts w:ascii="Times New Roman" w:hAnsi="Times New Roman"/>
        </w:rPr>
        <w:t>” (J.M, 5 anos)</w:t>
      </w:r>
      <w:r>
        <w:rPr>
          <w:rFonts w:ascii="Times New Roman" w:hAnsi="Times New Roman"/>
        </w:rPr>
        <w:t>.</w:t>
      </w:r>
    </w:p>
    <w:p w:rsidR="00B851B2" w:rsidRPr="00B02709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Nos conteúdos que se voltam à alimentação</w:t>
      </w:r>
      <w:r w:rsidRPr="00B02709">
        <w:rPr>
          <w:rFonts w:ascii="Times New Roman" w:hAnsi="Times New Roman"/>
        </w:rPr>
        <w:t xml:space="preserve"> não há nenhuma inferência sobre a alimentação</w:t>
      </w:r>
      <w:r>
        <w:rPr>
          <w:rFonts w:ascii="Times New Roman" w:hAnsi="Times New Roman"/>
        </w:rPr>
        <w:t>,</w:t>
      </w:r>
      <w:r w:rsidRPr="00B02709">
        <w:rPr>
          <w:rFonts w:ascii="Times New Roman" w:hAnsi="Times New Roman"/>
        </w:rPr>
        <w:t xml:space="preserve"> a partir do que a comunidade produz ou se aparece, não está claro.  Entretanto, visualizou-se as crianças em </w:t>
      </w:r>
      <w:r w:rsidRPr="00B02709">
        <w:rPr>
          <w:rFonts w:ascii="Times New Roman" w:hAnsi="Times New Roman"/>
        </w:rPr>
        <w:lastRenderedPageBreak/>
        <w:t>suas produções livres, costumam desenhar bois, porcos, patos e galinhas para mostrar que eles fazem parte da vida cotidiana.</w:t>
      </w:r>
    </w:p>
    <w:p w:rsidR="00B851B2" w:rsidRPr="00B02709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02709">
        <w:rPr>
          <w:rFonts w:ascii="Times New Roman" w:hAnsi="Times New Roman"/>
        </w:rPr>
        <w:t>A relação de aproximação com os animais é tão constante</w:t>
      </w:r>
      <w:r>
        <w:rPr>
          <w:rFonts w:ascii="Times New Roman" w:hAnsi="Times New Roman"/>
        </w:rPr>
        <w:t xml:space="preserve"> e rotineira</w:t>
      </w:r>
      <w:r w:rsidRPr="00B02709">
        <w:rPr>
          <w:rFonts w:ascii="Times New Roman" w:hAnsi="Times New Roman"/>
        </w:rPr>
        <w:t xml:space="preserve"> que um certo dia, </w:t>
      </w:r>
      <w:r w:rsidR="005F138D">
        <w:rPr>
          <w:rFonts w:ascii="Times New Roman" w:hAnsi="Times New Roman"/>
        </w:rPr>
        <w:t xml:space="preserve">observando </w:t>
      </w:r>
      <w:r w:rsidRPr="00B02709">
        <w:rPr>
          <w:rFonts w:ascii="Times New Roman" w:hAnsi="Times New Roman"/>
        </w:rPr>
        <w:t xml:space="preserve">a turma, um som alto e repetitivo soou, deixando-nos assustados, era uma vaca a mungir. Ao olhar para as crianças que estavam produzindo um desenho livre viu-se que </w:t>
      </w:r>
      <w:r>
        <w:rPr>
          <w:rFonts w:ascii="Times New Roman" w:hAnsi="Times New Roman"/>
        </w:rPr>
        <w:t>era</w:t>
      </w:r>
      <w:r w:rsidRPr="00B02709">
        <w:rPr>
          <w:rFonts w:ascii="Times New Roman" w:hAnsi="Times New Roman"/>
        </w:rPr>
        <w:t xml:space="preserve"> um som natural, uma vez que elas continuaram a atividade sem nenhum espanto ou surpresa, exceto por duas crianças que fizeram questão de dizer “uma vaca, a vaca de casa, ela</w:t>
      </w:r>
      <w:r w:rsidRPr="00B851B2">
        <w:rPr>
          <w:rFonts w:ascii="Times New Roman" w:hAnsi="Times New Roman"/>
        </w:rPr>
        <w:t xml:space="preserve"> </w:t>
      </w:r>
      <w:r w:rsidRPr="00B02709">
        <w:rPr>
          <w:rFonts w:ascii="Times New Roman" w:hAnsi="Times New Roman"/>
        </w:rPr>
        <w:t>tá convidando as vacas braba pra ficar perto dela”</w:t>
      </w:r>
      <w:r>
        <w:rPr>
          <w:rFonts w:ascii="Times New Roman" w:hAnsi="Times New Roman"/>
        </w:rPr>
        <w:t>. A</w:t>
      </w:r>
      <w:r w:rsidRPr="00B02709">
        <w:rPr>
          <w:rFonts w:ascii="Times New Roman" w:hAnsi="Times New Roman"/>
        </w:rPr>
        <w:t xml:space="preserve"> outra criança disse </w:t>
      </w:r>
      <w:proofErr w:type="spellStart"/>
      <w:r w:rsidRPr="00B02709">
        <w:rPr>
          <w:rFonts w:ascii="Times New Roman" w:hAnsi="Times New Roman"/>
        </w:rPr>
        <w:t>mum</w:t>
      </w:r>
      <w:proofErr w:type="spellEnd"/>
      <w:r w:rsidRPr="00B02709">
        <w:rPr>
          <w:rFonts w:ascii="Times New Roman" w:hAnsi="Times New Roman"/>
        </w:rPr>
        <w:t>...</w:t>
      </w:r>
      <w:proofErr w:type="spellStart"/>
      <w:r w:rsidRPr="00B02709">
        <w:rPr>
          <w:rFonts w:ascii="Times New Roman" w:hAnsi="Times New Roman"/>
        </w:rPr>
        <w:t>mum</w:t>
      </w:r>
      <w:proofErr w:type="spellEnd"/>
      <w:r w:rsidRPr="00B02709">
        <w:rPr>
          <w:rFonts w:ascii="Times New Roman" w:hAnsi="Times New Roman"/>
        </w:rPr>
        <w:t>...</w:t>
      </w:r>
      <w:proofErr w:type="spellStart"/>
      <w:r>
        <w:rPr>
          <w:rFonts w:ascii="Times New Roman" w:hAnsi="Times New Roman"/>
        </w:rPr>
        <w:t>mum</w:t>
      </w:r>
      <w:proofErr w:type="spellEnd"/>
      <w:r>
        <w:rPr>
          <w:rFonts w:ascii="Times New Roman" w:hAnsi="Times New Roman"/>
        </w:rPr>
        <w:t>...</w:t>
      </w:r>
      <w:proofErr w:type="spellStart"/>
      <w:r>
        <w:rPr>
          <w:rFonts w:ascii="Times New Roman" w:hAnsi="Times New Roman"/>
        </w:rPr>
        <w:t>mum</w:t>
      </w:r>
      <w:proofErr w:type="spellEnd"/>
      <w:r>
        <w:rPr>
          <w:rFonts w:ascii="Times New Roman" w:hAnsi="Times New Roman"/>
        </w:rPr>
        <w:t xml:space="preserve"> (Diário de campo, 2016</w:t>
      </w:r>
      <w:r w:rsidRPr="00B02709">
        <w:rPr>
          <w:rFonts w:ascii="Times New Roman" w:hAnsi="Times New Roman"/>
        </w:rPr>
        <w:t>).</w:t>
      </w:r>
    </w:p>
    <w:p w:rsidR="00B851B2" w:rsidRPr="00B02709" w:rsidRDefault="00766695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Diante disso</w:t>
      </w:r>
      <w:r w:rsidR="00B851B2" w:rsidRPr="00B02709">
        <w:rPr>
          <w:rFonts w:ascii="Times New Roman" w:hAnsi="Times New Roman"/>
        </w:rPr>
        <w:t xml:space="preserve">, não tem como desconsiderar que o espaço se ocupa de congregar um conjunto de peculiaridades que determinam </w:t>
      </w:r>
      <w:r w:rsidR="00B851B2" w:rsidRPr="00B02709">
        <w:rPr>
          <w:rFonts w:ascii="Times New Roman" w:hAnsi="Times New Roman"/>
          <w:noProof/>
        </w:rPr>
        <w:t>os modos de ser e viver nesse campo. Silva (2012) em sua dissertação “Crianças assentadas e educação infantil no/do campo: contextos e significaçoes”, se apropria de</w:t>
      </w:r>
      <w:r w:rsidR="00B851B2">
        <w:rPr>
          <w:rFonts w:ascii="Times New Roman" w:hAnsi="Times New Roman"/>
          <w:noProof/>
        </w:rPr>
        <w:t xml:space="preserve"> dois termos que são as interaçõ</w:t>
      </w:r>
      <w:r w:rsidR="00B851B2" w:rsidRPr="00B02709">
        <w:rPr>
          <w:rFonts w:ascii="Times New Roman" w:hAnsi="Times New Roman"/>
          <w:noProof/>
        </w:rPr>
        <w:t>es e a ambiência. Justifica que as interações são importantes mediadoras na relação da criança com o seu ambiente ao passo que se constitui um importante elemento na aprendizagem.</w:t>
      </w:r>
    </w:p>
    <w:p w:rsidR="00B851B2" w:rsidRPr="00B02709" w:rsidRDefault="00B851B2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B02709">
        <w:rPr>
          <w:rFonts w:ascii="Times New Roman" w:hAnsi="Times New Roman"/>
          <w:noProof/>
        </w:rPr>
        <w:t>Enquanto que a ambiência se volta para a interação entre as pessoas e delas com os modo de organização do tempo e espaço. Em relação ao tempo e ao espaço estes são compostos pelas paisagens, por sons, texturas, por elem</w:t>
      </w:r>
      <w:r>
        <w:rPr>
          <w:rFonts w:ascii="Times New Roman" w:hAnsi="Times New Roman"/>
          <w:noProof/>
        </w:rPr>
        <w:t>e</w:t>
      </w:r>
      <w:r w:rsidRPr="00B02709">
        <w:rPr>
          <w:rFonts w:ascii="Times New Roman" w:hAnsi="Times New Roman"/>
          <w:noProof/>
        </w:rPr>
        <w:t xml:space="preserve">ntos naturais e fabricados, por rupturas </w:t>
      </w:r>
      <w:r>
        <w:rPr>
          <w:rFonts w:ascii="Times New Roman" w:hAnsi="Times New Roman"/>
          <w:noProof/>
        </w:rPr>
        <w:t xml:space="preserve">que se </w:t>
      </w:r>
      <w:r w:rsidRPr="00B02709">
        <w:rPr>
          <w:rFonts w:ascii="Times New Roman" w:hAnsi="Times New Roman"/>
          <w:noProof/>
        </w:rPr>
        <w:t>utiliza no decor</w:t>
      </w:r>
      <w:r>
        <w:rPr>
          <w:rFonts w:ascii="Times New Roman" w:hAnsi="Times New Roman"/>
          <w:noProof/>
        </w:rPr>
        <w:t>rer da rotina. Nesta pespectiva</w:t>
      </w:r>
      <w:r w:rsidRPr="00B02709">
        <w:rPr>
          <w:rFonts w:ascii="Times New Roman" w:hAnsi="Times New Roman"/>
          <w:noProof/>
        </w:rPr>
        <w:t xml:space="preserve"> é possivel mencionar que</w:t>
      </w:r>
      <w:r>
        <w:rPr>
          <w:rFonts w:ascii="Times New Roman" w:hAnsi="Times New Roman"/>
          <w:noProof/>
        </w:rPr>
        <w:t>,</w:t>
      </w:r>
      <w:r w:rsidRPr="00B02709">
        <w:rPr>
          <w:rFonts w:ascii="Times New Roman" w:hAnsi="Times New Roman"/>
          <w:noProof/>
        </w:rPr>
        <w:t xml:space="preserve"> a infância </w:t>
      </w:r>
      <w:r w:rsidR="00623E3A">
        <w:rPr>
          <w:rFonts w:ascii="Times New Roman" w:hAnsi="Times New Roman"/>
          <w:noProof/>
        </w:rPr>
        <w:t>d</w:t>
      </w:r>
      <w:r w:rsidRPr="00B02709">
        <w:rPr>
          <w:rFonts w:ascii="Times New Roman" w:hAnsi="Times New Roman"/>
          <w:noProof/>
        </w:rPr>
        <w:t xml:space="preserve">os campos de Tracuateua </w:t>
      </w:r>
      <w:r w:rsidR="00623E3A">
        <w:rPr>
          <w:rFonts w:ascii="Times New Roman" w:hAnsi="Times New Roman"/>
          <w:noProof/>
        </w:rPr>
        <w:t xml:space="preserve">onteragem com o ambiente, pois são </w:t>
      </w:r>
      <w:r w:rsidRPr="00B02709">
        <w:rPr>
          <w:rFonts w:ascii="Times New Roman" w:hAnsi="Times New Roman"/>
          <w:noProof/>
        </w:rPr>
        <w:t>as bases da vida dos moradores. Segundo Silva e Silva (2013, p. 171):</w:t>
      </w:r>
    </w:p>
    <w:p w:rsidR="00277304" w:rsidRPr="00F8750F" w:rsidRDefault="00B851B2" w:rsidP="00331142">
      <w:pPr>
        <w:autoSpaceDE w:val="0"/>
        <w:autoSpaceDN w:val="0"/>
        <w:adjustRightInd w:val="0"/>
        <w:spacing w:line="240" w:lineRule="auto"/>
        <w:ind w:left="2268"/>
        <w:rPr>
          <w:rFonts w:ascii="Times New Roman" w:hAnsi="Times New Roman"/>
          <w:noProof/>
          <w:sz w:val="22"/>
          <w:szCs w:val="22"/>
        </w:rPr>
      </w:pPr>
      <w:r w:rsidRPr="00F8750F">
        <w:rPr>
          <w:rFonts w:ascii="Times New Roman" w:hAnsi="Times New Roman"/>
          <w:noProof/>
          <w:sz w:val="22"/>
          <w:szCs w:val="22"/>
        </w:rPr>
        <w:t>[...] a interação entre as crinças e os elementos da natureza apoiam-se no principio de que não há uma dicotomia entre mundo natural e o mundo humano cultural.os conceitos de natureza e cultura soa compreendidos c</w:t>
      </w:r>
      <w:r w:rsidR="00623E3A">
        <w:rPr>
          <w:rFonts w:ascii="Times New Roman" w:hAnsi="Times New Roman"/>
          <w:noProof/>
          <w:sz w:val="22"/>
          <w:szCs w:val="22"/>
        </w:rPr>
        <w:t>omo dialeticamente relacionados</w:t>
      </w:r>
      <w:r w:rsidR="00277304" w:rsidRPr="00F8750F">
        <w:rPr>
          <w:rFonts w:ascii="Times New Roman" w:hAnsi="Times New Roman"/>
          <w:noProof/>
          <w:sz w:val="22"/>
          <w:szCs w:val="22"/>
        </w:rPr>
        <w:t>.</w:t>
      </w:r>
    </w:p>
    <w:p w:rsidR="00277304" w:rsidRPr="00464178" w:rsidRDefault="00623E3A" w:rsidP="0067058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Essa relação é tão presente que podemos falar de uma c</w:t>
      </w:r>
      <w:r w:rsidR="00464178">
        <w:rPr>
          <w:rFonts w:ascii="Times New Roman" w:hAnsi="Times New Roman"/>
          <w:noProof/>
        </w:rPr>
        <w:t xml:space="preserve">ultura </w:t>
      </w:r>
      <w:r w:rsidR="00110A8C">
        <w:rPr>
          <w:rFonts w:ascii="Times New Roman" w:hAnsi="Times New Roman"/>
          <w:noProof/>
        </w:rPr>
        <w:t>das á</w:t>
      </w:r>
      <w:r w:rsidR="00464178">
        <w:rPr>
          <w:rFonts w:ascii="Times New Roman" w:hAnsi="Times New Roman"/>
          <w:noProof/>
        </w:rPr>
        <w:t>guas e da terra  partilhadas por crianças com seus pares e com os adultos</w:t>
      </w:r>
      <w:r w:rsidR="00110A8C">
        <w:rPr>
          <w:rFonts w:ascii="Times New Roman" w:hAnsi="Times New Roman"/>
          <w:noProof/>
        </w:rPr>
        <w:t xml:space="preserve"> em um lugar diverso, com sujeitos tambem distintos. Os rios e a terra </w:t>
      </w:r>
      <w:r w:rsidR="00277304" w:rsidRPr="00B02709">
        <w:rPr>
          <w:rFonts w:ascii="Times New Roman" w:hAnsi="Times New Roman"/>
          <w:noProof/>
        </w:rPr>
        <w:t xml:space="preserve"> </w:t>
      </w:r>
      <w:r w:rsidR="00110A8C">
        <w:rPr>
          <w:rFonts w:ascii="Times New Roman" w:hAnsi="Times New Roman"/>
          <w:noProof/>
        </w:rPr>
        <w:t xml:space="preserve">influenciam os  modos de vida das crianças, ao mesmo tempo,  são </w:t>
      </w:r>
      <w:r w:rsidR="00277304" w:rsidRPr="00B02709">
        <w:rPr>
          <w:rFonts w:ascii="Times New Roman" w:hAnsi="Times New Roman"/>
        </w:rPr>
        <w:t>lugar</w:t>
      </w:r>
      <w:r w:rsidR="00110A8C">
        <w:rPr>
          <w:rFonts w:ascii="Times New Roman" w:hAnsi="Times New Roman"/>
        </w:rPr>
        <w:t>es de reprodução de</w:t>
      </w:r>
      <w:r w:rsidR="00277304" w:rsidRPr="00B02709">
        <w:rPr>
          <w:rFonts w:ascii="Times New Roman" w:hAnsi="Times New Roman"/>
        </w:rPr>
        <w:t xml:space="preserve"> saberes e experiências</w:t>
      </w:r>
      <w:r w:rsidR="00110A8C">
        <w:rPr>
          <w:rFonts w:ascii="Times New Roman" w:hAnsi="Times New Roman"/>
        </w:rPr>
        <w:t xml:space="preserve">, </w:t>
      </w:r>
      <w:r w:rsidR="00277304" w:rsidRPr="00B02709">
        <w:rPr>
          <w:rFonts w:ascii="Times New Roman" w:hAnsi="Times New Roman"/>
        </w:rPr>
        <w:t>sendo incorporados desde cedo, no ato de brincar, de cantar e de representar.</w:t>
      </w:r>
    </w:p>
    <w:p w:rsidR="00277304" w:rsidRPr="00670585" w:rsidRDefault="00277304" w:rsidP="00670585">
      <w:pPr>
        <w:spacing w:line="360" w:lineRule="auto"/>
        <w:rPr>
          <w:rFonts w:ascii="Times New Roman" w:hAnsi="Times New Roman" w:cs="Times New Roman"/>
          <w:b/>
        </w:rPr>
      </w:pPr>
      <w:r w:rsidRPr="00670585">
        <w:rPr>
          <w:rFonts w:ascii="Times New Roman" w:hAnsi="Times New Roman" w:cs="Times New Roman"/>
          <w:b/>
        </w:rPr>
        <w:t>CONSIDERAÇÕES FINAIS</w:t>
      </w:r>
    </w:p>
    <w:p w:rsidR="00277304" w:rsidRDefault="00AC2126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Crianças</w:t>
      </w:r>
      <w:r w:rsidR="00277304">
        <w:rPr>
          <w:rFonts w:ascii="Times New Roman" w:hAnsi="Times New Roman" w:cs="Times New Roman"/>
        </w:rPr>
        <w:t xml:space="preserve"> v</w:t>
      </w:r>
      <w:r w:rsidR="00277304">
        <w:rPr>
          <w:rFonts w:ascii="Times New Roman" w:hAnsi="Times New Roman"/>
        </w:rPr>
        <w:t xml:space="preserve">ivem múltiplas experiência com o ambiente natural e social do campo. Os rios representam a abundância, a fartura, o lugar de práticas de cuidado com o corpo e com os objetos. Da mesma maneira, a terra significa o lugar onde se materializa a cultura da produção. </w:t>
      </w:r>
    </w:p>
    <w:p w:rsidR="00277304" w:rsidRDefault="00277304" w:rsidP="006705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Dizer que há uma relação intima das crianças </w:t>
      </w:r>
      <w:r w:rsidR="00AC2126">
        <w:rPr>
          <w:rFonts w:ascii="Times New Roman" w:hAnsi="Times New Roman"/>
        </w:rPr>
        <w:t xml:space="preserve">com os rios e a terra </w:t>
      </w:r>
      <w:r>
        <w:rPr>
          <w:rFonts w:ascii="Times New Roman" w:hAnsi="Times New Roman"/>
        </w:rPr>
        <w:t>é confirmar uma rede de relações traçadas nesses espaços, haja vista que as crianças participam de práticas produtivas</w:t>
      </w:r>
      <w:r w:rsidRPr="00277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 os adultos, mas sobretudo, transforma o trabalho pesado da lavoura, da pesca em situações lúdicas e de aprendizado.</w:t>
      </w:r>
    </w:p>
    <w:p w:rsidR="00277304" w:rsidRPr="00F8750F" w:rsidRDefault="00277304" w:rsidP="00670585">
      <w:pPr>
        <w:spacing w:line="360" w:lineRule="auto"/>
        <w:rPr>
          <w:rFonts w:ascii="Times New Roman" w:hAnsi="Times New Roman" w:cs="Times New Roman"/>
          <w:b/>
        </w:rPr>
      </w:pPr>
      <w:r w:rsidRPr="00F8750F">
        <w:rPr>
          <w:rFonts w:ascii="Times New Roman" w:hAnsi="Times New Roman" w:cs="Times New Roman"/>
          <w:b/>
        </w:rPr>
        <w:t>REFERÊNCIAS</w:t>
      </w:r>
    </w:p>
    <w:p w:rsid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7A7DB3">
        <w:rPr>
          <w:rFonts w:ascii="Times New Roman" w:hAnsi="Times New Roman"/>
        </w:rPr>
        <w:t xml:space="preserve">BRASIL.. </w:t>
      </w:r>
      <w:r w:rsidRPr="007A7DB3">
        <w:rPr>
          <w:rFonts w:ascii="Times New Roman" w:hAnsi="Times New Roman"/>
          <w:b/>
        </w:rPr>
        <w:t>Resolução CNE/ CEB 1/2002</w:t>
      </w:r>
      <w:r w:rsidRPr="007A7DB3">
        <w:rPr>
          <w:rFonts w:ascii="Times New Roman" w:hAnsi="Times New Roman"/>
        </w:rPr>
        <w:t>. Diretrizes Operacionais para a Educa</w:t>
      </w:r>
      <w:r>
        <w:rPr>
          <w:rFonts w:ascii="Times New Roman" w:hAnsi="Times New Roman"/>
        </w:rPr>
        <w:t>ção Básica nas Escolas do Campo. Disponível em</w:t>
      </w:r>
      <w:r w:rsidRPr="00E06982">
        <w:rPr>
          <w:rFonts w:ascii="Times New Roman" w:hAnsi="Times New Roman"/>
        </w:rPr>
        <w:t xml:space="preserve">: </w:t>
      </w:r>
      <w:hyperlink r:id="rId6" w:history="1">
        <w:r w:rsidRPr="00E06982">
          <w:rPr>
            <w:rStyle w:val="Hyperlink"/>
            <w:rFonts w:ascii="Times New Roman" w:hAnsi="Times New Roman"/>
            <w:color w:val="auto"/>
            <w:u w:val="none"/>
          </w:rPr>
          <w:t>http://portal.mec.gov.br/cne/arquivos/pdf/CEB021_2002.pdf</w:t>
        </w:r>
      </w:hyperlink>
      <w:r w:rsidRPr="00E06982">
        <w:rPr>
          <w:rStyle w:val="Hyperlink"/>
          <w:rFonts w:ascii="Times New Roman" w:hAnsi="Times New Roman"/>
          <w:color w:val="auto"/>
          <w:u w:val="none"/>
        </w:rPr>
        <w:t>.</w:t>
      </w:r>
      <w:r w:rsidRPr="00E06982">
        <w:rPr>
          <w:rFonts w:ascii="Times New Roman" w:hAnsi="Times New Roman"/>
        </w:rPr>
        <w:t xml:space="preserve"> Acesso em: 2 fev. 2016.</w:t>
      </w:r>
    </w:p>
    <w:p w:rsidR="00277304" w:rsidRP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E06982">
        <w:rPr>
          <w:rFonts w:ascii="Times New Roman" w:hAnsi="Times New Roman"/>
        </w:rPr>
        <w:t xml:space="preserve">CASTRO, Edna. Tradição e Modernidade. A propósito de formas de trabalho na Amazônia. </w:t>
      </w:r>
      <w:r w:rsidRPr="00E06982">
        <w:rPr>
          <w:rFonts w:ascii="Times New Roman" w:hAnsi="Times New Roman"/>
          <w:b/>
        </w:rPr>
        <w:t>Novos Cadernos NAEA</w:t>
      </w:r>
      <w:r w:rsidRPr="00E06982">
        <w:rPr>
          <w:rFonts w:ascii="Times New Roman" w:hAnsi="Times New Roman"/>
        </w:rPr>
        <w:t>, Belém, v. 2, n. 1, dez. 1999. Disponível em:</w:t>
      </w:r>
      <w:r w:rsidRPr="00E06982">
        <w:rPr>
          <w:rFonts w:ascii="Times New Roman" w:hAnsi="Times New Roman"/>
          <w:shd w:val="clear" w:color="auto" w:fill="FFFFFF"/>
        </w:rPr>
        <w:t xml:space="preserve"> http://</w:t>
      </w:r>
      <w:hyperlink r:id="rId7" w:history="1">
        <w:r w:rsidRPr="00E06982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www.naea.ufpa.br/naea/novosite/index.php?action=Publicacao...id</w:t>
        </w:r>
      </w:hyperlink>
      <w:r w:rsidRPr="00E06982">
        <w:rPr>
          <w:rFonts w:ascii="Times New Roman" w:hAnsi="Times New Roman"/>
          <w:shd w:val="clear" w:color="auto" w:fill="FFFFFF"/>
        </w:rPr>
        <w:t>... Acesso em: 21 jan. 2019.</w:t>
      </w:r>
    </w:p>
    <w:p w:rsidR="00277304" w:rsidRP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E06982">
        <w:rPr>
          <w:rFonts w:ascii="Times New Roman" w:hAnsi="Times New Roman"/>
        </w:rPr>
        <w:t xml:space="preserve">CORRÊA, Sergio Roberto Moraes. Comunidades rurais-ribeirinhas: demarcando traços, tecendo identidades. </w:t>
      </w:r>
      <w:r w:rsidRPr="00E06982">
        <w:rPr>
          <w:rFonts w:ascii="Times New Roman" w:hAnsi="Times New Roman"/>
          <w:i/>
        </w:rPr>
        <w:t>In</w:t>
      </w:r>
      <w:r w:rsidRPr="00E06982">
        <w:rPr>
          <w:rFonts w:ascii="Times New Roman" w:hAnsi="Times New Roman"/>
        </w:rPr>
        <w:t xml:space="preserve">: OLIVEIRA, Ivanilde Apoluceno de (org.). </w:t>
      </w:r>
      <w:r w:rsidRPr="00E06982">
        <w:rPr>
          <w:rFonts w:ascii="Times New Roman" w:hAnsi="Times New Roman"/>
          <w:b/>
        </w:rPr>
        <w:t>Cartografias Ribeirinhas:</w:t>
      </w:r>
      <w:r w:rsidRPr="00E06982">
        <w:rPr>
          <w:rFonts w:ascii="Times New Roman" w:hAnsi="Times New Roman"/>
        </w:rPr>
        <w:t xml:space="preserve"> saberes e representações sobre práticas sociais cotidianas de </w:t>
      </w:r>
      <w:proofErr w:type="spellStart"/>
      <w:r w:rsidRPr="00E06982">
        <w:rPr>
          <w:rFonts w:ascii="Times New Roman" w:hAnsi="Times New Roman"/>
        </w:rPr>
        <w:t>alfabetizandos</w:t>
      </w:r>
      <w:proofErr w:type="spellEnd"/>
      <w:r w:rsidRPr="00E06982">
        <w:rPr>
          <w:rFonts w:ascii="Times New Roman" w:hAnsi="Times New Roman"/>
        </w:rPr>
        <w:t xml:space="preserve"> </w:t>
      </w:r>
      <w:proofErr w:type="spellStart"/>
      <w:r w:rsidRPr="00E06982">
        <w:rPr>
          <w:rFonts w:ascii="Times New Roman" w:hAnsi="Times New Roman"/>
        </w:rPr>
        <w:t>amazônidas</w:t>
      </w:r>
      <w:proofErr w:type="spellEnd"/>
      <w:r w:rsidRPr="00E06982">
        <w:rPr>
          <w:rFonts w:ascii="Times New Roman" w:hAnsi="Times New Roman"/>
        </w:rPr>
        <w:t xml:space="preserve">. 2. ed. Belém: EDUEPA, 2008. </w:t>
      </w:r>
    </w:p>
    <w:p w:rsidR="00277304" w:rsidRP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E06982">
        <w:rPr>
          <w:rFonts w:ascii="Times New Roman" w:hAnsi="Times New Roman"/>
        </w:rPr>
        <w:t xml:space="preserve">GOMES, Cássia </w:t>
      </w:r>
      <w:proofErr w:type="spellStart"/>
      <w:r w:rsidRPr="00E06982">
        <w:rPr>
          <w:rFonts w:ascii="Times New Roman" w:hAnsi="Times New Roman"/>
        </w:rPr>
        <w:t>Rafaele</w:t>
      </w:r>
      <w:proofErr w:type="spellEnd"/>
      <w:r w:rsidRPr="00E06982">
        <w:rPr>
          <w:rFonts w:ascii="Times New Roman" w:hAnsi="Times New Roman"/>
        </w:rPr>
        <w:t xml:space="preserve"> da Silva; PERES, Ariadne da Costa. Tecendo diálogos e construindo gestão participativa em uma comunidade </w:t>
      </w:r>
      <w:proofErr w:type="spellStart"/>
      <w:r w:rsidRPr="00E06982">
        <w:rPr>
          <w:rFonts w:ascii="Times New Roman" w:hAnsi="Times New Roman"/>
        </w:rPr>
        <w:t>agropesqueira</w:t>
      </w:r>
      <w:proofErr w:type="spellEnd"/>
      <w:r w:rsidRPr="00E06982">
        <w:rPr>
          <w:rFonts w:ascii="Times New Roman" w:hAnsi="Times New Roman"/>
        </w:rPr>
        <w:t xml:space="preserve"> da reserva extrativista marinha Tracuateua, Tracuateua-Pa. </w:t>
      </w:r>
      <w:r w:rsidRPr="00E06982">
        <w:rPr>
          <w:rFonts w:ascii="Times New Roman" w:hAnsi="Times New Roman"/>
          <w:b/>
        </w:rPr>
        <w:t>Encontro da rede de estudos rurais</w:t>
      </w:r>
      <w:r w:rsidRPr="00E06982">
        <w:rPr>
          <w:rFonts w:ascii="Times New Roman" w:hAnsi="Times New Roman"/>
        </w:rPr>
        <w:t xml:space="preserve">: desenvolvimento, ruralidades e </w:t>
      </w:r>
      <w:proofErr w:type="spellStart"/>
      <w:r w:rsidRPr="00E06982">
        <w:rPr>
          <w:rFonts w:ascii="Times New Roman" w:hAnsi="Times New Roman"/>
        </w:rPr>
        <w:t>ambientalização</w:t>
      </w:r>
      <w:proofErr w:type="spellEnd"/>
      <w:r w:rsidRPr="00E06982">
        <w:rPr>
          <w:rFonts w:ascii="Times New Roman" w:hAnsi="Times New Roman"/>
        </w:rPr>
        <w:t>: paradigmas e atores em conflitos 2011. Disponível em: www.redesrurais.org.br. Acesso em: 3 jan. 2018.</w:t>
      </w:r>
    </w:p>
    <w:p w:rsidR="00277304" w:rsidRP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E06982">
        <w:rPr>
          <w:rFonts w:ascii="Times New Roman" w:hAnsi="Times New Roman"/>
        </w:rPr>
        <w:t>OLIVEIRA, Ivanilde Apoluceno de; FRANÇA, Maria do perpetuo Socorro Gomes de Souza Avelino; SANTOS, Tânia Regina Lobato dos (</w:t>
      </w:r>
      <w:proofErr w:type="spellStart"/>
      <w:r w:rsidRPr="00E06982">
        <w:rPr>
          <w:rFonts w:ascii="Times New Roman" w:hAnsi="Times New Roman"/>
        </w:rPr>
        <w:t>orgs</w:t>
      </w:r>
      <w:proofErr w:type="spellEnd"/>
      <w:r w:rsidRPr="00E06982">
        <w:rPr>
          <w:rFonts w:ascii="Times New Roman" w:hAnsi="Times New Roman"/>
        </w:rPr>
        <w:t xml:space="preserve">.). </w:t>
      </w:r>
      <w:r w:rsidRPr="00E06982">
        <w:rPr>
          <w:rFonts w:ascii="Times New Roman" w:hAnsi="Times New Roman"/>
          <w:b/>
        </w:rPr>
        <w:t xml:space="preserve">Educação em classes multisseriadas: </w:t>
      </w:r>
      <w:r w:rsidRPr="00E06982">
        <w:rPr>
          <w:rFonts w:ascii="Times New Roman" w:hAnsi="Times New Roman"/>
        </w:rPr>
        <w:t>Singularidade, diversidade e heterogeneidade. Vol. 1. EDUEPA, Belém, 2011.</w:t>
      </w:r>
    </w:p>
    <w:p w:rsidR="00277304" w:rsidRP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E06982">
        <w:rPr>
          <w:rFonts w:ascii="Times New Roman" w:hAnsi="Times New Roman"/>
        </w:rPr>
        <w:t xml:space="preserve">OLIVEIRA, Ivanilde Apoluceno de; MOTTA- NETO, João Colares da. Saberes da terra, da mata e das águas, saberes culturais e educação. </w:t>
      </w:r>
      <w:r w:rsidRPr="00E06982">
        <w:rPr>
          <w:rFonts w:ascii="Times New Roman" w:hAnsi="Times New Roman"/>
          <w:i/>
        </w:rPr>
        <w:t>In:</w:t>
      </w:r>
      <w:r w:rsidRPr="00E06982">
        <w:rPr>
          <w:rFonts w:ascii="Times New Roman" w:hAnsi="Times New Roman"/>
        </w:rPr>
        <w:t xml:space="preserve"> OLIVEIRA, Ivanilde Apoluceno de (org.). </w:t>
      </w:r>
      <w:r w:rsidRPr="00E06982">
        <w:rPr>
          <w:rFonts w:ascii="Times New Roman" w:hAnsi="Times New Roman"/>
          <w:b/>
        </w:rPr>
        <w:t>Cartografias Ribeirinhas:</w:t>
      </w:r>
      <w:r w:rsidRPr="00E06982">
        <w:rPr>
          <w:rFonts w:ascii="Times New Roman" w:hAnsi="Times New Roman"/>
        </w:rPr>
        <w:t xml:space="preserve"> saberes e representação sobre práticas sociais cotidianas de </w:t>
      </w:r>
      <w:proofErr w:type="spellStart"/>
      <w:r w:rsidRPr="00E06982">
        <w:rPr>
          <w:rFonts w:ascii="Times New Roman" w:hAnsi="Times New Roman"/>
        </w:rPr>
        <w:t>alfabetizandos</w:t>
      </w:r>
      <w:proofErr w:type="spellEnd"/>
      <w:r w:rsidRPr="00E06982">
        <w:rPr>
          <w:rFonts w:ascii="Times New Roman" w:hAnsi="Times New Roman"/>
        </w:rPr>
        <w:t xml:space="preserve"> amazonidas. 2. ed. Belém: EDUEPA, 2008.</w:t>
      </w:r>
    </w:p>
    <w:p w:rsidR="00277304" w:rsidRPr="007A7DB3" w:rsidRDefault="00277304" w:rsidP="005900E0">
      <w:pPr>
        <w:spacing w:line="240" w:lineRule="auto"/>
        <w:jc w:val="left"/>
        <w:rPr>
          <w:rFonts w:ascii="Times New Roman" w:hAnsi="Times New Roman"/>
          <w:noProof/>
        </w:rPr>
      </w:pPr>
      <w:r w:rsidRPr="00E06982">
        <w:rPr>
          <w:rFonts w:ascii="Times New Roman" w:hAnsi="Times New Roman"/>
        </w:rPr>
        <w:t xml:space="preserve">SILVA, Juliana </w:t>
      </w:r>
      <w:proofErr w:type="spellStart"/>
      <w:r w:rsidRPr="00E06982">
        <w:rPr>
          <w:rFonts w:ascii="Times New Roman" w:hAnsi="Times New Roman"/>
        </w:rPr>
        <w:t>Bezzon</w:t>
      </w:r>
      <w:proofErr w:type="spellEnd"/>
      <w:r w:rsidRPr="00E06982">
        <w:rPr>
          <w:rFonts w:ascii="Times New Roman" w:hAnsi="Times New Roman"/>
        </w:rPr>
        <w:t xml:space="preserve"> da. </w:t>
      </w:r>
      <w:r w:rsidRPr="00E06982">
        <w:rPr>
          <w:rFonts w:ascii="Times New Roman" w:hAnsi="Times New Roman"/>
          <w:b/>
          <w:noProof/>
        </w:rPr>
        <w:t>Crianças assentadas e educação infantil no/do campo</w:t>
      </w:r>
      <w:r w:rsidRPr="00E06982">
        <w:rPr>
          <w:rFonts w:ascii="Times New Roman" w:hAnsi="Times New Roman"/>
          <w:noProof/>
        </w:rPr>
        <w:t>: contextos e significaçoes. 2012. Dissertação (Mestrado em Ciencias) - Faculdade de Filosofia, Ciências e Letras. Universidade de São Paulo. São Paulo. 2012. Disponivel em:</w:t>
      </w:r>
      <w:r w:rsidRPr="00E06982">
        <w:rPr>
          <w:rFonts w:ascii="Times New Roman" w:hAnsi="Times New Roman"/>
        </w:rPr>
        <w:t xml:space="preserve"> http://</w:t>
      </w:r>
      <w:hyperlink r:id="rId8" w:history="1">
        <w:r w:rsidRPr="00E06982">
          <w:rPr>
            <w:rStyle w:val="Hyperlink"/>
            <w:rFonts w:ascii="Times New Roman" w:hAnsi="Times New Roman"/>
            <w:noProof/>
            <w:color w:val="auto"/>
            <w:u w:val="none"/>
          </w:rPr>
          <w:t>www.teses.usp.br/teses/disponiveis/59/59137/tde-13032013-090524/pt-br.php</w:t>
        </w:r>
      </w:hyperlink>
      <w:r w:rsidRPr="00E06982">
        <w:rPr>
          <w:rFonts w:ascii="Times New Roman" w:hAnsi="Times New Roman"/>
          <w:noProof/>
        </w:rPr>
        <w:t>. Acesso</w:t>
      </w:r>
      <w:r>
        <w:rPr>
          <w:rFonts w:ascii="Times New Roman" w:hAnsi="Times New Roman"/>
          <w:noProof/>
        </w:rPr>
        <w:t xml:space="preserve"> em 30 out. 2018.</w:t>
      </w:r>
    </w:p>
    <w:p w:rsid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7A7DB3">
        <w:rPr>
          <w:rFonts w:ascii="Times New Roman" w:hAnsi="Times New Roman"/>
        </w:rPr>
        <w:t xml:space="preserve">SILVA, Juliana </w:t>
      </w:r>
      <w:proofErr w:type="spellStart"/>
      <w:r w:rsidRPr="007A7DB3">
        <w:rPr>
          <w:rFonts w:ascii="Times New Roman" w:hAnsi="Times New Roman"/>
        </w:rPr>
        <w:t>Bezzon</w:t>
      </w:r>
      <w:proofErr w:type="spellEnd"/>
      <w:r w:rsidRPr="007A7DB3">
        <w:rPr>
          <w:rFonts w:ascii="Times New Roman" w:hAnsi="Times New Roman"/>
        </w:rPr>
        <w:t xml:space="preserve"> da; SILVA, Ana Paula Soares da.  A criança e o ambiente natural: experiências da educação infantil em assentamento rural. </w:t>
      </w:r>
      <w:r w:rsidRPr="003744A7">
        <w:rPr>
          <w:rFonts w:ascii="Times New Roman" w:hAnsi="Times New Roman"/>
          <w:i/>
        </w:rPr>
        <w:t>In:</w:t>
      </w:r>
      <w:r>
        <w:rPr>
          <w:rFonts w:ascii="Times New Roman" w:hAnsi="Times New Roman"/>
        </w:rPr>
        <w:t xml:space="preserve"> SILVA, Isabel de Oliveira</w:t>
      </w:r>
      <w:r w:rsidRPr="007A7DB3">
        <w:rPr>
          <w:rFonts w:ascii="Times New Roman" w:hAnsi="Times New Roman"/>
        </w:rPr>
        <w:t>; SILVA, Ana Paula Soares da; MARTINS, Aracy Alves (</w:t>
      </w:r>
      <w:proofErr w:type="spellStart"/>
      <w:r w:rsidRPr="007A7DB3">
        <w:rPr>
          <w:rFonts w:ascii="Times New Roman" w:hAnsi="Times New Roman"/>
        </w:rPr>
        <w:t>orgs</w:t>
      </w:r>
      <w:proofErr w:type="spellEnd"/>
      <w:r w:rsidRPr="007A7DB3">
        <w:rPr>
          <w:rFonts w:ascii="Times New Roman" w:hAnsi="Times New Roman"/>
        </w:rPr>
        <w:t xml:space="preserve">). </w:t>
      </w:r>
      <w:r w:rsidRPr="007A7DB3">
        <w:rPr>
          <w:rFonts w:ascii="Times New Roman" w:hAnsi="Times New Roman"/>
          <w:b/>
        </w:rPr>
        <w:t>Infância do campo</w:t>
      </w:r>
      <w:r w:rsidRPr="007A7DB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Belo Horizonte: </w:t>
      </w:r>
      <w:r w:rsidRPr="007A7DB3">
        <w:rPr>
          <w:rFonts w:ascii="Times New Roman" w:hAnsi="Times New Roman"/>
        </w:rPr>
        <w:t>Autentica Editora</w:t>
      </w:r>
      <w:r>
        <w:rPr>
          <w:rFonts w:ascii="Times New Roman" w:hAnsi="Times New Roman"/>
        </w:rPr>
        <w:t>,</w:t>
      </w:r>
      <w:r w:rsidRPr="007A7DB3">
        <w:rPr>
          <w:rFonts w:ascii="Times New Roman" w:hAnsi="Times New Roman"/>
        </w:rPr>
        <w:t xml:space="preserve"> 2013.</w:t>
      </w:r>
    </w:p>
    <w:p w:rsidR="001F6F8E" w:rsidRPr="00E06982" w:rsidRDefault="00277304" w:rsidP="005900E0">
      <w:pPr>
        <w:spacing w:line="240" w:lineRule="auto"/>
        <w:jc w:val="left"/>
        <w:rPr>
          <w:rFonts w:ascii="Times New Roman" w:hAnsi="Times New Roman"/>
        </w:rPr>
      </w:pPr>
      <w:r w:rsidRPr="007A7DB3">
        <w:rPr>
          <w:rFonts w:ascii="Times New Roman" w:hAnsi="Times New Roman"/>
        </w:rPr>
        <w:lastRenderedPageBreak/>
        <w:t xml:space="preserve">SILVA, Ana Paula Soares da; PASUCH, Jaqueline. </w:t>
      </w:r>
      <w:r w:rsidRPr="0015653F">
        <w:rPr>
          <w:rFonts w:ascii="Times New Roman" w:hAnsi="Times New Roman"/>
        </w:rPr>
        <w:t>Orientações curriculares para a educação infantil do campo.</w:t>
      </w:r>
      <w:r w:rsidRPr="007A7DB3">
        <w:rPr>
          <w:rFonts w:ascii="Times New Roman" w:hAnsi="Times New Roman"/>
        </w:rPr>
        <w:t xml:space="preserve"> In: </w:t>
      </w:r>
      <w:r w:rsidRPr="007A7DB3">
        <w:rPr>
          <w:rFonts w:ascii="Times New Roman" w:hAnsi="Times New Roman"/>
          <w:b/>
        </w:rPr>
        <w:t>I Seminário Nacional</w:t>
      </w:r>
      <w:r w:rsidRPr="007A7DB3">
        <w:rPr>
          <w:rFonts w:ascii="Times New Roman" w:hAnsi="Times New Roman"/>
        </w:rPr>
        <w:t>: Currículo em Movimento – Perspectivas</w:t>
      </w:r>
      <w:r w:rsidR="002F60AF">
        <w:rPr>
          <w:rFonts w:ascii="Times New Roman" w:hAnsi="Times New Roman"/>
        </w:rPr>
        <w:t>.</w:t>
      </w:r>
    </w:p>
    <w:sectPr w:rsidR="001F6F8E" w:rsidRPr="00E0698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DC" w:rsidRDefault="007E54DC">
      <w:pPr>
        <w:spacing w:before="0" w:after="0" w:line="240" w:lineRule="auto"/>
      </w:pPr>
      <w:r>
        <w:separator/>
      </w:r>
    </w:p>
  </w:endnote>
  <w:endnote w:type="continuationSeparator" w:id="0">
    <w:p w:rsidR="007E54DC" w:rsidRDefault="007E54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8D5C3E">
      <w:rPr>
        <w:rFonts w:ascii="Times New Roman" w:eastAsia="Times New Roman" w:hAnsi="Times New Roman" w:cs="Times New Roman"/>
        <w:noProof/>
        <w:sz w:val="22"/>
        <w:szCs w:val="22"/>
      </w:rPr>
      <w:t>7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DC" w:rsidRDefault="007E54DC">
      <w:pPr>
        <w:spacing w:before="0" w:after="0" w:line="240" w:lineRule="auto"/>
      </w:pPr>
      <w:r>
        <w:separator/>
      </w:r>
    </w:p>
  </w:footnote>
  <w:footnote w:type="continuationSeparator" w:id="0">
    <w:p w:rsidR="007E54DC" w:rsidRDefault="007E54DC">
      <w:pPr>
        <w:spacing w:before="0" w:after="0" w:line="240" w:lineRule="auto"/>
      </w:pPr>
      <w:r>
        <w:continuationSeparator/>
      </w:r>
    </w:p>
  </w:footnote>
  <w:footnote w:id="1">
    <w:p w:rsidR="00E65045" w:rsidRPr="00556920" w:rsidRDefault="00E65045" w:rsidP="00E65045">
      <w:pPr>
        <w:pStyle w:val="Default"/>
        <w:jc w:val="both"/>
        <w:rPr>
          <w:rFonts w:eastAsiaTheme="minorHAnsi"/>
          <w:color w:val="auto"/>
          <w:sz w:val="22"/>
          <w:szCs w:val="22"/>
        </w:rPr>
      </w:pPr>
      <w:r w:rsidRPr="00556920">
        <w:rPr>
          <w:rStyle w:val="Refdenotaderodap"/>
          <w:sz w:val="22"/>
          <w:szCs w:val="22"/>
        </w:rPr>
        <w:footnoteRef/>
      </w:r>
      <w:r w:rsidRPr="00556920">
        <w:rPr>
          <w:sz w:val="22"/>
          <w:szCs w:val="22"/>
        </w:rPr>
        <w:t xml:space="preserve"> Doutoranda em Educação, linha de pesquisa </w:t>
      </w:r>
      <w:r w:rsidRPr="00556920">
        <w:rPr>
          <w:rFonts w:eastAsiaTheme="minorHAnsi"/>
          <w:b/>
          <w:bCs/>
          <w:sz w:val="22"/>
          <w:szCs w:val="22"/>
        </w:rPr>
        <w:t xml:space="preserve">Saberes Culturais e Educação na Amazônia </w:t>
      </w:r>
      <w:r w:rsidRPr="00556920">
        <w:rPr>
          <w:sz w:val="22"/>
          <w:szCs w:val="22"/>
        </w:rPr>
        <w:t>Universidade do Estado do Pará, Campus Belém. E-mail</w:t>
      </w:r>
      <w:r w:rsidRPr="00556920">
        <w:rPr>
          <w:color w:val="auto"/>
          <w:sz w:val="22"/>
          <w:szCs w:val="22"/>
        </w:rPr>
        <w:t xml:space="preserve">: </w:t>
      </w:r>
      <w:hyperlink r:id="rId1" w:history="1">
        <w:r w:rsidRPr="00556920">
          <w:rPr>
            <w:rStyle w:val="Hyperlink"/>
            <w:color w:val="auto"/>
            <w:sz w:val="22"/>
            <w:szCs w:val="22"/>
            <w:u w:val="none"/>
          </w:rPr>
          <w:t>nanda_aviz@hotmail.com</w:t>
        </w:r>
      </w:hyperlink>
      <w:r w:rsidRPr="00556920">
        <w:rPr>
          <w:color w:val="auto"/>
          <w:sz w:val="22"/>
          <w:szCs w:val="22"/>
        </w:rPr>
        <w:t xml:space="preserve">  </w:t>
      </w:r>
    </w:p>
  </w:footnote>
  <w:footnote w:id="2">
    <w:p w:rsidR="00E65045" w:rsidRPr="00556920" w:rsidRDefault="00E65045" w:rsidP="00E65045">
      <w:pPr>
        <w:pStyle w:val="EstiloTextoNotadeRodap"/>
        <w:jc w:val="both"/>
        <w:rPr>
          <w:sz w:val="22"/>
          <w:szCs w:val="22"/>
        </w:rPr>
      </w:pPr>
      <w:r w:rsidRPr="00556920">
        <w:rPr>
          <w:rStyle w:val="Refdenotaderodap"/>
          <w:sz w:val="22"/>
          <w:szCs w:val="22"/>
        </w:rPr>
        <w:footnoteRef/>
      </w:r>
      <w:r w:rsidRPr="00556920">
        <w:rPr>
          <w:sz w:val="22"/>
          <w:szCs w:val="22"/>
        </w:rPr>
        <w:t xml:space="preserve"> Doutora em Educação, docente do curso de Pós- graduação- Mestrado e Doutorado em Educação da Universidade do Estado do Pará, Campus Belém. E-mail: tanialobato@superig.com.br</w:t>
      </w:r>
    </w:p>
    <w:p w:rsidR="00E65045" w:rsidRPr="00556920" w:rsidRDefault="00E65045" w:rsidP="00E65045">
      <w:pPr>
        <w:pStyle w:val="Textodenotaderodap"/>
        <w:rPr>
          <w:sz w:val="22"/>
          <w:szCs w:val="22"/>
        </w:rPr>
      </w:pPr>
    </w:p>
  </w:footnote>
  <w:footnote w:id="3">
    <w:p w:rsidR="00B851B2" w:rsidRPr="00556920" w:rsidRDefault="00B851B2" w:rsidP="00B851B2">
      <w:pPr>
        <w:pStyle w:val="Textodenotaderodap"/>
        <w:rPr>
          <w:sz w:val="22"/>
          <w:szCs w:val="22"/>
        </w:rPr>
      </w:pPr>
      <w:r w:rsidRPr="00556920">
        <w:rPr>
          <w:rStyle w:val="Refdenotaderodap"/>
          <w:sz w:val="22"/>
          <w:szCs w:val="22"/>
        </w:rPr>
        <w:footnoteRef/>
      </w:r>
      <w:r w:rsidRPr="00556920">
        <w:rPr>
          <w:sz w:val="22"/>
          <w:szCs w:val="22"/>
        </w:rPr>
        <w:t xml:space="preserve"> A criança se antecipou para dar a resposta, mas depois corrigiu sua afirmativa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3"/>
    <w:rsid w:val="0003702D"/>
    <w:rsid w:val="000A1DA3"/>
    <w:rsid w:val="000D06D9"/>
    <w:rsid w:val="00110A8C"/>
    <w:rsid w:val="001475BE"/>
    <w:rsid w:val="00166C26"/>
    <w:rsid w:val="001F6F8E"/>
    <w:rsid w:val="00232817"/>
    <w:rsid w:val="00236CCE"/>
    <w:rsid w:val="00277304"/>
    <w:rsid w:val="00292B43"/>
    <w:rsid w:val="002F60AF"/>
    <w:rsid w:val="00331142"/>
    <w:rsid w:val="0034657E"/>
    <w:rsid w:val="0035673B"/>
    <w:rsid w:val="003E62B1"/>
    <w:rsid w:val="00444553"/>
    <w:rsid w:val="00464178"/>
    <w:rsid w:val="004D187F"/>
    <w:rsid w:val="004E19E1"/>
    <w:rsid w:val="00513734"/>
    <w:rsid w:val="00513C9E"/>
    <w:rsid w:val="00556920"/>
    <w:rsid w:val="005876AE"/>
    <w:rsid w:val="005900E0"/>
    <w:rsid w:val="00594633"/>
    <w:rsid w:val="005C1AFB"/>
    <w:rsid w:val="005F138D"/>
    <w:rsid w:val="006009F1"/>
    <w:rsid w:val="006164C1"/>
    <w:rsid w:val="00623E3A"/>
    <w:rsid w:val="00670585"/>
    <w:rsid w:val="006A3B57"/>
    <w:rsid w:val="006C478B"/>
    <w:rsid w:val="007610E2"/>
    <w:rsid w:val="00766695"/>
    <w:rsid w:val="007E54DC"/>
    <w:rsid w:val="008D5C3E"/>
    <w:rsid w:val="008F5FEB"/>
    <w:rsid w:val="00950B12"/>
    <w:rsid w:val="00AC2126"/>
    <w:rsid w:val="00B851B2"/>
    <w:rsid w:val="00C26ACE"/>
    <w:rsid w:val="00CD4F2A"/>
    <w:rsid w:val="00D30794"/>
    <w:rsid w:val="00D80770"/>
    <w:rsid w:val="00E06982"/>
    <w:rsid w:val="00E65045"/>
    <w:rsid w:val="00E92715"/>
    <w:rsid w:val="00EE77CF"/>
    <w:rsid w:val="00F7204D"/>
    <w:rsid w:val="00F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D91D-68A3-44BA-B489-828FFB7D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unhideWhenUsed/>
    <w:rsid w:val="00E65045"/>
    <w:rPr>
      <w:vertAlign w:val="superscript"/>
    </w:rPr>
  </w:style>
  <w:style w:type="paragraph" w:customStyle="1" w:styleId="Default">
    <w:name w:val="Default"/>
    <w:rsid w:val="00E65045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lang w:eastAsia="en-US"/>
    </w:rPr>
  </w:style>
  <w:style w:type="character" w:styleId="Hyperlink">
    <w:name w:val="Hyperlink"/>
    <w:uiPriority w:val="99"/>
    <w:rsid w:val="00E65045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5045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5045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EstiloTextoNotadeRodap">
    <w:name w:val="Estilo_Texto Nota de Rodapé"/>
    <w:basedOn w:val="Textodenotaderodap"/>
    <w:qFormat/>
    <w:rsid w:val="00E65045"/>
  </w:style>
  <w:style w:type="paragraph" w:customStyle="1" w:styleId="Pa6">
    <w:name w:val="Pa6"/>
    <w:basedOn w:val="Normal"/>
    <w:next w:val="Normal"/>
    <w:uiPriority w:val="99"/>
    <w:rsid w:val="00B851B2"/>
    <w:pPr>
      <w:autoSpaceDE w:val="0"/>
      <w:autoSpaceDN w:val="0"/>
      <w:adjustRightInd w:val="0"/>
      <w:spacing w:before="0" w:after="0" w:line="201" w:lineRule="atLeast"/>
      <w:jc w:val="left"/>
    </w:pPr>
    <w:rPr>
      <w:rFonts w:ascii="AGaramond" w:hAnsi="AGaramon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es.usp.br/teses/disponiveis/59/59137/tde-13032013-090524/pt-br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ea.ufpa.br/naea/novosite/index.php?action=Publicacao..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ec.gov.br/cne/arquivos/pdf/CEB021_200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nda_aviz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2411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Nanda Aviz</cp:lastModifiedBy>
  <cp:revision>43</cp:revision>
  <dcterms:created xsi:type="dcterms:W3CDTF">2019-10-30T15:05:00Z</dcterms:created>
  <dcterms:modified xsi:type="dcterms:W3CDTF">2019-10-31T18:02:00Z</dcterms:modified>
</cp:coreProperties>
</file>