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6B79" w:rsidRDefault="00280DE2" w:rsidP="00686B79">
      <w:pPr>
        <w:pStyle w:val="Ttulo"/>
      </w:pPr>
      <w:bookmarkStart w:id="0" w:name="_Toc3626291"/>
      <w:r w:rsidRPr="00280DE2">
        <w:t>DESENVOLVIMENTO GRÁFICO EDITORIAL ACERCA DAS IDENTIFICAÇÕES SEMIÓTICAS DO HORROR, DA BELEZA E DO DESIGN NA ESTÉTICA SOMBRIA FÍLMICA E NA SELECIONADA DE GUILLERMO DEL TORO</w:t>
      </w:r>
    </w:p>
    <w:p w:rsidR="00686B79" w:rsidRPr="00696317" w:rsidRDefault="00686B79" w:rsidP="00686B79"/>
    <w:p w:rsidR="00686B79" w:rsidRPr="007C401F" w:rsidRDefault="00686B79" w:rsidP="00686B79">
      <w:pPr>
        <w:pStyle w:val="FPCNomedoAutor"/>
        <w:spacing w:before="0" w:after="0"/>
        <w:jc w:val="left"/>
        <w:rPr>
          <w:rFonts w:ascii="Times New Roman" w:hAnsi="Times New Roman"/>
          <w:spacing w:val="-2"/>
          <w:sz w:val="22"/>
          <w:lang w:val="pt-PT"/>
        </w:rPr>
      </w:pPr>
    </w:p>
    <w:p w:rsidR="00280DE2" w:rsidRDefault="00280DE2" w:rsidP="00280DE2">
      <w:pPr>
        <w:rPr>
          <w:rStyle w:val="Forte"/>
        </w:rPr>
      </w:pPr>
      <w:bookmarkStart w:id="1" w:name="_Toc519335634"/>
      <w:bookmarkEnd w:id="0"/>
      <w:r w:rsidRPr="007669DE">
        <w:rPr>
          <w:rStyle w:val="Forte"/>
        </w:rPr>
        <w:t xml:space="preserve">Resumo </w:t>
      </w:r>
    </w:p>
    <w:p w:rsidR="00280DE2" w:rsidRPr="00D22E5D" w:rsidRDefault="00280DE2" w:rsidP="00280DE2">
      <w:pPr>
        <w:pStyle w:val="FPCTextonormal"/>
        <w:ind w:firstLine="708"/>
        <w:rPr>
          <w:rStyle w:val="Forte"/>
          <w:b w:val="0"/>
          <w:sz w:val="20"/>
          <w:szCs w:val="20"/>
        </w:rPr>
      </w:pPr>
      <w:r w:rsidRPr="00D22E5D">
        <w:rPr>
          <w:rStyle w:val="Forte"/>
          <w:b w:val="0"/>
          <w:sz w:val="20"/>
          <w:szCs w:val="20"/>
        </w:rPr>
        <w:t xml:space="preserve">Este trabalho consiste em um projeto gráfico editorial de um livro seguindo a linha de raciocínio da Metodologia Projetual proposta por Volnei Antônio </w:t>
      </w:r>
      <w:proofErr w:type="spellStart"/>
      <w:r w:rsidRPr="00D22E5D">
        <w:rPr>
          <w:rStyle w:val="Forte"/>
          <w:b w:val="0"/>
          <w:sz w:val="20"/>
          <w:szCs w:val="20"/>
        </w:rPr>
        <w:t>Matté</w:t>
      </w:r>
      <w:proofErr w:type="spellEnd"/>
      <w:r w:rsidRPr="00D22E5D">
        <w:rPr>
          <w:rStyle w:val="Forte"/>
          <w:b w:val="0"/>
          <w:sz w:val="20"/>
          <w:szCs w:val="20"/>
        </w:rPr>
        <w:t>. Tal projeto foi desenvolvido após a percepção de que, ao longo do tempo, a produção de livros que carregam a estética dos clássicos artesanais foi sendo deixada de lado pelo processo industrial massivo, então foi criado este projeto para a produção de uma peça editorial gráfica no formato de um livro impresso que, seguindo as etapas da metodologia já citada acima e através de análises e pesquisas mercadológicas e processuais, não só atendesse essa necessidade de um resgate nostálgico inserido em uma maior demanda como um produto que possuirá sintonia com seu conteúdo massivo e investigativo que t</w:t>
      </w:r>
      <w:r w:rsidR="00CD44F8">
        <w:rPr>
          <w:rStyle w:val="Forte"/>
          <w:b w:val="0"/>
          <w:sz w:val="20"/>
          <w:szCs w:val="20"/>
        </w:rPr>
        <w:t>r</w:t>
      </w:r>
      <w:r w:rsidRPr="00D22E5D">
        <w:rPr>
          <w:rStyle w:val="Forte"/>
          <w:b w:val="0"/>
          <w:sz w:val="20"/>
          <w:szCs w:val="20"/>
        </w:rPr>
        <w:t xml:space="preserve">ará assuntos voltados para a semiologia no cinema e o Design nesta </w:t>
      </w:r>
      <w:r w:rsidR="00CD44F8">
        <w:rPr>
          <w:rStyle w:val="Forte"/>
          <w:b w:val="0"/>
          <w:sz w:val="20"/>
          <w:szCs w:val="20"/>
        </w:rPr>
        <w:t>inserção e em filmes de terror</w:t>
      </w:r>
      <w:r w:rsidRPr="00D22E5D">
        <w:rPr>
          <w:rStyle w:val="Forte"/>
          <w:b w:val="0"/>
          <w:sz w:val="20"/>
          <w:szCs w:val="20"/>
        </w:rPr>
        <w:t>.</w:t>
      </w:r>
    </w:p>
    <w:p w:rsidR="00280DE2" w:rsidRPr="00D22E5D" w:rsidRDefault="00280DE2" w:rsidP="00280DE2">
      <w:pPr>
        <w:pStyle w:val="FPCTextonormal"/>
        <w:spacing w:before="0" w:after="0"/>
        <w:rPr>
          <w:rFonts w:ascii="Times New Roman" w:hAnsi="Times New Roman"/>
          <w:b/>
          <w:sz w:val="20"/>
          <w:szCs w:val="20"/>
        </w:rPr>
      </w:pPr>
      <w:r w:rsidRPr="00277A49">
        <w:rPr>
          <w:b/>
          <w:lang w:val="pt-PT" w:eastAsia="ja-JP"/>
        </w:rPr>
        <w:t xml:space="preserve">Palavras-chave: </w:t>
      </w:r>
      <w:r w:rsidRPr="00D22E5D">
        <w:rPr>
          <w:rStyle w:val="Forte"/>
          <w:b w:val="0"/>
          <w:sz w:val="20"/>
          <w:szCs w:val="20"/>
        </w:rPr>
        <w:t>produção gráfica; livro; designer gráfico, diagramação, encadernação.</w:t>
      </w:r>
    </w:p>
    <w:p w:rsidR="00280DE2" w:rsidRPr="00277A49" w:rsidRDefault="00280DE2" w:rsidP="00280DE2">
      <w:pPr>
        <w:pStyle w:val="FPCTextonormal"/>
        <w:spacing w:before="0" w:after="0"/>
        <w:rPr>
          <w:rFonts w:ascii="Times New Roman" w:hAnsi="Times New Roman"/>
          <w:sz w:val="20"/>
          <w:szCs w:val="20"/>
          <w:lang w:val="pt-PT" w:eastAsia="ja-JP"/>
        </w:rPr>
      </w:pPr>
    </w:p>
    <w:p w:rsidR="00280DE2" w:rsidRDefault="00280DE2" w:rsidP="00280DE2">
      <w:pPr>
        <w:rPr>
          <w:b/>
        </w:rPr>
      </w:pPr>
      <w:r w:rsidRPr="007669DE">
        <w:rPr>
          <w:b/>
        </w:rPr>
        <w:t>ABSTRACT</w:t>
      </w:r>
      <w:r>
        <w:rPr>
          <w:b/>
        </w:rPr>
        <w:t xml:space="preserve"> </w:t>
      </w:r>
    </w:p>
    <w:p w:rsidR="00280DE2" w:rsidRDefault="00280DE2" w:rsidP="00280DE2">
      <w:pPr>
        <w:ind w:firstLine="708"/>
        <w:rPr>
          <w:rStyle w:val="Forte"/>
          <w:b w:val="0"/>
        </w:rPr>
      </w:pPr>
      <w:proofErr w:type="spellStart"/>
      <w:r w:rsidRPr="00D22E5D">
        <w:rPr>
          <w:rStyle w:val="Forte"/>
          <w:b w:val="0"/>
        </w:rPr>
        <w:t>This</w:t>
      </w:r>
      <w:proofErr w:type="spellEnd"/>
      <w:r w:rsidRPr="00D22E5D">
        <w:rPr>
          <w:rStyle w:val="Forte"/>
          <w:b w:val="0"/>
        </w:rPr>
        <w:t xml:space="preserve"> </w:t>
      </w:r>
      <w:proofErr w:type="spellStart"/>
      <w:r w:rsidRPr="00D22E5D">
        <w:rPr>
          <w:rStyle w:val="Forte"/>
          <w:b w:val="0"/>
        </w:rPr>
        <w:t>work</w:t>
      </w:r>
      <w:proofErr w:type="spellEnd"/>
      <w:r w:rsidRPr="00D22E5D">
        <w:rPr>
          <w:rStyle w:val="Forte"/>
          <w:b w:val="0"/>
        </w:rPr>
        <w:t xml:space="preserve"> </w:t>
      </w:r>
      <w:proofErr w:type="spellStart"/>
      <w:r w:rsidRPr="00D22E5D">
        <w:rPr>
          <w:rStyle w:val="Forte"/>
          <w:b w:val="0"/>
        </w:rPr>
        <w:t>consists</w:t>
      </w:r>
      <w:proofErr w:type="spellEnd"/>
      <w:r w:rsidRPr="00D22E5D">
        <w:rPr>
          <w:rStyle w:val="Forte"/>
          <w:b w:val="0"/>
        </w:rPr>
        <w:t xml:space="preserve"> </w:t>
      </w:r>
      <w:proofErr w:type="spellStart"/>
      <w:r w:rsidRPr="00D22E5D">
        <w:rPr>
          <w:rStyle w:val="Forte"/>
          <w:b w:val="0"/>
        </w:rPr>
        <w:t>of</w:t>
      </w:r>
      <w:proofErr w:type="spellEnd"/>
      <w:r w:rsidRPr="00D22E5D">
        <w:rPr>
          <w:rStyle w:val="Forte"/>
          <w:b w:val="0"/>
        </w:rPr>
        <w:t xml:space="preserve"> </w:t>
      </w:r>
      <w:proofErr w:type="spellStart"/>
      <w:r w:rsidRPr="00D22E5D">
        <w:rPr>
          <w:rStyle w:val="Forte"/>
          <w:b w:val="0"/>
        </w:rPr>
        <w:t>an</w:t>
      </w:r>
      <w:proofErr w:type="spellEnd"/>
      <w:r w:rsidRPr="00D22E5D">
        <w:rPr>
          <w:rStyle w:val="Forte"/>
          <w:b w:val="0"/>
        </w:rPr>
        <w:t xml:space="preserve"> editorial </w:t>
      </w:r>
      <w:proofErr w:type="spellStart"/>
      <w:r w:rsidRPr="00D22E5D">
        <w:rPr>
          <w:rStyle w:val="Forte"/>
          <w:b w:val="0"/>
        </w:rPr>
        <w:t>graphic</w:t>
      </w:r>
      <w:proofErr w:type="spellEnd"/>
      <w:r w:rsidRPr="00D22E5D">
        <w:rPr>
          <w:rStyle w:val="Forte"/>
          <w:b w:val="0"/>
        </w:rPr>
        <w:t xml:space="preserve"> </w:t>
      </w:r>
      <w:proofErr w:type="spellStart"/>
      <w:r w:rsidRPr="00D22E5D">
        <w:rPr>
          <w:rStyle w:val="Forte"/>
          <w:b w:val="0"/>
        </w:rPr>
        <w:t>of</w:t>
      </w:r>
      <w:proofErr w:type="spellEnd"/>
      <w:r w:rsidRPr="00D22E5D">
        <w:rPr>
          <w:rStyle w:val="Forte"/>
          <w:b w:val="0"/>
        </w:rPr>
        <w:t xml:space="preserve"> a book </w:t>
      </w:r>
      <w:proofErr w:type="spellStart"/>
      <w:r w:rsidRPr="00D22E5D">
        <w:rPr>
          <w:rStyle w:val="Forte"/>
          <w:b w:val="0"/>
        </w:rPr>
        <w:t>following</w:t>
      </w:r>
      <w:proofErr w:type="spellEnd"/>
      <w:r w:rsidRPr="00D22E5D">
        <w:rPr>
          <w:rStyle w:val="Forte"/>
          <w:b w:val="0"/>
        </w:rPr>
        <w:t xml:space="preserve"> the </w:t>
      </w:r>
      <w:proofErr w:type="spellStart"/>
      <w:r w:rsidRPr="00D22E5D">
        <w:rPr>
          <w:rStyle w:val="Forte"/>
          <w:b w:val="0"/>
        </w:rPr>
        <w:t>line</w:t>
      </w:r>
      <w:proofErr w:type="spellEnd"/>
      <w:r w:rsidRPr="00D22E5D">
        <w:rPr>
          <w:rStyle w:val="Forte"/>
          <w:b w:val="0"/>
        </w:rPr>
        <w:t xml:space="preserve"> </w:t>
      </w:r>
      <w:proofErr w:type="spellStart"/>
      <w:r w:rsidRPr="00D22E5D">
        <w:rPr>
          <w:rStyle w:val="Forte"/>
          <w:b w:val="0"/>
        </w:rPr>
        <w:t>of</w:t>
      </w:r>
      <w:proofErr w:type="spellEnd"/>
      <w:r w:rsidRPr="00D22E5D">
        <w:rPr>
          <w:rStyle w:val="Forte"/>
          <w:b w:val="0"/>
        </w:rPr>
        <w:t xml:space="preserve"> </w:t>
      </w:r>
      <w:proofErr w:type="spellStart"/>
      <w:r w:rsidRPr="00D22E5D">
        <w:rPr>
          <w:rStyle w:val="Forte"/>
          <w:b w:val="0"/>
        </w:rPr>
        <w:t>reasoning</w:t>
      </w:r>
      <w:proofErr w:type="spellEnd"/>
      <w:r w:rsidRPr="00D22E5D">
        <w:rPr>
          <w:rStyle w:val="Forte"/>
          <w:b w:val="0"/>
        </w:rPr>
        <w:t xml:space="preserve"> </w:t>
      </w:r>
      <w:proofErr w:type="spellStart"/>
      <w:r w:rsidRPr="00D22E5D">
        <w:rPr>
          <w:rStyle w:val="Forte"/>
          <w:b w:val="0"/>
        </w:rPr>
        <w:t>of</w:t>
      </w:r>
      <w:proofErr w:type="spellEnd"/>
      <w:r w:rsidRPr="00D22E5D">
        <w:rPr>
          <w:rStyle w:val="Forte"/>
          <w:b w:val="0"/>
        </w:rPr>
        <w:t xml:space="preserve"> the Project </w:t>
      </w:r>
      <w:proofErr w:type="spellStart"/>
      <w:r w:rsidRPr="00D22E5D">
        <w:rPr>
          <w:rStyle w:val="Forte"/>
          <w:b w:val="0"/>
        </w:rPr>
        <w:t>Methodology</w:t>
      </w:r>
      <w:proofErr w:type="spellEnd"/>
      <w:r w:rsidRPr="00D22E5D">
        <w:rPr>
          <w:rStyle w:val="Forte"/>
          <w:b w:val="0"/>
        </w:rPr>
        <w:t xml:space="preserve"> </w:t>
      </w:r>
      <w:proofErr w:type="spellStart"/>
      <w:r w:rsidRPr="00D22E5D">
        <w:rPr>
          <w:rStyle w:val="Forte"/>
          <w:b w:val="0"/>
        </w:rPr>
        <w:t>proposed</w:t>
      </w:r>
      <w:proofErr w:type="spellEnd"/>
      <w:r w:rsidRPr="00D22E5D">
        <w:rPr>
          <w:rStyle w:val="Forte"/>
          <w:b w:val="0"/>
        </w:rPr>
        <w:t xml:space="preserve"> </w:t>
      </w:r>
      <w:proofErr w:type="spellStart"/>
      <w:r w:rsidRPr="00D22E5D">
        <w:rPr>
          <w:rStyle w:val="Forte"/>
          <w:b w:val="0"/>
        </w:rPr>
        <w:t>by</w:t>
      </w:r>
      <w:proofErr w:type="spellEnd"/>
      <w:r w:rsidRPr="00D22E5D">
        <w:rPr>
          <w:rStyle w:val="Forte"/>
          <w:b w:val="0"/>
        </w:rPr>
        <w:t xml:space="preserve"> Volnei Antônio </w:t>
      </w:r>
      <w:proofErr w:type="spellStart"/>
      <w:r w:rsidRPr="00D22E5D">
        <w:rPr>
          <w:rStyle w:val="Forte"/>
          <w:b w:val="0"/>
        </w:rPr>
        <w:t>Matté</w:t>
      </w:r>
      <w:proofErr w:type="spellEnd"/>
      <w:r w:rsidRPr="00D22E5D">
        <w:rPr>
          <w:rStyle w:val="Forte"/>
          <w:b w:val="0"/>
        </w:rPr>
        <w:t>.</w:t>
      </w:r>
      <w:r w:rsidR="00CA737A">
        <w:rPr>
          <w:rStyle w:val="Forte"/>
          <w:b w:val="0"/>
        </w:rPr>
        <w:t xml:space="preserve"> </w:t>
      </w:r>
      <w:r w:rsidRPr="00D22E5D">
        <w:rPr>
          <w:rStyle w:val="Forte"/>
          <w:b w:val="0"/>
        </w:rPr>
        <w:t xml:space="preserve">Over time the </w:t>
      </w:r>
      <w:proofErr w:type="spellStart"/>
      <w:r w:rsidRPr="00D22E5D">
        <w:rPr>
          <w:rStyle w:val="Forte"/>
          <w:b w:val="0"/>
        </w:rPr>
        <w:t>production</w:t>
      </w:r>
      <w:proofErr w:type="spellEnd"/>
      <w:r w:rsidRPr="00D22E5D">
        <w:rPr>
          <w:rStyle w:val="Forte"/>
          <w:b w:val="0"/>
        </w:rPr>
        <w:t xml:space="preserve"> </w:t>
      </w:r>
      <w:proofErr w:type="spellStart"/>
      <w:r w:rsidRPr="00D22E5D">
        <w:rPr>
          <w:rStyle w:val="Forte"/>
          <w:b w:val="0"/>
        </w:rPr>
        <w:t>of</w:t>
      </w:r>
      <w:proofErr w:type="spellEnd"/>
      <w:r w:rsidRPr="00D22E5D">
        <w:rPr>
          <w:rStyle w:val="Forte"/>
          <w:b w:val="0"/>
        </w:rPr>
        <w:t xml:space="preserve"> books </w:t>
      </w:r>
      <w:proofErr w:type="spellStart"/>
      <w:r w:rsidRPr="00D22E5D">
        <w:rPr>
          <w:rStyle w:val="Forte"/>
          <w:b w:val="0"/>
        </w:rPr>
        <w:t>that</w:t>
      </w:r>
      <w:proofErr w:type="spellEnd"/>
      <w:r w:rsidRPr="00D22E5D">
        <w:rPr>
          <w:rStyle w:val="Forte"/>
          <w:b w:val="0"/>
        </w:rPr>
        <w:t xml:space="preserve"> </w:t>
      </w:r>
      <w:proofErr w:type="spellStart"/>
      <w:r w:rsidRPr="00D22E5D">
        <w:rPr>
          <w:rStyle w:val="Forte"/>
          <w:b w:val="0"/>
        </w:rPr>
        <w:t>carry</w:t>
      </w:r>
      <w:proofErr w:type="spellEnd"/>
      <w:r w:rsidRPr="00D22E5D">
        <w:rPr>
          <w:rStyle w:val="Forte"/>
          <w:b w:val="0"/>
        </w:rPr>
        <w:t xml:space="preserve"> the </w:t>
      </w:r>
      <w:proofErr w:type="spellStart"/>
      <w:r w:rsidRPr="00D22E5D">
        <w:rPr>
          <w:rStyle w:val="Forte"/>
          <w:b w:val="0"/>
        </w:rPr>
        <w:t>aesthetics</w:t>
      </w:r>
      <w:proofErr w:type="spellEnd"/>
      <w:r w:rsidRPr="00D22E5D">
        <w:rPr>
          <w:rStyle w:val="Forte"/>
          <w:b w:val="0"/>
        </w:rPr>
        <w:t xml:space="preserve"> </w:t>
      </w:r>
      <w:proofErr w:type="spellStart"/>
      <w:r w:rsidRPr="00D22E5D">
        <w:rPr>
          <w:rStyle w:val="Forte"/>
          <w:b w:val="0"/>
        </w:rPr>
        <w:t>of</w:t>
      </w:r>
      <w:proofErr w:type="spellEnd"/>
      <w:r w:rsidRPr="00D22E5D">
        <w:rPr>
          <w:rStyle w:val="Forte"/>
          <w:b w:val="0"/>
        </w:rPr>
        <w:t xml:space="preserve"> the </w:t>
      </w:r>
      <w:proofErr w:type="spellStart"/>
      <w:r w:rsidRPr="00D22E5D">
        <w:rPr>
          <w:rStyle w:val="Forte"/>
          <w:b w:val="0"/>
        </w:rPr>
        <w:t>handmade</w:t>
      </w:r>
      <w:proofErr w:type="spellEnd"/>
      <w:r w:rsidRPr="00D22E5D">
        <w:rPr>
          <w:rStyle w:val="Forte"/>
          <w:b w:val="0"/>
        </w:rPr>
        <w:t xml:space="preserve"> </w:t>
      </w:r>
      <w:proofErr w:type="spellStart"/>
      <w:r w:rsidRPr="00D22E5D">
        <w:rPr>
          <w:rStyle w:val="Forte"/>
          <w:b w:val="0"/>
        </w:rPr>
        <w:t>classics</w:t>
      </w:r>
      <w:proofErr w:type="spellEnd"/>
      <w:r w:rsidRPr="00D22E5D">
        <w:rPr>
          <w:rStyle w:val="Forte"/>
          <w:b w:val="0"/>
        </w:rPr>
        <w:t xml:space="preserve"> </w:t>
      </w:r>
      <w:proofErr w:type="spellStart"/>
      <w:r w:rsidRPr="00D22E5D">
        <w:rPr>
          <w:rStyle w:val="Forte"/>
          <w:b w:val="0"/>
        </w:rPr>
        <w:t>was</w:t>
      </w:r>
      <w:proofErr w:type="spellEnd"/>
      <w:r w:rsidRPr="00D22E5D">
        <w:rPr>
          <w:rStyle w:val="Forte"/>
          <w:b w:val="0"/>
        </w:rPr>
        <w:t xml:space="preserve"> </w:t>
      </w:r>
      <w:proofErr w:type="spellStart"/>
      <w:r w:rsidRPr="00D22E5D">
        <w:rPr>
          <w:rStyle w:val="Forte"/>
          <w:b w:val="0"/>
        </w:rPr>
        <w:t>being</w:t>
      </w:r>
      <w:proofErr w:type="spellEnd"/>
      <w:r w:rsidRPr="00D22E5D">
        <w:rPr>
          <w:rStyle w:val="Forte"/>
          <w:b w:val="0"/>
        </w:rPr>
        <w:t xml:space="preserve"> </w:t>
      </w:r>
      <w:proofErr w:type="spellStart"/>
      <w:r w:rsidRPr="00D22E5D">
        <w:rPr>
          <w:rStyle w:val="Forte"/>
          <w:b w:val="0"/>
        </w:rPr>
        <w:t>left</w:t>
      </w:r>
      <w:proofErr w:type="spellEnd"/>
      <w:r w:rsidRPr="00D22E5D">
        <w:rPr>
          <w:rStyle w:val="Forte"/>
          <w:b w:val="0"/>
        </w:rPr>
        <w:t xml:space="preserve"> </w:t>
      </w:r>
      <w:proofErr w:type="spellStart"/>
      <w:r w:rsidRPr="00D22E5D">
        <w:rPr>
          <w:rStyle w:val="Forte"/>
          <w:b w:val="0"/>
        </w:rPr>
        <w:t>aside</w:t>
      </w:r>
      <w:proofErr w:type="spellEnd"/>
      <w:r w:rsidRPr="00D22E5D">
        <w:rPr>
          <w:rStyle w:val="Forte"/>
          <w:b w:val="0"/>
        </w:rPr>
        <w:t xml:space="preserve"> </w:t>
      </w:r>
      <w:proofErr w:type="spellStart"/>
      <w:r w:rsidRPr="00D22E5D">
        <w:rPr>
          <w:rStyle w:val="Forte"/>
          <w:b w:val="0"/>
        </w:rPr>
        <w:t>by</w:t>
      </w:r>
      <w:proofErr w:type="spellEnd"/>
      <w:r w:rsidRPr="00D22E5D">
        <w:rPr>
          <w:rStyle w:val="Forte"/>
          <w:b w:val="0"/>
        </w:rPr>
        <w:t xml:space="preserve"> the </w:t>
      </w:r>
      <w:proofErr w:type="spellStart"/>
      <w:r w:rsidRPr="00D22E5D">
        <w:rPr>
          <w:rStyle w:val="Forte"/>
          <w:b w:val="0"/>
        </w:rPr>
        <w:t>massive</w:t>
      </w:r>
      <w:proofErr w:type="spellEnd"/>
      <w:r w:rsidRPr="00D22E5D">
        <w:rPr>
          <w:rStyle w:val="Forte"/>
          <w:b w:val="0"/>
        </w:rPr>
        <w:t xml:space="preserve"> industrial </w:t>
      </w:r>
      <w:proofErr w:type="spellStart"/>
      <w:r w:rsidRPr="00D22E5D">
        <w:rPr>
          <w:rStyle w:val="Forte"/>
          <w:b w:val="0"/>
        </w:rPr>
        <w:t>process</w:t>
      </w:r>
      <w:proofErr w:type="spellEnd"/>
      <w:r w:rsidRPr="00D22E5D">
        <w:rPr>
          <w:rStyle w:val="Forte"/>
          <w:b w:val="0"/>
        </w:rPr>
        <w:t xml:space="preserve">, </w:t>
      </w:r>
      <w:proofErr w:type="spellStart"/>
      <w:r w:rsidRPr="00D22E5D">
        <w:rPr>
          <w:rStyle w:val="Forte"/>
          <w:b w:val="0"/>
        </w:rPr>
        <w:t>then</w:t>
      </w:r>
      <w:proofErr w:type="spellEnd"/>
      <w:r w:rsidRPr="00D22E5D">
        <w:rPr>
          <w:rStyle w:val="Forte"/>
          <w:b w:val="0"/>
        </w:rPr>
        <w:t xml:space="preserve"> </w:t>
      </w:r>
      <w:proofErr w:type="spellStart"/>
      <w:r w:rsidRPr="00D22E5D">
        <w:rPr>
          <w:rStyle w:val="Forte"/>
          <w:b w:val="0"/>
        </w:rPr>
        <w:t>this</w:t>
      </w:r>
      <w:proofErr w:type="spellEnd"/>
      <w:r w:rsidRPr="00D22E5D">
        <w:rPr>
          <w:rStyle w:val="Forte"/>
          <w:b w:val="0"/>
        </w:rPr>
        <w:t xml:space="preserve"> </w:t>
      </w:r>
      <w:proofErr w:type="spellStart"/>
      <w:r w:rsidRPr="00D22E5D">
        <w:rPr>
          <w:rStyle w:val="Forte"/>
          <w:b w:val="0"/>
        </w:rPr>
        <w:t>project</w:t>
      </w:r>
      <w:proofErr w:type="spellEnd"/>
      <w:r w:rsidRPr="00D22E5D">
        <w:rPr>
          <w:rStyle w:val="Forte"/>
          <w:b w:val="0"/>
        </w:rPr>
        <w:t xml:space="preserve"> </w:t>
      </w:r>
      <w:proofErr w:type="spellStart"/>
      <w:r w:rsidRPr="00D22E5D">
        <w:rPr>
          <w:rStyle w:val="Forte"/>
          <w:b w:val="0"/>
        </w:rPr>
        <w:t>was</w:t>
      </w:r>
      <w:proofErr w:type="spellEnd"/>
      <w:r w:rsidRPr="00D22E5D">
        <w:rPr>
          <w:rStyle w:val="Forte"/>
          <w:b w:val="0"/>
        </w:rPr>
        <w:t xml:space="preserve"> </w:t>
      </w:r>
      <w:proofErr w:type="spellStart"/>
      <w:r w:rsidRPr="00D22E5D">
        <w:rPr>
          <w:rStyle w:val="Forte"/>
          <w:b w:val="0"/>
        </w:rPr>
        <w:t>created</w:t>
      </w:r>
      <w:proofErr w:type="spellEnd"/>
      <w:r w:rsidRPr="00D22E5D">
        <w:rPr>
          <w:rStyle w:val="Forte"/>
          <w:b w:val="0"/>
        </w:rPr>
        <w:t xml:space="preserve"> for the </w:t>
      </w:r>
      <w:proofErr w:type="spellStart"/>
      <w:r w:rsidRPr="00D22E5D">
        <w:rPr>
          <w:rStyle w:val="Forte"/>
          <w:b w:val="0"/>
        </w:rPr>
        <w:t>production</w:t>
      </w:r>
      <w:proofErr w:type="spellEnd"/>
      <w:r w:rsidRPr="00D22E5D">
        <w:rPr>
          <w:rStyle w:val="Forte"/>
          <w:b w:val="0"/>
        </w:rPr>
        <w:t xml:space="preserve"> </w:t>
      </w:r>
      <w:proofErr w:type="spellStart"/>
      <w:r w:rsidRPr="00D22E5D">
        <w:rPr>
          <w:rStyle w:val="Forte"/>
          <w:b w:val="0"/>
        </w:rPr>
        <w:t>of</w:t>
      </w:r>
      <w:proofErr w:type="spellEnd"/>
      <w:r w:rsidRPr="00D22E5D">
        <w:rPr>
          <w:rStyle w:val="Forte"/>
          <w:b w:val="0"/>
        </w:rPr>
        <w:t xml:space="preserve"> a </w:t>
      </w:r>
      <w:proofErr w:type="spellStart"/>
      <w:r w:rsidRPr="00D22E5D">
        <w:rPr>
          <w:rStyle w:val="Forte"/>
          <w:b w:val="0"/>
        </w:rPr>
        <w:t>graphic</w:t>
      </w:r>
      <w:proofErr w:type="spellEnd"/>
      <w:r w:rsidRPr="00D22E5D">
        <w:rPr>
          <w:rStyle w:val="Forte"/>
          <w:b w:val="0"/>
        </w:rPr>
        <w:t xml:space="preserve"> </w:t>
      </w:r>
      <w:proofErr w:type="spellStart"/>
      <w:r w:rsidRPr="00D22E5D">
        <w:rPr>
          <w:rStyle w:val="Forte"/>
          <w:b w:val="0"/>
        </w:rPr>
        <w:t>publishing</w:t>
      </w:r>
      <w:proofErr w:type="spellEnd"/>
      <w:r w:rsidRPr="00D22E5D">
        <w:rPr>
          <w:rStyle w:val="Forte"/>
          <w:b w:val="0"/>
        </w:rPr>
        <w:t xml:space="preserve"> </w:t>
      </w:r>
      <w:proofErr w:type="spellStart"/>
      <w:r w:rsidRPr="00D22E5D">
        <w:rPr>
          <w:rStyle w:val="Forte"/>
          <w:b w:val="0"/>
        </w:rPr>
        <w:t>piece</w:t>
      </w:r>
      <w:proofErr w:type="spellEnd"/>
      <w:r w:rsidRPr="00D22E5D">
        <w:rPr>
          <w:rStyle w:val="Forte"/>
          <w:b w:val="0"/>
        </w:rPr>
        <w:t xml:space="preserve"> in the </w:t>
      </w:r>
      <w:proofErr w:type="spellStart"/>
      <w:r w:rsidRPr="00D22E5D">
        <w:rPr>
          <w:rStyle w:val="Forte"/>
          <w:b w:val="0"/>
        </w:rPr>
        <w:t>form</w:t>
      </w:r>
      <w:proofErr w:type="spellEnd"/>
      <w:r w:rsidRPr="00D22E5D">
        <w:rPr>
          <w:rStyle w:val="Forte"/>
          <w:b w:val="0"/>
        </w:rPr>
        <w:t xml:space="preserve"> </w:t>
      </w:r>
      <w:proofErr w:type="spellStart"/>
      <w:r w:rsidRPr="00D22E5D">
        <w:rPr>
          <w:rStyle w:val="Forte"/>
          <w:b w:val="0"/>
        </w:rPr>
        <w:t>of</w:t>
      </w:r>
      <w:proofErr w:type="spellEnd"/>
      <w:r w:rsidRPr="00D22E5D">
        <w:rPr>
          <w:rStyle w:val="Forte"/>
          <w:b w:val="0"/>
        </w:rPr>
        <w:t xml:space="preserve"> a </w:t>
      </w:r>
      <w:proofErr w:type="spellStart"/>
      <w:r w:rsidRPr="00D22E5D">
        <w:rPr>
          <w:rStyle w:val="Forte"/>
          <w:b w:val="0"/>
        </w:rPr>
        <w:t>printed</w:t>
      </w:r>
      <w:proofErr w:type="spellEnd"/>
      <w:r w:rsidRPr="00D22E5D">
        <w:rPr>
          <w:rStyle w:val="Forte"/>
          <w:b w:val="0"/>
        </w:rPr>
        <w:t xml:space="preserve"> book </w:t>
      </w:r>
      <w:proofErr w:type="spellStart"/>
      <w:r w:rsidRPr="00D22E5D">
        <w:rPr>
          <w:rStyle w:val="Forte"/>
          <w:b w:val="0"/>
        </w:rPr>
        <w:t>that</w:t>
      </w:r>
      <w:proofErr w:type="spellEnd"/>
      <w:r w:rsidRPr="00D22E5D">
        <w:rPr>
          <w:rStyle w:val="Forte"/>
          <w:b w:val="0"/>
        </w:rPr>
        <w:t xml:space="preserve"> </w:t>
      </w:r>
      <w:proofErr w:type="spellStart"/>
      <w:r w:rsidRPr="00D22E5D">
        <w:rPr>
          <w:rStyle w:val="Forte"/>
          <w:b w:val="0"/>
        </w:rPr>
        <w:t>following</w:t>
      </w:r>
      <w:proofErr w:type="spellEnd"/>
      <w:r w:rsidRPr="00D22E5D">
        <w:rPr>
          <w:rStyle w:val="Forte"/>
          <w:b w:val="0"/>
        </w:rPr>
        <w:t xml:space="preserve"> the </w:t>
      </w:r>
      <w:proofErr w:type="spellStart"/>
      <w:r w:rsidRPr="00D22E5D">
        <w:rPr>
          <w:rStyle w:val="Forte"/>
          <w:b w:val="0"/>
        </w:rPr>
        <w:t>phases</w:t>
      </w:r>
      <w:proofErr w:type="spellEnd"/>
      <w:r w:rsidRPr="00D22E5D">
        <w:rPr>
          <w:rStyle w:val="Forte"/>
          <w:b w:val="0"/>
        </w:rPr>
        <w:t xml:space="preserve"> </w:t>
      </w:r>
      <w:proofErr w:type="spellStart"/>
      <w:r w:rsidRPr="00D22E5D">
        <w:rPr>
          <w:rStyle w:val="Forte"/>
          <w:b w:val="0"/>
        </w:rPr>
        <w:t>of</w:t>
      </w:r>
      <w:proofErr w:type="spellEnd"/>
      <w:r w:rsidRPr="00D22E5D">
        <w:rPr>
          <w:rStyle w:val="Forte"/>
          <w:b w:val="0"/>
        </w:rPr>
        <w:t xml:space="preserve"> the </w:t>
      </w:r>
      <w:proofErr w:type="spellStart"/>
      <w:r w:rsidRPr="00D22E5D">
        <w:rPr>
          <w:rStyle w:val="Forte"/>
          <w:b w:val="0"/>
        </w:rPr>
        <w:t>methodology</w:t>
      </w:r>
      <w:proofErr w:type="spellEnd"/>
      <w:r w:rsidRPr="00D22E5D">
        <w:rPr>
          <w:rStyle w:val="Forte"/>
          <w:b w:val="0"/>
        </w:rPr>
        <w:t xml:space="preserve"> </w:t>
      </w:r>
      <w:proofErr w:type="spellStart"/>
      <w:r w:rsidRPr="00D22E5D">
        <w:rPr>
          <w:rStyle w:val="Forte"/>
          <w:b w:val="0"/>
        </w:rPr>
        <w:t>already</w:t>
      </w:r>
      <w:proofErr w:type="spellEnd"/>
      <w:r w:rsidRPr="00D22E5D">
        <w:rPr>
          <w:rStyle w:val="Forte"/>
          <w:b w:val="0"/>
        </w:rPr>
        <w:t xml:space="preserve"> </w:t>
      </w:r>
      <w:proofErr w:type="spellStart"/>
      <w:r w:rsidRPr="00D22E5D">
        <w:rPr>
          <w:rStyle w:val="Forte"/>
          <w:b w:val="0"/>
        </w:rPr>
        <w:t>mentioned</w:t>
      </w:r>
      <w:proofErr w:type="spellEnd"/>
      <w:r w:rsidRPr="00D22E5D">
        <w:rPr>
          <w:rStyle w:val="Forte"/>
          <w:b w:val="0"/>
        </w:rPr>
        <w:t xml:space="preserve"> </w:t>
      </w:r>
      <w:proofErr w:type="spellStart"/>
      <w:r w:rsidRPr="00D22E5D">
        <w:rPr>
          <w:rStyle w:val="Forte"/>
          <w:b w:val="0"/>
        </w:rPr>
        <w:t>above</w:t>
      </w:r>
      <w:proofErr w:type="spellEnd"/>
      <w:r w:rsidRPr="00D22E5D">
        <w:rPr>
          <w:rStyle w:val="Forte"/>
          <w:b w:val="0"/>
        </w:rPr>
        <w:t xml:space="preserve"> and </w:t>
      </w:r>
      <w:proofErr w:type="spellStart"/>
      <w:r w:rsidRPr="00D22E5D">
        <w:rPr>
          <w:rStyle w:val="Forte"/>
          <w:b w:val="0"/>
        </w:rPr>
        <w:t>through</w:t>
      </w:r>
      <w:proofErr w:type="spellEnd"/>
      <w:r w:rsidRPr="00D22E5D">
        <w:rPr>
          <w:rStyle w:val="Forte"/>
          <w:b w:val="0"/>
        </w:rPr>
        <w:t xml:space="preserve"> </w:t>
      </w:r>
      <w:proofErr w:type="spellStart"/>
      <w:r w:rsidRPr="00D22E5D">
        <w:rPr>
          <w:rStyle w:val="Forte"/>
          <w:b w:val="0"/>
        </w:rPr>
        <w:t>analysis</w:t>
      </w:r>
      <w:proofErr w:type="spellEnd"/>
      <w:r w:rsidRPr="00D22E5D">
        <w:rPr>
          <w:rStyle w:val="Forte"/>
          <w:b w:val="0"/>
        </w:rPr>
        <w:t xml:space="preserve"> and </w:t>
      </w:r>
      <w:proofErr w:type="spellStart"/>
      <w:r w:rsidRPr="00D22E5D">
        <w:rPr>
          <w:rStyle w:val="Forte"/>
          <w:b w:val="0"/>
        </w:rPr>
        <w:t>market</w:t>
      </w:r>
      <w:proofErr w:type="spellEnd"/>
      <w:r w:rsidRPr="00D22E5D">
        <w:rPr>
          <w:rStyle w:val="Forte"/>
          <w:b w:val="0"/>
        </w:rPr>
        <w:t xml:space="preserve"> </w:t>
      </w:r>
      <w:proofErr w:type="spellStart"/>
      <w:r w:rsidRPr="00D22E5D">
        <w:rPr>
          <w:rStyle w:val="Forte"/>
          <w:b w:val="0"/>
        </w:rPr>
        <w:t>research</w:t>
      </w:r>
      <w:proofErr w:type="spellEnd"/>
      <w:r w:rsidRPr="00D22E5D">
        <w:rPr>
          <w:rStyle w:val="Forte"/>
          <w:b w:val="0"/>
        </w:rPr>
        <w:t xml:space="preserve"> and </w:t>
      </w:r>
      <w:proofErr w:type="spellStart"/>
      <w:r w:rsidRPr="00D22E5D">
        <w:rPr>
          <w:rStyle w:val="Forte"/>
          <w:b w:val="0"/>
        </w:rPr>
        <w:t>process</w:t>
      </w:r>
      <w:proofErr w:type="spellEnd"/>
      <w:r w:rsidRPr="00D22E5D">
        <w:rPr>
          <w:rStyle w:val="Forte"/>
          <w:b w:val="0"/>
        </w:rPr>
        <w:t xml:space="preserve">, </w:t>
      </w:r>
      <w:proofErr w:type="spellStart"/>
      <w:r w:rsidRPr="00D22E5D">
        <w:rPr>
          <w:rStyle w:val="Forte"/>
          <w:b w:val="0"/>
        </w:rPr>
        <w:t>not</w:t>
      </w:r>
      <w:proofErr w:type="spellEnd"/>
      <w:r w:rsidRPr="00D22E5D">
        <w:rPr>
          <w:rStyle w:val="Forte"/>
          <w:b w:val="0"/>
        </w:rPr>
        <w:t xml:space="preserve"> </w:t>
      </w:r>
      <w:proofErr w:type="spellStart"/>
      <w:r w:rsidRPr="00D22E5D">
        <w:rPr>
          <w:rStyle w:val="Forte"/>
          <w:b w:val="0"/>
        </w:rPr>
        <w:t>only</w:t>
      </w:r>
      <w:proofErr w:type="spellEnd"/>
      <w:r w:rsidRPr="00D22E5D">
        <w:rPr>
          <w:rStyle w:val="Forte"/>
          <w:b w:val="0"/>
        </w:rPr>
        <w:t xml:space="preserve"> </w:t>
      </w:r>
      <w:proofErr w:type="spellStart"/>
      <w:r w:rsidRPr="00D22E5D">
        <w:rPr>
          <w:rStyle w:val="Forte"/>
          <w:b w:val="0"/>
        </w:rPr>
        <w:t>meet</w:t>
      </w:r>
      <w:proofErr w:type="spellEnd"/>
      <w:r w:rsidRPr="00D22E5D">
        <w:rPr>
          <w:rStyle w:val="Forte"/>
          <w:b w:val="0"/>
        </w:rPr>
        <w:t xml:space="preserve"> </w:t>
      </w:r>
      <w:proofErr w:type="spellStart"/>
      <w:r w:rsidRPr="00D22E5D">
        <w:rPr>
          <w:rStyle w:val="Forte"/>
          <w:b w:val="0"/>
        </w:rPr>
        <w:t>this</w:t>
      </w:r>
      <w:proofErr w:type="spellEnd"/>
      <w:r w:rsidRPr="00D22E5D">
        <w:rPr>
          <w:rStyle w:val="Forte"/>
          <w:b w:val="0"/>
        </w:rPr>
        <w:t xml:space="preserve"> </w:t>
      </w:r>
      <w:proofErr w:type="spellStart"/>
      <w:r w:rsidRPr="00D22E5D">
        <w:rPr>
          <w:rStyle w:val="Forte"/>
          <w:b w:val="0"/>
        </w:rPr>
        <w:t>need</w:t>
      </w:r>
      <w:proofErr w:type="spellEnd"/>
      <w:r w:rsidRPr="00D22E5D">
        <w:rPr>
          <w:rStyle w:val="Forte"/>
          <w:b w:val="0"/>
        </w:rPr>
        <w:t xml:space="preserve"> for a </w:t>
      </w:r>
      <w:proofErr w:type="spellStart"/>
      <w:r w:rsidRPr="00D22E5D">
        <w:rPr>
          <w:rStyle w:val="Forte"/>
          <w:b w:val="0"/>
        </w:rPr>
        <w:t>nostalgic</w:t>
      </w:r>
      <w:proofErr w:type="spellEnd"/>
      <w:r w:rsidRPr="00D22E5D">
        <w:rPr>
          <w:rStyle w:val="Forte"/>
          <w:b w:val="0"/>
        </w:rPr>
        <w:t xml:space="preserve"> </w:t>
      </w:r>
      <w:proofErr w:type="spellStart"/>
      <w:r w:rsidRPr="00D22E5D">
        <w:rPr>
          <w:rStyle w:val="Forte"/>
          <w:b w:val="0"/>
        </w:rPr>
        <w:t>rescue</w:t>
      </w:r>
      <w:proofErr w:type="spellEnd"/>
      <w:r w:rsidRPr="00D22E5D">
        <w:rPr>
          <w:rStyle w:val="Forte"/>
          <w:b w:val="0"/>
        </w:rPr>
        <w:t xml:space="preserve"> </w:t>
      </w:r>
      <w:proofErr w:type="spellStart"/>
      <w:r w:rsidRPr="00D22E5D">
        <w:rPr>
          <w:rStyle w:val="Forte"/>
          <w:b w:val="0"/>
        </w:rPr>
        <w:t>inserted</w:t>
      </w:r>
      <w:proofErr w:type="spellEnd"/>
      <w:r w:rsidRPr="00D22E5D">
        <w:rPr>
          <w:rStyle w:val="Forte"/>
          <w:b w:val="0"/>
        </w:rPr>
        <w:t xml:space="preserve"> in a </w:t>
      </w:r>
      <w:proofErr w:type="spellStart"/>
      <w:r w:rsidRPr="00D22E5D">
        <w:rPr>
          <w:rStyle w:val="Forte"/>
          <w:b w:val="0"/>
        </w:rPr>
        <w:t>greater</w:t>
      </w:r>
      <w:proofErr w:type="spellEnd"/>
      <w:r w:rsidRPr="00D22E5D">
        <w:rPr>
          <w:rStyle w:val="Forte"/>
          <w:b w:val="0"/>
        </w:rPr>
        <w:t xml:space="preserve"> </w:t>
      </w:r>
      <w:proofErr w:type="spellStart"/>
      <w:r w:rsidRPr="00D22E5D">
        <w:rPr>
          <w:rStyle w:val="Forte"/>
          <w:b w:val="0"/>
        </w:rPr>
        <w:t>demand</w:t>
      </w:r>
      <w:proofErr w:type="spellEnd"/>
      <w:r w:rsidRPr="00D22E5D">
        <w:rPr>
          <w:rStyle w:val="Forte"/>
          <w:b w:val="0"/>
        </w:rPr>
        <w:t xml:space="preserve"> as a </w:t>
      </w:r>
      <w:proofErr w:type="spellStart"/>
      <w:r w:rsidRPr="00D22E5D">
        <w:rPr>
          <w:rStyle w:val="Forte"/>
          <w:b w:val="0"/>
        </w:rPr>
        <w:t>product</w:t>
      </w:r>
      <w:proofErr w:type="spellEnd"/>
      <w:r w:rsidRPr="00D22E5D">
        <w:rPr>
          <w:rStyle w:val="Forte"/>
          <w:b w:val="0"/>
        </w:rPr>
        <w:t xml:space="preserve"> </w:t>
      </w:r>
      <w:proofErr w:type="spellStart"/>
      <w:r w:rsidRPr="00D22E5D">
        <w:rPr>
          <w:rStyle w:val="Forte"/>
          <w:b w:val="0"/>
        </w:rPr>
        <w:t>that</w:t>
      </w:r>
      <w:proofErr w:type="spellEnd"/>
      <w:r w:rsidRPr="00D22E5D">
        <w:rPr>
          <w:rStyle w:val="Forte"/>
          <w:b w:val="0"/>
        </w:rPr>
        <w:t xml:space="preserve"> </w:t>
      </w:r>
      <w:proofErr w:type="spellStart"/>
      <w:r w:rsidRPr="00D22E5D">
        <w:rPr>
          <w:rStyle w:val="Forte"/>
          <w:b w:val="0"/>
        </w:rPr>
        <w:t>will</w:t>
      </w:r>
      <w:proofErr w:type="spellEnd"/>
      <w:r w:rsidRPr="00D22E5D">
        <w:rPr>
          <w:rStyle w:val="Forte"/>
          <w:b w:val="0"/>
        </w:rPr>
        <w:t xml:space="preserve"> </w:t>
      </w:r>
      <w:proofErr w:type="spellStart"/>
      <w:r w:rsidRPr="00D22E5D">
        <w:rPr>
          <w:rStyle w:val="Forte"/>
          <w:b w:val="0"/>
        </w:rPr>
        <w:t>be</w:t>
      </w:r>
      <w:proofErr w:type="spellEnd"/>
      <w:r w:rsidRPr="00D22E5D">
        <w:rPr>
          <w:rStyle w:val="Forte"/>
          <w:b w:val="0"/>
        </w:rPr>
        <w:t xml:space="preserve"> in </w:t>
      </w:r>
      <w:proofErr w:type="spellStart"/>
      <w:r w:rsidRPr="00D22E5D">
        <w:rPr>
          <w:rStyle w:val="Forte"/>
          <w:b w:val="0"/>
        </w:rPr>
        <w:t>line</w:t>
      </w:r>
      <w:proofErr w:type="spellEnd"/>
      <w:r w:rsidRPr="00D22E5D">
        <w:rPr>
          <w:rStyle w:val="Forte"/>
          <w:b w:val="0"/>
        </w:rPr>
        <w:t xml:space="preserve"> </w:t>
      </w:r>
      <w:proofErr w:type="spellStart"/>
      <w:r w:rsidRPr="00D22E5D">
        <w:rPr>
          <w:rStyle w:val="Forte"/>
          <w:b w:val="0"/>
        </w:rPr>
        <w:t>with</w:t>
      </w:r>
      <w:proofErr w:type="spellEnd"/>
      <w:r w:rsidRPr="00D22E5D">
        <w:rPr>
          <w:rStyle w:val="Forte"/>
          <w:b w:val="0"/>
        </w:rPr>
        <w:t xml:space="preserve"> its </w:t>
      </w:r>
      <w:proofErr w:type="spellStart"/>
      <w:r w:rsidRPr="00D22E5D">
        <w:rPr>
          <w:rStyle w:val="Forte"/>
          <w:b w:val="0"/>
        </w:rPr>
        <w:t>massive</w:t>
      </w:r>
      <w:proofErr w:type="spellEnd"/>
      <w:r w:rsidRPr="00D22E5D">
        <w:rPr>
          <w:rStyle w:val="Forte"/>
          <w:b w:val="0"/>
        </w:rPr>
        <w:t xml:space="preserve"> and </w:t>
      </w:r>
      <w:proofErr w:type="spellStart"/>
      <w:r w:rsidRPr="00D22E5D">
        <w:rPr>
          <w:rStyle w:val="Forte"/>
          <w:b w:val="0"/>
        </w:rPr>
        <w:t>investigative</w:t>
      </w:r>
      <w:proofErr w:type="spellEnd"/>
      <w:r w:rsidRPr="00D22E5D">
        <w:rPr>
          <w:rStyle w:val="Forte"/>
          <w:b w:val="0"/>
        </w:rPr>
        <w:t xml:space="preserve"> </w:t>
      </w:r>
      <w:proofErr w:type="spellStart"/>
      <w:r w:rsidRPr="00D22E5D">
        <w:rPr>
          <w:rStyle w:val="Forte"/>
          <w:b w:val="0"/>
        </w:rPr>
        <w:t>content</w:t>
      </w:r>
      <w:proofErr w:type="spellEnd"/>
      <w:r w:rsidRPr="00D22E5D">
        <w:rPr>
          <w:rStyle w:val="Forte"/>
          <w:b w:val="0"/>
        </w:rPr>
        <w:t xml:space="preserve"> </w:t>
      </w:r>
      <w:proofErr w:type="spellStart"/>
      <w:r w:rsidRPr="00D22E5D">
        <w:rPr>
          <w:rStyle w:val="Forte"/>
          <w:b w:val="0"/>
        </w:rPr>
        <w:t>will</w:t>
      </w:r>
      <w:proofErr w:type="spellEnd"/>
      <w:r w:rsidRPr="00D22E5D">
        <w:rPr>
          <w:rStyle w:val="Forte"/>
          <w:b w:val="0"/>
        </w:rPr>
        <w:t xml:space="preserve"> cover </w:t>
      </w:r>
      <w:proofErr w:type="spellStart"/>
      <w:r w:rsidRPr="00D22E5D">
        <w:rPr>
          <w:rStyle w:val="Forte"/>
          <w:b w:val="0"/>
        </w:rPr>
        <w:t>semiology</w:t>
      </w:r>
      <w:proofErr w:type="spellEnd"/>
      <w:r w:rsidRPr="00D22E5D">
        <w:rPr>
          <w:rStyle w:val="Forte"/>
          <w:b w:val="0"/>
        </w:rPr>
        <w:t xml:space="preserve">, cinema and Design in horror </w:t>
      </w:r>
      <w:proofErr w:type="spellStart"/>
      <w:r w:rsidRPr="00D22E5D">
        <w:rPr>
          <w:rStyle w:val="Forte"/>
          <w:b w:val="0"/>
        </w:rPr>
        <w:t>films</w:t>
      </w:r>
      <w:proofErr w:type="spellEnd"/>
      <w:r w:rsidRPr="00D22E5D">
        <w:rPr>
          <w:rStyle w:val="Forte"/>
          <w:b w:val="0"/>
        </w:rPr>
        <w:t>.</w:t>
      </w:r>
    </w:p>
    <w:p w:rsidR="00280DE2" w:rsidRPr="00686B79" w:rsidRDefault="00280DE2" w:rsidP="00280DE2">
      <w:pPr>
        <w:ind w:firstLine="708"/>
      </w:pPr>
    </w:p>
    <w:p w:rsidR="00280DE2" w:rsidRPr="007669DE" w:rsidRDefault="00280DE2" w:rsidP="00280DE2">
      <w:pPr>
        <w:jc w:val="left"/>
        <w:rPr>
          <w:b/>
          <w:sz w:val="24"/>
          <w:szCs w:val="24"/>
        </w:rPr>
      </w:pPr>
      <w:r>
        <w:rPr>
          <w:b/>
        </w:rPr>
        <w:t>Key</w:t>
      </w:r>
      <w:r w:rsidRPr="007669DE">
        <w:rPr>
          <w:b/>
        </w:rPr>
        <w:t>words</w:t>
      </w:r>
      <w:r w:rsidRPr="007669DE">
        <w:t xml:space="preserve">: </w:t>
      </w:r>
      <w:r w:rsidRPr="00D22E5D">
        <w:rPr>
          <w:lang w:val="pt-PT" w:eastAsia="ja-JP"/>
        </w:rPr>
        <w:t>graphic production; book; graphic designer, layout, book cover.</w:t>
      </w:r>
    </w:p>
    <w:p w:rsidR="00686B79" w:rsidRPr="007669DE" w:rsidRDefault="00686B79" w:rsidP="00686B79">
      <w:pPr>
        <w:rPr>
          <w:b/>
          <w:sz w:val="24"/>
          <w:szCs w:val="24"/>
        </w:rPr>
      </w:pPr>
    </w:p>
    <w:p w:rsidR="00686B79" w:rsidRPr="007669DE" w:rsidRDefault="00686B79" w:rsidP="00686B79">
      <w:pPr>
        <w:rPr>
          <w:b/>
          <w:sz w:val="24"/>
          <w:szCs w:val="24"/>
        </w:rPr>
      </w:pPr>
    </w:p>
    <w:p w:rsidR="00686B79" w:rsidRPr="00F345FD" w:rsidRDefault="00686B79" w:rsidP="00686B79">
      <w:pPr>
        <w:numPr>
          <w:ilvl w:val="0"/>
          <w:numId w:val="1"/>
        </w:numPr>
        <w:rPr>
          <w:b/>
          <w:sz w:val="24"/>
          <w:szCs w:val="24"/>
        </w:rPr>
      </w:pPr>
      <w:r w:rsidRPr="007669DE">
        <w:rPr>
          <w:rStyle w:val="SeoChar"/>
        </w:rPr>
        <w:t>INTRODUÇÃO</w:t>
      </w:r>
    </w:p>
    <w:p w:rsidR="00686B79" w:rsidRPr="00F345FD" w:rsidRDefault="00686B79" w:rsidP="00686B79">
      <w:pPr>
        <w:rPr>
          <w:b/>
          <w:sz w:val="24"/>
          <w:szCs w:val="24"/>
        </w:rPr>
      </w:pPr>
    </w:p>
    <w:p w:rsidR="00475AA9" w:rsidRDefault="00475AA9" w:rsidP="00475AA9">
      <w:pPr>
        <w:pStyle w:val="SemEspaamento"/>
      </w:pPr>
      <w:r>
        <w:t>A narrativa cinematográfica é uma arte que permite que transcendamos nossa imaginação, perspectivas e criatividade. Sempre fez parte de nossa cultura a percepção, a vontade de criar novas formas, seres e significâncias dentro de cada perspectiva, necessidades e contextos. O cinema traz consigo uma projeção artística a qual permite que exploremos lugares já existentes ou novos fazendo com que cada detalhe nos faça ter reações e sentimentos distintos. O cinema ajuda a aguçar percepções de mundo, de uma sociedade ou época. Nos torna críticos, observadores e, mesmo sem percebermos, nos transforma.</w:t>
      </w:r>
    </w:p>
    <w:p w:rsidR="00C35C76" w:rsidRPr="00475AA9" w:rsidRDefault="00475AA9" w:rsidP="00C35C76">
      <w:pPr>
        <w:pStyle w:val="SemEspaamento"/>
        <w:rPr>
          <w:rFonts w:cs="Arial"/>
          <w:b/>
          <w:bCs/>
          <w:lang w:val="es-ES_tradnl"/>
        </w:rPr>
      </w:pPr>
      <w:r>
        <w:t xml:space="preserve">Visando todo esse estudo, este projeto trata do desenvolvimento de um livro para uso didático ou apenas expositivo. Para a produção satisfatória deste material impresso será necessário o estudo editorial acerca de suas dimensões, tipografias, </w:t>
      </w:r>
      <w:r>
        <w:lastRenderedPageBreak/>
        <w:t xml:space="preserve">grids, acabamentos e, levando em conta também, o aspecto ergonômico para uma boa utilização da pessoa que o for ler e a percepção cognitiva desta junto com detalhes que tragam a estética dos livros </w:t>
      </w:r>
      <w:proofErr w:type="gramStart"/>
      <w:r>
        <w:t>antigos</w:t>
      </w:r>
      <w:proofErr w:type="gramEnd"/>
      <w:r>
        <w:t xml:space="preserve"> mas com o diferencial de transferir sua produção para a versão industrial</w:t>
      </w:r>
      <w:r w:rsidR="00CD44F8">
        <w:t xml:space="preserve"> mercadológica</w:t>
      </w:r>
      <w:r>
        <w:t>, mantendo o aspecto estético do artesanal.</w:t>
      </w:r>
    </w:p>
    <w:p w:rsidR="00475AA9" w:rsidRDefault="00475AA9" w:rsidP="00475AA9">
      <w:pPr>
        <w:pStyle w:val="Seo"/>
        <w:numPr>
          <w:ilvl w:val="0"/>
          <w:numId w:val="0"/>
        </w:numPr>
        <w:ind w:firstLine="708"/>
        <w:rPr>
          <w:rFonts w:cs="Arial"/>
          <w:b w:val="0"/>
          <w:bCs/>
          <w:lang w:val="es-ES_tradnl"/>
        </w:rPr>
      </w:pPr>
      <w:r w:rsidRPr="00475AA9">
        <w:rPr>
          <w:rFonts w:cs="Arial"/>
          <w:b w:val="0"/>
          <w:bCs/>
          <w:lang w:val="es-ES_tradnl"/>
        </w:rPr>
        <w:t xml:space="preserve"> </w:t>
      </w:r>
      <w:proofErr w:type="spellStart"/>
      <w:r w:rsidRPr="00475AA9">
        <w:rPr>
          <w:rFonts w:cs="Arial"/>
          <w:b w:val="0"/>
          <w:bCs/>
          <w:lang w:val="es-ES_tradnl"/>
        </w:rPr>
        <w:t>Design</w:t>
      </w:r>
      <w:proofErr w:type="spellEnd"/>
      <w:r w:rsidRPr="00475AA9">
        <w:rPr>
          <w:rFonts w:cs="Arial"/>
          <w:b w:val="0"/>
          <w:bCs/>
          <w:lang w:val="es-ES_tradnl"/>
        </w:rPr>
        <w:t xml:space="preserve"> é </w:t>
      </w:r>
      <w:proofErr w:type="spellStart"/>
      <w:r w:rsidRPr="00475AA9">
        <w:rPr>
          <w:rFonts w:cs="Arial"/>
          <w:b w:val="0"/>
          <w:bCs/>
          <w:lang w:val="es-ES_tradnl"/>
        </w:rPr>
        <w:t>planejamento</w:t>
      </w:r>
      <w:proofErr w:type="spellEnd"/>
      <w:r w:rsidRPr="00475AA9">
        <w:rPr>
          <w:rFonts w:cs="Arial"/>
          <w:b w:val="0"/>
          <w:bCs/>
          <w:lang w:val="es-ES_tradnl"/>
        </w:rPr>
        <w:t>, é uma junção artística e técnica que e este projeto encaixará dentro deste produto físico que possuirá um estilo como o do artesanal, mas realizado de maneira industrial para enquadramento dentro dos processos mais rápidos e viáveis para o mercado, gerando um livro com estilo clássico mas, ao mesmo tempo, moderno em concordância estética com o tema já citado anteriormente. A narrativa cinematográfica é uma linguagem de imagens e possui seu próprio vocabulário. A linguagem nasceu com o homem (MARTIN, 2003) e a expandimos e aqui expandirá em duplicidade, ou seja, com seu conteúdo já traçado e com sua parte física de projeto editorial que também é uma linguagem e que conversa</w:t>
      </w:r>
      <w:r w:rsidR="00605661">
        <w:rPr>
          <w:rFonts w:cs="Arial"/>
          <w:b w:val="0"/>
          <w:bCs/>
          <w:lang w:val="es-ES_tradnl"/>
        </w:rPr>
        <w:t>rá</w:t>
      </w:r>
      <w:r w:rsidRPr="00475AA9">
        <w:rPr>
          <w:rFonts w:cs="Arial"/>
          <w:b w:val="0"/>
          <w:bCs/>
          <w:lang w:val="es-ES_tradnl"/>
        </w:rPr>
        <w:t xml:space="preserve"> com o leitor.</w:t>
      </w:r>
    </w:p>
    <w:p w:rsidR="00475AA9" w:rsidRDefault="00475AA9" w:rsidP="00475AA9">
      <w:pPr>
        <w:pStyle w:val="Seo"/>
        <w:numPr>
          <w:ilvl w:val="0"/>
          <w:numId w:val="0"/>
        </w:numPr>
        <w:ind w:firstLine="708"/>
        <w:rPr>
          <w:rFonts w:cs="Arial"/>
          <w:b w:val="0"/>
          <w:bCs/>
          <w:lang w:val="es-ES_tradnl"/>
        </w:rPr>
      </w:pPr>
    </w:p>
    <w:p w:rsidR="00475AA9" w:rsidRDefault="00475AA9" w:rsidP="00475AA9">
      <w:pPr>
        <w:pStyle w:val="Seo"/>
      </w:pPr>
      <w:r w:rsidRPr="00475AA9">
        <w:t>OBJETIVO</w:t>
      </w:r>
      <w:r w:rsidR="00FB06EB">
        <w:t>S</w:t>
      </w:r>
    </w:p>
    <w:p w:rsidR="00475AA9" w:rsidRDefault="00475AA9" w:rsidP="00475AA9">
      <w:pPr>
        <w:pStyle w:val="Seo"/>
        <w:numPr>
          <w:ilvl w:val="0"/>
          <w:numId w:val="0"/>
        </w:numPr>
      </w:pPr>
    </w:p>
    <w:p w:rsidR="00475AA9" w:rsidRPr="00F0586E" w:rsidRDefault="00475AA9" w:rsidP="00CA737A">
      <w:pPr>
        <w:ind w:firstLine="709"/>
        <w:rPr>
          <w:rFonts w:cs="Arial"/>
          <w:sz w:val="24"/>
          <w:szCs w:val="24"/>
        </w:rPr>
      </w:pPr>
      <w:r w:rsidRPr="00F0586E">
        <w:rPr>
          <w:rFonts w:cs="Arial"/>
          <w:sz w:val="24"/>
          <w:szCs w:val="24"/>
        </w:rPr>
        <w:t>Este projeto tem como objetivo produzir um livro e demonstrar a produção em maior escala de um produto com características artesanais, mas pautados na produção industrial, assim como nos foi in</w:t>
      </w:r>
      <w:r>
        <w:rPr>
          <w:rFonts w:cs="Arial"/>
          <w:sz w:val="24"/>
          <w:szCs w:val="24"/>
        </w:rPr>
        <w:t>i</w:t>
      </w:r>
      <w:r w:rsidRPr="00F0586E">
        <w:rPr>
          <w:rFonts w:cs="Arial"/>
          <w:sz w:val="24"/>
          <w:szCs w:val="24"/>
        </w:rPr>
        <w:t>ciado na Bauhaus, por exemplo. O conteúdo deste livro trará a relação entre Design e Cinema e análises semióticas das obras de Guillermo Del Toro, seguindo a linha da Psicologia</w:t>
      </w:r>
      <w:r w:rsidR="00C35C76">
        <w:rPr>
          <w:rFonts w:cs="Arial"/>
          <w:sz w:val="24"/>
          <w:szCs w:val="24"/>
        </w:rPr>
        <w:t xml:space="preserve"> de Jung e</w:t>
      </w:r>
      <w:r w:rsidRPr="00F0586E">
        <w:rPr>
          <w:rFonts w:cs="Arial"/>
          <w:sz w:val="24"/>
          <w:szCs w:val="24"/>
        </w:rPr>
        <w:t xml:space="preserve"> Design de Produção e como este molda os elementos fílmicos e a recepção cognitiva destes por parte das pessoas. A intenção do produto final, que é o físico, é demonstrar a transição que pode haver entre o artesanal e o industrial sem perder qualidade e aprimoramento estético e se contextualizar com o conteúdo.</w:t>
      </w:r>
    </w:p>
    <w:p w:rsidR="00475AA9" w:rsidRPr="00F0586E" w:rsidRDefault="00475AA9" w:rsidP="00475AA9">
      <w:pPr>
        <w:rPr>
          <w:rFonts w:cs="Arial"/>
          <w:sz w:val="24"/>
          <w:szCs w:val="24"/>
        </w:rPr>
      </w:pPr>
    </w:p>
    <w:p w:rsidR="00475AA9" w:rsidRDefault="00475AA9" w:rsidP="00475AA9">
      <w:pPr>
        <w:pStyle w:val="Seo"/>
        <w:numPr>
          <w:ilvl w:val="1"/>
          <w:numId w:val="1"/>
        </w:numPr>
      </w:pPr>
      <w:r w:rsidRPr="00F0586E">
        <w:t>Específicos</w:t>
      </w:r>
    </w:p>
    <w:p w:rsidR="00CA737A" w:rsidRDefault="00CA737A" w:rsidP="00475AA9">
      <w:pPr>
        <w:rPr>
          <w:rFonts w:cs="Arial"/>
          <w:sz w:val="24"/>
          <w:szCs w:val="24"/>
        </w:rPr>
      </w:pPr>
    </w:p>
    <w:p w:rsidR="00475AA9" w:rsidRPr="00F0586E" w:rsidRDefault="00475AA9" w:rsidP="00CA737A">
      <w:pPr>
        <w:ind w:firstLine="709"/>
        <w:rPr>
          <w:rFonts w:cs="Arial"/>
          <w:sz w:val="24"/>
          <w:szCs w:val="24"/>
        </w:rPr>
      </w:pPr>
      <w:r w:rsidRPr="00F0586E">
        <w:rPr>
          <w:rFonts w:cs="Arial"/>
          <w:sz w:val="24"/>
          <w:szCs w:val="24"/>
        </w:rPr>
        <w:t>Para atingir o objetivo geral foram definidos seguintes objetivos específicos:</w:t>
      </w:r>
    </w:p>
    <w:p w:rsidR="00475AA9" w:rsidRPr="00CA737A" w:rsidRDefault="00475AA9" w:rsidP="00CA737A">
      <w:pPr>
        <w:pStyle w:val="PargrafodaLista"/>
        <w:numPr>
          <w:ilvl w:val="0"/>
          <w:numId w:val="6"/>
        </w:numPr>
        <w:spacing w:line="240" w:lineRule="auto"/>
        <w:rPr>
          <w:rFonts w:ascii="Arial" w:hAnsi="Arial" w:cs="Arial"/>
          <w:sz w:val="24"/>
          <w:szCs w:val="24"/>
        </w:rPr>
      </w:pPr>
      <w:r w:rsidRPr="00CA737A">
        <w:rPr>
          <w:rFonts w:ascii="Arial" w:hAnsi="Arial" w:cs="Arial"/>
          <w:sz w:val="24"/>
          <w:szCs w:val="24"/>
        </w:rPr>
        <w:t>Estudar o conteúdo textual do livro e entender a confecção do mesmo e suas partes básicas;</w:t>
      </w:r>
    </w:p>
    <w:p w:rsidR="00475AA9" w:rsidRPr="00CA737A" w:rsidRDefault="00475AA9" w:rsidP="00CA737A">
      <w:pPr>
        <w:pStyle w:val="PargrafodaLista"/>
        <w:numPr>
          <w:ilvl w:val="0"/>
          <w:numId w:val="6"/>
        </w:numPr>
        <w:spacing w:line="240" w:lineRule="auto"/>
        <w:rPr>
          <w:rFonts w:ascii="Arial" w:hAnsi="Arial" w:cs="Arial"/>
          <w:sz w:val="24"/>
          <w:szCs w:val="24"/>
        </w:rPr>
      </w:pPr>
      <w:r w:rsidRPr="00CA737A">
        <w:rPr>
          <w:rFonts w:ascii="Arial" w:hAnsi="Arial" w:cs="Arial"/>
          <w:sz w:val="24"/>
          <w:szCs w:val="24"/>
        </w:rPr>
        <w:t>Estruturar o texto em uma diagramação que atenda as necessidades e traga um diferencial;</w:t>
      </w:r>
    </w:p>
    <w:p w:rsidR="00CA737A" w:rsidRDefault="00475AA9" w:rsidP="00CA737A">
      <w:pPr>
        <w:pStyle w:val="PargrafodaLista"/>
        <w:numPr>
          <w:ilvl w:val="0"/>
          <w:numId w:val="6"/>
        </w:numPr>
        <w:spacing w:line="240" w:lineRule="auto"/>
        <w:rPr>
          <w:rFonts w:ascii="Arial" w:hAnsi="Arial" w:cs="Arial"/>
          <w:sz w:val="24"/>
          <w:szCs w:val="24"/>
        </w:rPr>
      </w:pPr>
      <w:r w:rsidRPr="00CA737A">
        <w:rPr>
          <w:rFonts w:ascii="Arial" w:hAnsi="Arial" w:cs="Arial"/>
          <w:sz w:val="24"/>
          <w:szCs w:val="24"/>
        </w:rPr>
        <w:t>Organizar métodos para a transição da produção artesanal para a industrial;</w:t>
      </w:r>
    </w:p>
    <w:p w:rsidR="00E218E7" w:rsidRPr="00CA737A" w:rsidRDefault="00475AA9" w:rsidP="00CA737A">
      <w:pPr>
        <w:pStyle w:val="PargrafodaLista"/>
        <w:numPr>
          <w:ilvl w:val="0"/>
          <w:numId w:val="6"/>
        </w:numPr>
        <w:spacing w:line="240" w:lineRule="auto"/>
        <w:rPr>
          <w:rFonts w:ascii="Arial" w:hAnsi="Arial" w:cs="Arial"/>
          <w:sz w:val="28"/>
          <w:szCs w:val="24"/>
        </w:rPr>
      </w:pPr>
      <w:r w:rsidRPr="00CA737A">
        <w:rPr>
          <w:rFonts w:ascii="Arial" w:hAnsi="Arial" w:cs="Arial"/>
          <w:sz w:val="24"/>
          <w:szCs w:val="24"/>
        </w:rPr>
        <w:t>Produzir um livro mockup demonstrativo.</w:t>
      </w:r>
    </w:p>
    <w:p w:rsidR="00475AA9" w:rsidRDefault="00475AA9" w:rsidP="00475AA9">
      <w:pPr>
        <w:pStyle w:val="SemEspaamento"/>
        <w:rPr>
          <w:rFonts w:cs="Arial"/>
          <w:szCs w:val="24"/>
        </w:rPr>
      </w:pPr>
    </w:p>
    <w:p w:rsidR="00475AA9" w:rsidRPr="00475AA9" w:rsidRDefault="00475AA9" w:rsidP="00475AA9">
      <w:pPr>
        <w:pStyle w:val="Seo"/>
      </w:pPr>
      <w:r w:rsidRPr="00475AA9">
        <w:t>DELINEAMENTO METODOLÓGICO</w:t>
      </w:r>
    </w:p>
    <w:p w:rsidR="00475AA9" w:rsidRDefault="00475AA9" w:rsidP="00475AA9">
      <w:pPr>
        <w:pStyle w:val="Seo"/>
        <w:numPr>
          <w:ilvl w:val="0"/>
          <w:numId w:val="0"/>
        </w:numPr>
      </w:pPr>
    </w:p>
    <w:p w:rsidR="00475AA9" w:rsidRPr="00B87DE9" w:rsidRDefault="00475AA9" w:rsidP="00CA737A">
      <w:pPr>
        <w:ind w:firstLine="709"/>
        <w:rPr>
          <w:rFonts w:cs="Arial"/>
          <w:sz w:val="24"/>
          <w:szCs w:val="24"/>
        </w:rPr>
      </w:pPr>
      <w:r w:rsidRPr="00B87DE9">
        <w:rPr>
          <w:rFonts w:cs="Arial"/>
          <w:sz w:val="24"/>
          <w:szCs w:val="24"/>
        </w:rPr>
        <w:t xml:space="preserve">A estrutura de pesquisa metodológica escolhida baseia-se na de Volnei </w:t>
      </w:r>
      <w:proofErr w:type="spellStart"/>
      <w:r w:rsidRPr="00B87DE9">
        <w:rPr>
          <w:rFonts w:cs="Arial"/>
          <w:sz w:val="24"/>
          <w:szCs w:val="24"/>
        </w:rPr>
        <w:t>Matté</w:t>
      </w:r>
      <w:proofErr w:type="spellEnd"/>
      <w:r w:rsidRPr="00B87DE9">
        <w:rPr>
          <w:rFonts w:cs="Arial"/>
          <w:sz w:val="24"/>
          <w:szCs w:val="24"/>
        </w:rPr>
        <w:t xml:space="preserve"> (2004) onde o mesmo estrutura de maneira mais detalhada e organizada os elementos de pesquisa. Mesclado a isso houve o acréscimo de mais desenvolvimento de </w:t>
      </w:r>
      <w:r w:rsidR="00C35C76">
        <w:rPr>
          <w:rFonts w:cs="Arial"/>
          <w:sz w:val="24"/>
          <w:szCs w:val="24"/>
        </w:rPr>
        <w:t>etapas congruentes à pesquisa.</w:t>
      </w:r>
    </w:p>
    <w:p w:rsidR="00475AA9" w:rsidRDefault="00475AA9" w:rsidP="00475AA9">
      <w:pPr>
        <w:rPr>
          <w:rFonts w:cs="Arial"/>
          <w:sz w:val="24"/>
          <w:szCs w:val="24"/>
        </w:rPr>
      </w:pPr>
      <w:r w:rsidRPr="00B87DE9">
        <w:rPr>
          <w:rFonts w:cs="Arial"/>
          <w:sz w:val="24"/>
          <w:szCs w:val="24"/>
        </w:rPr>
        <w:lastRenderedPageBreak/>
        <w:tab/>
        <w:t xml:space="preserve">O modelo de processo desenvolvido foi organizado em três etapas: </w:t>
      </w:r>
    </w:p>
    <w:p w:rsidR="00475AA9" w:rsidRPr="00475AA9" w:rsidRDefault="00475AA9" w:rsidP="007A3BB5">
      <w:pPr>
        <w:pStyle w:val="PargrafodaLista"/>
        <w:numPr>
          <w:ilvl w:val="0"/>
          <w:numId w:val="4"/>
        </w:numPr>
        <w:spacing w:line="240" w:lineRule="auto"/>
        <w:jc w:val="both"/>
        <w:rPr>
          <w:rFonts w:ascii="Arial" w:hAnsi="Arial" w:cs="Arial"/>
          <w:b/>
          <w:sz w:val="24"/>
          <w:szCs w:val="24"/>
        </w:rPr>
      </w:pPr>
      <w:r w:rsidRPr="00475AA9">
        <w:rPr>
          <w:rFonts w:ascii="Arial" w:hAnsi="Arial" w:cs="Arial"/>
          <w:b/>
          <w:sz w:val="24"/>
          <w:szCs w:val="24"/>
        </w:rPr>
        <w:t>Planejamento e compreensão:</w:t>
      </w:r>
      <w:r>
        <w:rPr>
          <w:rFonts w:ascii="Arial" w:hAnsi="Arial" w:cs="Arial"/>
          <w:b/>
          <w:sz w:val="24"/>
          <w:szCs w:val="24"/>
        </w:rPr>
        <w:t xml:space="preserve"> </w:t>
      </w:r>
      <w:r w:rsidRPr="00475AA9">
        <w:rPr>
          <w:rFonts w:ascii="Arial" w:hAnsi="Arial" w:cs="Arial"/>
          <w:sz w:val="24"/>
          <w:szCs w:val="24"/>
        </w:rPr>
        <w:t>De acordo Matté (2009), é a etapa da planificação geral de todo o processo, com ênfase na determinação das características do domínio do conhecimento que será elicitado e do material que será desenvolvido.</w:t>
      </w:r>
    </w:p>
    <w:p w:rsidR="00475AA9" w:rsidRPr="00475AA9" w:rsidRDefault="00475AA9" w:rsidP="00F436EB">
      <w:pPr>
        <w:pStyle w:val="PargrafodaLista"/>
        <w:numPr>
          <w:ilvl w:val="0"/>
          <w:numId w:val="4"/>
        </w:numPr>
        <w:spacing w:line="240" w:lineRule="auto"/>
        <w:jc w:val="both"/>
        <w:rPr>
          <w:rFonts w:ascii="Arial" w:hAnsi="Arial" w:cs="Arial"/>
          <w:b/>
          <w:sz w:val="24"/>
          <w:szCs w:val="24"/>
        </w:rPr>
      </w:pPr>
      <w:r w:rsidRPr="00475AA9">
        <w:rPr>
          <w:rFonts w:ascii="Arial" w:hAnsi="Arial" w:cs="Arial"/>
          <w:b/>
          <w:sz w:val="24"/>
          <w:szCs w:val="24"/>
        </w:rPr>
        <w:t>Análise e configuração:</w:t>
      </w:r>
      <w:r>
        <w:rPr>
          <w:rFonts w:ascii="Arial" w:hAnsi="Arial" w:cs="Arial"/>
          <w:b/>
          <w:sz w:val="24"/>
          <w:szCs w:val="24"/>
        </w:rPr>
        <w:t xml:space="preserve"> </w:t>
      </w:r>
      <w:r w:rsidRPr="00475AA9">
        <w:rPr>
          <w:rFonts w:ascii="Arial" w:hAnsi="Arial" w:cs="Arial"/>
          <w:sz w:val="24"/>
          <w:szCs w:val="24"/>
        </w:rPr>
        <w:t>Concepção e verificação das pesquisas prévias para conversão em textos, layouts e demais princípios do livro. Determinar perfis, técnicas e estruturas de livros similares.</w:t>
      </w:r>
    </w:p>
    <w:p w:rsidR="00475AA9" w:rsidRPr="00475AA9" w:rsidRDefault="00475AA9" w:rsidP="007A0286">
      <w:pPr>
        <w:pStyle w:val="PargrafodaLista"/>
        <w:numPr>
          <w:ilvl w:val="0"/>
          <w:numId w:val="4"/>
        </w:numPr>
        <w:spacing w:line="240" w:lineRule="auto"/>
        <w:jc w:val="both"/>
        <w:rPr>
          <w:rFonts w:ascii="Arial" w:hAnsi="Arial" w:cs="Arial"/>
          <w:b/>
          <w:sz w:val="24"/>
          <w:szCs w:val="24"/>
        </w:rPr>
      </w:pPr>
      <w:r w:rsidRPr="00475AA9">
        <w:rPr>
          <w:rFonts w:ascii="Arial" w:hAnsi="Arial" w:cs="Arial"/>
          <w:b/>
          <w:sz w:val="24"/>
          <w:szCs w:val="24"/>
        </w:rPr>
        <w:t>Desenvolvimento e realização:</w:t>
      </w:r>
      <w:r>
        <w:rPr>
          <w:rFonts w:ascii="Arial" w:hAnsi="Arial" w:cs="Arial"/>
          <w:b/>
          <w:sz w:val="24"/>
          <w:szCs w:val="24"/>
        </w:rPr>
        <w:t xml:space="preserve"> </w:t>
      </w:r>
      <w:r w:rsidRPr="00475AA9">
        <w:rPr>
          <w:rFonts w:ascii="Arial" w:hAnsi="Arial" w:cs="Arial"/>
          <w:sz w:val="24"/>
          <w:szCs w:val="24"/>
        </w:rPr>
        <w:t>Aprimoramento e preparação do livro, ou seja, execução do mesmo.</w:t>
      </w:r>
    </w:p>
    <w:p w:rsidR="00475AA9" w:rsidRDefault="00475AA9" w:rsidP="00475AA9">
      <w:pPr>
        <w:pStyle w:val="Seo"/>
        <w:numPr>
          <w:ilvl w:val="0"/>
          <w:numId w:val="0"/>
        </w:numPr>
      </w:pPr>
    </w:p>
    <w:p w:rsidR="00475AA9" w:rsidRDefault="00475AA9" w:rsidP="00475AA9">
      <w:pPr>
        <w:pStyle w:val="Seo"/>
      </w:pPr>
      <w:r w:rsidRPr="00F7184E">
        <w:t>FUNDAMENTAÇÃO TEÓRICA EDITORIAL</w:t>
      </w:r>
    </w:p>
    <w:p w:rsidR="00475AA9" w:rsidRPr="00F7184E" w:rsidRDefault="00475AA9" w:rsidP="00475AA9">
      <w:pPr>
        <w:pStyle w:val="Seo"/>
        <w:numPr>
          <w:ilvl w:val="0"/>
          <w:numId w:val="0"/>
        </w:numPr>
        <w:ind w:left="720" w:hanging="360"/>
      </w:pPr>
    </w:p>
    <w:p w:rsidR="00475AA9" w:rsidRPr="00B87DE9" w:rsidRDefault="00475AA9" w:rsidP="00475AA9">
      <w:pPr>
        <w:ind w:left="2268"/>
        <w:rPr>
          <w:rFonts w:cs="Arial"/>
          <w:color w:val="F79646" w:themeColor="accent6"/>
          <w:sz w:val="24"/>
          <w:szCs w:val="24"/>
        </w:rPr>
      </w:pPr>
      <w:bookmarkStart w:id="2" w:name="_Hlk11396664"/>
      <w:r w:rsidRPr="001843CA">
        <w:rPr>
          <w:rFonts w:cs="Arial"/>
          <w:szCs w:val="24"/>
        </w:rPr>
        <w:t>É impossível fingir que está lendo um livro. Seus olhos irão trai-lo. Assim como sua respiração. Uma pessoa fascinada por um livro simplesmente se esquece de respirar. A casa pode pegar fogo e o leitor mergulhado num livro só erguerá os olhos quando o papel de parede estiver em chamas. (JONES, 2007, p. 168).</w:t>
      </w:r>
    </w:p>
    <w:bookmarkEnd w:id="2"/>
    <w:p w:rsidR="00475AA9" w:rsidRPr="00B87DE9" w:rsidRDefault="00475AA9" w:rsidP="000513C3">
      <w:pPr>
        <w:ind w:firstLine="708"/>
        <w:rPr>
          <w:rFonts w:cs="Arial"/>
          <w:sz w:val="24"/>
          <w:szCs w:val="24"/>
        </w:rPr>
      </w:pPr>
      <w:r w:rsidRPr="00B87DE9">
        <w:rPr>
          <w:rFonts w:cs="Arial"/>
          <w:sz w:val="24"/>
          <w:szCs w:val="24"/>
        </w:rPr>
        <w:t xml:space="preserve">Nós sempre tivemos a necessidade de demonstrar ideias e nos comunicar. Através dos desenhos e escritas isso foi possível e fomos evoluindo e melhorando os meios. O livro é uma forma muito antiga desta demonstração e que se desdobra há mais de quatro mil anos, sempre arquivando a história da humanidade e suas criações. </w:t>
      </w:r>
      <w:r w:rsidR="00096555">
        <w:rPr>
          <w:rFonts w:cs="Arial"/>
          <w:sz w:val="24"/>
          <w:szCs w:val="24"/>
        </w:rPr>
        <w:t>C</w:t>
      </w:r>
      <w:r w:rsidRPr="00B87DE9">
        <w:rPr>
          <w:rFonts w:cs="Arial"/>
          <w:sz w:val="24"/>
          <w:szCs w:val="24"/>
        </w:rPr>
        <w:t xml:space="preserve">omo nos disse Andrew </w:t>
      </w:r>
      <w:proofErr w:type="spellStart"/>
      <w:r w:rsidRPr="00B87DE9">
        <w:rPr>
          <w:rFonts w:cs="Arial"/>
          <w:sz w:val="24"/>
          <w:szCs w:val="24"/>
        </w:rPr>
        <w:t>Haslam</w:t>
      </w:r>
      <w:proofErr w:type="spellEnd"/>
      <w:r w:rsidRPr="00B87DE9">
        <w:rPr>
          <w:rFonts w:cs="Arial"/>
          <w:sz w:val="24"/>
          <w:szCs w:val="24"/>
        </w:rPr>
        <w:t xml:space="preserve"> (2006), o livro impresso industrializou a produção da linguagem; ele é um suporte portátil que consiste em uma série de páginas impressas e encadernadas que preserva, anuncia, expõe e transmite conhecimento ao público, ao longo do tempo e do espaço. Ao longo dos processos de desenvolvimento das técnicas editoriais, os profissionais necessários para cada etapa foram sendo acrescidos e definidos.</w:t>
      </w:r>
    </w:p>
    <w:p w:rsidR="00475AA9" w:rsidRDefault="00475AA9" w:rsidP="00475AA9">
      <w:pPr>
        <w:ind w:firstLine="708"/>
        <w:rPr>
          <w:rFonts w:cs="Arial"/>
          <w:bCs/>
          <w:sz w:val="24"/>
          <w:szCs w:val="24"/>
        </w:rPr>
      </w:pPr>
      <w:r w:rsidRPr="00B87DE9">
        <w:rPr>
          <w:rFonts w:cs="Arial"/>
          <w:bCs/>
          <w:sz w:val="24"/>
          <w:szCs w:val="24"/>
        </w:rPr>
        <w:t>O Designer deve considerar diversos fatores, entre</w:t>
      </w:r>
      <w:r w:rsidR="00DA09CD">
        <w:rPr>
          <w:rFonts w:cs="Arial"/>
          <w:bCs/>
          <w:sz w:val="24"/>
          <w:szCs w:val="24"/>
        </w:rPr>
        <w:t xml:space="preserve"> eles o estudo do público-alvo, </w:t>
      </w:r>
      <w:r w:rsidRPr="00B87DE9">
        <w:rPr>
          <w:rFonts w:cs="Arial"/>
          <w:bCs/>
          <w:sz w:val="24"/>
          <w:szCs w:val="24"/>
        </w:rPr>
        <w:t xml:space="preserve">pois é com base nas características </w:t>
      </w:r>
      <w:r w:rsidR="00DA09CD">
        <w:rPr>
          <w:rFonts w:cs="Arial"/>
          <w:bCs/>
          <w:sz w:val="24"/>
          <w:szCs w:val="24"/>
        </w:rPr>
        <w:t>dele</w:t>
      </w:r>
      <w:r w:rsidRPr="00B87DE9">
        <w:rPr>
          <w:rFonts w:cs="Arial"/>
          <w:bCs/>
          <w:sz w:val="24"/>
          <w:szCs w:val="24"/>
        </w:rPr>
        <w:t xml:space="preserve"> que serão tomadas decisões como a escolha tipográfica, o tipo de diagramação, as cores utilizadas, entre outras (HOFFMANN, 2012). </w:t>
      </w:r>
      <w:proofErr w:type="spellStart"/>
      <w:r w:rsidRPr="00B87DE9">
        <w:rPr>
          <w:rFonts w:cs="Arial"/>
          <w:bCs/>
          <w:sz w:val="24"/>
          <w:szCs w:val="24"/>
        </w:rPr>
        <w:t>Haslam</w:t>
      </w:r>
      <w:proofErr w:type="spellEnd"/>
      <w:r w:rsidRPr="00B87DE9">
        <w:rPr>
          <w:rFonts w:cs="Arial"/>
          <w:bCs/>
          <w:sz w:val="24"/>
          <w:szCs w:val="24"/>
        </w:rPr>
        <w:t xml:space="preserve"> (2006) ainda nos diz que o Designer é o responsável pelo projeto da natureza física do livro, seu visual e sua forma de apresentação, além de cuidar do posicionamento de todos os elementos na página. Em conjunto com o Editor, o Designer seleciona o formato do livro e</w:t>
      </w:r>
      <w:r>
        <w:rPr>
          <w:rFonts w:cs="Arial"/>
          <w:bCs/>
          <w:sz w:val="24"/>
          <w:szCs w:val="24"/>
        </w:rPr>
        <w:t xml:space="preserve"> decide como será o acabamento.</w:t>
      </w:r>
    </w:p>
    <w:p w:rsidR="00CD79B5" w:rsidRDefault="00475AA9" w:rsidP="00475AA9">
      <w:pPr>
        <w:ind w:firstLine="708"/>
        <w:rPr>
          <w:rFonts w:cs="Arial"/>
          <w:bCs/>
          <w:sz w:val="24"/>
          <w:szCs w:val="24"/>
        </w:rPr>
      </w:pPr>
      <w:r w:rsidRPr="00B87DE9">
        <w:rPr>
          <w:rFonts w:cs="Arial"/>
          <w:bCs/>
          <w:sz w:val="24"/>
          <w:szCs w:val="24"/>
        </w:rPr>
        <w:t>Os Designers planejam grades, selecionam a tipografia e o estilo do layout da página. Estes profissionais dão vida a um objeto físico, o fazem ganhar sentimentos que irão fazer épocas e gerar memórias em pessoas. Uma vida que é gerada internamente em quem pega o livro na mão e o lê e o entende e o absorve porque há todo um processo para se chegar a tal e envolver o leitor e lhe dar algo que ultrapassa o físico.</w:t>
      </w:r>
    </w:p>
    <w:p w:rsidR="00475AA9" w:rsidRDefault="00475AA9" w:rsidP="00475AA9">
      <w:pPr>
        <w:ind w:firstLine="708"/>
        <w:rPr>
          <w:rFonts w:cs="Arial"/>
          <w:bCs/>
          <w:sz w:val="24"/>
          <w:szCs w:val="24"/>
        </w:rPr>
      </w:pPr>
      <w:proofErr w:type="spellStart"/>
      <w:r w:rsidRPr="00B87DE9">
        <w:rPr>
          <w:rFonts w:cs="Arial"/>
          <w:bCs/>
          <w:sz w:val="24"/>
          <w:szCs w:val="24"/>
        </w:rPr>
        <w:t>Haslam</w:t>
      </w:r>
      <w:proofErr w:type="spellEnd"/>
      <w:r w:rsidRPr="00B87DE9">
        <w:rPr>
          <w:rFonts w:cs="Arial"/>
          <w:bCs/>
          <w:sz w:val="24"/>
          <w:szCs w:val="24"/>
        </w:rPr>
        <w:t xml:space="preserve"> (2006) traz uma síntese para nós dizendo que o Designer é </w:t>
      </w:r>
      <w:proofErr w:type="gramStart"/>
      <w:r w:rsidRPr="00B87DE9">
        <w:rPr>
          <w:rFonts w:cs="Arial"/>
          <w:bCs/>
          <w:sz w:val="24"/>
          <w:szCs w:val="24"/>
        </w:rPr>
        <w:t>responsável</w:t>
      </w:r>
      <w:proofErr w:type="gramEnd"/>
      <w:r w:rsidRPr="00B87DE9">
        <w:rPr>
          <w:rFonts w:cs="Arial"/>
          <w:bCs/>
          <w:sz w:val="24"/>
          <w:szCs w:val="24"/>
        </w:rPr>
        <w:t xml:space="preserve"> pelo projeto da natureza física do livro, seu visual e sua forma de apresentação, além de cuidar do posicionamento de todos os elementos na página. </w:t>
      </w:r>
      <w:r w:rsidRPr="00B87DE9">
        <w:rPr>
          <w:rFonts w:cs="Arial"/>
          <w:bCs/>
          <w:sz w:val="24"/>
          <w:szCs w:val="24"/>
        </w:rPr>
        <w:lastRenderedPageBreak/>
        <w:t>Ou seja, é necessário que o Designer possua uma visão geral do projeto para saber como abordar cada situação que deverá receber sua ação. Deverá se questionar sobre o fato de existir ou não ilustrações, de</w:t>
      </w:r>
      <w:r w:rsidR="00096555">
        <w:rPr>
          <w:rFonts w:cs="Arial"/>
          <w:bCs/>
          <w:sz w:val="24"/>
          <w:szCs w:val="24"/>
        </w:rPr>
        <w:t xml:space="preserve"> como o leitor irá ler, se</w:t>
      </w:r>
      <w:r w:rsidRPr="00B87DE9">
        <w:rPr>
          <w:rFonts w:cs="Arial"/>
          <w:bCs/>
          <w:sz w:val="24"/>
          <w:szCs w:val="24"/>
        </w:rPr>
        <w:t xml:space="preserve"> haverá capítulos ou apenas um texto corrido, ou se haverá longas legendas e letras capitulares, assim como pensar se, caso haja imagens, se estarão ao longo do texto ou em páginas distintas, ou coisas como: qual o formato do livro? Como posso deixá-lo com melhor custo-benefício? Quais as cores dele?</w:t>
      </w:r>
    </w:p>
    <w:p w:rsidR="00475AA9" w:rsidRPr="001A4ED7" w:rsidRDefault="00475AA9" w:rsidP="00475AA9">
      <w:pPr>
        <w:ind w:left="2268"/>
        <w:rPr>
          <w:rFonts w:cs="Arial"/>
        </w:rPr>
      </w:pPr>
      <w:r w:rsidRPr="001A4ED7">
        <w:rPr>
          <w:rFonts w:cs="Arial"/>
        </w:rPr>
        <w:t>A página impressa possui uma qualidade especial, que influencia sua forma, seu conteúdo e a reação do leitor. Quando um layout é impresso (...), produz-se uma importante mudança, que tem lugar quando cada um dos leitores manuseia seu exemplar e volta sua atenção para a página. (HURLBURT, 1989, p. 133).</w:t>
      </w:r>
    </w:p>
    <w:p w:rsidR="00475AA9" w:rsidRDefault="00475AA9" w:rsidP="00475AA9">
      <w:pPr>
        <w:rPr>
          <w:rFonts w:cs="Arial"/>
          <w:sz w:val="24"/>
        </w:rPr>
      </w:pPr>
    </w:p>
    <w:p w:rsidR="00475AA9" w:rsidRDefault="00475AA9" w:rsidP="00475AA9">
      <w:pPr>
        <w:pStyle w:val="Seo"/>
        <w:numPr>
          <w:ilvl w:val="1"/>
          <w:numId w:val="1"/>
        </w:numPr>
      </w:pPr>
      <w:r w:rsidRPr="00475AA9">
        <w:t>Estruturas Editoriais</w:t>
      </w:r>
    </w:p>
    <w:p w:rsidR="00475AA9" w:rsidRPr="00475AA9" w:rsidRDefault="00475AA9" w:rsidP="00475AA9">
      <w:pPr>
        <w:pStyle w:val="Seo"/>
        <w:numPr>
          <w:ilvl w:val="0"/>
          <w:numId w:val="0"/>
        </w:numPr>
        <w:ind w:left="360"/>
      </w:pPr>
    </w:p>
    <w:p w:rsidR="00475AA9" w:rsidRPr="001A4ED7" w:rsidRDefault="00475AA9" w:rsidP="00475AA9">
      <w:pPr>
        <w:ind w:left="2268"/>
        <w:rPr>
          <w:rFonts w:cs="Arial"/>
          <w:sz w:val="24"/>
          <w:szCs w:val="24"/>
        </w:rPr>
      </w:pPr>
      <w:r w:rsidRPr="001A4ED7">
        <w:rPr>
          <w:rFonts w:cs="Arial"/>
          <w:szCs w:val="24"/>
        </w:rPr>
        <w:t>Quando o homem primitivo tomou duas pedras e colocou-as lado a lado, teria feito aí o primeiro gesto para o desenvolvimento da forma. É até admissível que, por esse ato estranho e intuitivo, ele tenha obedecido, no arranjo das suas pedras, a princípios de proporção e de equilíbrio que só seriam descobertos e formulados muitos séculos mais tarde. (HURLBURT, 1989, p. 51).</w:t>
      </w:r>
    </w:p>
    <w:p w:rsidR="00C33812" w:rsidRPr="00C33812" w:rsidRDefault="00475AA9" w:rsidP="00CA737A">
      <w:pPr>
        <w:ind w:firstLine="709"/>
        <w:rPr>
          <w:rFonts w:cs="Arial"/>
          <w:sz w:val="24"/>
          <w:szCs w:val="24"/>
        </w:rPr>
      </w:pPr>
      <w:r w:rsidRPr="00C33812">
        <w:rPr>
          <w:rFonts w:cs="Arial"/>
          <w:sz w:val="24"/>
          <w:szCs w:val="24"/>
        </w:rPr>
        <w:t xml:space="preserve">Para produção deste projeto, </w:t>
      </w:r>
      <w:r w:rsidR="000513C3" w:rsidRPr="00C33812">
        <w:rPr>
          <w:rFonts w:cs="Arial"/>
          <w:sz w:val="24"/>
          <w:szCs w:val="24"/>
        </w:rPr>
        <w:t xml:space="preserve">foram estudados </w:t>
      </w:r>
      <w:r w:rsidR="00096555" w:rsidRPr="00C33812">
        <w:rPr>
          <w:rFonts w:cs="Arial"/>
          <w:sz w:val="24"/>
          <w:szCs w:val="24"/>
        </w:rPr>
        <w:t>e analisados</w:t>
      </w:r>
      <w:r w:rsidR="00C33812" w:rsidRPr="00C33812">
        <w:rPr>
          <w:rFonts w:cs="Arial"/>
          <w:sz w:val="24"/>
          <w:szCs w:val="24"/>
        </w:rPr>
        <w:t>:</w:t>
      </w:r>
    </w:p>
    <w:p w:rsidR="00C33812" w:rsidRPr="00C33812" w:rsidRDefault="00C33812" w:rsidP="00C33812">
      <w:pPr>
        <w:pStyle w:val="PargrafodaLista"/>
        <w:numPr>
          <w:ilvl w:val="0"/>
          <w:numId w:val="14"/>
        </w:numPr>
        <w:rPr>
          <w:rFonts w:ascii="Arial" w:hAnsi="Arial" w:cs="Arial"/>
          <w:sz w:val="24"/>
          <w:szCs w:val="24"/>
        </w:rPr>
      </w:pPr>
      <w:r w:rsidRPr="00C33812">
        <w:rPr>
          <w:rFonts w:ascii="Arial" w:hAnsi="Arial" w:cs="Arial"/>
          <w:sz w:val="24"/>
          <w:szCs w:val="24"/>
        </w:rPr>
        <w:t>ergonomia cognitiva</w:t>
      </w:r>
      <w:r>
        <w:rPr>
          <w:rFonts w:ascii="Arial" w:hAnsi="Arial" w:cs="Arial"/>
          <w:sz w:val="24"/>
          <w:szCs w:val="24"/>
        </w:rPr>
        <w:t>;</w:t>
      </w:r>
    </w:p>
    <w:p w:rsidR="00C33812" w:rsidRPr="00C33812" w:rsidRDefault="00C33812" w:rsidP="00C33812">
      <w:pPr>
        <w:pStyle w:val="PargrafodaLista"/>
        <w:numPr>
          <w:ilvl w:val="0"/>
          <w:numId w:val="14"/>
        </w:numPr>
        <w:rPr>
          <w:rFonts w:ascii="Arial" w:hAnsi="Arial" w:cs="Arial"/>
          <w:sz w:val="24"/>
          <w:szCs w:val="24"/>
        </w:rPr>
      </w:pPr>
      <w:r w:rsidRPr="00C33812">
        <w:rPr>
          <w:rFonts w:ascii="Arial" w:hAnsi="Arial" w:cs="Arial"/>
          <w:sz w:val="24"/>
          <w:szCs w:val="24"/>
        </w:rPr>
        <w:t>ergonomia anatômica</w:t>
      </w:r>
      <w:r>
        <w:rPr>
          <w:rFonts w:ascii="Arial" w:hAnsi="Arial" w:cs="Arial"/>
          <w:sz w:val="24"/>
          <w:szCs w:val="24"/>
        </w:rPr>
        <w:t>;</w:t>
      </w:r>
    </w:p>
    <w:p w:rsidR="00C33812" w:rsidRPr="00C33812" w:rsidRDefault="00C33812" w:rsidP="00C33812">
      <w:pPr>
        <w:pStyle w:val="PargrafodaLista"/>
        <w:numPr>
          <w:ilvl w:val="0"/>
          <w:numId w:val="14"/>
        </w:numPr>
        <w:rPr>
          <w:rFonts w:ascii="Arial" w:hAnsi="Arial" w:cs="Arial"/>
          <w:sz w:val="24"/>
          <w:szCs w:val="24"/>
        </w:rPr>
      </w:pPr>
      <w:r w:rsidRPr="00C33812">
        <w:rPr>
          <w:rFonts w:ascii="Arial" w:hAnsi="Arial" w:cs="Arial"/>
          <w:sz w:val="24"/>
          <w:szCs w:val="24"/>
        </w:rPr>
        <w:t>layout</w:t>
      </w:r>
      <w:r>
        <w:rPr>
          <w:rFonts w:ascii="Arial" w:hAnsi="Arial" w:cs="Arial"/>
          <w:sz w:val="24"/>
          <w:szCs w:val="24"/>
        </w:rPr>
        <w:t>;</w:t>
      </w:r>
    </w:p>
    <w:p w:rsidR="00C33812" w:rsidRPr="00C33812" w:rsidRDefault="00C33812" w:rsidP="00C33812">
      <w:pPr>
        <w:pStyle w:val="PargrafodaLista"/>
        <w:numPr>
          <w:ilvl w:val="0"/>
          <w:numId w:val="14"/>
        </w:numPr>
        <w:rPr>
          <w:rFonts w:ascii="Arial" w:hAnsi="Arial" w:cs="Arial"/>
          <w:sz w:val="24"/>
          <w:szCs w:val="24"/>
        </w:rPr>
      </w:pPr>
      <w:r w:rsidRPr="00C33812">
        <w:rPr>
          <w:rFonts w:ascii="Arial" w:hAnsi="Arial" w:cs="Arial"/>
          <w:sz w:val="24"/>
          <w:szCs w:val="24"/>
        </w:rPr>
        <w:t>grid</w:t>
      </w:r>
      <w:r>
        <w:rPr>
          <w:rFonts w:ascii="Arial" w:hAnsi="Arial" w:cs="Arial"/>
          <w:sz w:val="24"/>
          <w:szCs w:val="24"/>
        </w:rPr>
        <w:t>;</w:t>
      </w:r>
    </w:p>
    <w:p w:rsidR="00C33812" w:rsidRPr="00C33812" w:rsidRDefault="00C33812" w:rsidP="00C33812">
      <w:pPr>
        <w:pStyle w:val="PargrafodaLista"/>
        <w:numPr>
          <w:ilvl w:val="0"/>
          <w:numId w:val="14"/>
        </w:numPr>
        <w:rPr>
          <w:rFonts w:ascii="Arial" w:hAnsi="Arial" w:cs="Arial"/>
          <w:sz w:val="24"/>
          <w:szCs w:val="24"/>
        </w:rPr>
      </w:pPr>
      <w:r w:rsidRPr="00C33812">
        <w:rPr>
          <w:rFonts w:ascii="Arial" w:hAnsi="Arial" w:cs="Arial"/>
          <w:sz w:val="24"/>
          <w:szCs w:val="24"/>
        </w:rPr>
        <w:t>componente de um livro</w:t>
      </w:r>
      <w:r>
        <w:rPr>
          <w:rFonts w:ascii="Arial" w:hAnsi="Arial" w:cs="Arial"/>
          <w:sz w:val="24"/>
          <w:szCs w:val="24"/>
        </w:rPr>
        <w:t>;</w:t>
      </w:r>
    </w:p>
    <w:p w:rsidR="00C33812" w:rsidRPr="00C33812" w:rsidRDefault="00C33812" w:rsidP="00C33812">
      <w:pPr>
        <w:pStyle w:val="PargrafodaLista"/>
        <w:numPr>
          <w:ilvl w:val="0"/>
          <w:numId w:val="14"/>
        </w:numPr>
        <w:rPr>
          <w:rFonts w:ascii="Arial" w:hAnsi="Arial" w:cs="Arial"/>
          <w:sz w:val="24"/>
          <w:szCs w:val="24"/>
        </w:rPr>
      </w:pPr>
      <w:r w:rsidRPr="00C33812">
        <w:rPr>
          <w:rFonts w:ascii="Arial" w:hAnsi="Arial" w:cs="Arial"/>
          <w:sz w:val="24"/>
          <w:szCs w:val="24"/>
        </w:rPr>
        <w:t>tipografia</w:t>
      </w:r>
      <w:r>
        <w:rPr>
          <w:rFonts w:ascii="Arial" w:hAnsi="Arial" w:cs="Arial"/>
          <w:sz w:val="24"/>
          <w:szCs w:val="24"/>
        </w:rPr>
        <w:t>;</w:t>
      </w:r>
    </w:p>
    <w:p w:rsidR="00C33812" w:rsidRPr="00C33812" w:rsidRDefault="00C33812" w:rsidP="00C33812">
      <w:pPr>
        <w:pStyle w:val="PargrafodaLista"/>
        <w:numPr>
          <w:ilvl w:val="0"/>
          <w:numId w:val="14"/>
        </w:numPr>
        <w:rPr>
          <w:rFonts w:ascii="Arial" w:hAnsi="Arial" w:cs="Arial"/>
          <w:sz w:val="24"/>
          <w:szCs w:val="24"/>
        </w:rPr>
      </w:pPr>
      <w:r w:rsidRPr="00C33812">
        <w:rPr>
          <w:rFonts w:ascii="Arial" w:hAnsi="Arial" w:cs="Arial"/>
          <w:sz w:val="24"/>
          <w:szCs w:val="24"/>
        </w:rPr>
        <w:t>acabamento e montagem</w:t>
      </w:r>
      <w:r>
        <w:rPr>
          <w:rFonts w:ascii="Arial" w:hAnsi="Arial" w:cs="Arial"/>
          <w:sz w:val="24"/>
          <w:szCs w:val="24"/>
        </w:rPr>
        <w:t>;</w:t>
      </w:r>
    </w:p>
    <w:p w:rsidR="00475AA9" w:rsidRPr="00C33812" w:rsidRDefault="000513C3" w:rsidP="00C33812">
      <w:pPr>
        <w:pStyle w:val="PargrafodaLista"/>
        <w:numPr>
          <w:ilvl w:val="0"/>
          <w:numId w:val="14"/>
        </w:numPr>
        <w:rPr>
          <w:rFonts w:ascii="Arial" w:hAnsi="Arial" w:cs="Arial"/>
          <w:sz w:val="24"/>
          <w:szCs w:val="24"/>
        </w:rPr>
      </w:pPr>
      <w:r w:rsidRPr="00C33812">
        <w:rPr>
          <w:rFonts w:ascii="Arial" w:hAnsi="Arial" w:cs="Arial"/>
          <w:sz w:val="24"/>
          <w:szCs w:val="24"/>
        </w:rPr>
        <w:t>impressão.</w:t>
      </w:r>
    </w:p>
    <w:p w:rsidR="002619BB" w:rsidRDefault="002619BB" w:rsidP="002619BB">
      <w:pPr>
        <w:rPr>
          <w:rFonts w:cs="Arial"/>
          <w:b/>
          <w:sz w:val="24"/>
          <w:szCs w:val="24"/>
        </w:rPr>
      </w:pPr>
    </w:p>
    <w:p w:rsidR="002619BB" w:rsidRDefault="002619BB" w:rsidP="002619BB">
      <w:pPr>
        <w:pStyle w:val="Seo"/>
      </w:pPr>
      <w:r>
        <w:t>DESENVOLVIMENTO</w:t>
      </w:r>
    </w:p>
    <w:p w:rsidR="002619BB" w:rsidRDefault="002619BB" w:rsidP="002619BB">
      <w:pPr>
        <w:pStyle w:val="Seo"/>
        <w:numPr>
          <w:ilvl w:val="0"/>
          <w:numId w:val="0"/>
        </w:numPr>
      </w:pPr>
    </w:p>
    <w:p w:rsidR="002619BB" w:rsidRDefault="002619BB" w:rsidP="002619BB">
      <w:pPr>
        <w:pStyle w:val="NormalWeb"/>
        <w:shd w:val="clear" w:color="auto" w:fill="FFFFFF"/>
        <w:spacing w:before="0" w:beforeAutospacing="0" w:after="150" w:afterAutospacing="0"/>
        <w:ind w:left="2268"/>
        <w:jc w:val="both"/>
        <w:rPr>
          <w:rFonts w:ascii="Arial" w:hAnsi="Arial" w:cs="Arial"/>
        </w:rPr>
      </w:pPr>
      <w:r w:rsidRPr="00B95B1E">
        <w:rPr>
          <w:rFonts w:ascii="Arial" w:hAnsi="Arial" w:cs="Arial"/>
          <w:sz w:val="20"/>
        </w:rPr>
        <w:t>O design de livro não é um campo para aqueles que querem “inventar o estilo do dia” ou criar alguma coisa “nova”. No sentido estrito da palavra, não pode haver nada de “novo” (...). Embora amplamente esquecidos nos dias de hoje, têm sido desenvolvidos ao longo dos séculos métodos e regras que não são suscetíveis de qualquer melhora. Para produzir livros perfeitos, essas regras devem ser ressuscitadas e aplicadas. (HENDEL, 2006, p. 07).</w:t>
      </w:r>
    </w:p>
    <w:p w:rsidR="002619BB" w:rsidRDefault="002619BB" w:rsidP="002619BB">
      <w:pPr>
        <w:pStyle w:val="Seo"/>
        <w:numPr>
          <w:ilvl w:val="0"/>
          <w:numId w:val="0"/>
        </w:numPr>
        <w:ind w:firstLine="708"/>
        <w:rPr>
          <w:rFonts w:cs="Arial"/>
          <w:b w:val="0"/>
        </w:rPr>
      </w:pPr>
      <w:r w:rsidRPr="002619BB">
        <w:rPr>
          <w:rFonts w:cs="Arial"/>
          <w:b w:val="0"/>
        </w:rPr>
        <w:t xml:space="preserve">A análise trouxe o entendimento de como os livros costurados de couro, independente da época de lançamento, carregam uma característica forte de um sombrio glamuroso que permite aplicações modernas ou tradicionais e que persiste em se manter ainda presente mesmo com as novas produções gráficas. Após todo o processo de imersão dentro dos processos necessários para entendimento acerca da </w:t>
      </w:r>
      <w:r w:rsidRPr="002619BB">
        <w:rPr>
          <w:rFonts w:cs="Arial"/>
          <w:b w:val="0"/>
        </w:rPr>
        <w:lastRenderedPageBreak/>
        <w:t>criação de um projeto editorial, foi possível adquirir maior embasamento para a realização de um comparativo entre alternativas e elementos importantes.</w:t>
      </w:r>
    </w:p>
    <w:p w:rsidR="002619BB" w:rsidRDefault="002619BB" w:rsidP="002619BB">
      <w:pPr>
        <w:pStyle w:val="Seo"/>
        <w:numPr>
          <w:ilvl w:val="0"/>
          <w:numId w:val="0"/>
        </w:numPr>
        <w:ind w:firstLine="708"/>
        <w:rPr>
          <w:rFonts w:cs="Arial"/>
          <w:b w:val="0"/>
        </w:rPr>
      </w:pPr>
    </w:p>
    <w:p w:rsidR="002619BB" w:rsidRDefault="002619BB" w:rsidP="002619BB">
      <w:pPr>
        <w:pStyle w:val="Seo"/>
        <w:numPr>
          <w:ilvl w:val="1"/>
          <w:numId w:val="1"/>
        </w:numPr>
      </w:pPr>
      <w:r w:rsidRPr="002619BB">
        <w:t>Análise de estruturas materiais e processos produtivos</w:t>
      </w:r>
    </w:p>
    <w:p w:rsidR="002619BB" w:rsidRDefault="002619BB" w:rsidP="002619BB">
      <w:pPr>
        <w:pStyle w:val="Seo"/>
        <w:numPr>
          <w:ilvl w:val="0"/>
          <w:numId w:val="0"/>
        </w:numPr>
      </w:pPr>
    </w:p>
    <w:p w:rsidR="002619BB" w:rsidRDefault="002619BB" w:rsidP="00FB06EB">
      <w:pPr>
        <w:ind w:firstLine="709"/>
        <w:rPr>
          <w:rFonts w:cs="Arial"/>
          <w:b/>
        </w:rPr>
      </w:pPr>
      <w:r w:rsidRPr="00DA543A">
        <w:rPr>
          <w:rStyle w:val="Hyperlink"/>
          <w:rFonts w:cs="Arial"/>
          <w:color w:val="auto"/>
          <w:sz w:val="24"/>
          <w:szCs w:val="24"/>
          <w:u w:val="none"/>
        </w:rPr>
        <w:t xml:space="preserve">O Design começou a ser visto como esta ciência com a vinda da Bauhaus, onde </w:t>
      </w:r>
      <w:proofErr w:type="spellStart"/>
      <w:r w:rsidRPr="00DA543A">
        <w:rPr>
          <w:rStyle w:val="Hyperlink"/>
          <w:rFonts w:cs="Arial"/>
          <w:color w:val="auto"/>
          <w:sz w:val="24"/>
          <w:szCs w:val="24"/>
          <w:u w:val="none"/>
        </w:rPr>
        <w:t>esta</w:t>
      </w:r>
      <w:proofErr w:type="spellEnd"/>
      <w:r w:rsidRPr="00DA543A">
        <w:rPr>
          <w:rStyle w:val="Hyperlink"/>
          <w:rFonts w:cs="Arial"/>
          <w:color w:val="auto"/>
          <w:sz w:val="24"/>
          <w:szCs w:val="24"/>
          <w:u w:val="none"/>
        </w:rPr>
        <w:t xml:space="preserve"> escola transformou os processos artesanais em processos industriais, melhorando o tempo de produção, o custo das peças e gerando uma demanda maior e mais produtiva</w:t>
      </w:r>
      <w:r w:rsidRPr="00FB06EB">
        <w:rPr>
          <w:rStyle w:val="Hyperlink"/>
          <w:rFonts w:cs="Arial"/>
          <w:color w:val="auto"/>
          <w:sz w:val="24"/>
          <w:szCs w:val="24"/>
          <w:u w:val="none"/>
        </w:rPr>
        <w:t>.</w:t>
      </w:r>
      <w:r w:rsidRPr="00FB06EB">
        <w:rPr>
          <w:rFonts w:cs="Arial"/>
          <w:sz w:val="24"/>
          <w:szCs w:val="24"/>
        </w:rPr>
        <w:t xml:space="preserve"> Estes estudos irão fazer a vez de processos antes artesanais e que agora serão industriais, mais baratos e que permitem uma rotatividade maior de produção e rapidez sem perder a qualidade e a sensação de algo especial e único. O processo artesanal é belíssimo, mas nossa época pede maior produção e agilidade e há como misturar os dois e fazer o produto ainda ser esteticamente diferenciado.</w:t>
      </w:r>
    </w:p>
    <w:p w:rsidR="002619BB" w:rsidRDefault="002619BB" w:rsidP="002619BB">
      <w:pPr>
        <w:pStyle w:val="Seo"/>
        <w:numPr>
          <w:ilvl w:val="0"/>
          <w:numId w:val="0"/>
        </w:numPr>
        <w:rPr>
          <w:rFonts w:cs="Arial"/>
          <w:b w:val="0"/>
        </w:rPr>
      </w:pPr>
    </w:p>
    <w:p w:rsidR="002619BB" w:rsidRDefault="002619BB" w:rsidP="002619BB">
      <w:pPr>
        <w:pStyle w:val="Seo"/>
        <w:numPr>
          <w:ilvl w:val="1"/>
          <w:numId w:val="1"/>
        </w:numPr>
      </w:pPr>
      <w:r>
        <w:t>Pesquisa e análise de similares</w:t>
      </w:r>
    </w:p>
    <w:p w:rsidR="002619BB" w:rsidRDefault="002619BB" w:rsidP="002619BB">
      <w:pPr>
        <w:pStyle w:val="Seo"/>
        <w:numPr>
          <w:ilvl w:val="0"/>
          <w:numId w:val="0"/>
        </w:numPr>
      </w:pPr>
    </w:p>
    <w:p w:rsidR="002619BB" w:rsidRPr="00B87DE9" w:rsidRDefault="002619BB" w:rsidP="002619BB">
      <w:pPr>
        <w:ind w:firstLine="709"/>
        <w:rPr>
          <w:rFonts w:cs="Arial"/>
          <w:sz w:val="24"/>
          <w:szCs w:val="24"/>
        </w:rPr>
      </w:pPr>
      <w:r w:rsidRPr="00B87DE9">
        <w:rPr>
          <w:rFonts w:cs="Arial"/>
          <w:sz w:val="24"/>
          <w:szCs w:val="24"/>
        </w:rPr>
        <w:t>Os variados tipos de capas refletem a relação delas com os leitores e seus conteúdos. As capas são as roupas dos gêneros textuais que as compõem, são como cartões de visita das histórias.</w:t>
      </w:r>
    </w:p>
    <w:p w:rsidR="002619BB" w:rsidRPr="000513C3" w:rsidRDefault="002619BB" w:rsidP="000513C3">
      <w:pPr>
        <w:ind w:firstLine="709"/>
        <w:rPr>
          <w:sz w:val="24"/>
          <w:szCs w:val="24"/>
        </w:rPr>
      </w:pPr>
      <w:r w:rsidRPr="00B87DE9">
        <w:rPr>
          <w:rFonts w:cs="Arial"/>
          <w:sz w:val="24"/>
          <w:szCs w:val="24"/>
        </w:rPr>
        <w:t>Para a realização das análises, foram considerados os livros com capas de couro ou similares. Livros cujos conteúdos possuam congruência com o romantismo gótico, a sombra ou o grotes</w:t>
      </w:r>
      <w:r>
        <w:rPr>
          <w:rFonts w:cs="Arial"/>
          <w:sz w:val="24"/>
          <w:szCs w:val="24"/>
        </w:rPr>
        <w:t>c</w:t>
      </w:r>
      <w:r w:rsidRPr="00B87DE9">
        <w:rPr>
          <w:rFonts w:cs="Arial"/>
          <w:sz w:val="24"/>
          <w:szCs w:val="24"/>
        </w:rPr>
        <w:t>o e principalmente os antigos, dos anos 2005 para trás por serem feitos em material mais nobre e com elegância.</w:t>
      </w:r>
    </w:p>
    <w:p w:rsidR="00475AA9" w:rsidRDefault="00475AA9" w:rsidP="00475AA9">
      <w:pPr>
        <w:pStyle w:val="SemEspaamento"/>
        <w:rPr>
          <w:rFonts w:cs="Arial"/>
          <w:szCs w:val="24"/>
        </w:rPr>
      </w:pPr>
    </w:p>
    <w:p w:rsidR="00475AA9" w:rsidRPr="00CA737A" w:rsidRDefault="002619BB" w:rsidP="002619BB">
      <w:pPr>
        <w:pStyle w:val="SemEspaamento"/>
        <w:numPr>
          <w:ilvl w:val="1"/>
          <w:numId w:val="1"/>
        </w:numPr>
        <w:rPr>
          <w:rFonts w:cs="Arial"/>
          <w:b/>
          <w:szCs w:val="24"/>
        </w:rPr>
      </w:pPr>
      <w:r w:rsidRPr="00CA737A">
        <w:rPr>
          <w:rFonts w:cs="Arial"/>
          <w:b/>
          <w:szCs w:val="24"/>
        </w:rPr>
        <w:t>Suporte</w:t>
      </w:r>
    </w:p>
    <w:p w:rsidR="002619BB" w:rsidRDefault="002619BB" w:rsidP="002619BB">
      <w:pPr>
        <w:pStyle w:val="Seo"/>
        <w:numPr>
          <w:ilvl w:val="0"/>
          <w:numId w:val="0"/>
        </w:numPr>
      </w:pPr>
    </w:p>
    <w:p w:rsidR="002619BB" w:rsidRPr="0039618B" w:rsidRDefault="002619BB" w:rsidP="002619BB">
      <w:pPr>
        <w:ind w:left="2268"/>
      </w:pPr>
      <w:r w:rsidRPr="0039618B">
        <w:t xml:space="preserve">Quando você segura e lê um livro analógico, não só absorve as palavras e seu significado, mas também lembra inconscientemente a localização física das palavras. Você se lembra se um parágrafo está no início ou no fim do livro, na página esquerda ou direita, na parte superior ou inferior da página (...). Quando você lê um livro impresso, consciente ou inconscientemente rastreia seu progresso ao detectar a proporção de páginas lidas em relação às páginas que faltam. </w:t>
      </w:r>
      <w:r w:rsidR="00626467">
        <w:t xml:space="preserve">(...) </w:t>
      </w:r>
      <w:r w:rsidRPr="0039618B">
        <w:t xml:space="preserve">A menos que o tema seja realmente convincente, é difícil terminar um </w:t>
      </w:r>
      <w:proofErr w:type="spellStart"/>
      <w:r w:rsidRPr="0039618B">
        <w:t>eBook</w:t>
      </w:r>
      <w:proofErr w:type="spellEnd"/>
      <w:r w:rsidRPr="0039618B">
        <w:t xml:space="preserve"> completo. (ANATEC, 2017)</w:t>
      </w:r>
      <w:r>
        <w:t>.</w:t>
      </w:r>
    </w:p>
    <w:p w:rsidR="002619BB" w:rsidRDefault="002619BB" w:rsidP="002619BB">
      <w:pPr>
        <w:rPr>
          <w:sz w:val="24"/>
          <w:szCs w:val="24"/>
        </w:rPr>
      </w:pPr>
      <w:r w:rsidRPr="0039618B">
        <w:tab/>
      </w:r>
      <w:r w:rsidRPr="0039618B">
        <w:rPr>
          <w:sz w:val="24"/>
          <w:szCs w:val="24"/>
        </w:rPr>
        <w:t>No propósito de manter esta conexão maior entre leitor e objeto, este livro será re</w:t>
      </w:r>
      <w:r w:rsidR="00626467">
        <w:rPr>
          <w:sz w:val="24"/>
          <w:szCs w:val="24"/>
        </w:rPr>
        <w:t>a</w:t>
      </w:r>
      <w:r w:rsidRPr="0039618B">
        <w:rPr>
          <w:sz w:val="24"/>
          <w:szCs w:val="24"/>
        </w:rPr>
        <w:t xml:space="preserve">lizado em sua forma impressa, então o suporte escolhido será o papel devido a este fato da proposta do projeto ser o da elaboração de um livro, contudo, </w:t>
      </w:r>
      <w:proofErr w:type="spellStart"/>
      <w:r w:rsidRPr="0039618B">
        <w:rPr>
          <w:sz w:val="24"/>
          <w:szCs w:val="24"/>
        </w:rPr>
        <w:t>Ambrose</w:t>
      </w:r>
      <w:proofErr w:type="spellEnd"/>
      <w:r w:rsidRPr="0039618B">
        <w:rPr>
          <w:sz w:val="24"/>
          <w:szCs w:val="24"/>
        </w:rPr>
        <w:t xml:space="preserve"> e </w:t>
      </w:r>
      <w:proofErr w:type="spellStart"/>
      <w:r w:rsidRPr="0039618B">
        <w:rPr>
          <w:sz w:val="24"/>
          <w:szCs w:val="24"/>
        </w:rPr>
        <w:t>Harrys</w:t>
      </w:r>
      <w:proofErr w:type="spellEnd"/>
      <w:r w:rsidRPr="0039618B">
        <w:rPr>
          <w:sz w:val="24"/>
          <w:szCs w:val="24"/>
        </w:rPr>
        <w:t xml:space="preserve"> (2011) apontam como suporte, qualquer material que receba uma imagem impressa, que pode variar desde uma folha de papel padrão até suportes mais elaborados como canecas de café, camisetas e até mesmo o próprio corpo humano, dependendo do projeto.</w:t>
      </w:r>
    </w:p>
    <w:p w:rsidR="002619BB" w:rsidRDefault="002619BB" w:rsidP="002619BB">
      <w:pPr>
        <w:pStyle w:val="Seo"/>
        <w:numPr>
          <w:ilvl w:val="0"/>
          <w:numId w:val="0"/>
        </w:numPr>
      </w:pPr>
    </w:p>
    <w:p w:rsidR="00C33812" w:rsidRDefault="00C33812" w:rsidP="002619BB">
      <w:pPr>
        <w:pStyle w:val="Seo"/>
        <w:numPr>
          <w:ilvl w:val="0"/>
          <w:numId w:val="0"/>
        </w:numPr>
      </w:pPr>
    </w:p>
    <w:p w:rsidR="00C33812" w:rsidRDefault="00C33812" w:rsidP="002619BB">
      <w:pPr>
        <w:pStyle w:val="Seo"/>
        <w:numPr>
          <w:ilvl w:val="0"/>
          <w:numId w:val="0"/>
        </w:numPr>
      </w:pPr>
    </w:p>
    <w:p w:rsidR="00C33812" w:rsidRDefault="00C33812" w:rsidP="002619BB">
      <w:pPr>
        <w:pStyle w:val="Seo"/>
        <w:numPr>
          <w:ilvl w:val="0"/>
          <w:numId w:val="0"/>
        </w:numPr>
      </w:pPr>
    </w:p>
    <w:p w:rsidR="002619BB" w:rsidRDefault="004E110E" w:rsidP="002619BB">
      <w:pPr>
        <w:pStyle w:val="Seo"/>
        <w:numPr>
          <w:ilvl w:val="1"/>
          <w:numId w:val="1"/>
        </w:numPr>
      </w:pPr>
      <w:r>
        <w:lastRenderedPageBreak/>
        <w:t>Estrutura do conteúdo</w:t>
      </w:r>
    </w:p>
    <w:p w:rsidR="002619BB" w:rsidRDefault="002619BB" w:rsidP="002619BB">
      <w:pPr>
        <w:pStyle w:val="Seo"/>
        <w:numPr>
          <w:ilvl w:val="0"/>
          <w:numId w:val="0"/>
        </w:numPr>
      </w:pPr>
    </w:p>
    <w:p w:rsidR="002619BB" w:rsidRPr="00D856F8" w:rsidRDefault="002619BB" w:rsidP="002619BB">
      <w:pPr>
        <w:ind w:firstLine="709"/>
        <w:rPr>
          <w:rFonts w:cs="Arial"/>
          <w:sz w:val="24"/>
          <w:szCs w:val="24"/>
        </w:rPr>
      </w:pPr>
      <w:r w:rsidRPr="00D856F8">
        <w:rPr>
          <w:rFonts w:cs="Arial"/>
          <w:sz w:val="24"/>
          <w:szCs w:val="24"/>
        </w:rPr>
        <w:t xml:space="preserve">Partindo da parte estrutural do livro, foi decidido que o </w:t>
      </w:r>
      <w:r w:rsidR="004E110E">
        <w:rPr>
          <w:rFonts w:cs="Arial"/>
          <w:sz w:val="24"/>
          <w:szCs w:val="24"/>
        </w:rPr>
        <w:t>livro</w:t>
      </w:r>
      <w:r w:rsidRPr="00D856F8">
        <w:rPr>
          <w:rFonts w:cs="Arial"/>
          <w:sz w:val="24"/>
          <w:szCs w:val="24"/>
        </w:rPr>
        <w:t xml:space="preserve"> possuirá o formato vertical com as dimensões de 235 mm de altura por 170 mm de largura, já que segundo as análises, esse será um tamanho que permitirá a diagramação em colunas, e módulos e zonas espaciais. O livro possuirá 116 páginas divididas em 5 cadernos. Foi atribuído o papel couchê 115 g como a impressão mais adequada a grandes tiragens, melhor coloração de folha e que permite maior fluência e uma leitura aprazível e também ao resultado de acabamento proporcionado, considerando a </w:t>
      </w:r>
      <w:proofErr w:type="spellStart"/>
      <w:r w:rsidRPr="00D856F8">
        <w:rPr>
          <w:rFonts w:cs="Arial"/>
          <w:sz w:val="24"/>
          <w:szCs w:val="24"/>
        </w:rPr>
        <w:t>leiturabilidade</w:t>
      </w:r>
      <w:proofErr w:type="spellEnd"/>
      <w:r w:rsidRPr="00D856F8">
        <w:rPr>
          <w:rFonts w:cs="Arial"/>
          <w:sz w:val="24"/>
          <w:szCs w:val="24"/>
        </w:rPr>
        <w:t xml:space="preserve"> e qualidade das imagens no decorrer do livro. Este formato de folha utilizará a resma de 77 x 113 cm para melhor aproveitamento e utilização em grande escala, diminuindo o seu valor de produção. Para a tipografia, como se trata de um livro didático e para melhor conforto do leitor, será escolhida uma fonte </w:t>
      </w:r>
      <w:proofErr w:type="spellStart"/>
      <w:r w:rsidRPr="00D856F8">
        <w:rPr>
          <w:rFonts w:cs="Arial"/>
          <w:sz w:val="24"/>
          <w:szCs w:val="24"/>
        </w:rPr>
        <w:t>serifada</w:t>
      </w:r>
      <w:proofErr w:type="spellEnd"/>
      <w:r w:rsidRPr="00D856F8">
        <w:rPr>
          <w:rFonts w:cs="Arial"/>
          <w:sz w:val="24"/>
          <w:szCs w:val="24"/>
        </w:rPr>
        <w:t xml:space="preserve"> Adobe </w:t>
      </w:r>
      <w:proofErr w:type="spellStart"/>
      <w:r w:rsidRPr="00D856F8">
        <w:rPr>
          <w:rFonts w:cs="Arial"/>
          <w:sz w:val="24"/>
          <w:szCs w:val="24"/>
        </w:rPr>
        <w:t>Devanagari</w:t>
      </w:r>
      <w:proofErr w:type="spellEnd"/>
      <w:r w:rsidRPr="00D856F8">
        <w:rPr>
          <w:rFonts w:cs="Arial"/>
          <w:sz w:val="24"/>
          <w:szCs w:val="24"/>
        </w:rPr>
        <w:t xml:space="preserve"> para texto principal e para títulos ou destaques textuais com a</w:t>
      </w:r>
      <w:r w:rsidR="004E110E">
        <w:rPr>
          <w:rFonts w:cs="Arial"/>
          <w:sz w:val="24"/>
          <w:szCs w:val="24"/>
        </w:rPr>
        <w:t xml:space="preserve">s devidas atribuições autorais </w:t>
      </w:r>
      <w:r w:rsidR="004E110E" w:rsidRPr="004E110E">
        <w:rPr>
          <w:rFonts w:cs="Arial"/>
          <w:sz w:val="24"/>
          <w:szCs w:val="24"/>
        </w:rPr>
        <w:t>para</w:t>
      </w:r>
      <w:r w:rsidR="004A15C1">
        <w:rPr>
          <w:rFonts w:cs="Arial"/>
          <w:sz w:val="24"/>
          <w:szCs w:val="24"/>
        </w:rPr>
        <w:t xml:space="preserve"> haver leitura fluída de textos</w:t>
      </w:r>
      <w:r w:rsidR="004E110E">
        <w:rPr>
          <w:rFonts w:cs="Arial"/>
          <w:sz w:val="24"/>
          <w:szCs w:val="24"/>
        </w:rPr>
        <w:t>, além de se manter</w:t>
      </w:r>
      <w:r w:rsidR="004E110E" w:rsidRPr="004E110E">
        <w:rPr>
          <w:rFonts w:cs="Arial"/>
          <w:sz w:val="24"/>
          <w:szCs w:val="24"/>
        </w:rPr>
        <w:t xml:space="preserve"> um</w:t>
      </w:r>
      <w:r w:rsidR="004E110E">
        <w:rPr>
          <w:rFonts w:cs="Arial"/>
          <w:sz w:val="24"/>
          <w:szCs w:val="24"/>
        </w:rPr>
        <w:t xml:space="preserve"> efeito clean com um visual sombrio. </w:t>
      </w:r>
      <w:r w:rsidRPr="00D856F8">
        <w:rPr>
          <w:rFonts w:cs="Arial"/>
          <w:sz w:val="24"/>
          <w:szCs w:val="24"/>
        </w:rPr>
        <w:t xml:space="preserve">Haverá guarda, capa dura, entalhe e hot </w:t>
      </w:r>
      <w:proofErr w:type="spellStart"/>
      <w:r w:rsidRPr="00D856F8">
        <w:rPr>
          <w:rFonts w:cs="Arial"/>
          <w:sz w:val="24"/>
          <w:szCs w:val="24"/>
        </w:rPr>
        <w:t>stamping</w:t>
      </w:r>
      <w:proofErr w:type="spellEnd"/>
      <w:r w:rsidRPr="00D856F8">
        <w:rPr>
          <w:rFonts w:cs="Arial"/>
          <w:sz w:val="24"/>
          <w:szCs w:val="24"/>
        </w:rPr>
        <w:t>.</w:t>
      </w:r>
    </w:p>
    <w:p w:rsidR="002619BB" w:rsidRDefault="002619BB" w:rsidP="00C33812">
      <w:pPr>
        <w:ind w:firstLine="708"/>
        <w:rPr>
          <w:rStyle w:val="Forte"/>
          <w:rFonts w:cs="Arial"/>
          <w:b w:val="0"/>
          <w:bCs w:val="0"/>
          <w:sz w:val="24"/>
          <w:szCs w:val="24"/>
        </w:rPr>
      </w:pPr>
      <w:r w:rsidRPr="00D856F8">
        <w:rPr>
          <w:rStyle w:val="Forte"/>
          <w:rFonts w:cs="Arial"/>
          <w:b w:val="0"/>
          <w:sz w:val="24"/>
          <w:szCs w:val="24"/>
        </w:rPr>
        <w:t>Para a diagramação deste livro haverá grid retangular com interferência de grids de colunas únicas ou duplas por página, com zonas espaciais, margens diminutas e alguns módulos. Grids modulares também serão utilizados para maior presença de certas sessões de imagens. O objetivo é definir uma largura que mantenha uma capacidade cômoda de caracteres em um determinado tamanho permitindo uma mínima quebra de palavras e uma máxima capacidade adequada de leitura e entendimento da estrutura para localização de começos e términos de linhas, gerando percepções visuais alinhadas, claro, ao aspecto ergonômico de cognição.</w:t>
      </w:r>
    </w:p>
    <w:p w:rsidR="00C33812" w:rsidRDefault="00C33812" w:rsidP="00C33812">
      <w:pPr>
        <w:ind w:firstLine="708"/>
        <w:rPr>
          <w:rFonts w:cs="Arial"/>
          <w:sz w:val="24"/>
          <w:szCs w:val="24"/>
        </w:rPr>
      </w:pPr>
    </w:p>
    <w:p w:rsidR="002619BB" w:rsidRPr="00CA737A" w:rsidRDefault="002619BB" w:rsidP="002619BB">
      <w:pPr>
        <w:spacing w:line="360" w:lineRule="auto"/>
        <w:jc w:val="center"/>
        <w:rPr>
          <w:rFonts w:cs="Arial"/>
          <w:szCs w:val="24"/>
        </w:rPr>
      </w:pPr>
      <w:r w:rsidRPr="00CA737A">
        <w:rPr>
          <w:rFonts w:cs="Arial"/>
          <w:b/>
          <w:szCs w:val="24"/>
        </w:rPr>
        <w:t>Quadro 1</w:t>
      </w:r>
      <w:r w:rsidRPr="00CA737A">
        <w:rPr>
          <w:rFonts w:cs="Arial"/>
          <w:szCs w:val="24"/>
        </w:rPr>
        <w:t xml:space="preserve"> – Especificações para as primeiras modelagens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4539"/>
      </w:tblGrid>
      <w:tr w:rsidR="002619BB" w:rsidRPr="00D856F8" w:rsidTr="00C33812">
        <w:trPr>
          <w:trHeight w:val="283"/>
          <w:jc w:val="center"/>
        </w:trPr>
        <w:tc>
          <w:tcPr>
            <w:tcW w:w="3115" w:type="dxa"/>
            <w:vAlign w:val="center"/>
          </w:tcPr>
          <w:p w:rsidR="002619BB" w:rsidRPr="00D856F8" w:rsidRDefault="002619BB" w:rsidP="00115806">
            <w:pPr>
              <w:pStyle w:val="SemEspaamento"/>
              <w:ind w:firstLine="0"/>
              <w:rPr>
                <w:rFonts w:cs="Arial"/>
                <w:b/>
                <w:sz w:val="20"/>
              </w:rPr>
            </w:pPr>
            <w:r w:rsidRPr="00D856F8">
              <w:rPr>
                <w:rFonts w:cs="Arial"/>
                <w:b/>
                <w:sz w:val="20"/>
              </w:rPr>
              <w:t>ITEM</w:t>
            </w:r>
          </w:p>
        </w:tc>
        <w:tc>
          <w:tcPr>
            <w:tcW w:w="4539" w:type="dxa"/>
            <w:vAlign w:val="center"/>
          </w:tcPr>
          <w:p w:rsidR="002619BB" w:rsidRPr="00D856F8" w:rsidRDefault="002619BB" w:rsidP="00115806">
            <w:pPr>
              <w:pStyle w:val="SemEspaamento"/>
              <w:ind w:firstLine="0"/>
              <w:rPr>
                <w:rFonts w:cs="Arial"/>
                <w:b/>
                <w:sz w:val="20"/>
              </w:rPr>
            </w:pPr>
            <w:r w:rsidRPr="00D856F8">
              <w:rPr>
                <w:rFonts w:cs="Arial"/>
                <w:b/>
                <w:sz w:val="20"/>
              </w:rPr>
              <w:t>ESPECIFICAÇÃO</w:t>
            </w:r>
          </w:p>
        </w:tc>
      </w:tr>
      <w:tr w:rsidR="002619BB" w:rsidRPr="00D856F8" w:rsidTr="00C33812">
        <w:trPr>
          <w:trHeight w:val="283"/>
          <w:jc w:val="center"/>
        </w:trPr>
        <w:tc>
          <w:tcPr>
            <w:tcW w:w="3115" w:type="dxa"/>
            <w:vAlign w:val="center"/>
          </w:tcPr>
          <w:p w:rsidR="002619BB" w:rsidRPr="00D856F8" w:rsidRDefault="002619BB" w:rsidP="00115806">
            <w:pPr>
              <w:pStyle w:val="SemEspaamento"/>
              <w:ind w:firstLine="0"/>
              <w:rPr>
                <w:rFonts w:cs="Arial"/>
                <w:b/>
                <w:sz w:val="20"/>
              </w:rPr>
            </w:pPr>
            <w:r w:rsidRPr="00D856F8">
              <w:rPr>
                <w:rFonts w:cs="Arial"/>
                <w:b/>
                <w:sz w:val="20"/>
              </w:rPr>
              <w:t>Formato do livro</w:t>
            </w:r>
          </w:p>
        </w:tc>
        <w:tc>
          <w:tcPr>
            <w:tcW w:w="4539" w:type="dxa"/>
            <w:vAlign w:val="center"/>
          </w:tcPr>
          <w:p w:rsidR="002619BB" w:rsidRPr="00D856F8" w:rsidRDefault="002619BB" w:rsidP="00115806">
            <w:pPr>
              <w:pStyle w:val="SemEspaamento"/>
              <w:ind w:firstLine="0"/>
              <w:rPr>
                <w:rFonts w:cs="Arial"/>
                <w:sz w:val="20"/>
              </w:rPr>
            </w:pPr>
            <w:r w:rsidRPr="00D856F8">
              <w:rPr>
                <w:rFonts w:cs="Arial"/>
                <w:sz w:val="20"/>
              </w:rPr>
              <w:t xml:space="preserve">235 mm x 170 mm (altura x largura) </w:t>
            </w:r>
          </w:p>
        </w:tc>
      </w:tr>
      <w:tr w:rsidR="002619BB" w:rsidRPr="00D856F8" w:rsidTr="00C33812">
        <w:trPr>
          <w:trHeight w:val="283"/>
          <w:jc w:val="center"/>
        </w:trPr>
        <w:tc>
          <w:tcPr>
            <w:tcW w:w="3115" w:type="dxa"/>
            <w:vAlign w:val="center"/>
          </w:tcPr>
          <w:p w:rsidR="002619BB" w:rsidRPr="00D856F8" w:rsidRDefault="002619BB" w:rsidP="00115806">
            <w:pPr>
              <w:pStyle w:val="SemEspaamento"/>
              <w:ind w:firstLine="0"/>
              <w:rPr>
                <w:rFonts w:cs="Arial"/>
                <w:b/>
                <w:sz w:val="20"/>
              </w:rPr>
            </w:pPr>
            <w:r w:rsidRPr="00D856F8">
              <w:rPr>
                <w:rFonts w:cs="Arial"/>
                <w:b/>
                <w:sz w:val="20"/>
              </w:rPr>
              <w:t>Formato (Folha de Impressão)</w:t>
            </w:r>
          </w:p>
        </w:tc>
        <w:tc>
          <w:tcPr>
            <w:tcW w:w="4539" w:type="dxa"/>
            <w:vAlign w:val="center"/>
          </w:tcPr>
          <w:p w:rsidR="002619BB" w:rsidRPr="00D856F8" w:rsidRDefault="002619BB" w:rsidP="00115806">
            <w:pPr>
              <w:pStyle w:val="SemEspaamento"/>
              <w:ind w:firstLine="0"/>
              <w:rPr>
                <w:rFonts w:cs="Arial"/>
                <w:sz w:val="20"/>
              </w:rPr>
            </w:pPr>
            <w:r w:rsidRPr="00D856F8">
              <w:rPr>
                <w:rFonts w:cs="Arial"/>
                <w:sz w:val="20"/>
              </w:rPr>
              <w:t>77 x 113 cm</w:t>
            </w:r>
          </w:p>
        </w:tc>
      </w:tr>
      <w:tr w:rsidR="002619BB" w:rsidRPr="00D856F8" w:rsidTr="00C33812">
        <w:trPr>
          <w:trHeight w:val="283"/>
          <w:jc w:val="center"/>
        </w:trPr>
        <w:tc>
          <w:tcPr>
            <w:tcW w:w="3115" w:type="dxa"/>
            <w:vAlign w:val="center"/>
          </w:tcPr>
          <w:p w:rsidR="002619BB" w:rsidRPr="00D856F8" w:rsidRDefault="002619BB" w:rsidP="00115806">
            <w:pPr>
              <w:pStyle w:val="SemEspaamento"/>
              <w:ind w:firstLine="0"/>
              <w:rPr>
                <w:rFonts w:cs="Arial"/>
                <w:b/>
                <w:sz w:val="20"/>
              </w:rPr>
            </w:pPr>
            <w:r w:rsidRPr="00D856F8">
              <w:rPr>
                <w:rFonts w:cs="Arial"/>
                <w:b/>
                <w:sz w:val="20"/>
              </w:rPr>
              <w:t>Grid</w:t>
            </w:r>
          </w:p>
        </w:tc>
        <w:tc>
          <w:tcPr>
            <w:tcW w:w="4539" w:type="dxa"/>
            <w:vAlign w:val="center"/>
          </w:tcPr>
          <w:p w:rsidR="002619BB" w:rsidRPr="00D856F8" w:rsidRDefault="002619BB" w:rsidP="00115806">
            <w:pPr>
              <w:pStyle w:val="SemEspaamento"/>
              <w:ind w:firstLine="0"/>
              <w:rPr>
                <w:rFonts w:cs="Arial"/>
                <w:sz w:val="20"/>
              </w:rPr>
            </w:pPr>
            <w:r w:rsidRPr="00D856F8">
              <w:rPr>
                <w:rFonts w:cs="Arial"/>
                <w:sz w:val="20"/>
              </w:rPr>
              <w:t>Colunas: 2 Colunas / Módulos / Zonas espaciais</w:t>
            </w:r>
          </w:p>
        </w:tc>
      </w:tr>
      <w:tr w:rsidR="002619BB" w:rsidRPr="00D856F8" w:rsidTr="00C33812">
        <w:trPr>
          <w:trHeight w:val="283"/>
          <w:jc w:val="center"/>
        </w:trPr>
        <w:tc>
          <w:tcPr>
            <w:tcW w:w="3115" w:type="dxa"/>
            <w:vAlign w:val="center"/>
          </w:tcPr>
          <w:p w:rsidR="002619BB" w:rsidRPr="00D856F8" w:rsidRDefault="002619BB" w:rsidP="00115806">
            <w:pPr>
              <w:pStyle w:val="SemEspaamento"/>
              <w:ind w:firstLine="0"/>
              <w:rPr>
                <w:rFonts w:cs="Arial"/>
                <w:b/>
                <w:sz w:val="20"/>
              </w:rPr>
            </w:pPr>
            <w:r w:rsidRPr="00D856F8">
              <w:rPr>
                <w:rFonts w:cs="Arial"/>
                <w:b/>
                <w:sz w:val="20"/>
              </w:rPr>
              <w:t>Suporte</w:t>
            </w:r>
          </w:p>
        </w:tc>
        <w:tc>
          <w:tcPr>
            <w:tcW w:w="4539" w:type="dxa"/>
            <w:vAlign w:val="center"/>
          </w:tcPr>
          <w:p w:rsidR="002619BB" w:rsidRPr="00D856F8" w:rsidRDefault="002619BB" w:rsidP="00115806">
            <w:pPr>
              <w:pStyle w:val="SemEspaamento"/>
              <w:ind w:firstLine="0"/>
              <w:rPr>
                <w:rFonts w:cs="Arial"/>
                <w:sz w:val="20"/>
              </w:rPr>
            </w:pPr>
            <w:r w:rsidRPr="00D856F8">
              <w:rPr>
                <w:rFonts w:cs="Arial"/>
                <w:sz w:val="20"/>
              </w:rPr>
              <w:t>Impresso</w:t>
            </w:r>
          </w:p>
        </w:tc>
      </w:tr>
      <w:tr w:rsidR="002619BB" w:rsidRPr="00D856F8" w:rsidTr="00C33812">
        <w:trPr>
          <w:trHeight w:val="283"/>
          <w:jc w:val="center"/>
        </w:trPr>
        <w:tc>
          <w:tcPr>
            <w:tcW w:w="3115" w:type="dxa"/>
            <w:vAlign w:val="center"/>
          </w:tcPr>
          <w:p w:rsidR="002619BB" w:rsidRPr="00D856F8" w:rsidRDefault="002619BB" w:rsidP="00115806">
            <w:pPr>
              <w:pStyle w:val="SemEspaamento"/>
              <w:ind w:firstLine="0"/>
              <w:rPr>
                <w:rFonts w:cs="Arial"/>
                <w:b/>
                <w:sz w:val="20"/>
              </w:rPr>
            </w:pPr>
            <w:r w:rsidRPr="00D856F8">
              <w:rPr>
                <w:rFonts w:cs="Arial"/>
                <w:b/>
                <w:sz w:val="20"/>
              </w:rPr>
              <w:t>Fonte do miolo</w:t>
            </w:r>
          </w:p>
        </w:tc>
        <w:tc>
          <w:tcPr>
            <w:tcW w:w="4539" w:type="dxa"/>
            <w:vAlign w:val="center"/>
          </w:tcPr>
          <w:p w:rsidR="002619BB" w:rsidRPr="00D856F8" w:rsidRDefault="002619BB" w:rsidP="00115806">
            <w:pPr>
              <w:pStyle w:val="SemEspaamento"/>
              <w:ind w:firstLine="0"/>
              <w:rPr>
                <w:rFonts w:cs="Arial"/>
                <w:sz w:val="20"/>
              </w:rPr>
            </w:pPr>
            <w:r w:rsidRPr="00D856F8">
              <w:rPr>
                <w:rFonts w:cs="Arial"/>
                <w:sz w:val="20"/>
              </w:rPr>
              <w:t xml:space="preserve">Fonte </w:t>
            </w:r>
            <w:proofErr w:type="spellStart"/>
            <w:r w:rsidRPr="00D856F8">
              <w:rPr>
                <w:rFonts w:cs="Arial"/>
                <w:sz w:val="20"/>
              </w:rPr>
              <w:t>Serifada</w:t>
            </w:r>
            <w:proofErr w:type="spellEnd"/>
            <w:r w:rsidRPr="00D856F8">
              <w:rPr>
                <w:rFonts w:cs="Arial"/>
                <w:sz w:val="20"/>
              </w:rPr>
              <w:t xml:space="preserve"> </w:t>
            </w:r>
            <w:proofErr w:type="spellStart"/>
            <w:r w:rsidRPr="00D856F8">
              <w:rPr>
                <w:rFonts w:cs="Arial"/>
                <w:sz w:val="20"/>
              </w:rPr>
              <w:t>Devanagari</w:t>
            </w:r>
            <w:proofErr w:type="spellEnd"/>
          </w:p>
        </w:tc>
      </w:tr>
      <w:tr w:rsidR="002619BB" w:rsidRPr="00D856F8" w:rsidTr="00C33812">
        <w:trPr>
          <w:trHeight w:val="283"/>
          <w:jc w:val="center"/>
        </w:trPr>
        <w:tc>
          <w:tcPr>
            <w:tcW w:w="3115" w:type="dxa"/>
            <w:vAlign w:val="center"/>
          </w:tcPr>
          <w:p w:rsidR="002619BB" w:rsidRPr="00D856F8" w:rsidRDefault="002619BB" w:rsidP="00115806">
            <w:pPr>
              <w:pStyle w:val="SemEspaamento"/>
              <w:ind w:firstLine="0"/>
              <w:rPr>
                <w:rFonts w:cs="Arial"/>
                <w:b/>
                <w:sz w:val="20"/>
              </w:rPr>
            </w:pPr>
            <w:r w:rsidRPr="00D856F8">
              <w:rPr>
                <w:rFonts w:cs="Arial"/>
                <w:b/>
                <w:sz w:val="20"/>
              </w:rPr>
              <w:t>Tamanho da fonte do miolo</w:t>
            </w:r>
          </w:p>
        </w:tc>
        <w:tc>
          <w:tcPr>
            <w:tcW w:w="4539" w:type="dxa"/>
            <w:vAlign w:val="center"/>
          </w:tcPr>
          <w:p w:rsidR="002619BB" w:rsidRPr="00D856F8" w:rsidRDefault="002619BB" w:rsidP="00115806">
            <w:pPr>
              <w:pStyle w:val="SemEspaamento"/>
              <w:ind w:firstLine="0"/>
              <w:rPr>
                <w:rFonts w:cs="Arial"/>
                <w:sz w:val="20"/>
              </w:rPr>
            </w:pPr>
            <w:r w:rsidRPr="00D856F8">
              <w:rPr>
                <w:rFonts w:cs="Arial"/>
                <w:sz w:val="20"/>
              </w:rPr>
              <w:t>11</w:t>
            </w:r>
          </w:p>
        </w:tc>
      </w:tr>
      <w:tr w:rsidR="002619BB" w:rsidRPr="00D856F8" w:rsidTr="00C33812">
        <w:trPr>
          <w:trHeight w:val="283"/>
          <w:jc w:val="center"/>
        </w:trPr>
        <w:tc>
          <w:tcPr>
            <w:tcW w:w="3115" w:type="dxa"/>
            <w:vAlign w:val="center"/>
          </w:tcPr>
          <w:p w:rsidR="002619BB" w:rsidRPr="00D856F8" w:rsidRDefault="002619BB" w:rsidP="00115806">
            <w:pPr>
              <w:pStyle w:val="SemEspaamento"/>
              <w:ind w:firstLine="0"/>
              <w:rPr>
                <w:rFonts w:cs="Arial"/>
                <w:b/>
                <w:sz w:val="20"/>
              </w:rPr>
            </w:pPr>
            <w:r w:rsidRPr="00D856F8">
              <w:rPr>
                <w:rFonts w:cs="Arial"/>
                <w:b/>
                <w:sz w:val="20"/>
              </w:rPr>
              <w:t>Sangria</w:t>
            </w:r>
          </w:p>
        </w:tc>
        <w:tc>
          <w:tcPr>
            <w:tcW w:w="4539" w:type="dxa"/>
            <w:vAlign w:val="center"/>
          </w:tcPr>
          <w:p w:rsidR="002619BB" w:rsidRPr="00D856F8" w:rsidRDefault="002619BB" w:rsidP="00115806">
            <w:pPr>
              <w:pStyle w:val="SemEspaamento"/>
              <w:ind w:firstLine="0"/>
              <w:rPr>
                <w:rFonts w:cs="Arial"/>
                <w:sz w:val="20"/>
              </w:rPr>
            </w:pPr>
            <w:r w:rsidRPr="00D856F8">
              <w:rPr>
                <w:rFonts w:cs="Arial"/>
                <w:sz w:val="20"/>
              </w:rPr>
              <w:t>3 mm</w:t>
            </w:r>
          </w:p>
        </w:tc>
      </w:tr>
      <w:tr w:rsidR="002619BB" w:rsidRPr="00D856F8" w:rsidTr="00C33812">
        <w:trPr>
          <w:trHeight w:val="283"/>
          <w:jc w:val="center"/>
        </w:trPr>
        <w:tc>
          <w:tcPr>
            <w:tcW w:w="3115" w:type="dxa"/>
            <w:vAlign w:val="center"/>
          </w:tcPr>
          <w:p w:rsidR="002619BB" w:rsidRPr="00D856F8" w:rsidRDefault="002619BB" w:rsidP="00115806">
            <w:pPr>
              <w:pStyle w:val="SemEspaamento"/>
              <w:ind w:firstLine="0"/>
              <w:rPr>
                <w:rFonts w:cs="Arial"/>
                <w:b/>
                <w:sz w:val="20"/>
              </w:rPr>
            </w:pPr>
            <w:r w:rsidRPr="00D856F8">
              <w:rPr>
                <w:rFonts w:cs="Arial"/>
                <w:b/>
                <w:sz w:val="20"/>
              </w:rPr>
              <w:t>Margem</w:t>
            </w:r>
          </w:p>
        </w:tc>
        <w:tc>
          <w:tcPr>
            <w:tcW w:w="4539" w:type="dxa"/>
            <w:vAlign w:val="center"/>
          </w:tcPr>
          <w:p w:rsidR="002619BB" w:rsidRPr="00D856F8" w:rsidRDefault="002619BB" w:rsidP="00115806">
            <w:pPr>
              <w:pStyle w:val="SemEspaamento"/>
              <w:ind w:firstLine="0"/>
              <w:rPr>
                <w:rFonts w:cs="Arial"/>
                <w:sz w:val="20"/>
              </w:rPr>
            </w:pPr>
            <w:r w:rsidRPr="00D856F8">
              <w:rPr>
                <w:rFonts w:cs="Arial"/>
                <w:sz w:val="20"/>
              </w:rPr>
              <w:t>15 mm</w:t>
            </w:r>
          </w:p>
        </w:tc>
      </w:tr>
      <w:tr w:rsidR="002619BB" w:rsidRPr="00D856F8" w:rsidTr="00C33812">
        <w:trPr>
          <w:trHeight w:val="283"/>
          <w:jc w:val="center"/>
        </w:trPr>
        <w:tc>
          <w:tcPr>
            <w:tcW w:w="3115" w:type="dxa"/>
            <w:vAlign w:val="center"/>
          </w:tcPr>
          <w:p w:rsidR="002619BB" w:rsidRPr="00D856F8" w:rsidRDefault="002619BB" w:rsidP="00115806">
            <w:pPr>
              <w:pStyle w:val="SemEspaamento"/>
              <w:ind w:firstLine="0"/>
              <w:rPr>
                <w:rFonts w:cs="Arial"/>
                <w:b/>
                <w:sz w:val="20"/>
              </w:rPr>
            </w:pPr>
            <w:r w:rsidRPr="00D856F8">
              <w:rPr>
                <w:rFonts w:cs="Arial"/>
                <w:b/>
                <w:sz w:val="20"/>
              </w:rPr>
              <w:t>Acabamento</w:t>
            </w:r>
          </w:p>
        </w:tc>
        <w:tc>
          <w:tcPr>
            <w:tcW w:w="4539" w:type="dxa"/>
            <w:vAlign w:val="center"/>
          </w:tcPr>
          <w:p w:rsidR="002619BB" w:rsidRPr="00D856F8" w:rsidRDefault="002619BB" w:rsidP="00115806">
            <w:pPr>
              <w:pStyle w:val="SemEspaamento"/>
              <w:ind w:firstLine="0"/>
              <w:rPr>
                <w:rFonts w:cs="Arial"/>
                <w:sz w:val="20"/>
              </w:rPr>
            </w:pPr>
            <w:r w:rsidRPr="00D856F8">
              <w:rPr>
                <w:rFonts w:cs="Arial"/>
                <w:sz w:val="20"/>
              </w:rPr>
              <w:t>Capa Dura</w:t>
            </w:r>
          </w:p>
        </w:tc>
      </w:tr>
      <w:tr w:rsidR="002619BB" w:rsidRPr="00D856F8" w:rsidTr="00C33812">
        <w:trPr>
          <w:trHeight w:val="283"/>
          <w:jc w:val="center"/>
        </w:trPr>
        <w:tc>
          <w:tcPr>
            <w:tcW w:w="3115" w:type="dxa"/>
            <w:vAlign w:val="center"/>
          </w:tcPr>
          <w:p w:rsidR="002619BB" w:rsidRPr="00D856F8" w:rsidRDefault="002619BB" w:rsidP="00115806">
            <w:pPr>
              <w:pStyle w:val="SemEspaamento"/>
              <w:ind w:firstLine="0"/>
              <w:rPr>
                <w:rFonts w:cs="Arial"/>
                <w:b/>
                <w:sz w:val="20"/>
              </w:rPr>
            </w:pPr>
            <w:r w:rsidRPr="00D856F8">
              <w:rPr>
                <w:rFonts w:cs="Arial"/>
                <w:b/>
                <w:sz w:val="20"/>
              </w:rPr>
              <w:t>Impressão</w:t>
            </w:r>
          </w:p>
        </w:tc>
        <w:tc>
          <w:tcPr>
            <w:tcW w:w="4539" w:type="dxa"/>
            <w:vAlign w:val="center"/>
          </w:tcPr>
          <w:p w:rsidR="002619BB" w:rsidRPr="00D856F8" w:rsidRDefault="002619BB" w:rsidP="00115806">
            <w:pPr>
              <w:pStyle w:val="SemEspaamento"/>
              <w:ind w:firstLine="0"/>
              <w:rPr>
                <w:rFonts w:cs="Arial"/>
                <w:sz w:val="20"/>
              </w:rPr>
            </w:pPr>
            <w:r w:rsidRPr="00D856F8">
              <w:rPr>
                <w:rFonts w:cs="Arial"/>
                <w:sz w:val="20"/>
              </w:rPr>
              <w:t>Offset</w:t>
            </w:r>
          </w:p>
        </w:tc>
      </w:tr>
      <w:tr w:rsidR="002619BB" w:rsidRPr="00D856F8" w:rsidTr="00C33812">
        <w:trPr>
          <w:trHeight w:val="283"/>
          <w:jc w:val="center"/>
        </w:trPr>
        <w:tc>
          <w:tcPr>
            <w:tcW w:w="3115" w:type="dxa"/>
            <w:vAlign w:val="center"/>
          </w:tcPr>
          <w:p w:rsidR="002619BB" w:rsidRPr="00D856F8" w:rsidRDefault="002619BB" w:rsidP="00115806">
            <w:pPr>
              <w:pStyle w:val="SemEspaamento"/>
              <w:ind w:firstLine="0"/>
              <w:rPr>
                <w:rFonts w:cs="Arial"/>
                <w:b/>
                <w:sz w:val="20"/>
              </w:rPr>
            </w:pPr>
            <w:r w:rsidRPr="00D856F8">
              <w:rPr>
                <w:rFonts w:cs="Arial"/>
                <w:b/>
                <w:sz w:val="20"/>
              </w:rPr>
              <w:t>Quantidade de Páginas</w:t>
            </w:r>
          </w:p>
        </w:tc>
        <w:tc>
          <w:tcPr>
            <w:tcW w:w="4539" w:type="dxa"/>
            <w:vAlign w:val="center"/>
          </w:tcPr>
          <w:p w:rsidR="002619BB" w:rsidRPr="00D856F8" w:rsidRDefault="002619BB" w:rsidP="00115806">
            <w:pPr>
              <w:pStyle w:val="SemEspaamento"/>
              <w:ind w:firstLine="0"/>
              <w:rPr>
                <w:rFonts w:cs="Arial"/>
                <w:sz w:val="20"/>
              </w:rPr>
            </w:pPr>
            <w:r w:rsidRPr="00D856F8">
              <w:rPr>
                <w:rFonts w:cs="Arial"/>
                <w:sz w:val="20"/>
              </w:rPr>
              <w:t>116</w:t>
            </w:r>
          </w:p>
        </w:tc>
      </w:tr>
      <w:tr w:rsidR="002619BB" w:rsidRPr="00D856F8" w:rsidTr="00C33812">
        <w:trPr>
          <w:trHeight w:val="283"/>
          <w:jc w:val="center"/>
        </w:trPr>
        <w:tc>
          <w:tcPr>
            <w:tcW w:w="3115" w:type="dxa"/>
            <w:vAlign w:val="center"/>
          </w:tcPr>
          <w:p w:rsidR="002619BB" w:rsidRPr="00D856F8" w:rsidRDefault="002619BB" w:rsidP="00115806">
            <w:pPr>
              <w:pStyle w:val="SemEspaamento"/>
              <w:ind w:firstLine="0"/>
              <w:rPr>
                <w:rFonts w:cs="Arial"/>
                <w:b/>
                <w:sz w:val="20"/>
              </w:rPr>
            </w:pPr>
            <w:r w:rsidRPr="00D856F8">
              <w:rPr>
                <w:rFonts w:cs="Arial"/>
                <w:b/>
                <w:sz w:val="20"/>
              </w:rPr>
              <w:t>Cadernos</w:t>
            </w:r>
          </w:p>
        </w:tc>
        <w:tc>
          <w:tcPr>
            <w:tcW w:w="4539" w:type="dxa"/>
            <w:vAlign w:val="center"/>
          </w:tcPr>
          <w:p w:rsidR="002619BB" w:rsidRPr="00D856F8" w:rsidRDefault="002619BB" w:rsidP="00115806">
            <w:pPr>
              <w:pStyle w:val="SemEspaamento"/>
              <w:ind w:firstLine="0"/>
              <w:rPr>
                <w:rFonts w:cs="Arial"/>
                <w:sz w:val="20"/>
              </w:rPr>
            </w:pPr>
            <w:r w:rsidRPr="00D856F8">
              <w:rPr>
                <w:rFonts w:cs="Arial"/>
                <w:sz w:val="20"/>
              </w:rPr>
              <w:t>5 cadernos</w:t>
            </w:r>
          </w:p>
        </w:tc>
      </w:tr>
    </w:tbl>
    <w:p w:rsidR="002619BB" w:rsidRPr="00D8442A" w:rsidRDefault="002619BB" w:rsidP="002619BB">
      <w:pPr>
        <w:spacing w:line="360" w:lineRule="auto"/>
        <w:jc w:val="center"/>
        <w:rPr>
          <w:rFonts w:cs="Arial"/>
          <w:b/>
          <w:szCs w:val="24"/>
        </w:rPr>
      </w:pPr>
      <w:r w:rsidRPr="00CA737A">
        <w:rPr>
          <w:rFonts w:cs="Arial"/>
          <w:b/>
          <w:szCs w:val="24"/>
        </w:rPr>
        <w:t>Fonte:</w:t>
      </w:r>
      <w:r w:rsidRPr="00D8442A">
        <w:rPr>
          <w:rFonts w:cs="Arial"/>
          <w:szCs w:val="24"/>
        </w:rPr>
        <w:t xml:space="preserve"> Autor (2019)</w:t>
      </w:r>
    </w:p>
    <w:p w:rsidR="00C33812" w:rsidRDefault="00C33812" w:rsidP="002619BB">
      <w:pPr>
        <w:jc w:val="center"/>
        <w:rPr>
          <w:b/>
        </w:rPr>
      </w:pPr>
    </w:p>
    <w:p w:rsidR="00C33812" w:rsidRDefault="00C33812" w:rsidP="002619BB">
      <w:pPr>
        <w:jc w:val="center"/>
        <w:rPr>
          <w:b/>
        </w:rPr>
      </w:pPr>
    </w:p>
    <w:p w:rsidR="00C33812" w:rsidRDefault="00C33812" w:rsidP="002619BB">
      <w:pPr>
        <w:jc w:val="center"/>
        <w:rPr>
          <w:b/>
        </w:rPr>
      </w:pPr>
    </w:p>
    <w:p w:rsidR="002619BB" w:rsidRPr="004A3955" w:rsidRDefault="00626467" w:rsidP="002619BB">
      <w:pPr>
        <w:jc w:val="center"/>
      </w:pPr>
      <w:r>
        <w:rPr>
          <w:b/>
        </w:rPr>
        <w:lastRenderedPageBreak/>
        <w:t>Figura</w:t>
      </w:r>
      <w:r w:rsidR="002619BB" w:rsidRPr="00CA737A">
        <w:rPr>
          <w:b/>
        </w:rPr>
        <w:t xml:space="preserve"> 1</w:t>
      </w:r>
      <w:r w:rsidR="002619BB" w:rsidRPr="004A3955">
        <w:t xml:space="preserve"> – </w:t>
      </w:r>
      <w:r w:rsidR="004A15C1">
        <w:t>Grid</w:t>
      </w:r>
      <w:r w:rsidR="002619BB" w:rsidRPr="004A3955">
        <w:t xml:space="preserve"> do livro</w:t>
      </w:r>
    </w:p>
    <w:p w:rsidR="002619BB" w:rsidRPr="000C449B" w:rsidRDefault="00CA737A" w:rsidP="002619BB">
      <w:pPr>
        <w:jc w:val="center"/>
        <w:rPr>
          <w:sz w:val="24"/>
          <w:szCs w:val="24"/>
        </w:rPr>
      </w:pPr>
      <w:r>
        <w:rPr>
          <w:noProof/>
          <w:lang w:eastAsia="ja-JP"/>
        </w:rPr>
        <w:drawing>
          <wp:inline distT="0" distB="0" distL="0" distR="0" wp14:anchorId="114AA76A" wp14:editId="78055B35">
            <wp:extent cx="3467100" cy="2128607"/>
            <wp:effectExtent l="0" t="0" r="0" b="5080"/>
            <wp:docPr id="8"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6494" t="21274" r="19379" b="8707"/>
                    <a:stretch/>
                  </pic:blipFill>
                  <pic:spPr bwMode="auto">
                    <a:xfrm>
                      <a:off x="0" y="0"/>
                      <a:ext cx="3527553" cy="2165722"/>
                    </a:xfrm>
                    <a:prstGeom prst="rect">
                      <a:avLst/>
                    </a:prstGeom>
                    <a:ln>
                      <a:noFill/>
                    </a:ln>
                    <a:extLst>
                      <a:ext uri="{53640926-AAD7-44D8-BBD7-CCE9431645EC}">
                        <a14:shadowObscured xmlns:a14="http://schemas.microsoft.com/office/drawing/2010/main"/>
                      </a:ext>
                    </a:extLst>
                  </pic:spPr>
                </pic:pic>
              </a:graphicData>
            </a:graphic>
          </wp:inline>
        </w:drawing>
      </w:r>
    </w:p>
    <w:p w:rsidR="002619BB" w:rsidRDefault="002619BB" w:rsidP="002619BB">
      <w:pPr>
        <w:jc w:val="center"/>
      </w:pPr>
      <w:r w:rsidRPr="00CA737A">
        <w:rPr>
          <w:b/>
        </w:rPr>
        <w:t>Fonte:</w:t>
      </w:r>
      <w:r w:rsidRPr="00DF6A9E">
        <w:t xml:space="preserve"> Autor (2019)</w:t>
      </w:r>
    </w:p>
    <w:p w:rsidR="00C33812" w:rsidRPr="00DF6A9E" w:rsidRDefault="00C33812" w:rsidP="002619BB">
      <w:pPr>
        <w:jc w:val="center"/>
      </w:pPr>
    </w:p>
    <w:p w:rsidR="00C33812" w:rsidRDefault="002619BB" w:rsidP="00C33812">
      <w:pPr>
        <w:pStyle w:val="Seo"/>
        <w:numPr>
          <w:ilvl w:val="1"/>
          <w:numId w:val="1"/>
        </w:numPr>
      </w:pPr>
      <w:r>
        <w:t>Capa</w:t>
      </w:r>
    </w:p>
    <w:p w:rsidR="002619BB" w:rsidRDefault="002619BB" w:rsidP="002619BB">
      <w:pPr>
        <w:pStyle w:val="Seo"/>
        <w:numPr>
          <w:ilvl w:val="0"/>
          <w:numId w:val="0"/>
        </w:numPr>
      </w:pPr>
    </w:p>
    <w:p w:rsidR="002619BB" w:rsidRDefault="002619BB" w:rsidP="000513C3">
      <w:pPr>
        <w:ind w:firstLine="709"/>
        <w:rPr>
          <w:sz w:val="24"/>
          <w:szCs w:val="24"/>
        </w:rPr>
      </w:pPr>
      <w:r w:rsidRPr="000C449B">
        <w:rPr>
          <w:sz w:val="24"/>
          <w:szCs w:val="24"/>
        </w:rPr>
        <w:t xml:space="preserve">A capa é vai além da simples proteção para o conteúdo do livro, pois ela é o meio pelo qual o livro tem para se comunicar com o consumidor, chamando assim sua atenção e despertando o interesse pelo produto. Estimulando, atiçando a curiosidade de adquiri-lo. Como este livro aborda o sombrio, a capa manterá o estímulo visual mais antigo de livros deste tema, como capa </w:t>
      </w:r>
      <w:r w:rsidR="00490456">
        <w:rPr>
          <w:sz w:val="24"/>
          <w:szCs w:val="24"/>
        </w:rPr>
        <w:t>simulando couro</w:t>
      </w:r>
      <w:r w:rsidRPr="000C449B">
        <w:rPr>
          <w:sz w:val="24"/>
          <w:szCs w:val="24"/>
        </w:rPr>
        <w:t xml:space="preserve"> e prensas para acabamento. A folha de rosto e o lombo mostrarão o título em si com a aplicação da prensa para entalhe.</w:t>
      </w:r>
    </w:p>
    <w:p w:rsidR="00983107" w:rsidRDefault="00983107" w:rsidP="002619BB">
      <w:pPr>
        <w:ind w:firstLine="360"/>
        <w:rPr>
          <w:sz w:val="24"/>
          <w:szCs w:val="24"/>
        </w:rPr>
      </w:pPr>
    </w:p>
    <w:p w:rsidR="002619BB" w:rsidRPr="007E0D17" w:rsidRDefault="002619BB" w:rsidP="002619BB">
      <w:pPr>
        <w:spacing w:line="360" w:lineRule="auto"/>
        <w:jc w:val="center"/>
        <w:rPr>
          <w:rFonts w:cs="Arial"/>
          <w:szCs w:val="24"/>
        </w:rPr>
      </w:pPr>
      <w:r w:rsidRPr="007E0D17">
        <w:rPr>
          <w:rFonts w:cs="Arial"/>
          <w:b/>
          <w:bCs/>
          <w:szCs w:val="24"/>
        </w:rPr>
        <w:t xml:space="preserve">Figura </w:t>
      </w:r>
      <w:r w:rsidR="00626467">
        <w:rPr>
          <w:rFonts w:cs="Arial"/>
          <w:b/>
          <w:bCs/>
          <w:szCs w:val="24"/>
        </w:rPr>
        <w:t xml:space="preserve">2 </w:t>
      </w:r>
      <w:r w:rsidRPr="007E0D17">
        <w:rPr>
          <w:rFonts w:cs="Arial"/>
          <w:bCs/>
          <w:szCs w:val="24"/>
        </w:rPr>
        <w:t>– Construção do título</w:t>
      </w:r>
    </w:p>
    <w:p w:rsidR="00983107" w:rsidRDefault="002619BB" w:rsidP="00983107">
      <w:pPr>
        <w:spacing w:line="360" w:lineRule="auto"/>
        <w:jc w:val="center"/>
        <w:rPr>
          <w:rFonts w:cs="Arial"/>
          <w:szCs w:val="24"/>
        </w:rPr>
      </w:pPr>
      <w:r w:rsidRPr="00B87DE9">
        <w:rPr>
          <w:rFonts w:cs="Arial"/>
          <w:noProof/>
          <w:sz w:val="24"/>
          <w:szCs w:val="24"/>
          <w:lang w:eastAsia="ja-JP"/>
        </w:rPr>
        <w:drawing>
          <wp:inline distT="0" distB="0" distL="0" distR="0" wp14:anchorId="781ED428" wp14:editId="51BDFE63">
            <wp:extent cx="4446969" cy="23812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4796"/>
                    <a:stretch/>
                  </pic:blipFill>
                  <pic:spPr bwMode="auto">
                    <a:xfrm>
                      <a:off x="0" y="0"/>
                      <a:ext cx="4473358" cy="2395381"/>
                    </a:xfrm>
                    <a:prstGeom prst="rect">
                      <a:avLst/>
                    </a:prstGeom>
                    <a:ln>
                      <a:noFill/>
                    </a:ln>
                    <a:extLst>
                      <a:ext uri="{53640926-AAD7-44D8-BBD7-CCE9431645EC}">
                        <a14:shadowObscured xmlns:a14="http://schemas.microsoft.com/office/drawing/2010/main"/>
                      </a:ext>
                    </a:extLst>
                  </pic:spPr>
                </pic:pic>
              </a:graphicData>
            </a:graphic>
          </wp:inline>
        </w:drawing>
      </w:r>
    </w:p>
    <w:p w:rsidR="002619BB" w:rsidRDefault="002619BB" w:rsidP="00983107">
      <w:pPr>
        <w:spacing w:line="360" w:lineRule="auto"/>
        <w:jc w:val="center"/>
        <w:rPr>
          <w:rFonts w:cs="Arial"/>
          <w:szCs w:val="24"/>
        </w:rPr>
      </w:pPr>
      <w:r w:rsidRPr="007E0D17">
        <w:rPr>
          <w:rFonts w:cs="Arial"/>
          <w:b/>
          <w:szCs w:val="24"/>
        </w:rPr>
        <w:t>Fonte:</w:t>
      </w:r>
      <w:r w:rsidRPr="007633DB">
        <w:rPr>
          <w:rFonts w:cs="Arial"/>
          <w:szCs w:val="24"/>
        </w:rPr>
        <w:t xml:space="preserve"> Autor (2019)</w:t>
      </w:r>
    </w:p>
    <w:p w:rsidR="00B57ECF" w:rsidRDefault="00B57ECF" w:rsidP="00983107">
      <w:pPr>
        <w:spacing w:line="360" w:lineRule="auto"/>
        <w:jc w:val="center"/>
        <w:rPr>
          <w:rFonts w:cs="Arial"/>
          <w:sz w:val="24"/>
          <w:szCs w:val="24"/>
        </w:rPr>
      </w:pPr>
    </w:p>
    <w:p w:rsidR="00C33812" w:rsidRDefault="00C33812" w:rsidP="00983107">
      <w:pPr>
        <w:spacing w:line="360" w:lineRule="auto"/>
        <w:jc w:val="center"/>
        <w:rPr>
          <w:rFonts w:cs="Arial"/>
          <w:sz w:val="24"/>
          <w:szCs w:val="24"/>
        </w:rPr>
      </w:pPr>
    </w:p>
    <w:p w:rsidR="002619BB" w:rsidRPr="00983107" w:rsidRDefault="002619BB" w:rsidP="002619BB">
      <w:pPr>
        <w:spacing w:line="360" w:lineRule="auto"/>
        <w:jc w:val="center"/>
        <w:rPr>
          <w:rFonts w:cs="Arial"/>
          <w:szCs w:val="24"/>
        </w:rPr>
      </w:pPr>
      <w:r w:rsidRPr="00983107">
        <w:rPr>
          <w:rFonts w:cs="Arial"/>
          <w:b/>
          <w:bCs/>
          <w:szCs w:val="24"/>
        </w:rPr>
        <w:lastRenderedPageBreak/>
        <w:t xml:space="preserve">Figura </w:t>
      </w:r>
      <w:r w:rsidR="00626467">
        <w:rPr>
          <w:rFonts w:cs="Arial"/>
          <w:b/>
          <w:bCs/>
          <w:szCs w:val="24"/>
        </w:rPr>
        <w:t>3</w:t>
      </w:r>
      <w:r w:rsidRPr="00983107">
        <w:rPr>
          <w:rFonts w:cs="Arial"/>
          <w:bCs/>
          <w:szCs w:val="24"/>
        </w:rPr>
        <w:t xml:space="preserve"> – Construção do protótipo representativo da capa</w:t>
      </w:r>
    </w:p>
    <w:p w:rsidR="00983107" w:rsidRDefault="002619BB" w:rsidP="002619BB">
      <w:pPr>
        <w:spacing w:line="360" w:lineRule="auto"/>
        <w:jc w:val="center"/>
        <w:rPr>
          <w:rFonts w:cs="Arial"/>
          <w:szCs w:val="24"/>
        </w:rPr>
      </w:pPr>
      <w:r>
        <w:rPr>
          <w:noProof/>
          <w:lang w:eastAsia="ja-JP"/>
        </w:rPr>
        <w:drawing>
          <wp:inline distT="0" distB="0" distL="0" distR="0" wp14:anchorId="00D4FF8C" wp14:editId="065C60B3">
            <wp:extent cx="4032061" cy="2266950"/>
            <wp:effectExtent l="0" t="0" r="6985" b="0"/>
            <wp:docPr id="1377304" name="Imagem 1377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79879" cy="2293835"/>
                    </a:xfrm>
                    <a:prstGeom prst="rect">
                      <a:avLst/>
                    </a:prstGeom>
                    <a:ln>
                      <a:noFill/>
                    </a:ln>
                  </pic:spPr>
                </pic:pic>
              </a:graphicData>
            </a:graphic>
          </wp:inline>
        </w:drawing>
      </w:r>
    </w:p>
    <w:p w:rsidR="002619BB" w:rsidRPr="00B87DE9" w:rsidRDefault="00B57ECF" w:rsidP="002619BB">
      <w:pPr>
        <w:spacing w:line="360" w:lineRule="auto"/>
        <w:jc w:val="center"/>
        <w:rPr>
          <w:rFonts w:cs="Arial"/>
          <w:b/>
          <w:sz w:val="24"/>
          <w:szCs w:val="24"/>
        </w:rPr>
      </w:pPr>
      <w:r>
        <w:rPr>
          <w:rFonts w:cs="Arial"/>
          <w:b/>
          <w:szCs w:val="24"/>
        </w:rPr>
        <w:t>F</w:t>
      </w:r>
      <w:r w:rsidR="002619BB" w:rsidRPr="007E0D17">
        <w:rPr>
          <w:rFonts w:cs="Arial"/>
          <w:b/>
          <w:szCs w:val="24"/>
        </w:rPr>
        <w:t>onte:</w:t>
      </w:r>
      <w:r w:rsidR="002619BB" w:rsidRPr="007633DB">
        <w:rPr>
          <w:rFonts w:cs="Arial"/>
          <w:szCs w:val="24"/>
        </w:rPr>
        <w:t xml:space="preserve"> Autor (2019)</w:t>
      </w:r>
    </w:p>
    <w:p w:rsidR="002619BB" w:rsidRPr="002619BB" w:rsidRDefault="002619BB" w:rsidP="002619BB">
      <w:pPr>
        <w:pStyle w:val="Seo"/>
        <w:numPr>
          <w:ilvl w:val="0"/>
          <w:numId w:val="0"/>
        </w:numPr>
      </w:pPr>
    </w:p>
    <w:p w:rsidR="002619BB" w:rsidRDefault="00B57ECF" w:rsidP="00B57ECF">
      <w:pPr>
        <w:pStyle w:val="Seo"/>
        <w:numPr>
          <w:ilvl w:val="1"/>
          <w:numId w:val="1"/>
        </w:numPr>
      </w:pPr>
      <w:r>
        <w:t>Processo de Produção do protótipo</w:t>
      </w:r>
    </w:p>
    <w:p w:rsidR="00B57ECF" w:rsidRDefault="00B57ECF" w:rsidP="00B57ECF">
      <w:pPr>
        <w:pStyle w:val="Seo"/>
        <w:numPr>
          <w:ilvl w:val="0"/>
          <w:numId w:val="0"/>
        </w:numPr>
      </w:pPr>
    </w:p>
    <w:p w:rsidR="00B57ECF" w:rsidRPr="00B57ECF" w:rsidRDefault="00B57ECF" w:rsidP="00B57ECF">
      <w:pPr>
        <w:ind w:firstLine="708"/>
        <w:rPr>
          <w:rFonts w:cs="Arial"/>
          <w:sz w:val="24"/>
          <w:szCs w:val="24"/>
        </w:rPr>
      </w:pPr>
      <w:r w:rsidRPr="00B57ECF">
        <w:rPr>
          <w:rFonts w:cs="Arial"/>
          <w:sz w:val="24"/>
          <w:szCs w:val="24"/>
        </w:rPr>
        <w:t xml:space="preserve">Para a realização desta prototipagem foi utilizado um </w:t>
      </w:r>
      <w:r w:rsidRPr="00B57ECF">
        <w:rPr>
          <w:rFonts w:cs="Arial"/>
          <w:i/>
          <w:sz w:val="24"/>
          <w:szCs w:val="24"/>
        </w:rPr>
        <w:t xml:space="preserve">software </w:t>
      </w:r>
      <w:r w:rsidRPr="00B57ECF">
        <w:rPr>
          <w:rFonts w:cs="Arial"/>
          <w:sz w:val="24"/>
          <w:szCs w:val="24"/>
        </w:rPr>
        <w:t xml:space="preserve">que permitiu a diagramação e organização textual, além da imagética dentro do grid estabelecido anteriormente (Figura 1) e, sob esta necessidade, o escolhido foi o </w:t>
      </w:r>
      <w:r w:rsidRPr="00B57ECF">
        <w:rPr>
          <w:rFonts w:cs="Arial"/>
          <w:i/>
          <w:sz w:val="24"/>
          <w:szCs w:val="24"/>
        </w:rPr>
        <w:t>InDesign</w:t>
      </w:r>
      <w:r w:rsidRPr="00B57ECF">
        <w:rPr>
          <w:rFonts w:cs="Arial"/>
          <w:sz w:val="24"/>
          <w:szCs w:val="24"/>
        </w:rPr>
        <w:t>, da Adobe. O mesmo recebeu em suas configurações de documento as definições já decididas acima, como formato, tamanho, número de páginas e etc.</w:t>
      </w:r>
    </w:p>
    <w:p w:rsidR="00B57ECF" w:rsidRPr="00B57ECF" w:rsidRDefault="00B57ECF" w:rsidP="00B57ECF">
      <w:pPr>
        <w:ind w:firstLine="708"/>
        <w:rPr>
          <w:rFonts w:cs="Arial"/>
          <w:sz w:val="24"/>
          <w:szCs w:val="24"/>
        </w:rPr>
      </w:pPr>
      <w:r w:rsidRPr="00B57ECF">
        <w:rPr>
          <w:rFonts w:cs="Arial"/>
          <w:sz w:val="24"/>
          <w:szCs w:val="24"/>
        </w:rPr>
        <w:t>Houve inicialmente a impressão em folhas consecutivas para a encadernação perfeita, ou seja, para encaixe em cadernos na preparação posterior. Com todas impressões prontas, o próximo passo foi unir os cadernos e fazer o vinco no meio dos mesmos para que se transformassem em páginas duplas. A costura foi feita após eles serem empilhados, endireitados e furados no meio. Foram 4 furos centrais que receberam linha branca comum. A linha foi transpassada no sentido do comprimento do livro e, sempre que chegava ao fim daquela carreira de furos, recebia um nó e então subia pelo buraco do caderno acima desse que acabara de ser costurado e assim, de caderno em caderno, a costura foi feita num fluxo de vai-e-volta e nós nas pontas para maior firmeza.</w:t>
      </w:r>
    </w:p>
    <w:p w:rsidR="00B57ECF" w:rsidRPr="00B57ECF" w:rsidRDefault="00B57ECF" w:rsidP="00B57ECF">
      <w:pPr>
        <w:ind w:firstLine="708"/>
        <w:rPr>
          <w:rFonts w:cs="Arial"/>
          <w:sz w:val="24"/>
          <w:szCs w:val="24"/>
        </w:rPr>
      </w:pPr>
      <w:r w:rsidRPr="00B57ECF">
        <w:rPr>
          <w:rFonts w:cs="Arial"/>
          <w:sz w:val="24"/>
          <w:szCs w:val="24"/>
        </w:rPr>
        <w:t xml:space="preserve">Após todos os cadernos estarem costurados e formando um objeto completo, veio o processo de acréscimo de cola branca na lombada sempre em movimentos de pincel que vão de dentro para fora a fim de evitar que a cola entrasse em contato com o interior dos cadernos e os danificasse. Enquanto esta secava, a capa começou a ser produzida. O </w:t>
      </w:r>
      <w:proofErr w:type="spellStart"/>
      <w:r w:rsidRPr="00B57ECF">
        <w:rPr>
          <w:rFonts w:cs="Arial"/>
          <w:sz w:val="24"/>
          <w:szCs w:val="24"/>
        </w:rPr>
        <w:t>percaluz</w:t>
      </w:r>
      <w:proofErr w:type="spellEnd"/>
      <w:r w:rsidRPr="00B57ECF">
        <w:rPr>
          <w:rFonts w:cs="Arial"/>
          <w:sz w:val="24"/>
          <w:szCs w:val="24"/>
        </w:rPr>
        <w:t xml:space="preserve"> foi medido e cortado, assim como o papelão </w:t>
      </w:r>
      <w:proofErr w:type="spellStart"/>
      <w:r w:rsidRPr="00B57ECF">
        <w:rPr>
          <w:rFonts w:cs="Arial"/>
          <w:sz w:val="24"/>
          <w:szCs w:val="24"/>
        </w:rPr>
        <w:t>holler</w:t>
      </w:r>
      <w:proofErr w:type="spellEnd"/>
      <w:r w:rsidRPr="00B57ECF">
        <w:rPr>
          <w:rFonts w:cs="Arial"/>
          <w:sz w:val="24"/>
          <w:szCs w:val="24"/>
        </w:rPr>
        <w:t xml:space="preserve"> e ambos foram colados. O papelão foi dividido em três partes representando as capas e a lombada e foi colado com cola branca diretamente do </w:t>
      </w:r>
      <w:proofErr w:type="spellStart"/>
      <w:r w:rsidRPr="00B57ECF">
        <w:rPr>
          <w:rFonts w:cs="Arial"/>
          <w:sz w:val="24"/>
          <w:szCs w:val="24"/>
        </w:rPr>
        <w:t>percaluz</w:t>
      </w:r>
      <w:proofErr w:type="spellEnd"/>
      <w:r w:rsidRPr="00B57ECF">
        <w:rPr>
          <w:rFonts w:cs="Arial"/>
          <w:sz w:val="24"/>
          <w:szCs w:val="24"/>
        </w:rPr>
        <w:t xml:space="preserve"> com uma separação de 5mm entre uma parte e outra para que houvesse respiro na dobra ao se acrescentar o miolo já seco.</w:t>
      </w:r>
    </w:p>
    <w:p w:rsidR="00B57ECF" w:rsidRPr="00B57ECF" w:rsidRDefault="00B57ECF" w:rsidP="00B57ECF">
      <w:pPr>
        <w:ind w:firstLine="708"/>
        <w:rPr>
          <w:rFonts w:cs="Arial"/>
          <w:sz w:val="24"/>
          <w:szCs w:val="24"/>
        </w:rPr>
      </w:pPr>
      <w:r w:rsidRPr="00B57ECF">
        <w:rPr>
          <w:rFonts w:cs="Arial"/>
          <w:sz w:val="24"/>
          <w:szCs w:val="24"/>
        </w:rPr>
        <w:lastRenderedPageBreak/>
        <w:t xml:space="preserve">Com a capa colada e seca e o miolo igualmente seco e aparado na máquina de corte, o mesmo foi colado à guarda e recebeu na parte externa um pedaço de papel </w:t>
      </w:r>
      <w:proofErr w:type="spellStart"/>
      <w:r w:rsidRPr="00B57ECF">
        <w:rPr>
          <w:rFonts w:cs="Arial"/>
          <w:sz w:val="24"/>
          <w:szCs w:val="24"/>
        </w:rPr>
        <w:t>kraft</w:t>
      </w:r>
      <w:proofErr w:type="spellEnd"/>
      <w:r w:rsidRPr="00B57ECF">
        <w:rPr>
          <w:rFonts w:cs="Arial"/>
          <w:sz w:val="24"/>
          <w:szCs w:val="24"/>
        </w:rPr>
        <w:t xml:space="preserve"> para maior segurança e, a outra folha da guarda foi colada diretamente na capa de papelão, fechando um ciclo e criando um livro que só precisou de 1 dia de descanso para secar por completo.</w:t>
      </w:r>
    </w:p>
    <w:p w:rsidR="00B57ECF" w:rsidRDefault="00B57ECF" w:rsidP="00B57ECF">
      <w:pPr>
        <w:rPr>
          <w:rFonts w:cs="Arial"/>
          <w:sz w:val="24"/>
          <w:szCs w:val="24"/>
        </w:rPr>
      </w:pPr>
    </w:p>
    <w:p w:rsidR="00B57ECF" w:rsidRPr="00B57ECF" w:rsidRDefault="00B57ECF" w:rsidP="00B57ECF">
      <w:pPr>
        <w:jc w:val="center"/>
        <w:rPr>
          <w:rFonts w:cs="Arial"/>
          <w:szCs w:val="24"/>
        </w:rPr>
      </w:pPr>
      <w:r w:rsidRPr="00B57ECF">
        <w:rPr>
          <w:rFonts w:cs="Arial"/>
          <w:b/>
          <w:szCs w:val="24"/>
        </w:rPr>
        <w:t xml:space="preserve">Figura </w:t>
      </w:r>
      <w:r w:rsidR="00626467">
        <w:rPr>
          <w:rFonts w:cs="Arial"/>
          <w:b/>
          <w:szCs w:val="24"/>
        </w:rPr>
        <w:t>4</w:t>
      </w:r>
      <w:r w:rsidRPr="00B57ECF">
        <w:rPr>
          <w:rFonts w:cs="Arial"/>
          <w:szCs w:val="24"/>
        </w:rPr>
        <w:t xml:space="preserve"> – Configurações do documento</w:t>
      </w:r>
      <w:r w:rsidR="00C35C76">
        <w:rPr>
          <w:rFonts w:cs="Arial"/>
          <w:szCs w:val="24"/>
        </w:rPr>
        <w:t xml:space="preserve"> para impressão</w:t>
      </w:r>
    </w:p>
    <w:p w:rsidR="00B57ECF" w:rsidRDefault="00B57ECF" w:rsidP="00B57ECF">
      <w:pPr>
        <w:jc w:val="center"/>
        <w:rPr>
          <w:rFonts w:cs="Arial"/>
          <w:b/>
          <w:sz w:val="24"/>
          <w:szCs w:val="24"/>
        </w:rPr>
      </w:pPr>
      <w:r>
        <w:rPr>
          <w:rFonts w:cs="Arial"/>
          <w:noProof/>
          <w:sz w:val="24"/>
          <w:szCs w:val="24"/>
          <w:lang w:eastAsia="ja-JP"/>
        </w:rPr>
        <w:drawing>
          <wp:inline distT="0" distB="0" distL="0" distR="0" wp14:anchorId="650E00B9" wp14:editId="653E9F55">
            <wp:extent cx="4096385" cy="2152377"/>
            <wp:effectExtent l="0" t="0" r="0" b="63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6788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275" b="5289"/>
                    <a:stretch/>
                  </pic:blipFill>
                  <pic:spPr bwMode="auto">
                    <a:xfrm>
                      <a:off x="0" y="0"/>
                      <a:ext cx="4124353" cy="2167072"/>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B57ECF" w:rsidRDefault="00B57ECF" w:rsidP="00B57ECF">
      <w:pPr>
        <w:jc w:val="center"/>
        <w:rPr>
          <w:rFonts w:cs="Arial"/>
          <w:szCs w:val="24"/>
        </w:rPr>
      </w:pPr>
      <w:r w:rsidRPr="00B57ECF">
        <w:rPr>
          <w:rFonts w:cs="Arial"/>
          <w:b/>
          <w:szCs w:val="24"/>
        </w:rPr>
        <w:t>Fonte:</w:t>
      </w:r>
      <w:r>
        <w:rPr>
          <w:rFonts w:cs="Arial"/>
          <w:szCs w:val="24"/>
        </w:rPr>
        <w:t xml:space="preserve"> Autor (2019)</w:t>
      </w:r>
    </w:p>
    <w:p w:rsidR="00626467" w:rsidRDefault="00B57ECF" w:rsidP="00626467">
      <w:pPr>
        <w:ind w:firstLine="708"/>
        <w:rPr>
          <w:rFonts w:cs="Arial"/>
          <w:sz w:val="24"/>
          <w:szCs w:val="24"/>
        </w:rPr>
      </w:pPr>
      <w:r>
        <w:rPr>
          <w:rFonts w:cs="Arial"/>
          <w:sz w:val="24"/>
          <w:szCs w:val="24"/>
        </w:rPr>
        <w:t xml:space="preserve">O layout todo do livro mantém-se sem excessos e com imagens sempre em uma mesma posição nas laterais e o texto polido no grid fixo. A numeração encontra-se na posição inferior de todas as páginas e não possuem demarcações, mantendo-se simples para que, ao serem acrescidas imagens, não gere uma </w:t>
      </w:r>
      <w:proofErr w:type="spellStart"/>
      <w:r>
        <w:rPr>
          <w:rFonts w:cs="Arial"/>
          <w:sz w:val="24"/>
          <w:szCs w:val="24"/>
        </w:rPr>
        <w:t>excessividade</w:t>
      </w:r>
      <w:proofErr w:type="spellEnd"/>
      <w:r>
        <w:rPr>
          <w:rFonts w:cs="Arial"/>
          <w:sz w:val="24"/>
          <w:szCs w:val="24"/>
        </w:rPr>
        <w:t xml:space="preserve"> visual no projeto e este perca sua leitura agradável e se torne algo incômodo.</w:t>
      </w:r>
    </w:p>
    <w:p w:rsidR="00626467" w:rsidRDefault="00626467" w:rsidP="00626467">
      <w:pPr>
        <w:rPr>
          <w:rFonts w:cs="Arial"/>
          <w:sz w:val="24"/>
          <w:szCs w:val="24"/>
        </w:rPr>
      </w:pPr>
    </w:p>
    <w:p w:rsidR="00626467" w:rsidRDefault="00626467" w:rsidP="00626467">
      <w:pPr>
        <w:pStyle w:val="Seo"/>
        <w:numPr>
          <w:ilvl w:val="1"/>
          <w:numId w:val="1"/>
        </w:numPr>
      </w:pPr>
      <w:r>
        <w:t>Prototipação</w:t>
      </w:r>
    </w:p>
    <w:p w:rsidR="00B57ECF" w:rsidRDefault="00B57ECF" w:rsidP="00B57ECF">
      <w:pPr>
        <w:ind w:firstLine="708"/>
        <w:rPr>
          <w:rFonts w:cs="Arial"/>
          <w:sz w:val="24"/>
          <w:szCs w:val="24"/>
        </w:rPr>
      </w:pPr>
    </w:p>
    <w:p w:rsidR="00626467" w:rsidRPr="00983107" w:rsidRDefault="00626467" w:rsidP="00626467">
      <w:pPr>
        <w:spacing w:line="360" w:lineRule="auto"/>
        <w:jc w:val="center"/>
        <w:rPr>
          <w:rFonts w:cs="Arial"/>
          <w:szCs w:val="24"/>
        </w:rPr>
      </w:pPr>
      <w:r w:rsidRPr="00983107">
        <w:rPr>
          <w:rFonts w:cs="Arial"/>
          <w:b/>
          <w:bCs/>
          <w:szCs w:val="24"/>
        </w:rPr>
        <w:t xml:space="preserve">Figura </w:t>
      </w:r>
      <w:r w:rsidR="00C35C76">
        <w:rPr>
          <w:rFonts w:cs="Arial"/>
          <w:b/>
          <w:bCs/>
          <w:szCs w:val="24"/>
        </w:rPr>
        <w:t>5</w:t>
      </w:r>
      <w:r w:rsidRPr="00983107">
        <w:rPr>
          <w:rFonts w:cs="Arial"/>
          <w:bCs/>
          <w:szCs w:val="24"/>
        </w:rPr>
        <w:t xml:space="preserve"> – </w:t>
      </w:r>
      <w:r>
        <w:rPr>
          <w:rFonts w:cs="Arial"/>
          <w:bCs/>
          <w:szCs w:val="24"/>
        </w:rPr>
        <w:t xml:space="preserve">Processos resumidos da produção do </w:t>
      </w:r>
      <w:proofErr w:type="spellStart"/>
      <w:r>
        <w:rPr>
          <w:rFonts w:cs="Arial"/>
          <w:bCs/>
          <w:szCs w:val="24"/>
        </w:rPr>
        <w:t>mockup</w:t>
      </w:r>
      <w:proofErr w:type="spellEnd"/>
    </w:p>
    <w:p w:rsidR="00B57ECF" w:rsidRDefault="00B57ECF" w:rsidP="00B57ECF">
      <w:pPr>
        <w:jc w:val="center"/>
        <w:rPr>
          <w:rFonts w:cs="Arial"/>
          <w:sz w:val="24"/>
          <w:szCs w:val="24"/>
        </w:rPr>
      </w:pPr>
      <w:r>
        <w:rPr>
          <w:noProof/>
          <w:lang w:eastAsia="ja-JP"/>
        </w:rPr>
        <w:drawing>
          <wp:inline distT="0" distB="0" distL="0" distR="0" wp14:anchorId="04B80D97" wp14:editId="23EE13C7">
            <wp:extent cx="5760720" cy="1102995"/>
            <wp:effectExtent l="0" t="0" r="0" b="190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1102995"/>
                    </a:xfrm>
                    <a:prstGeom prst="rect">
                      <a:avLst/>
                    </a:prstGeom>
                    <a:noFill/>
                    <a:ln>
                      <a:noFill/>
                    </a:ln>
                  </pic:spPr>
                </pic:pic>
              </a:graphicData>
            </a:graphic>
          </wp:inline>
        </w:drawing>
      </w:r>
    </w:p>
    <w:p w:rsidR="00626467" w:rsidRPr="00B87DE9" w:rsidRDefault="00626467" w:rsidP="00626467">
      <w:pPr>
        <w:spacing w:line="360" w:lineRule="auto"/>
        <w:jc w:val="center"/>
        <w:rPr>
          <w:rFonts w:cs="Arial"/>
          <w:b/>
          <w:sz w:val="24"/>
          <w:szCs w:val="24"/>
        </w:rPr>
      </w:pPr>
      <w:r>
        <w:rPr>
          <w:rFonts w:cs="Arial"/>
          <w:b/>
          <w:szCs w:val="24"/>
        </w:rPr>
        <w:t>F</w:t>
      </w:r>
      <w:r w:rsidRPr="007E0D17">
        <w:rPr>
          <w:rFonts w:cs="Arial"/>
          <w:b/>
          <w:szCs w:val="24"/>
        </w:rPr>
        <w:t>onte:</w:t>
      </w:r>
      <w:r w:rsidRPr="007633DB">
        <w:rPr>
          <w:rFonts w:cs="Arial"/>
          <w:szCs w:val="24"/>
        </w:rPr>
        <w:t xml:space="preserve"> Autor (2019)</w:t>
      </w:r>
    </w:p>
    <w:p w:rsidR="00B57ECF" w:rsidRDefault="00B57ECF" w:rsidP="00B57ECF">
      <w:pPr>
        <w:pStyle w:val="Seo"/>
        <w:numPr>
          <w:ilvl w:val="0"/>
          <w:numId w:val="0"/>
        </w:numPr>
      </w:pPr>
    </w:p>
    <w:p w:rsidR="00B57ECF" w:rsidRDefault="00EC626B" w:rsidP="00B57ECF">
      <w:pPr>
        <w:pStyle w:val="Seo"/>
      </w:pPr>
      <w:r>
        <w:t>CONCLUSÃO</w:t>
      </w:r>
    </w:p>
    <w:p w:rsidR="00B57ECF" w:rsidRDefault="00B57ECF" w:rsidP="00B57ECF">
      <w:pPr>
        <w:pStyle w:val="Seo"/>
        <w:numPr>
          <w:ilvl w:val="0"/>
          <w:numId w:val="0"/>
        </w:numPr>
      </w:pPr>
    </w:p>
    <w:p w:rsidR="00B57ECF" w:rsidRDefault="00B57ECF" w:rsidP="00B57ECF">
      <w:pPr>
        <w:ind w:firstLine="708"/>
        <w:rPr>
          <w:rFonts w:eastAsiaTheme="minorHAnsi" w:cs="Arial"/>
          <w:sz w:val="24"/>
          <w:szCs w:val="24"/>
        </w:rPr>
      </w:pPr>
      <w:r>
        <w:rPr>
          <w:rFonts w:cs="Arial"/>
          <w:sz w:val="24"/>
          <w:szCs w:val="24"/>
        </w:rPr>
        <w:t xml:space="preserve">Todo o percurso realizado no curso de Design somado à experiência vivida fora deste, às pesquisas e análises constantes permitiu o desenvolvimento deste projeto editorial. O conhecimento adquirido neste caminho de buscas por respostas e </w:t>
      </w:r>
      <w:r>
        <w:rPr>
          <w:rFonts w:cs="Arial"/>
          <w:sz w:val="24"/>
          <w:szCs w:val="24"/>
        </w:rPr>
        <w:lastRenderedPageBreak/>
        <w:t>funcionamentos tornou possível a aplicação e finalização do livro dentro da estrutura já estabelecida com planejamento e perscrutações constantes.</w:t>
      </w:r>
    </w:p>
    <w:p w:rsidR="00B57ECF" w:rsidRPr="00B57ECF" w:rsidRDefault="00B57ECF" w:rsidP="00B57ECF">
      <w:pPr>
        <w:ind w:firstLine="708"/>
        <w:rPr>
          <w:rFonts w:cs="Arial"/>
          <w:sz w:val="24"/>
          <w:szCs w:val="24"/>
        </w:rPr>
      </w:pPr>
      <w:r>
        <w:rPr>
          <w:rFonts w:cs="Arial"/>
          <w:sz w:val="24"/>
          <w:szCs w:val="24"/>
        </w:rPr>
        <w:t xml:space="preserve">Com o apoio da específica metodologia de Volnei Antônio </w:t>
      </w:r>
      <w:proofErr w:type="spellStart"/>
      <w:r>
        <w:rPr>
          <w:rFonts w:cs="Arial"/>
          <w:sz w:val="24"/>
          <w:szCs w:val="24"/>
        </w:rPr>
        <w:t>Matté</w:t>
      </w:r>
      <w:proofErr w:type="spellEnd"/>
      <w:r>
        <w:rPr>
          <w:rFonts w:cs="Arial"/>
          <w:sz w:val="24"/>
          <w:szCs w:val="24"/>
        </w:rPr>
        <w:t xml:space="preserve"> para projetos editoriais e as pesquisas realizadas, cada etapa foi previamente elaborada e estruturada. As análises foram constantes, desde as voltadas ao planejamento físico às da diagramação do texto dentro do grid para que tudo fosse funcional, coerente e tivesse uma estrutura como a planejada através dos estudos do livro e da sua recepção para com seu público-alvo, seu usuário. Este deveria ser claro, específico, </w:t>
      </w:r>
      <w:r w:rsidRPr="00B57ECF">
        <w:rPr>
          <w:rFonts w:cs="Arial"/>
          <w:sz w:val="24"/>
          <w:szCs w:val="24"/>
        </w:rPr>
        <w:t>fluído, diferente esteticamente dos mais atuais e ergonomicamente agradável e assim ficou em seu resultado final.</w:t>
      </w:r>
    </w:p>
    <w:p w:rsidR="00B57ECF" w:rsidRPr="00B57ECF" w:rsidRDefault="00B57ECF" w:rsidP="00B57ECF">
      <w:pPr>
        <w:pStyle w:val="Seo"/>
        <w:numPr>
          <w:ilvl w:val="0"/>
          <w:numId w:val="0"/>
        </w:numPr>
        <w:ind w:firstLine="708"/>
        <w:rPr>
          <w:b w:val="0"/>
        </w:rPr>
      </w:pPr>
      <w:r w:rsidRPr="00B57ECF">
        <w:rPr>
          <w:rFonts w:cs="Arial"/>
          <w:b w:val="0"/>
        </w:rPr>
        <w:t>Os objetivos foram cumpridos e o produto final foi satisfatório. Este pode ser feito industrialmente, ser comercializado e distribuído ao seu público-alvo com a garantia de que foi estruturado sob a ótica da criação do Design.</w:t>
      </w:r>
    </w:p>
    <w:p w:rsidR="00E218E7" w:rsidRDefault="00E218E7" w:rsidP="00686B79">
      <w:pPr>
        <w:pStyle w:val="SemEspaamento"/>
        <w:rPr>
          <w:b/>
          <w:sz w:val="20"/>
        </w:rPr>
      </w:pPr>
    </w:p>
    <w:p w:rsidR="00983107" w:rsidRDefault="00983107" w:rsidP="00686B79">
      <w:pPr>
        <w:pStyle w:val="SemEspaamento"/>
        <w:rPr>
          <w:b/>
          <w:sz w:val="20"/>
        </w:rPr>
      </w:pPr>
    </w:p>
    <w:p w:rsidR="009B2239" w:rsidRDefault="00C35C76" w:rsidP="00686B79">
      <w:pPr>
        <w:rPr>
          <w:b/>
          <w:sz w:val="24"/>
          <w:szCs w:val="24"/>
        </w:rPr>
      </w:pPr>
      <w:r>
        <w:rPr>
          <w:b/>
          <w:sz w:val="24"/>
          <w:szCs w:val="24"/>
        </w:rPr>
        <w:t>REFERÊNCIAS</w:t>
      </w:r>
    </w:p>
    <w:p w:rsidR="00B57ECF" w:rsidRDefault="00B57ECF" w:rsidP="00686B79">
      <w:pPr>
        <w:rPr>
          <w:b/>
          <w:sz w:val="24"/>
          <w:szCs w:val="24"/>
        </w:rPr>
      </w:pPr>
    </w:p>
    <w:p w:rsidR="003767D6" w:rsidRPr="003767D6" w:rsidRDefault="003767D6" w:rsidP="003767D6">
      <w:pPr>
        <w:jc w:val="left"/>
        <w:rPr>
          <w:color w:val="000000" w:themeColor="text1"/>
        </w:rPr>
      </w:pPr>
      <w:r w:rsidRPr="003767D6">
        <w:rPr>
          <w:color w:val="000000" w:themeColor="text1"/>
        </w:rPr>
        <w:t xml:space="preserve">AMBROSE, Gavin; HARRIS, Paul. Tipografia. Coleção Design Básico. Porto Alegre: </w:t>
      </w:r>
      <w:proofErr w:type="spellStart"/>
      <w:r w:rsidRPr="003767D6">
        <w:rPr>
          <w:color w:val="000000" w:themeColor="text1"/>
        </w:rPr>
        <w:t>Bookman</w:t>
      </w:r>
      <w:proofErr w:type="spellEnd"/>
      <w:r w:rsidRPr="003767D6">
        <w:rPr>
          <w:color w:val="000000" w:themeColor="text1"/>
        </w:rPr>
        <w:t>, 2011</w:t>
      </w:r>
    </w:p>
    <w:p w:rsidR="003767D6" w:rsidRPr="003767D6" w:rsidRDefault="003767D6" w:rsidP="003767D6">
      <w:pPr>
        <w:jc w:val="left"/>
        <w:rPr>
          <w:color w:val="000000" w:themeColor="text1"/>
        </w:rPr>
      </w:pPr>
    </w:p>
    <w:p w:rsidR="003767D6" w:rsidRPr="003767D6" w:rsidRDefault="003767D6" w:rsidP="003767D6">
      <w:pPr>
        <w:jc w:val="left"/>
        <w:rPr>
          <w:color w:val="000000" w:themeColor="text1"/>
        </w:rPr>
      </w:pPr>
      <w:r w:rsidRPr="003767D6">
        <w:rPr>
          <w:color w:val="000000" w:themeColor="text1"/>
        </w:rPr>
        <w:t xml:space="preserve">AMBROSE, Gavin; HARRIS, Paul. Layout. 2. ed. Coleção Design Básico. Porto Alegre: </w:t>
      </w:r>
      <w:proofErr w:type="spellStart"/>
      <w:r w:rsidRPr="003767D6">
        <w:rPr>
          <w:color w:val="000000" w:themeColor="text1"/>
        </w:rPr>
        <w:t>Bookman</w:t>
      </w:r>
      <w:proofErr w:type="spellEnd"/>
      <w:r w:rsidRPr="003767D6">
        <w:rPr>
          <w:color w:val="000000" w:themeColor="text1"/>
        </w:rPr>
        <w:t>, 2011.</w:t>
      </w:r>
      <w:bookmarkStart w:id="3" w:name="_GoBack"/>
      <w:bookmarkEnd w:id="3"/>
    </w:p>
    <w:p w:rsidR="003767D6" w:rsidRPr="003767D6" w:rsidRDefault="003767D6" w:rsidP="003767D6">
      <w:pPr>
        <w:jc w:val="left"/>
        <w:rPr>
          <w:color w:val="000000" w:themeColor="text1"/>
        </w:rPr>
      </w:pPr>
    </w:p>
    <w:p w:rsidR="003767D6" w:rsidRPr="003767D6" w:rsidRDefault="003767D6" w:rsidP="003767D6">
      <w:pPr>
        <w:jc w:val="left"/>
        <w:rPr>
          <w:color w:val="000000" w:themeColor="text1"/>
        </w:rPr>
      </w:pPr>
      <w:r w:rsidRPr="003767D6">
        <w:rPr>
          <w:color w:val="000000" w:themeColor="text1"/>
        </w:rPr>
        <w:t xml:space="preserve">ANATEC. Livro Digital X Livro Impresso. </w:t>
      </w:r>
      <w:r w:rsidRPr="003767D6">
        <w:rPr>
          <w:i/>
          <w:color w:val="000000" w:themeColor="text1"/>
        </w:rPr>
        <w:t>In</w:t>
      </w:r>
      <w:r w:rsidRPr="003767D6">
        <w:rPr>
          <w:color w:val="000000" w:themeColor="text1"/>
        </w:rPr>
        <w:t xml:space="preserve">: </w:t>
      </w:r>
      <w:proofErr w:type="spellStart"/>
      <w:r w:rsidRPr="003767D6">
        <w:rPr>
          <w:color w:val="000000" w:themeColor="text1"/>
        </w:rPr>
        <w:t>Anatec</w:t>
      </w:r>
      <w:proofErr w:type="spellEnd"/>
      <w:r w:rsidRPr="003767D6">
        <w:rPr>
          <w:color w:val="000000" w:themeColor="text1"/>
        </w:rPr>
        <w:t>. Disponível em: http://www.anatec.org.br/index.php/noticias/838-livro-digital-x-livro-impresso. Acesso em 15 de maio de 2019.</w:t>
      </w:r>
    </w:p>
    <w:p w:rsidR="003767D6" w:rsidRDefault="003767D6" w:rsidP="00EF1321">
      <w:pPr>
        <w:jc w:val="left"/>
        <w:rPr>
          <w:color w:val="000000" w:themeColor="text1"/>
        </w:rPr>
      </w:pPr>
    </w:p>
    <w:p w:rsidR="003767D6" w:rsidRPr="003767D6" w:rsidRDefault="003767D6" w:rsidP="003767D6">
      <w:pPr>
        <w:jc w:val="left"/>
        <w:rPr>
          <w:color w:val="000000" w:themeColor="text1"/>
        </w:rPr>
      </w:pPr>
      <w:r w:rsidRPr="003767D6">
        <w:rPr>
          <w:color w:val="000000" w:themeColor="text1"/>
        </w:rPr>
        <w:t xml:space="preserve">HASLAM, Andrew. O Livro e o Designer II. São Paulo: </w:t>
      </w:r>
      <w:proofErr w:type="spellStart"/>
      <w:r w:rsidRPr="003767D6">
        <w:rPr>
          <w:color w:val="000000" w:themeColor="text1"/>
        </w:rPr>
        <w:t>Rosari</w:t>
      </w:r>
      <w:proofErr w:type="spellEnd"/>
      <w:r w:rsidRPr="003767D6">
        <w:rPr>
          <w:color w:val="000000" w:themeColor="text1"/>
        </w:rPr>
        <w:t>, 2006.</w:t>
      </w:r>
    </w:p>
    <w:p w:rsidR="003767D6" w:rsidRPr="003767D6" w:rsidRDefault="003767D6" w:rsidP="003767D6">
      <w:pPr>
        <w:jc w:val="left"/>
        <w:rPr>
          <w:color w:val="000000" w:themeColor="text1"/>
        </w:rPr>
      </w:pPr>
    </w:p>
    <w:p w:rsidR="003767D6" w:rsidRPr="003767D6" w:rsidRDefault="003767D6" w:rsidP="003767D6">
      <w:pPr>
        <w:jc w:val="left"/>
        <w:rPr>
          <w:rFonts w:cs="Arial"/>
          <w:color w:val="000000" w:themeColor="text1"/>
          <w:sz w:val="24"/>
          <w:szCs w:val="24"/>
        </w:rPr>
      </w:pPr>
      <w:r w:rsidRPr="003767D6">
        <w:rPr>
          <w:rFonts w:cs="Arial"/>
          <w:color w:val="000000" w:themeColor="text1"/>
          <w:szCs w:val="24"/>
        </w:rPr>
        <w:t>HENDEL, Richard. O Design do Livro. São Paulo. Ateliê Editora, 2003.</w:t>
      </w:r>
    </w:p>
    <w:p w:rsidR="003767D6" w:rsidRPr="00EF1321" w:rsidRDefault="003767D6" w:rsidP="003767D6">
      <w:pPr>
        <w:jc w:val="left"/>
        <w:rPr>
          <w:rFonts w:cs="Arial"/>
          <w:sz w:val="24"/>
          <w:szCs w:val="24"/>
        </w:rPr>
      </w:pPr>
    </w:p>
    <w:p w:rsidR="003767D6" w:rsidRPr="00EF1321" w:rsidRDefault="003767D6" w:rsidP="003767D6">
      <w:pPr>
        <w:jc w:val="left"/>
        <w:rPr>
          <w:rFonts w:cs="Arial"/>
          <w:sz w:val="24"/>
          <w:szCs w:val="24"/>
        </w:rPr>
      </w:pPr>
      <w:r w:rsidRPr="00EF1321">
        <w:t xml:space="preserve">HOFFMANN, Camila. O papel do design gráfico na construção de um livro infantil. </w:t>
      </w:r>
      <w:r w:rsidRPr="003767D6">
        <w:rPr>
          <w:i/>
        </w:rPr>
        <w:t>In</w:t>
      </w:r>
      <w:r>
        <w:t xml:space="preserve">: </w:t>
      </w:r>
      <w:proofErr w:type="spellStart"/>
      <w:r>
        <w:t>Bliblio</w:t>
      </w:r>
      <w:proofErr w:type="spellEnd"/>
      <w:r>
        <w:t xml:space="preserve"> Digital. Disponível em: </w:t>
      </w:r>
      <w:hyperlink r:id="rId12" w:history="1">
        <w:r w:rsidRPr="003767D6">
          <w:rPr>
            <w:rStyle w:val="Hyperlink"/>
            <w:color w:val="000000" w:themeColor="text1"/>
            <w:u w:val="none"/>
          </w:rPr>
          <w:t>http://bibliodigital.unijui.edu.br:8080/xmlui/bitstream/handle/123456789/1545/MONOGRAFIA-CAMILA%20V.%20HOFFMANN-PAGINADA.pdf?sequence=1</w:t>
        </w:r>
      </w:hyperlink>
      <w:r w:rsidRPr="003767D6">
        <w:rPr>
          <w:color w:val="000000" w:themeColor="text1"/>
        </w:rPr>
        <w:t xml:space="preserve">. </w:t>
      </w:r>
      <w:r w:rsidRPr="003767D6">
        <w:t xml:space="preserve">Acesso em </w:t>
      </w:r>
      <w:r>
        <w:t xml:space="preserve">20 </w:t>
      </w:r>
      <w:r w:rsidRPr="003767D6">
        <w:t>de maio de 2019.</w:t>
      </w:r>
    </w:p>
    <w:p w:rsidR="003767D6" w:rsidRPr="003767D6" w:rsidRDefault="003767D6" w:rsidP="003767D6">
      <w:pPr>
        <w:jc w:val="left"/>
        <w:rPr>
          <w:color w:val="000000" w:themeColor="text1"/>
        </w:rPr>
      </w:pPr>
      <w:r w:rsidRPr="003767D6">
        <w:rPr>
          <w:color w:val="000000" w:themeColor="text1"/>
        </w:rPr>
        <w:t>HURLBURT, Allen. Layout: o design da página impressa. 2ª ed. São Paulo: Livraria Nobel, 1989.</w:t>
      </w:r>
    </w:p>
    <w:p w:rsidR="003767D6" w:rsidRPr="003767D6" w:rsidRDefault="003767D6" w:rsidP="003767D6">
      <w:pPr>
        <w:jc w:val="left"/>
        <w:rPr>
          <w:color w:val="000000" w:themeColor="text1"/>
        </w:rPr>
      </w:pPr>
    </w:p>
    <w:p w:rsidR="003767D6" w:rsidRPr="003767D6" w:rsidRDefault="003767D6" w:rsidP="003767D6">
      <w:pPr>
        <w:jc w:val="left"/>
        <w:rPr>
          <w:color w:val="000000" w:themeColor="text1"/>
        </w:rPr>
      </w:pPr>
      <w:r w:rsidRPr="003767D6">
        <w:rPr>
          <w:color w:val="000000" w:themeColor="text1"/>
        </w:rPr>
        <w:t xml:space="preserve">JONES, Lloyd. O Sr. </w:t>
      </w:r>
      <w:proofErr w:type="spellStart"/>
      <w:r w:rsidRPr="003767D6">
        <w:rPr>
          <w:color w:val="000000" w:themeColor="text1"/>
        </w:rPr>
        <w:t>Pip</w:t>
      </w:r>
      <w:proofErr w:type="spellEnd"/>
      <w:r w:rsidRPr="003767D6">
        <w:rPr>
          <w:color w:val="000000" w:themeColor="text1"/>
        </w:rPr>
        <w:t>. São Paulo: Rocco, 2007.</w:t>
      </w:r>
    </w:p>
    <w:p w:rsidR="003767D6" w:rsidRPr="003767D6" w:rsidRDefault="003767D6" w:rsidP="003767D6">
      <w:pPr>
        <w:jc w:val="left"/>
        <w:rPr>
          <w:color w:val="000000" w:themeColor="text1"/>
        </w:rPr>
      </w:pPr>
    </w:p>
    <w:p w:rsidR="003767D6" w:rsidRPr="003767D6" w:rsidRDefault="003767D6" w:rsidP="003767D6">
      <w:pPr>
        <w:jc w:val="left"/>
        <w:rPr>
          <w:color w:val="000000" w:themeColor="text1"/>
        </w:rPr>
      </w:pPr>
      <w:r w:rsidRPr="003767D6">
        <w:rPr>
          <w:color w:val="000000" w:themeColor="text1"/>
        </w:rPr>
        <w:t>MARTIN, Marcel. A linguagem cinematográfica. São Paulo: Brasiliense, 2003.</w:t>
      </w:r>
    </w:p>
    <w:p w:rsidR="003767D6" w:rsidRPr="003767D6" w:rsidRDefault="003767D6" w:rsidP="003767D6">
      <w:pPr>
        <w:jc w:val="left"/>
        <w:rPr>
          <w:color w:val="000000" w:themeColor="text1"/>
        </w:rPr>
      </w:pPr>
    </w:p>
    <w:p w:rsidR="00DA09CD" w:rsidRPr="003767D6" w:rsidRDefault="009B2239" w:rsidP="00EF1321">
      <w:pPr>
        <w:jc w:val="left"/>
        <w:rPr>
          <w:color w:val="000000" w:themeColor="text1"/>
        </w:rPr>
      </w:pPr>
      <w:r w:rsidRPr="003767D6">
        <w:rPr>
          <w:color w:val="000000" w:themeColor="text1"/>
        </w:rPr>
        <w:t>MATTÉ, Volnei Antônio. O</w:t>
      </w:r>
      <w:r w:rsidR="00B57ECF" w:rsidRPr="003767D6">
        <w:rPr>
          <w:color w:val="000000" w:themeColor="text1"/>
        </w:rPr>
        <w:t xml:space="preserve"> conhecimento da prática projetual dos designers gráficos como base para o desenvolvimento de materiais didáticos impressos. </w:t>
      </w:r>
      <w:r w:rsidR="003767D6" w:rsidRPr="003767D6">
        <w:rPr>
          <w:i/>
          <w:color w:val="000000" w:themeColor="text1"/>
        </w:rPr>
        <w:t>In</w:t>
      </w:r>
      <w:r w:rsidR="003767D6" w:rsidRPr="003767D6">
        <w:rPr>
          <w:color w:val="000000" w:themeColor="text1"/>
        </w:rPr>
        <w:t xml:space="preserve">: Banco de Teses e Dissertações do EGC. Disponível em: </w:t>
      </w:r>
      <w:hyperlink r:id="rId13" w:history="1">
        <w:r w:rsidR="003767D6" w:rsidRPr="003767D6">
          <w:rPr>
            <w:rStyle w:val="Hyperlink"/>
            <w:color w:val="000000" w:themeColor="text1"/>
            <w:u w:val="none"/>
          </w:rPr>
          <w:t>http://btd.egc.ufsc.br/wp-content/uploads/2010/06/Volnei-Ant%C3%B4nio-Matte.pdf</w:t>
        </w:r>
      </w:hyperlink>
      <w:r w:rsidR="003767D6" w:rsidRPr="003767D6">
        <w:rPr>
          <w:color w:val="000000" w:themeColor="text1"/>
        </w:rPr>
        <w:t>. Acesso em 10</w:t>
      </w:r>
      <w:r w:rsidR="003767D6" w:rsidRPr="003767D6">
        <w:rPr>
          <w:color w:val="000000" w:themeColor="text1"/>
        </w:rPr>
        <w:t xml:space="preserve"> de maio de 2019.</w:t>
      </w:r>
    </w:p>
    <w:p w:rsidR="00B57ECF" w:rsidRPr="00EF1321" w:rsidRDefault="00B57ECF" w:rsidP="00EF1321">
      <w:pPr>
        <w:jc w:val="left"/>
      </w:pPr>
    </w:p>
    <w:bookmarkEnd w:id="1"/>
    <w:sectPr w:rsidR="00B57ECF" w:rsidRPr="00EF1321" w:rsidSect="00696317">
      <w:headerReference w:type="default" r:id="rId14"/>
      <w:footerReference w:type="even" r:id="rId15"/>
      <w:footerReference w:type="default" r:id="rId16"/>
      <w:headerReference w:type="first" r:id="rId17"/>
      <w:footerReference w:type="first" r:id="rId18"/>
      <w:pgSz w:w="11907" w:h="16840" w:code="9"/>
      <w:pgMar w:top="2524" w:right="1134" w:bottom="2127" w:left="1701" w:header="720" w:footer="1212"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6B11" w:rsidRDefault="00596B11">
      <w:r>
        <w:separator/>
      </w:r>
    </w:p>
  </w:endnote>
  <w:endnote w:type="continuationSeparator" w:id="0">
    <w:p w:rsidR="00596B11" w:rsidRDefault="00596B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4EB6" w:rsidRDefault="00686B79">
    <w:pPr>
      <w:pStyle w:val="Rodap"/>
      <w:jc w:val="right"/>
    </w:pPr>
    <w:r>
      <w:fldChar w:fldCharType="begin"/>
    </w:r>
    <w:r>
      <w:instrText>PAGE   \* MERGEFORMAT</w:instrText>
    </w:r>
    <w:r>
      <w:fldChar w:fldCharType="separate"/>
    </w:r>
    <w:r>
      <w:rPr>
        <w:noProof/>
      </w:rPr>
      <w:t>2</w:t>
    </w:r>
    <w:r>
      <w:rPr>
        <w:noProof/>
      </w:rPr>
      <w:fldChar w:fldCharType="end"/>
    </w:r>
  </w:p>
  <w:p w:rsidR="00074EB6" w:rsidRDefault="00BB2E6C">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4552" w:rsidRPr="00BC7195" w:rsidRDefault="00292221">
    <w:pPr>
      <w:pStyle w:val="Rodap"/>
    </w:pPr>
    <w:r>
      <w:rPr>
        <w:noProof/>
        <w:lang w:eastAsia="ja-JP"/>
      </w:rPr>
      <w:drawing>
        <wp:anchor distT="0" distB="0" distL="114300" distR="114300" simplePos="0" relativeHeight="251668480" behindDoc="0" locked="0" layoutInCell="1" allowOverlap="1" wp14:anchorId="1688F9FF" wp14:editId="1FEB7C1D">
          <wp:simplePos x="0" y="0"/>
          <wp:positionH relativeFrom="margin">
            <wp:posOffset>1263015</wp:posOffset>
          </wp:positionH>
          <wp:positionV relativeFrom="margin">
            <wp:posOffset>8055610</wp:posOffset>
          </wp:positionV>
          <wp:extent cx="3714750" cy="959485"/>
          <wp:effectExtent l="0" t="0" r="0" b="0"/>
          <wp:wrapSquare wrapText="bothSides"/>
          <wp:docPr id="5" name="Imagem 5" descr="Descrição: http://i65.tinypic.com/dca8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http://i65.tinypic.com/dca82b.png"/>
                  <pic:cNvPicPr>
                    <a:picLocks noChangeAspect="1" noChangeArrowheads="1"/>
                  </pic:cNvPicPr>
                </pic:nvPicPr>
                <pic:blipFill rotWithShape="1">
                  <a:blip r:embed="rId1">
                    <a:extLst>
                      <a:ext uri="{28A0092B-C50C-407E-A947-70E740481C1C}">
                        <a14:useLocalDpi xmlns:a14="http://schemas.microsoft.com/office/drawing/2010/main" val="0"/>
                      </a:ext>
                    </a:extLst>
                  </a:blip>
                  <a:srcRect l="39629"/>
                  <a:stretch/>
                </pic:blipFill>
                <pic:spPr bwMode="auto">
                  <a:xfrm>
                    <a:off x="0" y="0"/>
                    <a:ext cx="3714750" cy="959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6B79">
      <w:rPr>
        <w:noProof/>
        <w:lang w:eastAsia="ja-JP"/>
      </w:rPr>
      <w:drawing>
        <wp:anchor distT="0" distB="0" distL="114300" distR="114300" simplePos="0" relativeHeight="251659264" behindDoc="0" locked="0" layoutInCell="1" allowOverlap="1" wp14:anchorId="71B9AE53" wp14:editId="7B61A467">
          <wp:simplePos x="0" y="0"/>
          <wp:positionH relativeFrom="margin">
            <wp:posOffset>-670560</wp:posOffset>
          </wp:positionH>
          <wp:positionV relativeFrom="margin">
            <wp:posOffset>8065135</wp:posOffset>
          </wp:positionV>
          <wp:extent cx="1356995" cy="959485"/>
          <wp:effectExtent l="0" t="0" r="0" b="0"/>
          <wp:wrapSquare wrapText="bothSides"/>
          <wp:docPr id="2" name="Imagem 2" descr="Descrição: http://i65.tinypic.com/dca8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http://i65.tinypic.com/dca82b.png"/>
                  <pic:cNvPicPr>
                    <a:picLocks noChangeAspect="1" noChangeArrowheads="1"/>
                  </pic:cNvPicPr>
                </pic:nvPicPr>
                <pic:blipFill rotWithShape="1">
                  <a:blip r:embed="rId1">
                    <a:extLst>
                      <a:ext uri="{28A0092B-C50C-407E-A947-70E740481C1C}">
                        <a14:useLocalDpi xmlns:a14="http://schemas.microsoft.com/office/drawing/2010/main" val="0"/>
                      </a:ext>
                    </a:extLst>
                  </a:blip>
                  <a:srcRect r="77941"/>
                  <a:stretch/>
                </pic:blipFill>
                <pic:spPr bwMode="auto">
                  <a:xfrm>
                    <a:off x="0" y="0"/>
                    <a:ext cx="1356995" cy="959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6B79">
      <w:rPr>
        <w:noProof/>
        <w:lang w:eastAsia="ja-JP"/>
      </w:rPr>
      <mc:AlternateContent>
        <mc:Choice Requires="wps">
          <w:drawing>
            <wp:anchor distT="0" distB="0" distL="114300" distR="114300" simplePos="0" relativeHeight="251663360" behindDoc="0" locked="0" layoutInCell="1" allowOverlap="1" wp14:anchorId="6BED062A" wp14:editId="7F12781C">
              <wp:simplePos x="0" y="0"/>
              <wp:positionH relativeFrom="column">
                <wp:posOffset>974090</wp:posOffset>
              </wp:positionH>
              <wp:positionV relativeFrom="paragraph">
                <wp:posOffset>-202565</wp:posOffset>
              </wp:positionV>
              <wp:extent cx="2299970" cy="237490"/>
              <wp:effectExtent l="2540" t="0" r="1905" b="3175"/>
              <wp:wrapNone/>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97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6B50" w:rsidRPr="001E0AF0" w:rsidRDefault="00686B79" w:rsidP="00E66B50">
                          <w:pPr>
                            <w:rPr>
                              <w:b/>
                            </w:rPr>
                          </w:pPr>
                          <w:r>
                            <w:rPr>
                              <w:b/>
                            </w:rPr>
                            <w:t>Apoio</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BED062A" id="_x0000_t202" coordsize="21600,21600" o:spt="202" path="m,l,21600r21600,l21600,xe">
              <v:stroke joinstyle="miter"/>
              <v:path gradientshapeok="t" o:connecttype="rect"/>
            </v:shapetype>
            <v:shape id="Caixa de texto 4" o:spid="_x0000_s1026" type="#_x0000_t202" style="position:absolute;left:0;text-align:left;margin-left:76.7pt;margin-top:-15.95pt;width:181.1pt;height:18.7pt;z-index:2516633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" stroked="f">
              <v:textbox style="mso-fit-shape-to-text:t">
                <w:txbxContent>
                  <w:p w:rsidR="00E66B50" w:rsidRPr="001E0AF0" w:rsidRDefault="00686B79" w:rsidP="00E66B50">
                    <w:pPr>
                      <w:rPr>
                        <w:b/>
                      </w:rPr>
                    </w:pPr>
                    <w:r>
                      <w:rPr>
                        <w:b/>
                      </w:rPr>
                      <w:t>Apoio</w:t>
                    </w:r>
                  </w:p>
                </w:txbxContent>
              </v:textbox>
            </v:shape>
          </w:pict>
        </mc:Fallback>
      </mc:AlternateContent>
    </w:r>
    <w:r w:rsidR="00686B79">
      <w:rPr>
        <w:noProof/>
        <w:lang w:eastAsia="ja-JP"/>
      </w:rPr>
      <mc:AlternateContent>
        <mc:Choice Requires="wps">
          <w:drawing>
            <wp:anchor distT="0" distB="0" distL="114300" distR="114300" simplePos="0" relativeHeight="251662336" behindDoc="0" locked="0" layoutInCell="1" allowOverlap="1" wp14:anchorId="0296B7F2" wp14:editId="6B1B766F">
              <wp:simplePos x="0" y="0"/>
              <wp:positionH relativeFrom="column">
                <wp:posOffset>-511810</wp:posOffset>
              </wp:positionH>
              <wp:positionV relativeFrom="paragraph">
                <wp:posOffset>-202565</wp:posOffset>
              </wp:positionV>
              <wp:extent cx="2301875" cy="237490"/>
              <wp:effectExtent l="2540" t="0" r="0" b="3175"/>
              <wp:wrapNone/>
              <wp:docPr id="3"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87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0AF0" w:rsidRPr="001E0AF0" w:rsidRDefault="00686B79">
                          <w:pPr>
                            <w:rPr>
                              <w:b/>
                            </w:rPr>
                          </w:pPr>
                          <w:r w:rsidRPr="001E0AF0">
                            <w:rPr>
                              <w:b/>
                            </w:rPr>
                            <w:t>Realização</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96B7F2" id="Caixa de texto 3" o:spid="_x0000_s1027" type="#_x0000_t202" style="position:absolute;left:0;text-align:left;margin-left:-40.3pt;margin-top:-15.95pt;width:181.25pt;height:18.7pt;z-index:2516623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" stroked="f">
              <v:textbox style="mso-fit-shape-to-text:t">
                <w:txbxContent>
                  <w:p w:rsidR="001E0AF0" w:rsidRPr="001E0AF0" w:rsidRDefault="00686B79">
                    <w:pPr>
                      <w:rPr>
                        <w:b/>
                      </w:rPr>
                    </w:pPr>
                    <w:r w:rsidRPr="001E0AF0">
                      <w:rPr>
                        <w:b/>
                      </w:rPr>
                      <w:t>Realização</w:t>
                    </w:r>
                  </w:p>
                </w:txbxContent>
              </v:textbox>
            </v:shape>
          </w:pict>
        </mc:Fallback>
      </mc:AlternateContent>
    </w:r>
  </w:p>
  <w:p w:rsidR="00B07EE1" w:rsidRDefault="00686B79">
    <w:pPr>
      <w:pStyle w:val="Rodap"/>
    </w:pPr>
    <w:r>
      <w:rPr>
        <w:noProof/>
        <w:lang w:eastAsia="ja-JP"/>
      </w:rPr>
      <w:drawing>
        <wp:anchor distT="0" distB="0" distL="114300" distR="114300" simplePos="0" relativeHeight="251669504" behindDoc="0" locked="0" layoutInCell="1" allowOverlap="1" wp14:anchorId="179B7106" wp14:editId="414B9E90">
          <wp:simplePos x="0" y="0"/>
          <wp:positionH relativeFrom="margin">
            <wp:posOffset>4853940</wp:posOffset>
          </wp:positionH>
          <wp:positionV relativeFrom="margin">
            <wp:posOffset>8434705</wp:posOffset>
          </wp:positionV>
          <wp:extent cx="790575" cy="167005"/>
          <wp:effectExtent l="0" t="0" r="9525" b="4445"/>
          <wp:wrapSquare wrapText="bothSides"/>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pesp.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90575" cy="16700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0EB7" w:rsidRDefault="00686B79" w:rsidP="00D60EB7">
    <w:pPr>
      <w:pStyle w:val="Rodap"/>
      <w:jc w:val="center"/>
    </w:pPr>
    <w:r>
      <w:t xml:space="preserve">II CONINTER – Congresso Internacional Interdisciplinar em Sociais e Humanidades </w:t>
    </w:r>
  </w:p>
  <w:p w:rsidR="00B964BA" w:rsidRDefault="00686B79" w:rsidP="00D60EB7">
    <w:pPr>
      <w:pStyle w:val="Rodap"/>
      <w:jc w:val="center"/>
    </w:pPr>
    <w:r>
      <w:t>Belo Horizonte, de 8 a 11 de outubro de 2013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6B11" w:rsidRDefault="00596B11">
      <w:r>
        <w:separator/>
      </w:r>
    </w:p>
  </w:footnote>
  <w:footnote w:type="continuationSeparator" w:id="0">
    <w:p w:rsidR="00596B11" w:rsidRDefault="00596B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8D4" w:rsidRDefault="0068594A" w:rsidP="000C3153">
    <w:pPr>
      <w:pStyle w:val="Cabealho"/>
      <w:jc w:val="right"/>
    </w:pPr>
    <w:r>
      <w:rPr>
        <w:noProof/>
        <w:lang w:eastAsia="ja-JP"/>
      </w:rPr>
      <w:drawing>
        <wp:anchor distT="0" distB="0" distL="114300" distR="114300" simplePos="0" relativeHeight="251670528" behindDoc="0" locked="0" layoutInCell="1" allowOverlap="1" wp14:anchorId="3C5552AB" wp14:editId="30512C6F">
          <wp:simplePos x="0" y="0"/>
          <wp:positionH relativeFrom="margin">
            <wp:posOffset>4253865</wp:posOffset>
          </wp:positionH>
          <wp:positionV relativeFrom="margin">
            <wp:posOffset>-1365250</wp:posOffset>
          </wp:positionV>
          <wp:extent cx="1905000" cy="906780"/>
          <wp:effectExtent l="0" t="0" r="0" b="7620"/>
          <wp:wrapSquare wrapText="bothSides"/>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 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5000" cy="906780"/>
                  </a:xfrm>
                  <a:prstGeom prst="rect">
                    <a:avLst/>
                  </a:prstGeom>
                </pic:spPr>
              </pic:pic>
            </a:graphicData>
          </a:graphic>
          <wp14:sizeRelH relativeFrom="margin">
            <wp14:pctWidth>0</wp14:pctWidth>
          </wp14:sizeRelH>
          <wp14:sizeRelV relativeFrom="margin">
            <wp14:pctHeight>0</wp14:pctHeight>
          </wp14:sizeRelV>
        </wp:anchor>
      </w:drawing>
    </w:r>
    <w:r w:rsidR="000C3153">
      <w:rPr>
        <w:noProof/>
        <w:lang w:eastAsia="ja-JP"/>
      </w:rPr>
      <w:drawing>
        <wp:anchor distT="0" distB="0" distL="114300" distR="114300" simplePos="0" relativeHeight="251666432" behindDoc="0" locked="0" layoutInCell="1" allowOverlap="1" wp14:anchorId="66FDC483" wp14:editId="3068B786">
          <wp:simplePos x="0" y="0"/>
          <wp:positionH relativeFrom="margin">
            <wp:posOffset>689610</wp:posOffset>
          </wp:positionH>
          <wp:positionV relativeFrom="margin">
            <wp:posOffset>-3382010</wp:posOffset>
          </wp:positionV>
          <wp:extent cx="1278890" cy="4832350"/>
          <wp:effectExtent l="0" t="5080" r="0" b="0"/>
          <wp:wrapSquare wrapText="bothSides"/>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r.PNG"/>
                  <pic:cNvPicPr/>
                </pic:nvPicPr>
                <pic:blipFill rotWithShape="1">
                  <a:blip r:embed="rId2">
                    <a:extLst>
                      <a:ext uri="{28A0092B-C50C-407E-A947-70E740481C1C}">
                        <a14:useLocalDpi xmlns:a14="http://schemas.microsoft.com/office/drawing/2010/main" val="0"/>
                      </a:ext>
                    </a:extLst>
                  </a:blip>
                  <a:srcRect r="76313"/>
                  <a:stretch/>
                </pic:blipFill>
                <pic:spPr bwMode="auto">
                  <a:xfrm rot="5400000">
                    <a:off x="0" y="0"/>
                    <a:ext cx="1278890" cy="4832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48C9" w:rsidRDefault="00686B79">
    <w:pPr>
      <w:pStyle w:val="Cabealho"/>
      <w:jc w:val="right"/>
    </w:pPr>
    <w:r>
      <w:rPr>
        <w:noProof/>
        <w:lang w:eastAsia="ja-JP"/>
      </w:rPr>
      <w:drawing>
        <wp:anchor distT="0" distB="0" distL="114300" distR="114300" simplePos="0" relativeHeight="251660288" behindDoc="0" locked="0" layoutInCell="1" allowOverlap="1" wp14:anchorId="0A273AFB" wp14:editId="1E0E6CB4">
          <wp:simplePos x="0" y="0"/>
          <wp:positionH relativeFrom="margin">
            <wp:posOffset>-948690</wp:posOffset>
          </wp:positionH>
          <wp:positionV relativeFrom="margin">
            <wp:posOffset>-1087120</wp:posOffset>
          </wp:positionV>
          <wp:extent cx="2113280" cy="905510"/>
          <wp:effectExtent l="0" t="0" r="1270" b="8890"/>
          <wp:wrapSquare wrapText="bothSides"/>
          <wp:docPr id="1" name="Imagem 1" descr="Logotipo_SIDTe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Logotipo_SIDTec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3280" cy="90551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1</w:t>
    </w:r>
    <w:r>
      <w:rPr>
        <w:noProof/>
      </w:rPr>
      <w:fldChar w:fldCharType="end"/>
    </w:r>
  </w:p>
  <w:p w:rsidR="00D22BA2" w:rsidRPr="00447739" w:rsidRDefault="00BB2E6C" w:rsidP="00447739">
    <w:pPr>
      <w:pStyle w:val="Cabealh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F6194C"/>
    <w:multiLevelType w:val="hybridMultilevel"/>
    <w:tmpl w:val="39EC992E"/>
    <w:lvl w:ilvl="0" w:tplc="0416000F">
      <w:start w:val="1"/>
      <w:numFmt w:val="decimal"/>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1" w15:restartNumberingAfterBreak="0">
    <w:nsid w:val="0F8773DC"/>
    <w:multiLevelType w:val="hybridMultilevel"/>
    <w:tmpl w:val="10281E88"/>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 w15:restartNumberingAfterBreak="0">
    <w:nsid w:val="11150705"/>
    <w:multiLevelType w:val="hybridMultilevel"/>
    <w:tmpl w:val="2E20D49A"/>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 w15:restartNumberingAfterBreak="0">
    <w:nsid w:val="2CBB40FC"/>
    <w:multiLevelType w:val="hybridMultilevel"/>
    <w:tmpl w:val="236C50B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2D3178B3"/>
    <w:multiLevelType w:val="hybridMultilevel"/>
    <w:tmpl w:val="7D105EBA"/>
    <w:lvl w:ilvl="0" w:tplc="0416000F">
      <w:start w:val="1"/>
      <w:numFmt w:val="decimal"/>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5" w15:restartNumberingAfterBreak="0">
    <w:nsid w:val="2D7766A4"/>
    <w:multiLevelType w:val="hybridMultilevel"/>
    <w:tmpl w:val="DCA68C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506B6627"/>
    <w:multiLevelType w:val="multilevel"/>
    <w:tmpl w:val="09CAE04A"/>
    <w:lvl w:ilvl="0">
      <w:start w:val="1"/>
      <w:numFmt w:val="decimal"/>
      <w:pStyle w:val="Seo"/>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52E73960"/>
    <w:multiLevelType w:val="hybridMultilevel"/>
    <w:tmpl w:val="9DF0AE38"/>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8" w15:restartNumberingAfterBreak="0">
    <w:nsid w:val="5AFF3705"/>
    <w:multiLevelType w:val="hybridMultilevel"/>
    <w:tmpl w:val="D5E403E8"/>
    <w:lvl w:ilvl="0" w:tplc="0416000F">
      <w:start w:val="1"/>
      <w:numFmt w:val="decimal"/>
      <w:lvlText w:val="%1."/>
      <w:lvlJc w:val="left"/>
      <w:pPr>
        <w:ind w:left="5316" w:hanging="360"/>
      </w:pPr>
    </w:lvl>
    <w:lvl w:ilvl="1" w:tplc="04160019" w:tentative="1">
      <w:start w:val="1"/>
      <w:numFmt w:val="lowerLetter"/>
      <w:lvlText w:val="%2."/>
      <w:lvlJc w:val="left"/>
      <w:pPr>
        <w:ind w:left="6036" w:hanging="360"/>
      </w:pPr>
    </w:lvl>
    <w:lvl w:ilvl="2" w:tplc="0416001B" w:tentative="1">
      <w:start w:val="1"/>
      <w:numFmt w:val="lowerRoman"/>
      <w:lvlText w:val="%3."/>
      <w:lvlJc w:val="right"/>
      <w:pPr>
        <w:ind w:left="6756" w:hanging="180"/>
      </w:pPr>
    </w:lvl>
    <w:lvl w:ilvl="3" w:tplc="0416000F" w:tentative="1">
      <w:start w:val="1"/>
      <w:numFmt w:val="decimal"/>
      <w:lvlText w:val="%4."/>
      <w:lvlJc w:val="left"/>
      <w:pPr>
        <w:ind w:left="7476" w:hanging="360"/>
      </w:pPr>
    </w:lvl>
    <w:lvl w:ilvl="4" w:tplc="04160019" w:tentative="1">
      <w:start w:val="1"/>
      <w:numFmt w:val="lowerLetter"/>
      <w:lvlText w:val="%5."/>
      <w:lvlJc w:val="left"/>
      <w:pPr>
        <w:ind w:left="8196" w:hanging="360"/>
      </w:pPr>
    </w:lvl>
    <w:lvl w:ilvl="5" w:tplc="0416001B" w:tentative="1">
      <w:start w:val="1"/>
      <w:numFmt w:val="lowerRoman"/>
      <w:lvlText w:val="%6."/>
      <w:lvlJc w:val="right"/>
      <w:pPr>
        <w:ind w:left="8916" w:hanging="180"/>
      </w:pPr>
    </w:lvl>
    <w:lvl w:ilvl="6" w:tplc="0416000F" w:tentative="1">
      <w:start w:val="1"/>
      <w:numFmt w:val="decimal"/>
      <w:lvlText w:val="%7."/>
      <w:lvlJc w:val="left"/>
      <w:pPr>
        <w:ind w:left="9636" w:hanging="360"/>
      </w:pPr>
    </w:lvl>
    <w:lvl w:ilvl="7" w:tplc="04160019" w:tentative="1">
      <w:start w:val="1"/>
      <w:numFmt w:val="lowerLetter"/>
      <w:lvlText w:val="%8."/>
      <w:lvlJc w:val="left"/>
      <w:pPr>
        <w:ind w:left="10356" w:hanging="360"/>
      </w:pPr>
    </w:lvl>
    <w:lvl w:ilvl="8" w:tplc="0416001B" w:tentative="1">
      <w:start w:val="1"/>
      <w:numFmt w:val="lowerRoman"/>
      <w:lvlText w:val="%9."/>
      <w:lvlJc w:val="right"/>
      <w:pPr>
        <w:ind w:left="11076" w:hanging="180"/>
      </w:pPr>
    </w:lvl>
  </w:abstractNum>
  <w:abstractNum w:abstractNumId="9" w15:restartNumberingAfterBreak="0">
    <w:nsid w:val="60846AFA"/>
    <w:multiLevelType w:val="hybridMultilevel"/>
    <w:tmpl w:val="72B4E1B6"/>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0" w15:restartNumberingAfterBreak="0">
    <w:nsid w:val="61BC2B37"/>
    <w:multiLevelType w:val="hybridMultilevel"/>
    <w:tmpl w:val="3C02A53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6FC23220"/>
    <w:multiLevelType w:val="hybridMultilevel"/>
    <w:tmpl w:val="87FEC1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75883D9D"/>
    <w:multiLevelType w:val="hybridMultilevel"/>
    <w:tmpl w:val="EDFA56FA"/>
    <w:lvl w:ilvl="0" w:tplc="0416000F">
      <w:start w:val="1"/>
      <w:numFmt w:val="decimal"/>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num w:numId="1">
    <w:abstractNumId w:val="6"/>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3"/>
  </w:num>
  <w:num w:numId="5">
    <w:abstractNumId w:val="1"/>
  </w:num>
  <w:num w:numId="6">
    <w:abstractNumId w:val="11"/>
  </w:num>
  <w:num w:numId="7">
    <w:abstractNumId w:val="5"/>
  </w:num>
  <w:num w:numId="8">
    <w:abstractNumId w:val="0"/>
  </w:num>
  <w:num w:numId="9">
    <w:abstractNumId w:val="9"/>
  </w:num>
  <w:num w:numId="10">
    <w:abstractNumId w:val="7"/>
  </w:num>
  <w:num w:numId="11">
    <w:abstractNumId w:val="12"/>
  </w:num>
  <w:num w:numId="12">
    <w:abstractNumId w:val="4"/>
  </w:num>
  <w:num w:numId="13">
    <w:abstractNumId w:val="8"/>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6B79"/>
    <w:rsid w:val="000513C3"/>
    <w:rsid w:val="00096555"/>
    <w:rsid w:val="000C3153"/>
    <w:rsid w:val="000E0DE7"/>
    <w:rsid w:val="001E428C"/>
    <w:rsid w:val="002619BB"/>
    <w:rsid w:val="00280DE2"/>
    <w:rsid w:val="00292221"/>
    <w:rsid w:val="003767D6"/>
    <w:rsid w:val="00475AA9"/>
    <w:rsid w:val="00490456"/>
    <w:rsid w:val="004A15C1"/>
    <w:rsid w:val="004E110E"/>
    <w:rsid w:val="00565168"/>
    <w:rsid w:val="00596B11"/>
    <w:rsid w:val="00605661"/>
    <w:rsid w:val="00626467"/>
    <w:rsid w:val="0068594A"/>
    <w:rsid w:val="00686B79"/>
    <w:rsid w:val="007E0D17"/>
    <w:rsid w:val="0082067A"/>
    <w:rsid w:val="00875559"/>
    <w:rsid w:val="008B4B1F"/>
    <w:rsid w:val="00934EB1"/>
    <w:rsid w:val="00983107"/>
    <w:rsid w:val="009B2239"/>
    <w:rsid w:val="009B477C"/>
    <w:rsid w:val="00B57ECF"/>
    <w:rsid w:val="00C01C7C"/>
    <w:rsid w:val="00C13EAD"/>
    <w:rsid w:val="00C33812"/>
    <w:rsid w:val="00C35C76"/>
    <w:rsid w:val="00CA737A"/>
    <w:rsid w:val="00CD44F8"/>
    <w:rsid w:val="00CD79B5"/>
    <w:rsid w:val="00D544B4"/>
    <w:rsid w:val="00DA09CD"/>
    <w:rsid w:val="00E218E7"/>
    <w:rsid w:val="00EC626B"/>
    <w:rsid w:val="00EF1321"/>
    <w:rsid w:val="00FB06EB"/>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72CEFFBC-5285-4169-BFF3-6CB2917E4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Resumo"/>
    <w:qFormat/>
    <w:rsid w:val="00686B79"/>
    <w:pPr>
      <w:autoSpaceDE w:val="0"/>
      <w:autoSpaceDN w:val="0"/>
      <w:spacing w:after="0" w:line="240" w:lineRule="auto"/>
      <w:jc w:val="both"/>
    </w:pPr>
    <w:rPr>
      <w:rFonts w:ascii="Arial" w:eastAsia="MS Mincho" w:hAnsi="Arial" w:cs="Times New Roman"/>
      <w:sz w:val="20"/>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686B79"/>
    <w:pPr>
      <w:tabs>
        <w:tab w:val="center" w:pos="4419"/>
        <w:tab w:val="right" w:pos="8838"/>
      </w:tabs>
    </w:pPr>
  </w:style>
  <w:style w:type="character" w:customStyle="1" w:styleId="CabealhoChar">
    <w:name w:val="Cabeçalho Char"/>
    <w:basedOn w:val="Fontepargpadro"/>
    <w:link w:val="Cabealho"/>
    <w:uiPriority w:val="99"/>
    <w:rsid w:val="00686B79"/>
    <w:rPr>
      <w:rFonts w:ascii="Arial" w:eastAsia="MS Mincho" w:hAnsi="Arial" w:cs="Times New Roman"/>
      <w:sz w:val="20"/>
      <w:szCs w:val="20"/>
      <w:lang w:eastAsia="pt-BR"/>
    </w:rPr>
  </w:style>
  <w:style w:type="paragraph" w:styleId="Rodap">
    <w:name w:val="footer"/>
    <w:basedOn w:val="Normal"/>
    <w:link w:val="RodapChar"/>
    <w:uiPriority w:val="99"/>
    <w:rsid w:val="00686B79"/>
    <w:pPr>
      <w:tabs>
        <w:tab w:val="center" w:pos="4419"/>
        <w:tab w:val="right" w:pos="8838"/>
      </w:tabs>
    </w:pPr>
  </w:style>
  <w:style w:type="character" w:customStyle="1" w:styleId="RodapChar">
    <w:name w:val="Rodapé Char"/>
    <w:basedOn w:val="Fontepargpadro"/>
    <w:link w:val="Rodap"/>
    <w:uiPriority w:val="99"/>
    <w:rsid w:val="00686B79"/>
    <w:rPr>
      <w:rFonts w:ascii="Arial" w:eastAsia="MS Mincho" w:hAnsi="Arial" w:cs="Times New Roman"/>
      <w:sz w:val="20"/>
      <w:szCs w:val="20"/>
      <w:lang w:eastAsia="pt-BR"/>
    </w:rPr>
  </w:style>
  <w:style w:type="character" w:styleId="Forte">
    <w:name w:val="Strong"/>
    <w:qFormat/>
    <w:rsid w:val="00686B79"/>
    <w:rPr>
      <w:b/>
      <w:bCs/>
    </w:rPr>
  </w:style>
  <w:style w:type="paragraph" w:styleId="NormalWeb">
    <w:name w:val="Normal (Web)"/>
    <w:basedOn w:val="Normal"/>
    <w:uiPriority w:val="99"/>
    <w:unhideWhenUsed/>
    <w:rsid w:val="00686B79"/>
    <w:pPr>
      <w:autoSpaceDE/>
      <w:autoSpaceDN/>
      <w:spacing w:before="100" w:beforeAutospacing="1" w:after="100" w:afterAutospacing="1"/>
      <w:jc w:val="left"/>
    </w:pPr>
    <w:rPr>
      <w:rFonts w:ascii="Times New Roman" w:eastAsia="Times New Roman" w:hAnsi="Times New Roman"/>
      <w:sz w:val="24"/>
      <w:szCs w:val="24"/>
    </w:rPr>
  </w:style>
  <w:style w:type="character" w:styleId="Hyperlink">
    <w:name w:val="Hyperlink"/>
    <w:basedOn w:val="Fontepargpadro"/>
    <w:uiPriority w:val="99"/>
    <w:unhideWhenUsed/>
    <w:rsid w:val="00686B79"/>
    <w:rPr>
      <w:color w:val="0000FF"/>
      <w:u w:val="single"/>
    </w:rPr>
  </w:style>
  <w:style w:type="paragraph" w:customStyle="1" w:styleId="FPCNomedoAutor">
    <w:name w:val="FPC Nome do Autor"/>
    <w:basedOn w:val="Normal"/>
    <w:rsid w:val="00686B79"/>
    <w:pPr>
      <w:autoSpaceDE/>
      <w:autoSpaceDN/>
      <w:spacing w:before="360" w:after="120"/>
      <w:jc w:val="center"/>
    </w:pPr>
    <w:rPr>
      <w:b/>
      <w:sz w:val="24"/>
      <w:szCs w:val="24"/>
    </w:rPr>
  </w:style>
  <w:style w:type="paragraph" w:customStyle="1" w:styleId="FPCTextonormal">
    <w:name w:val="FPC Texto normal"/>
    <w:basedOn w:val="Normal"/>
    <w:rsid w:val="00686B79"/>
    <w:pPr>
      <w:autoSpaceDE/>
      <w:autoSpaceDN/>
      <w:spacing w:before="120" w:after="120"/>
    </w:pPr>
    <w:rPr>
      <w:sz w:val="22"/>
      <w:szCs w:val="24"/>
    </w:rPr>
  </w:style>
  <w:style w:type="paragraph" w:styleId="Ttulo">
    <w:name w:val="Title"/>
    <w:basedOn w:val="Normal"/>
    <w:next w:val="Normal"/>
    <w:link w:val="TtuloChar"/>
    <w:qFormat/>
    <w:rsid w:val="00686B79"/>
    <w:pPr>
      <w:spacing w:line="360" w:lineRule="auto"/>
      <w:jc w:val="center"/>
      <w:outlineLvl w:val="0"/>
    </w:pPr>
    <w:rPr>
      <w:rFonts w:eastAsia="Times New Roman"/>
      <w:b/>
      <w:bCs/>
      <w:caps/>
      <w:kern w:val="28"/>
      <w:sz w:val="28"/>
      <w:szCs w:val="32"/>
    </w:rPr>
  </w:style>
  <w:style w:type="character" w:customStyle="1" w:styleId="TtuloChar">
    <w:name w:val="Título Char"/>
    <w:basedOn w:val="Fontepargpadro"/>
    <w:link w:val="Ttulo"/>
    <w:rsid w:val="00686B79"/>
    <w:rPr>
      <w:rFonts w:ascii="Arial" w:eastAsia="Times New Roman" w:hAnsi="Arial" w:cs="Times New Roman"/>
      <w:b/>
      <w:bCs/>
      <w:caps/>
      <w:kern w:val="28"/>
      <w:sz w:val="28"/>
      <w:szCs w:val="32"/>
      <w:lang w:eastAsia="pt-BR"/>
    </w:rPr>
  </w:style>
  <w:style w:type="paragraph" w:styleId="Subttulo">
    <w:name w:val="Subtitle"/>
    <w:aliases w:val="Citação Direta"/>
    <w:basedOn w:val="Normal"/>
    <w:next w:val="Normal"/>
    <w:link w:val="SubttuloChar"/>
    <w:qFormat/>
    <w:rsid w:val="00686B79"/>
    <w:pPr>
      <w:ind w:left="2268"/>
    </w:pPr>
    <w:rPr>
      <w:rFonts w:eastAsia="Times New Roman"/>
      <w:szCs w:val="24"/>
    </w:rPr>
  </w:style>
  <w:style w:type="character" w:customStyle="1" w:styleId="SubttuloChar">
    <w:name w:val="Subtítulo Char"/>
    <w:aliases w:val="Citação Direta Char"/>
    <w:basedOn w:val="Fontepargpadro"/>
    <w:link w:val="Subttulo"/>
    <w:rsid w:val="00686B79"/>
    <w:rPr>
      <w:rFonts w:ascii="Arial" w:eastAsia="Times New Roman" w:hAnsi="Arial" w:cs="Times New Roman"/>
      <w:sz w:val="20"/>
      <w:szCs w:val="24"/>
      <w:lang w:eastAsia="pt-BR"/>
    </w:rPr>
  </w:style>
  <w:style w:type="paragraph" w:customStyle="1" w:styleId="Seo">
    <w:name w:val="Seção"/>
    <w:basedOn w:val="Normal"/>
    <w:link w:val="SeoChar"/>
    <w:qFormat/>
    <w:rsid w:val="00686B79"/>
    <w:pPr>
      <w:numPr>
        <w:numId w:val="1"/>
      </w:numPr>
    </w:pPr>
    <w:rPr>
      <w:b/>
      <w:sz w:val="24"/>
      <w:szCs w:val="24"/>
    </w:rPr>
  </w:style>
  <w:style w:type="paragraph" w:styleId="SemEspaamento">
    <w:name w:val="No Spacing"/>
    <w:aliases w:val="Folha de Rosto"/>
    <w:uiPriority w:val="1"/>
    <w:qFormat/>
    <w:rsid w:val="00686B79"/>
    <w:pPr>
      <w:autoSpaceDE w:val="0"/>
      <w:autoSpaceDN w:val="0"/>
      <w:spacing w:after="0" w:line="240" w:lineRule="auto"/>
      <w:ind w:firstLine="709"/>
      <w:jc w:val="both"/>
    </w:pPr>
    <w:rPr>
      <w:rFonts w:ascii="Arial" w:eastAsia="MS Mincho" w:hAnsi="Arial" w:cs="Times New Roman"/>
      <w:sz w:val="24"/>
      <w:szCs w:val="20"/>
      <w:lang w:eastAsia="pt-BR"/>
    </w:rPr>
  </w:style>
  <w:style w:type="character" w:customStyle="1" w:styleId="SeoChar">
    <w:name w:val="Seção Char"/>
    <w:link w:val="Seo"/>
    <w:rsid w:val="00686B79"/>
    <w:rPr>
      <w:rFonts w:ascii="Arial" w:eastAsia="MS Mincho" w:hAnsi="Arial" w:cs="Times New Roman"/>
      <w:b/>
      <w:sz w:val="24"/>
      <w:szCs w:val="24"/>
      <w:lang w:eastAsia="pt-BR"/>
    </w:rPr>
  </w:style>
  <w:style w:type="paragraph" w:styleId="Textodebalo">
    <w:name w:val="Balloon Text"/>
    <w:basedOn w:val="Normal"/>
    <w:link w:val="TextodebaloChar"/>
    <w:uiPriority w:val="99"/>
    <w:semiHidden/>
    <w:unhideWhenUsed/>
    <w:rsid w:val="000C3153"/>
    <w:rPr>
      <w:rFonts w:ascii="Tahoma" w:hAnsi="Tahoma" w:cs="Tahoma"/>
      <w:sz w:val="16"/>
      <w:szCs w:val="16"/>
    </w:rPr>
  </w:style>
  <w:style w:type="character" w:customStyle="1" w:styleId="TextodebaloChar">
    <w:name w:val="Texto de balão Char"/>
    <w:basedOn w:val="Fontepargpadro"/>
    <w:link w:val="Textodebalo"/>
    <w:uiPriority w:val="99"/>
    <w:semiHidden/>
    <w:rsid w:val="000C3153"/>
    <w:rPr>
      <w:rFonts w:ascii="Tahoma" w:eastAsia="MS Mincho" w:hAnsi="Tahoma" w:cs="Tahoma"/>
      <w:sz w:val="16"/>
      <w:szCs w:val="16"/>
      <w:lang w:eastAsia="pt-BR"/>
    </w:rPr>
  </w:style>
  <w:style w:type="paragraph" w:styleId="PargrafodaLista">
    <w:name w:val="List Paragraph"/>
    <w:basedOn w:val="Normal"/>
    <w:uiPriority w:val="34"/>
    <w:qFormat/>
    <w:rsid w:val="00475AA9"/>
    <w:pPr>
      <w:autoSpaceDE/>
      <w:autoSpaceDN/>
      <w:spacing w:after="160" w:line="259" w:lineRule="auto"/>
      <w:ind w:left="720"/>
      <w:contextualSpacing/>
      <w:jc w:val="left"/>
    </w:pPr>
    <w:rPr>
      <w:rFonts w:asciiTheme="minorHAnsi" w:eastAsiaTheme="minorHAnsi" w:hAnsiTheme="minorHAnsi" w:cstheme="minorBidi"/>
      <w:noProof/>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2301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btd.egc.ufsc.br/wp-content/uploads/2010/06/Volnei-Ant%C3%B4nio-Matte.pdf" TargetMode="Externa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bibliodigital.unijui.edu.br:8080/xmlui/bitstream/handle/123456789/1545/MONOGRAFIA-CAMILA%20V.%20HOFFMANN-PAGINADA.pdf?sequence=1"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10</Pages>
  <Words>3333</Words>
  <Characters>17999</Characters>
  <Application>Microsoft Office Word</Application>
  <DocSecurity>0</DocSecurity>
  <Lines>149</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21290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Monteiro Cartier</dc:creator>
  <cp:lastModifiedBy>Leonardo Fabrício</cp:lastModifiedBy>
  <cp:revision>19</cp:revision>
  <dcterms:created xsi:type="dcterms:W3CDTF">2019-10-08T23:24:00Z</dcterms:created>
  <dcterms:modified xsi:type="dcterms:W3CDTF">2019-10-09T21:45:00Z</dcterms:modified>
</cp:coreProperties>
</file>