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03D3" w14:textId="755DF794" w:rsidR="00C1349D" w:rsidRPr="00272CD7" w:rsidRDefault="00C1349D" w:rsidP="00C1349D">
      <w:pPr>
        <w:spacing w:before="100" w:beforeAutospacing="1" w:after="100" w:afterAutospacing="1"/>
        <w:jc w:val="center"/>
        <w:rPr>
          <w:b/>
          <w:bCs/>
          <w:spacing w:val="-4"/>
        </w:rPr>
      </w:pPr>
      <w:r w:rsidRPr="00272CD7">
        <w:rPr>
          <w:b/>
          <w:bCs/>
          <w:spacing w:val="-4"/>
        </w:rPr>
        <w:t>O SISTEMA DE COPRODUÇÃO DA GOVERNANÇA PÚBLICA: ESTUDO DE CASO DOS HOSPITAIS DA GRANDE FLORIANÓPOLIS - SC</w:t>
      </w:r>
    </w:p>
    <w:p w14:paraId="20D3FC5C" w14:textId="77777777" w:rsidR="009405C0" w:rsidRPr="00272CD7" w:rsidRDefault="009405C0" w:rsidP="00B33B33">
      <w:pPr>
        <w:jc w:val="center"/>
        <w:rPr>
          <w:b/>
          <w:spacing w:val="-4"/>
        </w:rPr>
      </w:pPr>
    </w:p>
    <w:p w14:paraId="7C69BAC0" w14:textId="14308A79" w:rsidR="0046558D" w:rsidRPr="008A138F" w:rsidRDefault="008A138F" w:rsidP="008A138F">
      <w:pPr>
        <w:pStyle w:val="x-scope"/>
        <w:spacing w:before="0" w:beforeAutospacing="0" w:after="0" w:afterAutospacing="0"/>
        <w:jc w:val="right"/>
        <w:rPr>
          <w:rStyle w:val="qowt-font2-timesnewroman"/>
          <w:spacing w:val="-4"/>
        </w:rPr>
      </w:pPr>
      <w:r w:rsidRPr="008A138F">
        <w:rPr>
          <w:rStyle w:val="qowt-font2-timesnewroman"/>
          <w:spacing w:val="-4"/>
        </w:rPr>
        <w:t>Silvio Antônio Ferraz Cario</w:t>
      </w:r>
      <w:r w:rsidR="0046558D" w:rsidRPr="008A138F">
        <w:rPr>
          <w:rStyle w:val="qowt-font2-timesnewroman"/>
          <w:spacing w:val="-4"/>
        </w:rPr>
        <w:t xml:space="preserve">; </w:t>
      </w:r>
      <w:r w:rsidRPr="008A138F">
        <w:rPr>
          <w:rStyle w:val="qowt-font2-timesnewroman"/>
          <w:spacing w:val="-4"/>
        </w:rPr>
        <w:t>UFSC</w:t>
      </w:r>
      <w:r w:rsidR="0046558D" w:rsidRPr="008A138F">
        <w:rPr>
          <w:rStyle w:val="qowt-font2-timesnewroman"/>
          <w:spacing w:val="-4"/>
        </w:rPr>
        <w:t xml:space="preserve">; </w:t>
      </w:r>
      <w:r w:rsidRPr="008A138F">
        <w:rPr>
          <w:rStyle w:val="qowt-font2-timesnewroman"/>
          <w:spacing w:val="-4"/>
        </w:rPr>
        <w:t>fecario@yahoo.com.br</w:t>
      </w:r>
    </w:p>
    <w:p w14:paraId="0D849A33" w14:textId="77777777" w:rsidR="008A138F" w:rsidRPr="008A138F" w:rsidRDefault="008A138F" w:rsidP="008A138F">
      <w:pPr>
        <w:jc w:val="right"/>
      </w:pPr>
      <w:r w:rsidRPr="008A138F">
        <w:rPr>
          <w:rStyle w:val="qowt-font2-timesnewroman"/>
          <w:spacing w:val="-4"/>
        </w:rPr>
        <w:t xml:space="preserve">Mariana Rodrigues </w:t>
      </w:r>
      <w:proofErr w:type="spellStart"/>
      <w:r w:rsidRPr="008A138F">
        <w:rPr>
          <w:rStyle w:val="qowt-font2-timesnewroman"/>
          <w:spacing w:val="-4"/>
        </w:rPr>
        <w:t>Bressan</w:t>
      </w:r>
      <w:proofErr w:type="spellEnd"/>
      <w:r w:rsidR="0046558D" w:rsidRPr="008A138F">
        <w:rPr>
          <w:rStyle w:val="qowt-font2-timesnewroman"/>
          <w:spacing w:val="-4"/>
        </w:rPr>
        <w:t xml:space="preserve">; </w:t>
      </w:r>
      <w:r w:rsidRPr="008A138F">
        <w:rPr>
          <w:rStyle w:val="qowt-font2-timesnewroman"/>
          <w:spacing w:val="-4"/>
        </w:rPr>
        <w:t>UFSC</w:t>
      </w:r>
      <w:r w:rsidR="0046558D" w:rsidRPr="008A138F">
        <w:rPr>
          <w:rStyle w:val="qowt-font2-timesnewroman"/>
          <w:spacing w:val="-4"/>
        </w:rPr>
        <w:t xml:space="preserve">; </w:t>
      </w:r>
      <w:r w:rsidRPr="008A138F">
        <w:rPr>
          <w:color w:val="222222"/>
          <w:shd w:val="clear" w:color="auto" w:fill="FFFFFF"/>
        </w:rPr>
        <w:t>mariana.rbressan@gmail.com</w:t>
      </w:r>
    </w:p>
    <w:p w14:paraId="28E25B17" w14:textId="60F46A92" w:rsidR="00F12B8B" w:rsidRPr="008A138F" w:rsidRDefault="008A138F" w:rsidP="008A138F">
      <w:pPr>
        <w:pStyle w:val="x-scope"/>
        <w:spacing w:before="0" w:beforeAutospacing="0" w:after="0" w:afterAutospacing="0"/>
        <w:jc w:val="right"/>
        <w:rPr>
          <w:rStyle w:val="qowt-font2-timesnewroman"/>
          <w:spacing w:val="-4"/>
        </w:rPr>
      </w:pPr>
      <w:r w:rsidRPr="008A138F">
        <w:rPr>
          <w:rStyle w:val="qowt-font2-timesnewroman"/>
          <w:spacing w:val="-4"/>
        </w:rPr>
        <w:t>Paola Azevedo</w:t>
      </w:r>
      <w:r w:rsidR="0046558D" w:rsidRPr="008A138F">
        <w:rPr>
          <w:rStyle w:val="qowt-font2-timesnewroman"/>
          <w:spacing w:val="-4"/>
        </w:rPr>
        <w:t xml:space="preserve">; </w:t>
      </w:r>
      <w:r w:rsidRPr="008A138F">
        <w:rPr>
          <w:rStyle w:val="qowt-font2-timesnewroman"/>
          <w:spacing w:val="-4"/>
        </w:rPr>
        <w:t>UFSC</w:t>
      </w:r>
      <w:r w:rsidR="0046558D" w:rsidRPr="008A138F">
        <w:rPr>
          <w:rStyle w:val="qowt-font2-timesnewroman"/>
          <w:spacing w:val="-4"/>
        </w:rPr>
        <w:t xml:space="preserve">; </w:t>
      </w:r>
      <w:r w:rsidRPr="00C900F4">
        <w:rPr>
          <w:spacing w:val="-4"/>
        </w:rPr>
        <w:t>paola.azevedo@ufsc.br</w:t>
      </w:r>
    </w:p>
    <w:p w14:paraId="748DD86C" w14:textId="77777777" w:rsidR="009405C0" w:rsidRPr="00272CD7" w:rsidRDefault="009405C0" w:rsidP="00B33B33">
      <w:pPr>
        <w:jc w:val="right"/>
        <w:rPr>
          <w:spacing w:val="-4"/>
        </w:rPr>
      </w:pPr>
    </w:p>
    <w:p w14:paraId="00B4978E" w14:textId="244E5989" w:rsidR="009539B1" w:rsidRPr="00272CD7" w:rsidRDefault="009405C0" w:rsidP="00B33B33">
      <w:pPr>
        <w:jc w:val="both"/>
        <w:rPr>
          <w:spacing w:val="-4"/>
        </w:rPr>
      </w:pPr>
      <w:r w:rsidRPr="00272CD7">
        <w:rPr>
          <w:spacing w:val="-4"/>
        </w:rPr>
        <w:t xml:space="preserve">Área Temática </w:t>
      </w:r>
      <w:r w:rsidR="00233BAA">
        <w:rPr>
          <w:spacing w:val="-4"/>
        </w:rPr>
        <w:t>6</w:t>
      </w:r>
      <w:r w:rsidRPr="00272CD7">
        <w:rPr>
          <w:spacing w:val="-4"/>
        </w:rPr>
        <w:t xml:space="preserve">: </w:t>
      </w:r>
      <w:r w:rsidR="009D423D">
        <w:rPr>
          <w:spacing w:val="-4"/>
        </w:rPr>
        <w:t>Desenvolvimento Social, Economia Solidária e Políticas Públicas.</w:t>
      </w:r>
    </w:p>
    <w:p w14:paraId="2B26E0DA" w14:textId="77777777" w:rsidR="009539B1" w:rsidRPr="00272CD7" w:rsidRDefault="009539B1" w:rsidP="00B33B33">
      <w:pPr>
        <w:jc w:val="both"/>
        <w:rPr>
          <w:b/>
          <w:spacing w:val="-4"/>
        </w:rPr>
      </w:pPr>
    </w:p>
    <w:p w14:paraId="0D8CE2DE" w14:textId="77777777" w:rsidR="009405C0" w:rsidRPr="00272CD7" w:rsidRDefault="009405C0" w:rsidP="00B33B33">
      <w:pPr>
        <w:jc w:val="center"/>
        <w:rPr>
          <w:b/>
          <w:spacing w:val="-4"/>
        </w:rPr>
      </w:pPr>
      <w:r w:rsidRPr="00272CD7">
        <w:rPr>
          <w:b/>
          <w:spacing w:val="-4"/>
        </w:rPr>
        <w:t>RESUMO</w:t>
      </w:r>
    </w:p>
    <w:p w14:paraId="70E80B31" w14:textId="77777777" w:rsidR="005142B0" w:rsidRPr="00272CD7" w:rsidRDefault="005142B0" w:rsidP="00B33B33">
      <w:pPr>
        <w:jc w:val="center"/>
        <w:rPr>
          <w:b/>
          <w:spacing w:val="-4"/>
        </w:rPr>
      </w:pPr>
    </w:p>
    <w:p w14:paraId="034F9F5C" w14:textId="1548BAB2" w:rsidR="00F35643" w:rsidRPr="00272CD7" w:rsidRDefault="00CC41F5" w:rsidP="00D74823">
      <w:pPr>
        <w:jc w:val="both"/>
        <w:rPr>
          <w:spacing w:val="-4"/>
          <w:highlight w:val="yellow"/>
        </w:rPr>
      </w:pPr>
      <w:r w:rsidRPr="00272CD7">
        <w:rPr>
          <w:spacing w:val="-4"/>
        </w:rPr>
        <w:t>Na Administração Pública manifesta-se a ideia de Governança Pública e coprodução, onde o Estado transfere a terceiros parte</w:t>
      </w:r>
      <w:r w:rsidR="00F35643" w:rsidRPr="00272CD7">
        <w:rPr>
          <w:spacing w:val="-4"/>
        </w:rPr>
        <w:t xml:space="preserve"> </w:t>
      </w:r>
      <w:r w:rsidRPr="00272CD7">
        <w:rPr>
          <w:spacing w:val="-4"/>
        </w:rPr>
        <w:t>de suas funções</w:t>
      </w:r>
      <w:r w:rsidR="002A58EB" w:rsidRPr="00272CD7">
        <w:rPr>
          <w:spacing w:val="-4"/>
        </w:rPr>
        <w:t>,</w:t>
      </w:r>
      <w:r w:rsidRPr="00272CD7">
        <w:rPr>
          <w:spacing w:val="-4"/>
        </w:rPr>
        <w:t xml:space="preserve"> sem perder o controle sobre elas. Neste contexto, o presente trabalho tem como objetivo</w:t>
      </w:r>
      <w:r w:rsidR="001B33E6" w:rsidRPr="00272CD7">
        <w:rPr>
          <w:spacing w:val="-4"/>
        </w:rPr>
        <w:t xml:space="preserve"> analisar o processo de coprodução dos serviços de saúde nos hospitais</w:t>
      </w:r>
      <w:r w:rsidRPr="00272CD7">
        <w:rPr>
          <w:spacing w:val="-4"/>
        </w:rPr>
        <w:t xml:space="preserve"> selecionados da grande Florianópolis, sendo estes o Hospital Universitário, o Hospital Celso Ramos e o Hospital Regional. </w:t>
      </w:r>
      <w:r w:rsidR="0061152E" w:rsidRPr="00272CD7">
        <w:rPr>
          <w:spacing w:val="-4"/>
        </w:rPr>
        <w:t>Para tanto, foram entrevistados servidores públicos vinculados aos hospitais</w:t>
      </w:r>
      <w:r w:rsidR="001B33E6" w:rsidRPr="00272CD7">
        <w:rPr>
          <w:spacing w:val="-4"/>
        </w:rPr>
        <w:t xml:space="preserve">. Realizou-se análise de conteúdo e análise documental.  </w:t>
      </w:r>
      <w:r w:rsidR="00F35643" w:rsidRPr="00272CD7">
        <w:rPr>
          <w:spacing w:val="-4"/>
        </w:rPr>
        <w:t>A coprodução – terceirização – das atividades nos hospitais referenciados ocorre de forma distinta. Enquanto o Hospitais Regional e Celso Ramos optaram pela operacionalização dos aspectos de terceirização por uma gama de seus serviços especializados, o Hospital Universitário optou por utilizá-la em maior escala nos seus serviços de apoio, mantendo como próprias suas principais funções. Além disso, os primeiros realizaram contratos colaborativos com instituições de diferentes naturezas – privadas, pública</w:t>
      </w:r>
      <w:r w:rsidR="001B33E6" w:rsidRPr="00272CD7">
        <w:rPr>
          <w:spacing w:val="-4"/>
        </w:rPr>
        <w:t>s e sem fins lucrativos -,</w:t>
      </w:r>
      <w:r w:rsidR="00AE6015" w:rsidRPr="00272CD7">
        <w:rPr>
          <w:spacing w:val="-4"/>
        </w:rPr>
        <w:t xml:space="preserve"> </w:t>
      </w:r>
      <w:r w:rsidR="00F35643" w:rsidRPr="00272CD7">
        <w:rPr>
          <w:spacing w:val="-4"/>
        </w:rPr>
        <w:t>o último relacion</w:t>
      </w:r>
      <w:r w:rsidR="00AE6015" w:rsidRPr="00272CD7">
        <w:rPr>
          <w:spacing w:val="-4"/>
        </w:rPr>
        <w:t>ou</w:t>
      </w:r>
      <w:r w:rsidR="00F35643" w:rsidRPr="00272CD7">
        <w:rPr>
          <w:spacing w:val="-4"/>
        </w:rPr>
        <w:t>-se, de maneira geral, com entidades empresariais.</w:t>
      </w:r>
      <w:r w:rsidR="001B33E6" w:rsidRPr="00272CD7">
        <w:rPr>
          <w:spacing w:val="-4"/>
        </w:rPr>
        <w:t xml:space="preserve"> Há uma compreensão consensual dos gestores que o movimento de transferir parte das atividades feitas anteriormente pelos hospitais para outros atores executarem, tende a se mostrar crescente no país.</w:t>
      </w:r>
    </w:p>
    <w:p w14:paraId="609D082D" w14:textId="77777777" w:rsidR="00F35643" w:rsidRPr="00272CD7" w:rsidRDefault="00F35643" w:rsidP="00CC41F5">
      <w:pPr>
        <w:jc w:val="both"/>
        <w:rPr>
          <w:spacing w:val="-4"/>
          <w:highlight w:val="yellow"/>
        </w:rPr>
      </w:pPr>
    </w:p>
    <w:p w14:paraId="26B14BD4" w14:textId="77777777" w:rsidR="00CC41F5" w:rsidRPr="00272CD7" w:rsidRDefault="00CC41F5" w:rsidP="00CC41F5">
      <w:pPr>
        <w:jc w:val="both"/>
        <w:rPr>
          <w:spacing w:val="-4"/>
        </w:rPr>
      </w:pPr>
    </w:p>
    <w:p w14:paraId="7AB6C32D" w14:textId="33C16E90" w:rsidR="00CC41F5" w:rsidRPr="00272CD7" w:rsidRDefault="00CC41F5" w:rsidP="00CC41F5">
      <w:pPr>
        <w:jc w:val="both"/>
        <w:rPr>
          <w:spacing w:val="-4"/>
        </w:rPr>
      </w:pPr>
      <w:r w:rsidRPr="00272CD7">
        <w:rPr>
          <w:b/>
          <w:spacing w:val="-4"/>
        </w:rPr>
        <w:t>Palavras-chave:</w:t>
      </w:r>
      <w:r w:rsidRPr="00272CD7">
        <w:rPr>
          <w:spacing w:val="-4"/>
        </w:rPr>
        <w:t xml:space="preserve"> </w:t>
      </w:r>
      <w:r w:rsidR="00C1349D" w:rsidRPr="00272CD7">
        <w:rPr>
          <w:spacing w:val="-4"/>
        </w:rPr>
        <w:t xml:space="preserve">Governança Pública; Coprodução; </w:t>
      </w:r>
      <w:r w:rsidR="009D423D">
        <w:rPr>
          <w:spacing w:val="-4"/>
        </w:rPr>
        <w:t xml:space="preserve">Gestão de </w:t>
      </w:r>
      <w:r w:rsidR="00C1349D" w:rsidRPr="00272CD7">
        <w:rPr>
          <w:spacing w:val="-4"/>
        </w:rPr>
        <w:t>Hospitais</w:t>
      </w:r>
      <w:r w:rsidR="009D423D">
        <w:rPr>
          <w:spacing w:val="-4"/>
        </w:rPr>
        <w:t xml:space="preserve"> Públicos</w:t>
      </w:r>
      <w:r w:rsidR="00C1349D" w:rsidRPr="00272CD7">
        <w:rPr>
          <w:spacing w:val="-4"/>
        </w:rPr>
        <w:t>.</w:t>
      </w:r>
    </w:p>
    <w:p w14:paraId="531B5E23" w14:textId="77777777" w:rsidR="005142B0" w:rsidRPr="00272CD7" w:rsidRDefault="005142B0" w:rsidP="00B33B33">
      <w:pPr>
        <w:jc w:val="both"/>
        <w:rPr>
          <w:b/>
          <w:spacing w:val="-4"/>
        </w:rPr>
      </w:pPr>
    </w:p>
    <w:p w14:paraId="5BF737E2" w14:textId="77777777" w:rsidR="00406404" w:rsidRPr="00272CD7" w:rsidRDefault="00E52F39" w:rsidP="00B33B33">
      <w:pPr>
        <w:jc w:val="both"/>
        <w:rPr>
          <w:b/>
          <w:spacing w:val="-4"/>
        </w:rPr>
      </w:pPr>
      <w:r w:rsidRPr="00272CD7">
        <w:rPr>
          <w:b/>
          <w:spacing w:val="-4"/>
        </w:rPr>
        <w:t xml:space="preserve">1 </w:t>
      </w:r>
      <w:r w:rsidR="00406404" w:rsidRPr="00272CD7">
        <w:rPr>
          <w:b/>
          <w:spacing w:val="-4"/>
        </w:rPr>
        <w:t>INTRODUÇÃO</w:t>
      </w:r>
    </w:p>
    <w:p w14:paraId="3627CAC5" w14:textId="77777777" w:rsidR="008C7019" w:rsidRPr="00272CD7" w:rsidRDefault="008C7019" w:rsidP="001070CD">
      <w:pPr>
        <w:spacing w:line="360" w:lineRule="auto"/>
        <w:jc w:val="both"/>
        <w:rPr>
          <w:spacing w:val="-4"/>
        </w:rPr>
      </w:pPr>
    </w:p>
    <w:p w14:paraId="299D5745" w14:textId="5B8D93B9" w:rsidR="00CC5CAD" w:rsidRPr="00272CD7" w:rsidRDefault="00CC5CAD" w:rsidP="001070CD">
      <w:pPr>
        <w:spacing w:line="360" w:lineRule="auto"/>
        <w:ind w:firstLine="708"/>
        <w:jc w:val="both"/>
        <w:rPr>
          <w:spacing w:val="-4"/>
        </w:rPr>
      </w:pPr>
      <w:r w:rsidRPr="00272CD7">
        <w:rPr>
          <w:spacing w:val="-4"/>
        </w:rPr>
        <w:t>Assim como o padrão de produção no capitalismo passa por revoluções técnico- produtivas – 1ª., 2ª. 3ª. e 4ª. – provocando mudanças significativas na forma e na organização da produção de riqueza; o Estado, também, passa por transformações na sua gestão. Ao longo do tempo, firmam diferentes modelos de administração pública: patrimonialismo, burocrático, gerencia e nos últimos tempos, a governança pública. Cada modelo contém especificidades próprias, mas ao ser superado por outro, possibilita agregar na sua trajetória, algumas características do anterior, demonstração, assim, processo de aprendizado em construção histórica (DIAS, 201</w:t>
      </w:r>
      <w:r w:rsidR="00340F67">
        <w:rPr>
          <w:spacing w:val="-4"/>
        </w:rPr>
        <w:t>2</w:t>
      </w:r>
      <w:r w:rsidRPr="00272CD7">
        <w:rPr>
          <w:spacing w:val="-4"/>
        </w:rPr>
        <w:t>).</w:t>
      </w:r>
    </w:p>
    <w:p w14:paraId="0CD2E2FC" w14:textId="0351321A" w:rsidR="00CC5CAD" w:rsidRPr="00272CD7" w:rsidRDefault="00CC5CAD" w:rsidP="001070CD">
      <w:pPr>
        <w:spacing w:line="360" w:lineRule="auto"/>
        <w:ind w:firstLine="708"/>
        <w:jc w:val="both"/>
        <w:rPr>
          <w:spacing w:val="-4"/>
        </w:rPr>
      </w:pPr>
      <w:r w:rsidRPr="00272CD7">
        <w:rPr>
          <w:spacing w:val="-4"/>
        </w:rPr>
        <w:t xml:space="preserve">Na governança pública, encontram-se características pautadas por processos cooperativos entre a Estado e a sociedade e o mercado, possibilitando aos atores, o sentimento de pertencimento ao todo. São marcantes os processos democráticos nas formas representativa e participativa dos atores. Assim como, possibilita de formação de redes de atuação, envolvendo atores públicos e </w:t>
      </w:r>
      <w:r w:rsidRPr="00272CD7">
        <w:rPr>
          <w:spacing w:val="-4"/>
        </w:rPr>
        <w:lastRenderedPageBreak/>
        <w:t>privados na condução das atividades. Nessa via, realçam-se os processos de coprodução. Controle e planejamento mantém-se como âncoras da visando a eficiência e eficácia na gestão, sem deixar de evidenciar</w:t>
      </w:r>
      <w:r w:rsidR="00F844DC" w:rsidRPr="00272CD7">
        <w:rPr>
          <w:spacing w:val="-4"/>
        </w:rPr>
        <w:t xml:space="preserve"> </w:t>
      </w:r>
      <w:r w:rsidRPr="00272CD7">
        <w:rPr>
          <w:spacing w:val="-4"/>
        </w:rPr>
        <w:t xml:space="preserve">como valor buscado, a equidade social e a </w:t>
      </w:r>
      <w:proofErr w:type="spellStart"/>
      <w:r w:rsidRPr="00272CD7">
        <w:rPr>
          <w:spacing w:val="-4"/>
        </w:rPr>
        <w:t>responsividade</w:t>
      </w:r>
      <w:proofErr w:type="spellEnd"/>
      <w:r w:rsidRPr="00272CD7">
        <w:rPr>
          <w:spacing w:val="-4"/>
        </w:rPr>
        <w:t xml:space="preserve">. </w:t>
      </w:r>
      <w:r w:rsidR="00F844DC" w:rsidRPr="00272CD7">
        <w:rPr>
          <w:spacing w:val="-4"/>
        </w:rPr>
        <w:t>Soma-se a essas características,</w:t>
      </w:r>
      <w:r w:rsidRPr="00272CD7">
        <w:rPr>
          <w:spacing w:val="-4"/>
        </w:rPr>
        <w:t xml:space="preserve"> a descentralização da gestão </w:t>
      </w:r>
      <w:r w:rsidR="00F844DC" w:rsidRPr="00272CD7">
        <w:rPr>
          <w:spacing w:val="-4"/>
        </w:rPr>
        <w:t xml:space="preserve">pública </w:t>
      </w:r>
      <w:r w:rsidRPr="00272CD7">
        <w:rPr>
          <w:spacing w:val="-4"/>
        </w:rPr>
        <w:t xml:space="preserve">em várias direções – </w:t>
      </w:r>
      <w:proofErr w:type="spellStart"/>
      <w:r w:rsidRPr="00272CD7">
        <w:rPr>
          <w:i/>
          <w:spacing w:val="-4"/>
        </w:rPr>
        <w:t>downward</w:t>
      </w:r>
      <w:proofErr w:type="spellEnd"/>
      <w:r w:rsidRPr="00272CD7">
        <w:rPr>
          <w:i/>
          <w:spacing w:val="-4"/>
        </w:rPr>
        <w:t xml:space="preserve">, </w:t>
      </w:r>
      <w:proofErr w:type="spellStart"/>
      <w:r w:rsidRPr="00272CD7">
        <w:rPr>
          <w:i/>
          <w:spacing w:val="-4"/>
        </w:rPr>
        <w:t>upward</w:t>
      </w:r>
      <w:proofErr w:type="spellEnd"/>
      <w:r w:rsidRPr="00272CD7">
        <w:rPr>
          <w:i/>
          <w:spacing w:val="-4"/>
        </w:rPr>
        <w:t xml:space="preserve"> e </w:t>
      </w:r>
      <w:proofErr w:type="spellStart"/>
      <w:r w:rsidRPr="00272CD7">
        <w:rPr>
          <w:i/>
          <w:spacing w:val="-4"/>
        </w:rPr>
        <w:t>outward</w:t>
      </w:r>
      <w:proofErr w:type="spellEnd"/>
      <w:r w:rsidRPr="00272CD7">
        <w:rPr>
          <w:spacing w:val="-4"/>
        </w:rPr>
        <w:t xml:space="preserve"> - (KO</w:t>
      </w:r>
      <w:r w:rsidR="002504F2">
        <w:rPr>
          <w:spacing w:val="-4"/>
        </w:rPr>
        <w:t>O</w:t>
      </w:r>
      <w:r w:rsidRPr="00272CD7">
        <w:rPr>
          <w:spacing w:val="-4"/>
        </w:rPr>
        <w:t>IMAN, 2003; PIERRE</w:t>
      </w:r>
      <w:r w:rsidR="002504F2">
        <w:rPr>
          <w:spacing w:val="-4"/>
        </w:rPr>
        <w:t>,</w:t>
      </w:r>
      <w:r w:rsidRPr="00272CD7">
        <w:rPr>
          <w:spacing w:val="-4"/>
        </w:rPr>
        <w:t xml:space="preserve"> </w:t>
      </w:r>
      <w:proofErr w:type="gramStart"/>
      <w:r w:rsidRPr="00272CD7">
        <w:rPr>
          <w:spacing w:val="-4"/>
        </w:rPr>
        <w:t xml:space="preserve">PETER </w:t>
      </w:r>
      <w:r w:rsidR="002504F2">
        <w:rPr>
          <w:spacing w:val="-4"/>
        </w:rPr>
        <w:t>,</w:t>
      </w:r>
      <w:proofErr w:type="gramEnd"/>
      <w:r w:rsidR="002504F2">
        <w:rPr>
          <w:spacing w:val="-4"/>
        </w:rPr>
        <w:t xml:space="preserve"> </w:t>
      </w:r>
      <w:r w:rsidRPr="00272CD7">
        <w:rPr>
          <w:spacing w:val="-4"/>
        </w:rPr>
        <w:t>2000</w:t>
      </w:r>
      <w:r w:rsidR="002504F2">
        <w:rPr>
          <w:spacing w:val="-4"/>
        </w:rPr>
        <w:t xml:space="preserve">; </w:t>
      </w:r>
      <w:r w:rsidRPr="00272CD7">
        <w:rPr>
          <w:spacing w:val="-4"/>
        </w:rPr>
        <w:t xml:space="preserve">RHODES, </w:t>
      </w:r>
      <w:r w:rsidR="002504F2">
        <w:rPr>
          <w:spacing w:val="-4"/>
        </w:rPr>
        <w:t>1997</w:t>
      </w:r>
      <w:r w:rsidRPr="00272CD7">
        <w:rPr>
          <w:spacing w:val="-4"/>
        </w:rPr>
        <w:t>).</w:t>
      </w:r>
    </w:p>
    <w:p w14:paraId="278B7D29" w14:textId="23A9A411" w:rsidR="00CC5CAD" w:rsidRPr="00272CD7" w:rsidRDefault="00CC5CAD" w:rsidP="001070CD">
      <w:pPr>
        <w:spacing w:line="360" w:lineRule="auto"/>
        <w:ind w:firstLine="708"/>
        <w:jc w:val="both"/>
        <w:rPr>
          <w:spacing w:val="-4"/>
        </w:rPr>
      </w:pPr>
      <w:r w:rsidRPr="00272CD7">
        <w:rPr>
          <w:spacing w:val="-4"/>
        </w:rPr>
        <w:t xml:space="preserve">Os estudos relacionados à administração pública abrangem uma vasta gama de conhecimentos e estratégias de ação, no que concerne à promoção dos serviços públicos à sociedade. Nessa via, a discussão acerca da governança pública nos leva a discutir a coprodução do bem público ou dos serviços públicos. </w:t>
      </w:r>
      <w:proofErr w:type="spellStart"/>
      <w:r w:rsidRPr="00272CD7">
        <w:rPr>
          <w:spacing w:val="-4"/>
        </w:rPr>
        <w:t>Salm</w:t>
      </w:r>
      <w:proofErr w:type="spellEnd"/>
      <w:r w:rsidRPr="00272CD7">
        <w:rPr>
          <w:spacing w:val="-4"/>
        </w:rPr>
        <w:t xml:space="preserve">, </w:t>
      </w:r>
      <w:proofErr w:type="spellStart"/>
      <w:r w:rsidRPr="00272CD7">
        <w:rPr>
          <w:spacing w:val="-4"/>
        </w:rPr>
        <w:t>Menegasso</w:t>
      </w:r>
      <w:proofErr w:type="spellEnd"/>
      <w:r w:rsidR="005A7060" w:rsidRPr="00272CD7">
        <w:rPr>
          <w:spacing w:val="-4"/>
        </w:rPr>
        <w:t xml:space="preserve"> e Ribeiro</w:t>
      </w:r>
      <w:r w:rsidRPr="00272CD7">
        <w:rPr>
          <w:spacing w:val="-4"/>
        </w:rPr>
        <w:t xml:space="preserve"> (2007) demonstram que a coprodução do be</w:t>
      </w:r>
      <w:r w:rsidR="00F844DC" w:rsidRPr="00272CD7">
        <w:rPr>
          <w:spacing w:val="-4"/>
        </w:rPr>
        <w:t>m público poder ser utilizada na</w:t>
      </w:r>
      <w:r w:rsidRPr="00272CD7">
        <w:rPr>
          <w:spacing w:val="-4"/>
        </w:rPr>
        <w:t xml:space="preserve"> estratégia de fornecimento de bens e serviços, com a participação direta da sociedade na produção e distribuição dos serviços públicos, em um relacionamento interativo com os servidores públicos profissionais.</w:t>
      </w:r>
    </w:p>
    <w:p w14:paraId="16390E91" w14:textId="07E3CE02" w:rsidR="00CC5CAD" w:rsidRPr="00272CD7" w:rsidRDefault="00CC5CAD" w:rsidP="00E31FAA">
      <w:pPr>
        <w:spacing w:line="360" w:lineRule="auto"/>
        <w:ind w:firstLine="708"/>
        <w:jc w:val="both"/>
        <w:rPr>
          <w:spacing w:val="-4"/>
        </w:rPr>
      </w:pPr>
      <w:r w:rsidRPr="00272CD7">
        <w:rPr>
          <w:spacing w:val="-4"/>
        </w:rPr>
        <w:t>A coprodução do bem público ou dos serviços públicos</w:t>
      </w:r>
      <w:r w:rsidR="00F844DC" w:rsidRPr="00272CD7">
        <w:rPr>
          <w:spacing w:val="-4"/>
        </w:rPr>
        <w:t>,</w:t>
      </w:r>
      <w:r w:rsidRPr="00272CD7">
        <w:rPr>
          <w:spacing w:val="-4"/>
        </w:rPr>
        <w:t xml:space="preserve"> de acordo com </w:t>
      </w:r>
      <w:proofErr w:type="spellStart"/>
      <w:r w:rsidRPr="00272CD7">
        <w:rPr>
          <w:spacing w:val="-4"/>
        </w:rPr>
        <w:t>Salm</w:t>
      </w:r>
      <w:proofErr w:type="spellEnd"/>
      <w:r w:rsidRPr="00272CD7">
        <w:rPr>
          <w:spacing w:val="-4"/>
        </w:rPr>
        <w:t xml:space="preserve"> (2014</w:t>
      </w:r>
      <w:r w:rsidR="00F91E79">
        <w:rPr>
          <w:spacing w:val="-4"/>
        </w:rPr>
        <w:t>),</w:t>
      </w:r>
      <w:r w:rsidRPr="00272CD7">
        <w:rPr>
          <w:spacing w:val="-4"/>
        </w:rPr>
        <w:t xml:space="preserve"> caracteriza-se pela interação entre as organizações formais, públicas e privadas, organizações não governamentais, grupos comunitários e cidadãos no compartilhamento de responsabilidades e poderes no suprimento de tais serviços. Essa pode ser benéfica tanto para o Estado como para os cidadãos, que participam de forma mais ativa na produção dos serviços que são direcionados à sociedade.</w:t>
      </w:r>
    </w:p>
    <w:p w14:paraId="548AE723" w14:textId="751F2F8C" w:rsidR="00CC5CAD" w:rsidRPr="00272CD7" w:rsidRDefault="00CC5CAD" w:rsidP="001070CD">
      <w:pPr>
        <w:spacing w:line="360" w:lineRule="auto"/>
        <w:ind w:firstLine="708"/>
        <w:jc w:val="both"/>
        <w:rPr>
          <w:spacing w:val="-4"/>
        </w:rPr>
      </w:pPr>
      <w:r w:rsidRPr="00272CD7">
        <w:rPr>
          <w:spacing w:val="-4"/>
        </w:rPr>
        <w:t>Atualmente, um tema em que são observadas ocorrências de coprodução do bem</w:t>
      </w:r>
      <w:r w:rsidR="00166453" w:rsidRPr="00272CD7">
        <w:rPr>
          <w:spacing w:val="-4"/>
        </w:rPr>
        <w:t xml:space="preserve"> </w:t>
      </w:r>
      <w:r w:rsidRPr="00272CD7">
        <w:rPr>
          <w:spacing w:val="-4"/>
        </w:rPr>
        <w:t>público encontra-se nas redes de governança, com destaque para as várias atividades</w:t>
      </w:r>
      <w:r w:rsidR="00166453" w:rsidRPr="00272CD7">
        <w:rPr>
          <w:spacing w:val="-4"/>
        </w:rPr>
        <w:t xml:space="preserve"> </w:t>
      </w:r>
      <w:r w:rsidRPr="00272CD7">
        <w:rPr>
          <w:spacing w:val="-4"/>
        </w:rPr>
        <w:t>terceirizadas – consideradas – de coprodução. Parte das atividades da administração</w:t>
      </w:r>
      <w:r w:rsidR="00166453" w:rsidRPr="00272CD7">
        <w:rPr>
          <w:spacing w:val="-4"/>
        </w:rPr>
        <w:t xml:space="preserve"> </w:t>
      </w:r>
      <w:r w:rsidRPr="00272CD7">
        <w:rPr>
          <w:spacing w:val="-4"/>
        </w:rPr>
        <w:t>pública encontra-se realizada por organizações de fins lucrativo e não lucrativos. Em</w:t>
      </w:r>
      <w:r w:rsidR="00166453" w:rsidRPr="00272CD7">
        <w:rPr>
          <w:spacing w:val="-4"/>
        </w:rPr>
        <w:t xml:space="preserve"> </w:t>
      </w:r>
      <w:r w:rsidRPr="00272CD7">
        <w:rPr>
          <w:spacing w:val="-4"/>
        </w:rPr>
        <w:t xml:space="preserve">destaque, citam-se os hospitais do Sistema Único de </w:t>
      </w:r>
      <w:r w:rsidR="00F844DC" w:rsidRPr="00272CD7">
        <w:rPr>
          <w:spacing w:val="-4"/>
        </w:rPr>
        <w:t>Saúde (SUS) que transferem algumas</w:t>
      </w:r>
      <w:r w:rsidR="00166453" w:rsidRPr="00272CD7">
        <w:rPr>
          <w:spacing w:val="-4"/>
        </w:rPr>
        <w:t xml:space="preserve"> </w:t>
      </w:r>
      <w:r w:rsidR="00F844DC" w:rsidRPr="00272CD7">
        <w:rPr>
          <w:spacing w:val="-4"/>
        </w:rPr>
        <w:t>de suas responsabilidades à</w:t>
      </w:r>
      <w:r w:rsidRPr="00272CD7">
        <w:rPr>
          <w:spacing w:val="-4"/>
        </w:rPr>
        <w:t xml:space="preserve"> terceiros, visando aumentar a qualidade em seus processos.</w:t>
      </w:r>
    </w:p>
    <w:p w14:paraId="353C5052" w14:textId="482BCF3D" w:rsidR="00166453" w:rsidRPr="00272CD7" w:rsidRDefault="00CC5CAD" w:rsidP="001070CD">
      <w:pPr>
        <w:spacing w:line="360" w:lineRule="auto"/>
        <w:ind w:firstLine="708"/>
        <w:jc w:val="both"/>
        <w:rPr>
          <w:spacing w:val="-4"/>
        </w:rPr>
      </w:pPr>
      <w:r w:rsidRPr="00272CD7">
        <w:rPr>
          <w:spacing w:val="-4"/>
        </w:rPr>
        <w:t>Essa forma de expressão da governança pública insere-se como uma das</w:t>
      </w:r>
      <w:r w:rsidR="00166453" w:rsidRPr="00272CD7">
        <w:rPr>
          <w:spacing w:val="-4"/>
        </w:rPr>
        <w:t xml:space="preserve"> </w:t>
      </w:r>
      <w:r w:rsidRPr="00272CD7">
        <w:rPr>
          <w:spacing w:val="-4"/>
        </w:rPr>
        <w:t>respostas aos desafios presentes no SUS, o que exige refinamento de competências</w:t>
      </w:r>
      <w:r w:rsidR="00166453" w:rsidRPr="00272CD7">
        <w:rPr>
          <w:spacing w:val="-4"/>
        </w:rPr>
        <w:t xml:space="preserve"> </w:t>
      </w:r>
      <w:r w:rsidRPr="00272CD7">
        <w:rPr>
          <w:spacing w:val="-4"/>
        </w:rPr>
        <w:t>técnicas e gerenciais, bem como o confronto com os impasses políticos estruturantes</w:t>
      </w:r>
      <w:r w:rsidR="00166453" w:rsidRPr="00272CD7">
        <w:rPr>
          <w:spacing w:val="-4"/>
        </w:rPr>
        <w:t xml:space="preserve"> </w:t>
      </w:r>
      <w:r w:rsidRPr="00272CD7">
        <w:rPr>
          <w:spacing w:val="-4"/>
        </w:rPr>
        <w:t>Dentre os desafios enfrentados são citados: a definição de responsabilidade federativa, a</w:t>
      </w:r>
      <w:r w:rsidR="00166453" w:rsidRPr="00272CD7">
        <w:rPr>
          <w:spacing w:val="-4"/>
        </w:rPr>
        <w:t xml:space="preserve"> </w:t>
      </w:r>
      <w:r w:rsidRPr="00272CD7">
        <w:rPr>
          <w:spacing w:val="-4"/>
        </w:rPr>
        <w:t>utilização de serviços especializados, regulação contratual e gerencial, equidade no</w:t>
      </w:r>
      <w:r w:rsidR="00166453" w:rsidRPr="00272CD7">
        <w:rPr>
          <w:spacing w:val="-4"/>
        </w:rPr>
        <w:t xml:space="preserve"> </w:t>
      </w:r>
      <w:r w:rsidRPr="00272CD7">
        <w:rPr>
          <w:spacing w:val="-4"/>
        </w:rPr>
        <w:t>acesso a qualidade dos serviços, construção de base consistente de planejamento, entre</w:t>
      </w:r>
      <w:r w:rsidR="00166453" w:rsidRPr="00272CD7">
        <w:rPr>
          <w:spacing w:val="-4"/>
        </w:rPr>
        <w:t xml:space="preserve"> </w:t>
      </w:r>
      <w:r w:rsidRPr="00272CD7">
        <w:rPr>
          <w:spacing w:val="-4"/>
        </w:rPr>
        <w:t>outros (FLEURY et al</w:t>
      </w:r>
      <w:r w:rsidR="005A7060" w:rsidRPr="00272CD7">
        <w:rPr>
          <w:spacing w:val="-4"/>
        </w:rPr>
        <w:t>.</w:t>
      </w:r>
      <w:r w:rsidRPr="00272CD7">
        <w:rPr>
          <w:spacing w:val="-4"/>
        </w:rPr>
        <w:t>, 2010).</w:t>
      </w:r>
    </w:p>
    <w:p w14:paraId="53196C2B" w14:textId="452DC2EE" w:rsidR="00CC5CAD" w:rsidRPr="00272CD7" w:rsidRDefault="00CC5CAD" w:rsidP="001070CD">
      <w:pPr>
        <w:spacing w:line="360" w:lineRule="auto"/>
        <w:ind w:firstLine="708"/>
        <w:jc w:val="both"/>
        <w:rPr>
          <w:spacing w:val="-4"/>
        </w:rPr>
      </w:pPr>
      <w:r w:rsidRPr="00272CD7">
        <w:rPr>
          <w:spacing w:val="-4"/>
        </w:rPr>
        <w:t>Nesse contexto, torna-se relevante uma análise do sistema de coprodução da</w:t>
      </w:r>
      <w:r w:rsidR="00166453" w:rsidRPr="00272CD7">
        <w:rPr>
          <w:spacing w:val="-4"/>
        </w:rPr>
        <w:t xml:space="preserve"> </w:t>
      </w:r>
      <w:r w:rsidRPr="00272CD7">
        <w:rPr>
          <w:spacing w:val="-4"/>
        </w:rPr>
        <w:t>governança pública em áreas sociais essenciais, visto que o resultado de</w:t>
      </w:r>
      <w:r w:rsidR="00166453" w:rsidRPr="00272CD7">
        <w:rPr>
          <w:spacing w:val="-4"/>
        </w:rPr>
        <w:t xml:space="preserve"> </w:t>
      </w:r>
      <w:r w:rsidRPr="00272CD7">
        <w:rPr>
          <w:spacing w:val="-4"/>
        </w:rPr>
        <w:t>operacionalização, se virtuoso, provoca melhorias no tipo de serviço prestado para a</w:t>
      </w:r>
      <w:r w:rsidR="00166453" w:rsidRPr="00272CD7">
        <w:rPr>
          <w:spacing w:val="-4"/>
        </w:rPr>
        <w:t xml:space="preserve"> </w:t>
      </w:r>
      <w:r w:rsidRPr="00272CD7">
        <w:rPr>
          <w:spacing w:val="-4"/>
        </w:rPr>
        <w:t>sociedade como um todo. Um estudo sobre como o Estado, através de sua</w:t>
      </w:r>
      <w:r w:rsidR="00166453" w:rsidRPr="00272CD7">
        <w:rPr>
          <w:spacing w:val="-4"/>
        </w:rPr>
        <w:t xml:space="preserve"> </w:t>
      </w:r>
      <w:r w:rsidRPr="00272CD7">
        <w:rPr>
          <w:spacing w:val="-4"/>
        </w:rPr>
        <w:t xml:space="preserve">administração, repassa parte de suas funções a terceiros – embora sem perder </w:t>
      </w:r>
      <w:r w:rsidRPr="00272CD7">
        <w:rPr>
          <w:spacing w:val="-4"/>
        </w:rPr>
        <w:lastRenderedPageBreak/>
        <w:t>o controle</w:t>
      </w:r>
      <w:r w:rsidR="00166453" w:rsidRPr="00272CD7">
        <w:rPr>
          <w:spacing w:val="-4"/>
        </w:rPr>
        <w:t xml:space="preserve"> </w:t>
      </w:r>
      <w:r w:rsidRPr="00272CD7">
        <w:rPr>
          <w:spacing w:val="-4"/>
        </w:rPr>
        <w:t>sobre eles – nos hospitais da região da Grande Florianópolis, no estado de Santa</w:t>
      </w:r>
      <w:r w:rsidR="00166453" w:rsidRPr="00272CD7">
        <w:rPr>
          <w:spacing w:val="-4"/>
        </w:rPr>
        <w:t xml:space="preserve"> </w:t>
      </w:r>
      <w:r w:rsidRPr="00272CD7">
        <w:rPr>
          <w:spacing w:val="-4"/>
        </w:rPr>
        <w:t>Catarina, pode contribuir para o debate brasileiro sobre o assunto.</w:t>
      </w:r>
    </w:p>
    <w:p w14:paraId="4A2EA2C9" w14:textId="486FFF00" w:rsidR="00406404" w:rsidRPr="00272CD7" w:rsidRDefault="00CC5CAD" w:rsidP="001070CD">
      <w:pPr>
        <w:spacing w:line="360" w:lineRule="auto"/>
        <w:ind w:firstLine="708"/>
        <w:jc w:val="both"/>
        <w:rPr>
          <w:spacing w:val="-4"/>
        </w:rPr>
      </w:pPr>
      <w:r w:rsidRPr="00272CD7">
        <w:rPr>
          <w:spacing w:val="-4"/>
        </w:rPr>
        <w:t>Sob essa perspectiva, opta-se por concentrar o estudo em três hospitais da rede</w:t>
      </w:r>
      <w:r w:rsidR="00166453" w:rsidRPr="00272CD7">
        <w:rPr>
          <w:spacing w:val="-4"/>
        </w:rPr>
        <w:t xml:space="preserve"> </w:t>
      </w:r>
      <w:r w:rsidRPr="00272CD7">
        <w:rPr>
          <w:spacing w:val="-4"/>
        </w:rPr>
        <w:t>pública – Universitário, Regional e Celso Ramos. Tais hospitais figuram entre as</w:t>
      </w:r>
      <w:r w:rsidR="00166453" w:rsidRPr="00272CD7">
        <w:rPr>
          <w:spacing w:val="-4"/>
        </w:rPr>
        <w:t xml:space="preserve"> </w:t>
      </w:r>
      <w:r w:rsidRPr="00272CD7">
        <w:rPr>
          <w:spacing w:val="-4"/>
        </w:rPr>
        <w:t>maiores estruturas de prestação de serviços a saúde na região da Grande Florianópolis,</w:t>
      </w:r>
      <w:r w:rsidR="00166453" w:rsidRPr="00272CD7">
        <w:rPr>
          <w:spacing w:val="-4"/>
        </w:rPr>
        <w:t xml:space="preserve"> </w:t>
      </w:r>
      <w:r w:rsidRPr="00272CD7">
        <w:rPr>
          <w:spacing w:val="-4"/>
        </w:rPr>
        <w:t>atendendo milhares de pessoas/ano e congregando dezenas de organizações de fins</w:t>
      </w:r>
      <w:r w:rsidR="00166453" w:rsidRPr="00272CD7">
        <w:rPr>
          <w:spacing w:val="-4"/>
        </w:rPr>
        <w:t xml:space="preserve"> </w:t>
      </w:r>
      <w:r w:rsidRPr="00272CD7">
        <w:rPr>
          <w:spacing w:val="-4"/>
        </w:rPr>
        <w:t>lucrativo e não lucrativo no desenvolvimento de diferentes atividades sob suas</w:t>
      </w:r>
      <w:r w:rsidR="00166453" w:rsidRPr="00272CD7">
        <w:rPr>
          <w:spacing w:val="-4"/>
        </w:rPr>
        <w:t xml:space="preserve"> </w:t>
      </w:r>
      <w:r w:rsidRPr="00272CD7">
        <w:rPr>
          <w:spacing w:val="-4"/>
        </w:rPr>
        <w:t>estruturas. Tomando os referidos hospitais como objeto de estudo, busca responder a</w:t>
      </w:r>
      <w:r w:rsidR="00166453" w:rsidRPr="00272CD7">
        <w:rPr>
          <w:spacing w:val="-4"/>
        </w:rPr>
        <w:t xml:space="preserve"> </w:t>
      </w:r>
      <w:r w:rsidRPr="00272CD7">
        <w:rPr>
          <w:spacing w:val="-4"/>
        </w:rPr>
        <w:t>seguinte pergunta de pesquisa: Como ocorre o processo de coprodução dos serviços de</w:t>
      </w:r>
      <w:r w:rsidR="00166453" w:rsidRPr="00272CD7">
        <w:rPr>
          <w:spacing w:val="-4"/>
        </w:rPr>
        <w:t xml:space="preserve"> </w:t>
      </w:r>
      <w:r w:rsidRPr="00272CD7">
        <w:rPr>
          <w:spacing w:val="-4"/>
        </w:rPr>
        <w:t>saúde nos hospitais selecionados da região da Grande Florianópolis - SC?</w:t>
      </w:r>
    </w:p>
    <w:p w14:paraId="0B9687A2" w14:textId="5D8BA349" w:rsidR="00F844DC" w:rsidRPr="00272CD7" w:rsidRDefault="00F844DC" w:rsidP="001070CD">
      <w:pPr>
        <w:spacing w:line="360" w:lineRule="auto"/>
        <w:ind w:firstLine="708"/>
        <w:jc w:val="both"/>
        <w:rPr>
          <w:spacing w:val="-4"/>
        </w:rPr>
      </w:pPr>
      <w:r w:rsidRPr="00272CD7">
        <w:rPr>
          <w:spacing w:val="-4"/>
        </w:rPr>
        <w:t xml:space="preserve">Nesse sentido, o texto encontra-se dividido em </w:t>
      </w:r>
      <w:r w:rsidR="00C1349D" w:rsidRPr="00272CD7">
        <w:rPr>
          <w:spacing w:val="-4"/>
        </w:rPr>
        <w:t xml:space="preserve">seis </w:t>
      </w:r>
      <w:r w:rsidRPr="00272CD7">
        <w:rPr>
          <w:spacing w:val="-4"/>
        </w:rPr>
        <w:t>seções. Na primeira seção, apresenta-se a introdução, contextualizando o objetivo do trabalho</w:t>
      </w:r>
      <w:r w:rsidR="008A138F">
        <w:rPr>
          <w:spacing w:val="-4"/>
        </w:rPr>
        <w:t xml:space="preserve"> que é </w:t>
      </w:r>
      <w:r w:rsidR="008A138F" w:rsidRPr="00272CD7">
        <w:rPr>
          <w:spacing w:val="-4"/>
        </w:rPr>
        <w:t>analisar o processo de coprodução dos serviços de saúde nos hospitais selecionados da grande Florianópolis</w:t>
      </w:r>
      <w:r w:rsidRPr="00272CD7">
        <w:rPr>
          <w:spacing w:val="-4"/>
        </w:rPr>
        <w:t>; na segunda seção, faz-se o tratamento teórico evidenciando os aspectos centrais que norteiam a governança pública e o significado e características da coprodução; na terceira seção</w:t>
      </w:r>
      <w:r w:rsidR="00E64357" w:rsidRPr="00272CD7">
        <w:rPr>
          <w:spacing w:val="-4"/>
        </w:rPr>
        <w:t xml:space="preserve"> encontram-se os procedimentos metodológicos com destaque pela escolha dos hospitais selecionados; na quarta seção</w:t>
      </w:r>
      <w:r w:rsidR="00540B6A" w:rsidRPr="00272CD7">
        <w:rPr>
          <w:spacing w:val="-4"/>
        </w:rPr>
        <w:t xml:space="preserve"> são apresentados os principais aspecto</w:t>
      </w:r>
      <w:r w:rsidR="00E25532" w:rsidRPr="00272CD7">
        <w:rPr>
          <w:spacing w:val="-4"/>
        </w:rPr>
        <w:t>s</w:t>
      </w:r>
      <w:r w:rsidR="00540B6A" w:rsidRPr="00272CD7">
        <w:rPr>
          <w:spacing w:val="-4"/>
        </w:rPr>
        <w:t xml:space="preserve"> </w:t>
      </w:r>
      <w:r w:rsidR="00E25532" w:rsidRPr="00272CD7">
        <w:rPr>
          <w:spacing w:val="-4"/>
        </w:rPr>
        <w:t>do SUS e estrutura, internações e serviços especializados nos hospitais</w:t>
      </w:r>
      <w:r w:rsidR="00540B6A" w:rsidRPr="00272CD7">
        <w:rPr>
          <w:spacing w:val="-4"/>
        </w:rPr>
        <w:t xml:space="preserve">; </w:t>
      </w:r>
      <w:r w:rsidR="001E65D7" w:rsidRPr="00272CD7">
        <w:rPr>
          <w:spacing w:val="-4"/>
        </w:rPr>
        <w:t>na quinta seção</w:t>
      </w:r>
      <w:r w:rsidR="00540B6A" w:rsidRPr="00272CD7">
        <w:rPr>
          <w:spacing w:val="-4"/>
        </w:rPr>
        <w:t xml:space="preserve"> demonstra-se </w:t>
      </w:r>
      <w:r w:rsidR="00E25532" w:rsidRPr="00272CD7">
        <w:rPr>
          <w:spacing w:val="-4"/>
        </w:rPr>
        <w:t>o modelo de coprodução dos hospitais</w:t>
      </w:r>
      <w:r w:rsidR="00540B6A" w:rsidRPr="00272CD7">
        <w:rPr>
          <w:spacing w:val="-4"/>
        </w:rPr>
        <w:t xml:space="preserve"> e, por fim, discorre-se sobre as principais conclusões do estudo.</w:t>
      </w:r>
    </w:p>
    <w:p w14:paraId="7A27E3CA" w14:textId="77777777" w:rsidR="00406404" w:rsidRPr="00272CD7" w:rsidRDefault="00406404" w:rsidP="001070CD">
      <w:pPr>
        <w:spacing w:line="360" w:lineRule="auto"/>
        <w:jc w:val="both"/>
        <w:rPr>
          <w:spacing w:val="-4"/>
        </w:rPr>
      </w:pPr>
    </w:p>
    <w:p w14:paraId="675AB65D" w14:textId="111B4446" w:rsidR="00406404" w:rsidRPr="00272CD7" w:rsidRDefault="00406404" w:rsidP="001070CD">
      <w:pPr>
        <w:spacing w:line="360" w:lineRule="auto"/>
        <w:jc w:val="both"/>
        <w:rPr>
          <w:b/>
          <w:spacing w:val="-4"/>
        </w:rPr>
      </w:pPr>
      <w:r w:rsidRPr="00272CD7">
        <w:rPr>
          <w:b/>
          <w:spacing w:val="-4"/>
        </w:rPr>
        <w:t xml:space="preserve"> 2 </w:t>
      </w:r>
      <w:r w:rsidR="00166453" w:rsidRPr="00272CD7">
        <w:rPr>
          <w:b/>
          <w:spacing w:val="-4"/>
        </w:rPr>
        <w:t>GOVERNANÇA PÚBLICA E A COPRODUÇÃO: ASPECTOS TEÓRICOS E ANALÍTICOS</w:t>
      </w:r>
      <w:r w:rsidR="004032AF" w:rsidRPr="00272CD7">
        <w:rPr>
          <w:b/>
          <w:spacing w:val="-4"/>
        </w:rPr>
        <w:t xml:space="preserve"> </w:t>
      </w:r>
    </w:p>
    <w:p w14:paraId="74DF3CA1" w14:textId="77777777" w:rsidR="00166453" w:rsidRPr="00272CD7" w:rsidRDefault="00166453" w:rsidP="001070CD">
      <w:pPr>
        <w:spacing w:line="360" w:lineRule="auto"/>
        <w:jc w:val="both"/>
        <w:rPr>
          <w:b/>
          <w:spacing w:val="-4"/>
        </w:rPr>
      </w:pPr>
    </w:p>
    <w:p w14:paraId="43C478E6" w14:textId="7C74FB53" w:rsidR="00166453" w:rsidRPr="00272CD7" w:rsidRDefault="00166453" w:rsidP="001070CD">
      <w:pPr>
        <w:pStyle w:val="PargrafodaLista"/>
        <w:numPr>
          <w:ilvl w:val="1"/>
          <w:numId w:val="2"/>
        </w:numPr>
        <w:spacing w:after="0" w:line="360" w:lineRule="auto"/>
        <w:jc w:val="both"/>
        <w:rPr>
          <w:rFonts w:ascii="Times New Roman" w:eastAsia="Times New Roman" w:hAnsi="Times New Roman" w:cs="Times New Roman"/>
          <w:spacing w:val="-4"/>
          <w:sz w:val="24"/>
          <w:szCs w:val="24"/>
        </w:rPr>
      </w:pPr>
      <w:r w:rsidRPr="00272CD7">
        <w:rPr>
          <w:rFonts w:ascii="Times New Roman" w:eastAsia="Times New Roman" w:hAnsi="Times New Roman" w:cs="Times New Roman"/>
          <w:spacing w:val="-4"/>
          <w:sz w:val="24"/>
          <w:szCs w:val="24"/>
        </w:rPr>
        <w:t>DOS MODELOS DE ADMINISTRAÇÃO PÚBLICA À GOVERNANÇA PÚBLICA</w:t>
      </w:r>
    </w:p>
    <w:p w14:paraId="635EFAC6" w14:textId="77777777" w:rsidR="00166453" w:rsidRPr="00272CD7" w:rsidRDefault="00166453" w:rsidP="001070CD">
      <w:pPr>
        <w:pStyle w:val="PargrafodaLista"/>
        <w:spacing w:after="0" w:line="360" w:lineRule="auto"/>
        <w:ind w:left="1080"/>
        <w:jc w:val="both"/>
        <w:rPr>
          <w:rFonts w:ascii="Times New Roman" w:eastAsia="Times New Roman" w:hAnsi="Times New Roman" w:cs="Times New Roman"/>
          <w:spacing w:val="-4"/>
          <w:sz w:val="24"/>
          <w:szCs w:val="24"/>
        </w:rPr>
      </w:pPr>
    </w:p>
    <w:p w14:paraId="4DC77B5C" w14:textId="77777777" w:rsidR="00166453" w:rsidRPr="00272CD7" w:rsidRDefault="00166453" w:rsidP="001070CD">
      <w:pPr>
        <w:spacing w:line="360" w:lineRule="auto"/>
        <w:ind w:firstLine="720"/>
        <w:jc w:val="both"/>
        <w:rPr>
          <w:spacing w:val="-4"/>
        </w:rPr>
      </w:pPr>
      <w:r w:rsidRPr="00272CD7">
        <w:rPr>
          <w:spacing w:val="-4"/>
        </w:rPr>
        <w:t xml:space="preserve">De acordo com Dias (2012), as administrações públicas, ao longo do tempo, empreendem mudanças em suas políticas de gestão e nas suas estruturas funcionais. Para a autora, as “reformas administrativas são promotoras de uma nova organização do Estado, que muda seus designs e suas práticas de administração, bem como a forma de se relacionar com a sociedade” (DIAS, 2012, p. 71). Nessa via, existem os modelos de gestão pública: patrimonialista, burocrático, </w:t>
      </w:r>
      <w:proofErr w:type="spellStart"/>
      <w:r w:rsidRPr="00272CD7">
        <w:rPr>
          <w:spacing w:val="-4"/>
        </w:rPr>
        <w:t>gerencialista</w:t>
      </w:r>
      <w:proofErr w:type="spellEnd"/>
      <w:r w:rsidRPr="00272CD7">
        <w:rPr>
          <w:spacing w:val="-4"/>
        </w:rPr>
        <w:t xml:space="preserve"> e governança pública. </w:t>
      </w:r>
    </w:p>
    <w:p w14:paraId="78D454CE" w14:textId="77777777" w:rsidR="00166453" w:rsidRPr="00272CD7" w:rsidRDefault="00166453" w:rsidP="001070CD">
      <w:pPr>
        <w:spacing w:line="360" w:lineRule="auto"/>
        <w:ind w:firstLine="720"/>
        <w:jc w:val="both"/>
        <w:rPr>
          <w:spacing w:val="-4"/>
        </w:rPr>
      </w:pPr>
      <w:r w:rsidRPr="00272CD7">
        <w:rPr>
          <w:spacing w:val="-4"/>
        </w:rPr>
        <w:t xml:space="preserve">O modelo patrimonialista caracteriza-se como um padrão de gestão pautada pela dominação entre a autoridade política e a população, onde era considerado aceitável a apropriação, por parte </w:t>
      </w:r>
      <w:r w:rsidRPr="00272CD7">
        <w:rPr>
          <w:spacing w:val="-4"/>
        </w:rPr>
        <w:lastRenderedPageBreak/>
        <w:t xml:space="preserve">do governante, dos bens e recursos públicos ao seu interesse pessoal, de modo que o bem-estar da população era deixado de lado (FELINI, 2013, apud DRUMOND; SILVEIRA; SILVA, 2014). </w:t>
      </w:r>
    </w:p>
    <w:p w14:paraId="04C6619E" w14:textId="77777777" w:rsidR="00166453" w:rsidRPr="00272CD7" w:rsidRDefault="00166453" w:rsidP="001070CD">
      <w:pPr>
        <w:spacing w:line="360" w:lineRule="auto"/>
        <w:ind w:firstLine="720"/>
        <w:jc w:val="both"/>
        <w:rPr>
          <w:spacing w:val="-4"/>
        </w:rPr>
      </w:pPr>
      <w:r w:rsidRPr="00272CD7">
        <w:rPr>
          <w:spacing w:val="-4"/>
        </w:rPr>
        <w:t>O Estado patrimonialista é caracterizado pela não-separação entre o patrimônio da monarquia e o patrimônio público, de forma que o patrimônio público é confundido com os bens da realeza. Os servidores públicos julgam-se nobres e o aparato estatal é considerado uma extensão do poder monárquico: “o nepotismo e o empreguismo, senão a corrupção, eram a norma” (BRESSER-PEREIRA, 1996, p. 10).</w:t>
      </w:r>
    </w:p>
    <w:p w14:paraId="499BAAC3" w14:textId="77777777" w:rsidR="00166453" w:rsidRPr="00272CD7" w:rsidRDefault="00166453" w:rsidP="001070CD">
      <w:pPr>
        <w:spacing w:line="360" w:lineRule="auto"/>
        <w:ind w:firstLine="720"/>
        <w:jc w:val="both"/>
        <w:rPr>
          <w:spacing w:val="-4"/>
        </w:rPr>
      </w:pPr>
      <w:r w:rsidRPr="00272CD7">
        <w:rPr>
          <w:spacing w:val="-4"/>
        </w:rPr>
        <w:t>Por sua vez, a administração pública burocrática busca a descontinuação com o modelo patrimonialista, objetivando limitar o abusivo poder arbitrário do soberano, por separar os interesses pessoais do gestor dos instrumentos colocados à disposição do poder público.</w:t>
      </w:r>
    </w:p>
    <w:p w14:paraId="73F2D5CD" w14:textId="77777777" w:rsidR="00166453" w:rsidRPr="00272CD7" w:rsidRDefault="00166453" w:rsidP="001070CD">
      <w:pPr>
        <w:spacing w:line="360" w:lineRule="auto"/>
        <w:ind w:firstLine="720"/>
        <w:jc w:val="both"/>
        <w:rPr>
          <w:spacing w:val="-4"/>
        </w:rPr>
      </w:pPr>
      <w:r w:rsidRPr="00272CD7">
        <w:rPr>
          <w:spacing w:val="-4"/>
        </w:rPr>
        <w:t xml:space="preserve">Nessa perspectiva, a reforma burocrática na gestão pública incorpora, segundo Dias (2012, p. 72): </w:t>
      </w:r>
    </w:p>
    <w:p w14:paraId="460106F1" w14:textId="77777777" w:rsidR="00166453" w:rsidRPr="00272CD7" w:rsidRDefault="00166453" w:rsidP="00B33B33">
      <w:pPr>
        <w:ind w:left="2552"/>
        <w:jc w:val="both"/>
        <w:rPr>
          <w:spacing w:val="-4"/>
          <w:sz w:val="20"/>
          <w:szCs w:val="20"/>
        </w:rPr>
      </w:pPr>
      <w:r w:rsidRPr="00272CD7">
        <w:rPr>
          <w:spacing w:val="-4"/>
          <w:sz w:val="20"/>
          <w:szCs w:val="20"/>
        </w:rPr>
        <w:t>(...) meios mais adequados para atingir melhores graus de eficiência, lançando mão dos princípios weberianos de formalização, divisão do trabalho, hierarquia, impessoalidade, meritocracia, separação entre propriedade e administração, profissionalização dos funcionários e previsibilidade, para atenuar os efeitos negativos do patrimonialismo e garantir os resultados demandados pelo capitalismo.</w:t>
      </w:r>
    </w:p>
    <w:p w14:paraId="307433ED" w14:textId="77777777" w:rsidR="00166453" w:rsidRPr="00272CD7" w:rsidRDefault="00166453" w:rsidP="00B33B33">
      <w:pPr>
        <w:ind w:left="2552"/>
        <w:jc w:val="both"/>
        <w:rPr>
          <w:spacing w:val="-4"/>
          <w:sz w:val="20"/>
          <w:szCs w:val="20"/>
        </w:rPr>
      </w:pPr>
    </w:p>
    <w:p w14:paraId="74F8E5E8" w14:textId="70C5B088" w:rsidR="00166453" w:rsidRPr="00272CD7" w:rsidRDefault="00166453" w:rsidP="001070CD">
      <w:pPr>
        <w:spacing w:line="360" w:lineRule="auto"/>
        <w:ind w:firstLine="720"/>
        <w:jc w:val="both"/>
        <w:rPr>
          <w:spacing w:val="-4"/>
        </w:rPr>
      </w:pPr>
      <w:proofErr w:type="spellStart"/>
      <w:r w:rsidRPr="00272CD7">
        <w:rPr>
          <w:spacing w:val="-4"/>
        </w:rPr>
        <w:t>Drumond</w:t>
      </w:r>
      <w:proofErr w:type="spellEnd"/>
      <w:r w:rsidRPr="00272CD7">
        <w:rPr>
          <w:spacing w:val="-4"/>
        </w:rPr>
        <w:t>, Silveira e Silva (2014) apontam que a institucionalização dessa estrutura se fundamenta na implementação de normas voltadas em tornar as organizações mais eficientes. Nesse sentido, o modelo burocrático caracteriza-se como “o tipo ideal de dominação racional-legal de Max Weber, cujo objetivo é combater o nepotismo e a corrupção oriundos do modelo anterior” (FLORES; MATTA, s/d, p. 5).</w:t>
      </w:r>
    </w:p>
    <w:p w14:paraId="0B98FB2E" w14:textId="392ABB7C" w:rsidR="00166453" w:rsidRPr="00272CD7" w:rsidRDefault="00166453" w:rsidP="001070CD">
      <w:pPr>
        <w:pStyle w:val="Textodenotaderodap"/>
        <w:spacing w:before="0" w:beforeAutospacing="0" w:after="0" w:afterAutospacing="0" w:line="360" w:lineRule="auto"/>
        <w:ind w:firstLine="708"/>
        <w:rPr>
          <w:rFonts w:ascii="Times New Roman" w:hAnsi="Times New Roman" w:cs="Times New Roman"/>
          <w:spacing w:val="-4"/>
          <w:sz w:val="24"/>
          <w:szCs w:val="24"/>
        </w:rPr>
      </w:pPr>
      <w:r w:rsidRPr="00272CD7">
        <w:rPr>
          <w:rFonts w:ascii="Times New Roman" w:hAnsi="Times New Roman" w:cs="Times New Roman"/>
          <w:spacing w:val="-4"/>
          <w:sz w:val="24"/>
          <w:szCs w:val="24"/>
        </w:rPr>
        <w:t xml:space="preserve">A transição do Estado para o modelo </w:t>
      </w:r>
      <w:proofErr w:type="spellStart"/>
      <w:r w:rsidRPr="00272CD7">
        <w:rPr>
          <w:rFonts w:ascii="Times New Roman" w:hAnsi="Times New Roman" w:cs="Times New Roman"/>
          <w:spacing w:val="-4"/>
          <w:sz w:val="24"/>
          <w:szCs w:val="24"/>
        </w:rPr>
        <w:t>gerencialista</w:t>
      </w:r>
      <w:proofErr w:type="spellEnd"/>
      <w:r w:rsidRPr="00272CD7">
        <w:rPr>
          <w:rFonts w:ascii="Times New Roman" w:hAnsi="Times New Roman" w:cs="Times New Roman"/>
          <w:spacing w:val="-4"/>
          <w:sz w:val="24"/>
          <w:szCs w:val="24"/>
        </w:rPr>
        <w:t xml:space="preserve">, de acordo com Matias-Pereira (2013), pode ser visualizada como uma mudança nas funções do Estado, o qual passa de provedor de bens e serviços a gestor e regulador desse processo. Administração pública gerencial ou </w:t>
      </w:r>
      <w:proofErr w:type="spellStart"/>
      <w:r w:rsidRPr="00272CD7">
        <w:rPr>
          <w:rFonts w:ascii="Times New Roman" w:hAnsi="Times New Roman" w:cs="Times New Roman"/>
          <w:spacing w:val="-4"/>
          <w:sz w:val="24"/>
          <w:szCs w:val="24"/>
        </w:rPr>
        <w:t>gerencialista</w:t>
      </w:r>
      <w:proofErr w:type="spellEnd"/>
      <w:r w:rsidRPr="00272CD7">
        <w:rPr>
          <w:rFonts w:ascii="Times New Roman" w:hAnsi="Times New Roman" w:cs="Times New Roman"/>
          <w:spacing w:val="-4"/>
          <w:sz w:val="24"/>
          <w:szCs w:val="24"/>
        </w:rPr>
        <w:t xml:space="preserve"> constitui um termo adotado por autores brasileiros para se referir</w:t>
      </w:r>
      <w:r w:rsidR="00E64357" w:rsidRPr="00272CD7">
        <w:rPr>
          <w:rFonts w:ascii="Times New Roman" w:hAnsi="Times New Roman" w:cs="Times New Roman"/>
          <w:spacing w:val="-4"/>
          <w:sz w:val="24"/>
          <w:szCs w:val="24"/>
        </w:rPr>
        <w:t>,</w:t>
      </w:r>
      <w:r w:rsidRPr="00272CD7">
        <w:rPr>
          <w:rFonts w:ascii="Times New Roman" w:hAnsi="Times New Roman" w:cs="Times New Roman"/>
          <w:spacing w:val="-4"/>
          <w:sz w:val="24"/>
          <w:szCs w:val="24"/>
        </w:rPr>
        <w:t xml:space="preserve"> ao mesmo que a academia internacional costuma chamar de New </w:t>
      </w:r>
      <w:proofErr w:type="spellStart"/>
      <w:r w:rsidRPr="00272CD7">
        <w:rPr>
          <w:rFonts w:ascii="Times New Roman" w:hAnsi="Times New Roman" w:cs="Times New Roman"/>
          <w:spacing w:val="-4"/>
          <w:sz w:val="24"/>
          <w:szCs w:val="24"/>
        </w:rPr>
        <w:t>Public</w:t>
      </w:r>
      <w:proofErr w:type="spellEnd"/>
      <w:r w:rsidRPr="00272CD7">
        <w:rPr>
          <w:rFonts w:ascii="Times New Roman" w:hAnsi="Times New Roman" w:cs="Times New Roman"/>
          <w:spacing w:val="-4"/>
          <w:sz w:val="24"/>
          <w:szCs w:val="24"/>
        </w:rPr>
        <w:t xml:space="preserve"> Management (NPM). </w:t>
      </w:r>
    </w:p>
    <w:p w14:paraId="06E8DDF8" w14:textId="77777777" w:rsidR="00166453" w:rsidRPr="00272CD7" w:rsidRDefault="00166453" w:rsidP="001070CD">
      <w:pPr>
        <w:pStyle w:val="Textodenotaderodap"/>
        <w:spacing w:before="0" w:beforeAutospacing="0" w:after="0" w:afterAutospacing="0" w:line="360" w:lineRule="auto"/>
        <w:ind w:firstLine="708"/>
        <w:rPr>
          <w:rFonts w:ascii="Times New Roman" w:hAnsi="Times New Roman" w:cs="Times New Roman"/>
          <w:spacing w:val="-4"/>
          <w:sz w:val="24"/>
          <w:szCs w:val="24"/>
        </w:rPr>
      </w:pPr>
      <w:r w:rsidRPr="00272CD7">
        <w:rPr>
          <w:rFonts w:ascii="Times New Roman" w:hAnsi="Times New Roman" w:cs="Times New Roman"/>
          <w:spacing w:val="-4"/>
          <w:sz w:val="24"/>
          <w:szCs w:val="24"/>
        </w:rPr>
        <w:t xml:space="preserve">O foco, agora, volta-se para o controle dos resultados, de forma a buscar o cumprimento de metas e o emprego eficiente do dinheiro público, diminuindo custos e, consequentemente, elevando a qualidade dos serviços disponibilizados aos cidadãos. A Administração Pública busca, assim, o atingimento de metas com a eficiência necessária. </w:t>
      </w:r>
    </w:p>
    <w:p w14:paraId="2E9826CC" w14:textId="37675EC9" w:rsidR="00166453" w:rsidRPr="00272CD7" w:rsidRDefault="00166453" w:rsidP="001070CD">
      <w:pPr>
        <w:pStyle w:val="Textodenotaderodap"/>
        <w:spacing w:before="0" w:beforeAutospacing="0" w:after="0" w:afterAutospacing="0" w:line="360" w:lineRule="auto"/>
        <w:ind w:firstLine="708"/>
        <w:rPr>
          <w:rFonts w:ascii="Times New Roman" w:hAnsi="Times New Roman" w:cs="Times New Roman"/>
          <w:spacing w:val="-4"/>
          <w:sz w:val="24"/>
          <w:szCs w:val="24"/>
        </w:rPr>
      </w:pPr>
      <w:r w:rsidRPr="00272CD7">
        <w:rPr>
          <w:rFonts w:ascii="Times New Roman" w:hAnsi="Times New Roman" w:cs="Times New Roman"/>
          <w:spacing w:val="-4"/>
          <w:sz w:val="24"/>
          <w:szCs w:val="24"/>
        </w:rPr>
        <w:t>As características centrais desse modelo, inclui além da busca pela eficiência e resultado, as descentralizações política e administrativa, reduzido nível organizacional hierárquico e gestão voltada ao atendimento do cidadão. Bresser Pereira (1996, p. 11 e 12), assim expressa, as características mais marcantes:</w:t>
      </w:r>
    </w:p>
    <w:p w14:paraId="13AC1D96" w14:textId="77777777" w:rsidR="00E64357" w:rsidRPr="00272CD7" w:rsidRDefault="00E64357" w:rsidP="00B33B33">
      <w:pPr>
        <w:pStyle w:val="Textodenotaderodap"/>
        <w:spacing w:before="0" w:beforeAutospacing="0" w:after="0" w:afterAutospacing="0" w:line="240" w:lineRule="auto"/>
        <w:ind w:firstLine="708"/>
        <w:rPr>
          <w:rFonts w:ascii="Times New Roman" w:hAnsi="Times New Roman" w:cs="Times New Roman"/>
          <w:spacing w:val="-4"/>
          <w:sz w:val="24"/>
          <w:szCs w:val="24"/>
        </w:rPr>
      </w:pPr>
    </w:p>
    <w:p w14:paraId="1E152053" w14:textId="77777777" w:rsidR="00166453" w:rsidRPr="00272CD7" w:rsidRDefault="00166453" w:rsidP="00B33B33">
      <w:pPr>
        <w:ind w:left="2551"/>
        <w:jc w:val="both"/>
        <w:rPr>
          <w:spacing w:val="-4"/>
          <w:sz w:val="20"/>
          <w:szCs w:val="20"/>
        </w:rPr>
      </w:pPr>
      <w:r w:rsidRPr="00272CD7">
        <w:rPr>
          <w:spacing w:val="-4"/>
          <w:sz w:val="20"/>
          <w:szCs w:val="20"/>
        </w:rPr>
        <w:t xml:space="preserve">(1) descentralização do ponto de vista político, transferindo recursos e atribuições para os níveis políticos regionais e locais; (2) descentralização administrativa, através da delegação de autoridade para os administradores públicos transformados em gerentes crescentemente autônomos; (3) organizações com poucos níveis hierárquicos ao invés de piramidal; (4) pressuposto da confiança limitada e não da desconfiança total; (5) controle por resultados, a posteriori, ao invés do controle rígido, passo a passo, dos processos administrativos; e (6) administração voltada para o atendimento do cidadão, ao invés de </w:t>
      </w:r>
      <w:proofErr w:type="spellStart"/>
      <w:r w:rsidRPr="00272CD7">
        <w:rPr>
          <w:spacing w:val="-4"/>
          <w:sz w:val="20"/>
          <w:szCs w:val="20"/>
        </w:rPr>
        <w:t>auto-referida</w:t>
      </w:r>
      <w:proofErr w:type="spellEnd"/>
      <w:r w:rsidRPr="00272CD7">
        <w:rPr>
          <w:spacing w:val="-4"/>
          <w:sz w:val="20"/>
          <w:szCs w:val="20"/>
        </w:rPr>
        <w:t xml:space="preserve">. </w:t>
      </w:r>
    </w:p>
    <w:p w14:paraId="2B85DD2E" w14:textId="77777777" w:rsidR="00166453" w:rsidRPr="00272CD7" w:rsidRDefault="00166453" w:rsidP="00B33B33">
      <w:pPr>
        <w:ind w:left="2551"/>
        <w:jc w:val="both"/>
        <w:rPr>
          <w:spacing w:val="-4"/>
          <w:sz w:val="20"/>
          <w:szCs w:val="20"/>
        </w:rPr>
      </w:pPr>
    </w:p>
    <w:p w14:paraId="4982FD0F" w14:textId="77777777" w:rsidR="00166453" w:rsidRPr="00272CD7" w:rsidRDefault="00166453" w:rsidP="001070CD">
      <w:pPr>
        <w:spacing w:line="360" w:lineRule="auto"/>
        <w:jc w:val="both"/>
        <w:rPr>
          <w:spacing w:val="-4"/>
        </w:rPr>
      </w:pPr>
      <w:r w:rsidRPr="00272CD7">
        <w:rPr>
          <w:spacing w:val="-4"/>
        </w:rPr>
        <w:tab/>
        <w:t xml:space="preserve">A governança pública, por sua vez, constitui um modelo de gestão, com algumas características vinda do modelo </w:t>
      </w:r>
      <w:proofErr w:type="spellStart"/>
      <w:r w:rsidRPr="00272CD7">
        <w:rPr>
          <w:spacing w:val="-4"/>
        </w:rPr>
        <w:t>gerencialista</w:t>
      </w:r>
      <w:proofErr w:type="spellEnd"/>
      <w:r w:rsidRPr="00272CD7">
        <w:rPr>
          <w:spacing w:val="-4"/>
        </w:rPr>
        <w:t>, como as relacionadas à busca da eficiência, a descentralização administrativa e a gestão voltada para o cidadão. Nesse novo modelo, em destaca-se entre outras características marcantes, a abertura para maior participação da sociedade organizada e outros atores sociais na discussão dos problemas, na busca de soluções e no auxílio na elaboração das políticas públicas.</w:t>
      </w:r>
    </w:p>
    <w:p w14:paraId="41331000" w14:textId="77777777" w:rsidR="00166453" w:rsidRPr="00272CD7" w:rsidRDefault="00166453" w:rsidP="001070CD">
      <w:pPr>
        <w:spacing w:line="360" w:lineRule="auto"/>
        <w:jc w:val="both"/>
        <w:rPr>
          <w:spacing w:val="-4"/>
        </w:rPr>
      </w:pPr>
    </w:p>
    <w:p w14:paraId="5EF9AAE3" w14:textId="483EC17D" w:rsidR="00166453" w:rsidRPr="00272CD7" w:rsidRDefault="00166453" w:rsidP="001070CD">
      <w:pPr>
        <w:pStyle w:val="PargrafodaLista"/>
        <w:numPr>
          <w:ilvl w:val="1"/>
          <w:numId w:val="2"/>
        </w:numPr>
        <w:spacing w:after="0" w:line="360" w:lineRule="auto"/>
        <w:jc w:val="both"/>
        <w:rPr>
          <w:rFonts w:ascii="Times New Roman" w:eastAsia="Times New Roman" w:hAnsi="Times New Roman" w:cs="Times New Roman"/>
          <w:spacing w:val="-4"/>
          <w:sz w:val="24"/>
          <w:szCs w:val="24"/>
        </w:rPr>
      </w:pPr>
      <w:r w:rsidRPr="00272CD7">
        <w:rPr>
          <w:rFonts w:ascii="Times New Roman" w:eastAsia="Times New Roman" w:hAnsi="Times New Roman" w:cs="Times New Roman"/>
          <w:spacing w:val="-4"/>
          <w:sz w:val="24"/>
          <w:szCs w:val="24"/>
        </w:rPr>
        <w:t>GOVERNANÇA PÚBLICA</w:t>
      </w:r>
    </w:p>
    <w:p w14:paraId="2B1DACF8" w14:textId="77777777" w:rsidR="00166453" w:rsidRPr="00272CD7" w:rsidRDefault="00166453" w:rsidP="001070CD">
      <w:pPr>
        <w:pStyle w:val="PargrafodaLista"/>
        <w:spacing w:after="0" w:line="360" w:lineRule="auto"/>
        <w:ind w:left="1068"/>
        <w:jc w:val="both"/>
        <w:rPr>
          <w:rFonts w:ascii="Times New Roman" w:eastAsia="Times New Roman" w:hAnsi="Times New Roman" w:cs="Times New Roman"/>
          <w:spacing w:val="-4"/>
          <w:sz w:val="24"/>
          <w:szCs w:val="24"/>
        </w:rPr>
      </w:pPr>
    </w:p>
    <w:p w14:paraId="2C816C27" w14:textId="77777777" w:rsidR="00166453" w:rsidRPr="00272CD7" w:rsidRDefault="00166453" w:rsidP="001070CD">
      <w:pPr>
        <w:spacing w:line="360" w:lineRule="auto"/>
        <w:ind w:firstLine="708"/>
        <w:jc w:val="both"/>
        <w:rPr>
          <w:spacing w:val="-4"/>
        </w:rPr>
      </w:pPr>
      <w:r w:rsidRPr="00272CD7">
        <w:rPr>
          <w:spacing w:val="-4"/>
        </w:rPr>
        <w:t xml:space="preserve">De acordo com </w:t>
      </w:r>
      <w:proofErr w:type="spellStart"/>
      <w:r w:rsidRPr="00272CD7">
        <w:rPr>
          <w:spacing w:val="-4"/>
        </w:rPr>
        <w:t>Secchi</w:t>
      </w:r>
      <w:proofErr w:type="spellEnd"/>
      <w:r w:rsidRPr="00272CD7">
        <w:rPr>
          <w:spacing w:val="-4"/>
        </w:rPr>
        <w:t xml:space="preserve"> (2009), aflora-se no campo da administração pública a ideia de Governança Pública, a qual pode ser expressada através de um modelo colaborativo de relacionamento entre atores estatais e não estatais como maneiras de resolver problemas sociais. A governança, enquanto modelo de gestão, orienta o processo de políticas públicas, criando espaços para os diferentes atores influenciarem no processo de decisão; fazendo com que a governança traga à administração pública a perspectiva política, cujo poder de decisão ocorre em mecanismos participativos de deliberação.</w:t>
      </w:r>
    </w:p>
    <w:p w14:paraId="7C1EE7A2" w14:textId="77777777" w:rsidR="00166453" w:rsidRPr="00272CD7" w:rsidRDefault="00166453" w:rsidP="001070CD">
      <w:pPr>
        <w:spacing w:line="360" w:lineRule="auto"/>
        <w:ind w:firstLine="708"/>
        <w:jc w:val="both"/>
        <w:rPr>
          <w:spacing w:val="-4"/>
        </w:rPr>
      </w:pPr>
      <w:r w:rsidRPr="00272CD7">
        <w:rPr>
          <w:spacing w:val="-4"/>
        </w:rPr>
        <w:t>Sanchez (2018, p. 94) descreve a governança pública como um conceito que engloba uma diversidade de mecanismos que interligam horizontalmente e verticalmente os exercícios de diversos atores, entre eles “políticos, funcionários públicos, comitês internacionais de organização governamentais e representantes e representantes de organizações não governamentais, bem como os especialistas”. Dessa maneira, um amplo espaço institucionalizado, embora “fino e parcial”, incorpora o Estado e se dedica à produção de bens públicos globais, em processo colaborativo.</w:t>
      </w:r>
    </w:p>
    <w:p w14:paraId="48A93F64" w14:textId="77777777" w:rsidR="00166453" w:rsidRPr="00272CD7" w:rsidRDefault="00166453" w:rsidP="001070CD">
      <w:pPr>
        <w:spacing w:line="360" w:lineRule="auto"/>
        <w:ind w:firstLine="720"/>
        <w:jc w:val="both"/>
        <w:rPr>
          <w:spacing w:val="-4"/>
        </w:rPr>
      </w:pPr>
      <w:r w:rsidRPr="00272CD7">
        <w:rPr>
          <w:spacing w:val="-4"/>
        </w:rPr>
        <w:t>A colaboração, nesse ambiente manifesto por vários atores, apresenta um papel fundamental, através do reconhecimento das dificuldades e sentimento de pertencimento ao todo. Neste sentido, a colaboração age como meio de aprendizagem dos atores, das instituições envolvidas e da própria rede, fazendo com que os problemas - bem como suas resoluções - sejam pensadas sob uma gama de óticas, o que enriquece o debate e facilita a resolução de conflitos (DIAS, 2012).</w:t>
      </w:r>
    </w:p>
    <w:p w14:paraId="1FF1BDD1" w14:textId="2C93A742" w:rsidR="00166453" w:rsidRPr="00272CD7" w:rsidRDefault="00166453" w:rsidP="001070CD">
      <w:pPr>
        <w:spacing w:line="360" w:lineRule="auto"/>
        <w:ind w:firstLine="720"/>
        <w:jc w:val="both"/>
        <w:rPr>
          <w:spacing w:val="-4"/>
        </w:rPr>
      </w:pPr>
      <w:r w:rsidRPr="00272CD7">
        <w:rPr>
          <w:spacing w:val="-4"/>
        </w:rPr>
        <w:lastRenderedPageBreak/>
        <w:t xml:space="preserve">Matias-Pereira (2010) aponta que conceito </w:t>
      </w:r>
      <w:r w:rsidR="00172481" w:rsidRPr="00272CD7">
        <w:rPr>
          <w:spacing w:val="-4"/>
        </w:rPr>
        <w:t xml:space="preserve">de governança pública </w:t>
      </w:r>
      <w:r w:rsidRPr="00272CD7">
        <w:rPr>
          <w:spacing w:val="-4"/>
        </w:rPr>
        <w:t>supera seus aspectos operacionais e incorpora novos elementos além dos tradicionais mecanismos de agregação e articulação de interesses - partidos políticos e grupos de pressão -: as redes sociais informais - famílias, fornecedores -, hierarquias e associações diversas. Para o autor:</w:t>
      </w:r>
    </w:p>
    <w:p w14:paraId="37845629" w14:textId="77777777" w:rsidR="00172481" w:rsidRPr="00272CD7" w:rsidRDefault="00172481" w:rsidP="00172481">
      <w:pPr>
        <w:ind w:firstLine="720"/>
        <w:jc w:val="both"/>
        <w:rPr>
          <w:spacing w:val="-4"/>
        </w:rPr>
      </w:pPr>
    </w:p>
    <w:p w14:paraId="180BB047" w14:textId="77777777" w:rsidR="00166453" w:rsidRPr="00272CD7" w:rsidRDefault="00166453" w:rsidP="0093609B">
      <w:pPr>
        <w:ind w:left="2124"/>
        <w:jc w:val="both"/>
        <w:rPr>
          <w:spacing w:val="-4"/>
          <w:sz w:val="20"/>
          <w:szCs w:val="20"/>
        </w:rPr>
      </w:pPr>
      <w:r w:rsidRPr="00272CD7">
        <w:rPr>
          <w:spacing w:val="-4"/>
          <w:sz w:val="20"/>
          <w:szCs w:val="20"/>
        </w:rPr>
        <w:t>Os aspectos frequentemente evidenciados nessa literatura sobre a governança estão relacionados: à legitimidade do espaço público em constituição; à repartição do poder entre aqueles que governam e aqueles que são governados; aos processos de negociação entre os atores sociais (...); e à descentralização da autoridade e das funções ligadas ao ato de governar (MATIAS-PEREIRA, 2010, p. 115).</w:t>
      </w:r>
    </w:p>
    <w:p w14:paraId="137653DC" w14:textId="77777777" w:rsidR="00166453" w:rsidRPr="00272CD7" w:rsidRDefault="00166453" w:rsidP="00B33B33">
      <w:pPr>
        <w:ind w:left="2551"/>
        <w:jc w:val="both"/>
        <w:rPr>
          <w:spacing w:val="-4"/>
          <w:sz w:val="20"/>
          <w:szCs w:val="20"/>
        </w:rPr>
      </w:pPr>
    </w:p>
    <w:p w14:paraId="3D7BDE03" w14:textId="77777777" w:rsidR="00166453" w:rsidRPr="00272CD7" w:rsidRDefault="00166453" w:rsidP="001070CD">
      <w:pPr>
        <w:spacing w:line="360" w:lineRule="auto"/>
        <w:ind w:firstLine="720"/>
        <w:jc w:val="both"/>
        <w:rPr>
          <w:spacing w:val="-4"/>
        </w:rPr>
      </w:pPr>
      <w:r w:rsidRPr="00272CD7">
        <w:rPr>
          <w:spacing w:val="-4"/>
        </w:rPr>
        <w:t xml:space="preserve">O movimento no que concerne à da Governança Pública apresenta-se como um modelo que traduz o novo papel do Estado, o qual se transforma afim de se adequar às mudanças ocorridas na sociedade: “é uma proposta alternativa para um projeto democratizante no qual os atores cooperam no sentido do interesse público, cabendo ao novo Estado a responsabilidade de fazer com que cada agente possa atuar além do </w:t>
      </w:r>
      <w:proofErr w:type="spellStart"/>
      <w:r w:rsidRPr="00272CD7">
        <w:rPr>
          <w:spacing w:val="-4"/>
        </w:rPr>
        <w:t>autointeresse</w:t>
      </w:r>
      <w:proofErr w:type="spellEnd"/>
      <w:r w:rsidRPr="00272CD7">
        <w:rPr>
          <w:spacing w:val="-4"/>
        </w:rPr>
        <w:t>” (DIAS, 2012, p. 133).</w:t>
      </w:r>
    </w:p>
    <w:p w14:paraId="431E2A03" w14:textId="77777777" w:rsidR="00166453" w:rsidRPr="00272CD7" w:rsidRDefault="00166453" w:rsidP="00B33B33">
      <w:pPr>
        <w:ind w:firstLine="720"/>
        <w:jc w:val="both"/>
        <w:rPr>
          <w:spacing w:val="-4"/>
        </w:rPr>
      </w:pPr>
    </w:p>
    <w:p w14:paraId="773E9705" w14:textId="77777777" w:rsidR="00166453" w:rsidRPr="00272CD7" w:rsidRDefault="00166453" w:rsidP="00B33B33">
      <w:pPr>
        <w:rPr>
          <w:spacing w:val="-4"/>
        </w:rPr>
      </w:pPr>
      <w:r w:rsidRPr="00272CD7">
        <w:rPr>
          <w:spacing w:val="-4"/>
        </w:rPr>
        <w:t>Quadro 1: Características da Governança Pública</w:t>
      </w:r>
    </w:p>
    <w:tbl>
      <w:tblPr>
        <w:tblW w:w="506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2"/>
        <w:gridCol w:w="6310"/>
      </w:tblGrid>
      <w:tr w:rsidR="00166453" w:rsidRPr="00272CD7" w14:paraId="64718BE3" w14:textId="77777777" w:rsidTr="0076233E">
        <w:tc>
          <w:tcPr>
            <w:tcW w:w="1564" w:type="pct"/>
            <w:vAlign w:val="center"/>
          </w:tcPr>
          <w:p w14:paraId="3734842B" w14:textId="77777777" w:rsidR="00166453" w:rsidRPr="00272CD7" w:rsidRDefault="00166453" w:rsidP="00B33B33">
            <w:pPr>
              <w:rPr>
                <w:b/>
                <w:bCs/>
                <w:spacing w:val="-4"/>
                <w:sz w:val="20"/>
                <w:szCs w:val="20"/>
              </w:rPr>
            </w:pPr>
            <w:r w:rsidRPr="00272CD7">
              <w:rPr>
                <w:b/>
                <w:bCs/>
                <w:spacing w:val="-4"/>
                <w:sz w:val="20"/>
                <w:szCs w:val="20"/>
              </w:rPr>
              <w:t>Características</w:t>
            </w:r>
          </w:p>
        </w:tc>
        <w:tc>
          <w:tcPr>
            <w:tcW w:w="3436" w:type="pct"/>
            <w:vAlign w:val="center"/>
          </w:tcPr>
          <w:p w14:paraId="74BF2814" w14:textId="77777777" w:rsidR="00166453" w:rsidRPr="00272CD7" w:rsidRDefault="00166453" w:rsidP="00B33B33">
            <w:pPr>
              <w:rPr>
                <w:spacing w:val="-4"/>
                <w:sz w:val="20"/>
                <w:szCs w:val="20"/>
              </w:rPr>
            </w:pPr>
            <w:r w:rsidRPr="00272CD7">
              <w:rPr>
                <w:b/>
                <w:bCs/>
                <w:spacing w:val="-4"/>
                <w:sz w:val="20"/>
                <w:szCs w:val="20"/>
              </w:rPr>
              <w:t>Governança Pública</w:t>
            </w:r>
          </w:p>
        </w:tc>
      </w:tr>
      <w:tr w:rsidR="00166453" w:rsidRPr="00272CD7" w14:paraId="6545F0D6" w14:textId="77777777" w:rsidTr="0076233E">
        <w:trPr>
          <w:trHeight w:val="303"/>
        </w:trPr>
        <w:tc>
          <w:tcPr>
            <w:tcW w:w="1564" w:type="pct"/>
            <w:vAlign w:val="center"/>
          </w:tcPr>
          <w:p w14:paraId="731070C8" w14:textId="77777777" w:rsidR="00166453" w:rsidRPr="00272CD7" w:rsidRDefault="00166453" w:rsidP="00B33B33">
            <w:pPr>
              <w:rPr>
                <w:b/>
                <w:bCs/>
                <w:spacing w:val="-4"/>
                <w:sz w:val="20"/>
                <w:szCs w:val="20"/>
              </w:rPr>
            </w:pPr>
            <w:r w:rsidRPr="00272CD7">
              <w:rPr>
                <w:b/>
                <w:bCs/>
                <w:spacing w:val="-4"/>
                <w:sz w:val="20"/>
                <w:szCs w:val="20"/>
              </w:rPr>
              <w:t>Objetivo central</w:t>
            </w:r>
          </w:p>
        </w:tc>
        <w:tc>
          <w:tcPr>
            <w:tcW w:w="3436" w:type="pct"/>
            <w:vAlign w:val="center"/>
          </w:tcPr>
          <w:p w14:paraId="58C3A962" w14:textId="77777777" w:rsidR="00166453" w:rsidRPr="00272CD7" w:rsidRDefault="00166453" w:rsidP="00B33B33">
            <w:pPr>
              <w:rPr>
                <w:spacing w:val="-4"/>
                <w:sz w:val="20"/>
                <w:szCs w:val="20"/>
              </w:rPr>
            </w:pPr>
            <w:r w:rsidRPr="00272CD7">
              <w:rPr>
                <w:spacing w:val="-4"/>
                <w:sz w:val="20"/>
                <w:szCs w:val="20"/>
              </w:rPr>
              <w:t>Eficiência e eficácia</w:t>
            </w:r>
          </w:p>
        </w:tc>
      </w:tr>
      <w:tr w:rsidR="00166453" w:rsidRPr="00272CD7" w14:paraId="2F80324C" w14:textId="77777777" w:rsidTr="00B33B33">
        <w:trPr>
          <w:trHeight w:val="152"/>
        </w:trPr>
        <w:tc>
          <w:tcPr>
            <w:tcW w:w="1564" w:type="pct"/>
            <w:vAlign w:val="center"/>
          </w:tcPr>
          <w:p w14:paraId="47353296" w14:textId="77777777" w:rsidR="00166453" w:rsidRPr="00272CD7" w:rsidRDefault="00166453" w:rsidP="00B33B33">
            <w:pPr>
              <w:rPr>
                <w:b/>
                <w:bCs/>
                <w:spacing w:val="-4"/>
                <w:sz w:val="20"/>
                <w:szCs w:val="20"/>
              </w:rPr>
            </w:pPr>
            <w:r w:rsidRPr="00272CD7">
              <w:rPr>
                <w:b/>
                <w:bCs/>
                <w:spacing w:val="-4"/>
                <w:sz w:val="20"/>
                <w:szCs w:val="20"/>
              </w:rPr>
              <w:t>Valor buscado</w:t>
            </w:r>
          </w:p>
        </w:tc>
        <w:tc>
          <w:tcPr>
            <w:tcW w:w="3436" w:type="pct"/>
            <w:vAlign w:val="center"/>
          </w:tcPr>
          <w:p w14:paraId="5EE26D19" w14:textId="228FD2EC" w:rsidR="00166453" w:rsidRPr="00272CD7" w:rsidRDefault="00166453" w:rsidP="00B33B33">
            <w:pPr>
              <w:rPr>
                <w:spacing w:val="-4"/>
                <w:sz w:val="20"/>
                <w:szCs w:val="20"/>
              </w:rPr>
            </w:pPr>
            <w:r w:rsidRPr="00272CD7">
              <w:rPr>
                <w:spacing w:val="-4"/>
                <w:sz w:val="20"/>
                <w:szCs w:val="20"/>
              </w:rPr>
              <w:t>Equidad</w:t>
            </w:r>
            <w:r w:rsidR="00172481" w:rsidRPr="00272CD7">
              <w:rPr>
                <w:spacing w:val="-4"/>
                <w:sz w:val="20"/>
                <w:szCs w:val="20"/>
              </w:rPr>
              <w:t xml:space="preserve">e Social e </w:t>
            </w:r>
            <w:proofErr w:type="spellStart"/>
            <w:r w:rsidR="00172481" w:rsidRPr="00272CD7">
              <w:rPr>
                <w:spacing w:val="-4"/>
                <w:sz w:val="20"/>
                <w:szCs w:val="20"/>
              </w:rPr>
              <w:t>responsividade</w:t>
            </w:r>
            <w:proofErr w:type="spellEnd"/>
          </w:p>
        </w:tc>
      </w:tr>
      <w:tr w:rsidR="00166453" w:rsidRPr="00272CD7" w14:paraId="30B02639" w14:textId="77777777" w:rsidTr="0076233E">
        <w:tc>
          <w:tcPr>
            <w:tcW w:w="1564" w:type="pct"/>
            <w:vAlign w:val="center"/>
          </w:tcPr>
          <w:p w14:paraId="64165BC2" w14:textId="77777777" w:rsidR="00166453" w:rsidRPr="00272CD7" w:rsidRDefault="00166453" w:rsidP="00B33B33">
            <w:pPr>
              <w:rPr>
                <w:b/>
                <w:bCs/>
                <w:spacing w:val="-4"/>
                <w:sz w:val="20"/>
                <w:szCs w:val="20"/>
              </w:rPr>
            </w:pPr>
            <w:r w:rsidRPr="00272CD7">
              <w:rPr>
                <w:b/>
                <w:bCs/>
                <w:spacing w:val="-4"/>
                <w:sz w:val="20"/>
                <w:szCs w:val="20"/>
              </w:rPr>
              <w:t>Relação com ambiente</w:t>
            </w:r>
          </w:p>
        </w:tc>
        <w:tc>
          <w:tcPr>
            <w:tcW w:w="3436" w:type="pct"/>
            <w:vAlign w:val="center"/>
          </w:tcPr>
          <w:p w14:paraId="48CB0CA0" w14:textId="20AF3CF7" w:rsidR="00166453" w:rsidRPr="00272CD7" w:rsidRDefault="00166453" w:rsidP="00B33B33">
            <w:pPr>
              <w:rPr>
                <w:spacing w:val="-4"/>
                <w:sz w:val="20"/>
                <w:szCs w:val="20"/>
              </w:rPr>
            </w:pPr>
            <w:r w:rsidRPr="00272CD7">
              <w:rPr>
                <w:spacing w:val="-4"/>
                <w:sz w:val="20"/>
                <w:szCs w:val="20"/>
              </w:rPr>
              <w:t>Aberta</w:t>
            </w:r>
            <w:r w:rsidR="00172481" w:rsidRPr="00272CD7">
              <w:rPr>
                <w:spacing w:val="-4"/>
                <w:sz w:val="20"/>
                <w:szCs w:val="20"/>
              </w:rPr>
              <w:t xml:space="preserve"> a participação</w:t>
            </w:r>
          </w:p>
        </w:tc>
      </w:tr>
      <w:tr w:rsidR="00166453" w:rsidRPr="00272CD7" w14:paraId="5EEB6923" w14:textId="77777777" w:rsidTr="0076233E">
        <w:tc>
          <w:tcPr>
            <w:tcW w:w="1564" w:type="pct"/>
            <w:vAlign w:val="center"/>
          </w:tcPr>
          <w:p w14:paraId="70B73936" w14:textId="77777777" w:rsidR="00166453" w:rsidRPr="00272CD7" w:rsidRDefault="00166453" w:rsidP="00B33B33">
            <w:pPr>
              <w:rPr>
                <w:b/>
                <w:bCs/>
                <w:spacing w:val="-4"/>
                <w:sz w:val="20"/>
                <w:szCs w:val="20"/>
              </w:rPr>
            </w:pPr>
            <w:r w:rsidRPr="00272CD7">
              <w:rPr>
                <w:b/>
                <w:bCs/>
                <w:spacing w:val="-4"/>
                <w:sz w:val="20"/>
                <w:szCs w:val="20"/>
              </w:rPr>
              <w:t>Poder do Estado</w:t>
            </w:r>
          </w:p>
        </w:tc>
        <w:tc>
          <w:tcPr>
            <w:tcW w:w="3436" w:type="pct"/>
            <w:vAlign w:val="center"/>
          </w:tcPr>
          <w:p w14:paraId="401ACB06" w14:textId="77777777" w:rsidR="00166453" w:rsidRPr="00272CD7" w:rsidRDefault="00166453" w:rsidP="00B33B33">
            <w:pPr>
              <w:rPr>
                <w:spacing w:val="-4"/>
                <w:sz w:val="20"/>
                <w:szCs w:val="20"/>
              </w:rPr>
            </w:pPr>
            <w:r w:rsidRPr="00272CD7">
              <w:rPr>
                <w:spacing w:val="-4"/>
                <w:sz w:val="20"/>
                <w:szCs w:val="20"/>
              </w:rPr>
              <w:t xml:space="preserve">Descentralizado </w:t>
            </w:r>
            <w:proofErr w:type="spellStart"/>
            <w:r w:rsidRPr="00272CD7">
              <w:rPr>
                <w:i/>
                <w:spacing w:val="-4"/>
                <w:sz w:val="20"/>
                <w:szCs w:val="20"/>
              </w:rPr>
              <w:t>downward</w:t>
            </w:r>
            <w:proofErr w:type="spellEnd"/>
            <w:r w:rsidRPr="00272CD7">
              <w:rPr>
                <w:i/>
                <w:spacing w:val="-4"/>
                <w:sz w:val="20"/>
                <w:szCs w:val="20"/>
              </w:rPr>
              <w:t xml:space="preserve">, </w:t>
            </w:r>
            <w:proofErr w:type="spellStart"/>
            <w:r w:rsidRPr="00272CD7">
              <w:rPr>
                <w:i/>
                <w:spacing w:val="-4"/>
                <w:sz w:val="20"/>
                <w:szCs w:val="20"/>
              </w:rPr>
              <w:t>upward e outw</w:t>
            </w:r>
            <w:proofErr w:type="spellEnd"/>
            <w:r w:rsidRPr="00272CD7">
              <w:rPr>
                <w:i/>
                <w:spacing w:val="-4"/>
                <w:sz w:val="20"/>
                <w:szCs w:val="20"/>
              </w:rPr>
              <w:t>ard.</w:t>
            </w:r>
          </w:p>
        </w:tc>
      </w:tr>
      <w:tr w:rsidR="00166453" w:rsidRPr="00272CD7" w14:paraId="5616237D" w14:textId="77777777" w:rsidTr="0076233E">
        <w:tc>
          <w:tcPr>
            <w:tcW w:w="1564" w:type="pct"/>
            <w:vAlign w:val="center"/>
          </w:tcPr>
          <w:p w14:paraId="082D5A41" w14:textId="77777777" w:rsidR="00166453" w:rsidRPr="00272CD7" w:rsidRDefault="00166453" w:rsidP="00B33B33">
            <w:pPr>
              <w:rPr>
                <w:b/>
                <w:bCs/>
                <w:spacing w:val="-4"/>
                <w:sz w:val="20"/>
                <w:szCs w:val="20"/>
              </w:rPr>
            </w:pPr>
            <w:r w:rsidRPr="00272CD7">
              <w:rPr>
                <w:b/>
                <w:bCs/>
                <w:spacing w:val="-4"/>
                <w:sz w:val="20"/>
                <w:szCs w:val="20"/>
              </w:rPr>
              <w:t xml:space="preserve">Processo de </w:t>
            </w:r>
            <w:proofErr w:type="spellStart"/>
            <w:r w:rsidRPr="00272CD7">
              <w:rPr>
                <w:b/>
                <w:bCs/>
                <w:i/>
                <w:iCs/>
                <w:spacing w:val="-4"/>
                <w:sz w:val="20"/>
                <w:szCs w:val="20"/>
              </w:rPr>
              <w:t>Policy</w:t>
            </w:r>
            <w:proofErr w:type="spellEnd"/>
            <w:r w:rsidRPr="00272CD7">
              <w:rPr>
                <w:b/>
                <w:bCs/>
                <w:i/>
                <w:iCs/>
                <w:spacing w:val="-4"/>
                <w:sz w:val="20"/>
                <w:szCs w:val="20"/>
              </w:rPr>
              <w:t xml:space="preserve"> </w:t>
            </w:r>
            <w:proofErr w:type="spellStart"/>
            <w:r w:rsidRPr="00272CD7">
              <w:rPr>
                <w:b/>
                <w:bCs/>
                <w:i/>
                <w:iCs/>
                <w:spacing w:val="-4"/>
                <w:sz w:val="20"/>
                <w:szCs w:val="20"/>
              </w:rPr>
              <w:t>Making</w:t>
            </w:r>
            <w:proofErr w:type="spellEnd"/>
          </w:p>
        </w:tc>
        <w:tc>
          <w:tcPr>
            <w:tcW w:w="3436" w:type="pct"/>
            <w:vAlign w:val="center"/>
          </w:tcPr>
          <w:p w14:paraId="4EEC30BA" w14:textId="77F53109" w:rsidR="00166453" w:rsidRPr="00272CD7" w:rsidRDefault="00172481" w:rsidP="00B33B33">
            <w:pPr>
              <w:rPr>
                <w:spacing w:val="-4"/>
                <w:sz w:val="20"/>
                <w:szCs w:val="20"/>
              </w:rPr>
            </w:pPr>
            <w:r w:rsidRPr="00272CD7">
              <w:rPr>
                <w:spacing w:val="-4"/>
                <w:sz w:val="20"/>
                <w:szCs w:val="20"/>
              </w:rPr>
              <w:t>R</w:t>
            </w:r>
            <w:r w:rsidR="00166453" w:rsidRPr="00272CD7">
              <w:rPr>
                <w:spacing w:val="-4"/>
                <w:sz w:val="20"/>
                <w:szCs w:val="20"/>
              </w:rPr>
              <w:t>eunificação entre política e administração</w:t>
            </w:r>
          </w:p>
        </w:tc>
      </w:tr>
      <w:tr w:rsidR="00166453" w:rsidRPr="00272CD7" w14:paraId="49C8174C" w14:textId="77777777" w:rsidTr="0076233E">
        <w:tc>
          <w:tcPr>
            <w:tcW w:w="1564" w:type="pct"/>
            <w:vAlign w:val="center"/>
          </w:tcPr>
          <w:p w14:paraId="2A5C5D09" w14:textId="77777777" w:rsidR="00166453" w:rsidRPr="00272CD7" w:rsidRDefault="00166453" w:rsidP="00B33B33">
            <w:pPr>
              <w:rPr>
                <w:b/>
                <w:bCs/>
                <w:spacing w:val="-4"/>
                <w:sz w:val="20"/>
                <w:szCs w:val="20"/>
              </w:rPr>
            </w:pPr>
            <w:r w:rsidRPr="00272CD7">
              <w:rPr>
                <w:b/>
                <w:bCs/>
                <w:spacing w:val="-4"/>
                <w:sz w:val="20"/>
                <w:szCs w:val="20"/>
              </w:rPr>
              <w:t xml:space="preserve">Funções administrativas </w:t>
            </w:r>
          </w:p>
        </w:tc>
        <w:tc>
          <w:tcPr>
            <w:tcW w:w="3436" w:type="pct"/>
            <w:vAlign w:val="center"/>
          </w:tcPr>
          <w:p w14:paraId="3469E7F4" w14:textId="77777777" w:rsidR="00166453" w:rsidRPr="00272CD7" w:rsidRDefault="00166453" w:rsidP="00B33B33">
            <w:pPr>
              <w:rPr>
                <w:spacing w:val="-4"/>
                <w:sz w:val="20"/>
                <w:szCs w:val="20"/>
              </w:rPr>
            </w:pPr>
            <w:r w:rsidRPr="00272CD7">
              <w:rPr>
                <w:spacing w:val="-4"/>
                <w:sz w:val="20"/>
                <w:szCs w:val="20"/>
              </w:rPr>
              <w:t>Enfatiza a coordenação do processo cooperativo e das redes.</w:t>
            </w:r>
          </w:p>
          <w:p w14:paraId="5DF452A2" w14:textId="77777777" w:rsidR="00166453" w:rsidRPr="00272CD7" w:rsidRDefault="00166453" w:rsidP="00B33B33">
            <w:pPr>
              <w:rPr>
                <w:spacing w:val="-4"/>
                <w:sz w:val="20"/>
                <w:szCs w:val="20"/>
              </w:rPr>
            </w:pPr>
            <w:r w:rsidRPr="00272CD7">
              <w:rPr>
                <w:spacing w:val="-4"/>
                <w:sz w:val="20"/>
                <w:szCs w:val="20"/>
              </w:rPr>
              <w:t xml:space="preserve">Adota a participação de outros atores em processos de coprodução </w:t>
            </w:r>
          </w:p>
          <w:p w14:paraId="0112E646" w14:textId="77777777" w:rsidR="00166453" w:rsidRPr="00272CD7" w:rsidRDefault="00166453" w:rsidP="00B33B33">
            <w:pPr>
              <w:rPr>
                <w:spacing w:val="-4"/>
                <w:sz w:val="20"/>
                <w:szCs w:val="20"/>
              </w:rPr>
            </w:pPr>
            <w:r w:rsidRPr="00272CD7">
              <w:rPr>
                <w:spacing w:val="-4"/>
                <w:sz w:val="20"/>
                <w:szCs w:val="20"/>
              </w:rPr>
              <w:t>Cria mecanismos de democracia representativa e direta</w:t>
            </w:r>
          </w:p>
          <w:p w14:paraId="4D18C19A" w14:textId="77777777" w:rsidR="00166453" w:rsidRPr="00272CD7" w:rsidRDefault="00166453" w:rsidP="00B33B33">
            <w:pPr>
              <w:rPr>
                <w:spacing w:val="-4"/>
                <w:sz w:val="20"/>
                <w:szCs w:val="20"/>
              </w:rPr>
            </w:pPr>
            <w:r w:rsidRPr="00272CD7">
              <w:rPr>
                <w:spacing w:val="-4"/>
                <w:sz w:val="20"/>
                <w:szCs w:val="20"/>
              </w:rPr>
              <w:t>Mantém funções controle e planejamento</w:t>
            </w:r>
          </w:p>
        </w:tc>
      </w:tr>
    </w:tbl>
    <w:p w14:paraId="1C32A88F" w14:textId="7ACAAE8D" w:rsidR="00166453" w:rsidRPr="00272CD7" w:rsidRDefault="00166453" w:rsidP="00B33B33">
      <w:pPr>
        <w:ind w:right="-1"/>
        <w:rPr>
          <w:spacing w:val="-4"/>
          <w:sz w:val="20"/>
          <w:szCs w:val="20"/>
        </w:rPr>
      </w:pPr>
      <w:r w:rsidRPr="00272CD7">
        <w:rPr>
          <w:spacing w:val="-4"/>
          <w:sz w:val="20"/>
          <w:szCs w:val="20"/>
        </w:rPr>
        <w:t>Fonte: Dias (2012).</w:t>
      </w:r>
    </w:p>
    <w:p w14:paraId="7A5F2A2E" w14:textId="77777777" w:rsidR="00B33B33" w:rsidRPr="00272CD7" w:rsidRDefault="00B33B33" w:rsidP="00B33B33">
      <w:pPr>
        <w:ind w:firstLine="720"/>
        <w:jc w:val="both"/>
        <w:rPr>
          <w:spacing w:val="-4"/>
        </w:rPr>
      </w:pPr>
    </w:p>
    <w:p w14:paraId="17E0A341" w14:textId="77777777" w:rsidR="001E65D7" w:rsidRPr="00272CD7" w:rsidRDefault="001E65D7" w:rsidP="001070CD">
      <w:pPr>
        <w:spacing w:line="360" w:lineRule="auto"/>
        <w:ind w:firstLine="720"/>
        <w:jc w:val="both"/>
        <w:rPr>
          <w:spacing w:val="-4"/>
        </w:rPr>
      </w:pPr>
      <w:r w:rsidRPr="00272CD7">
        <w:rPr>
          <w:spacing w:val="-4"/>
        </w:rPr>
        <w:t xml:space="preserve">Reforça-se com o modelo de governança pública, a forma de gestão que além de incluir o Estado, o ultrapassa, ao integrar em seu processo de governo agentes da sociedade civil, atribuindo a estes, relevante importância. Dessa maneira, passa a compreender “qualquer coletividade, pública ou privada, que se utilize de mecanismos formais ou informais de direção para demandar soluções, estruturar objetivos, direcionar problemas, buscar a efetivação de políticas públicas e gerar confiança” (PROCOPIUCK, 2013; PNUD, 1997, apud DIAS, 2012, p. 155). </w:t>
      </w:r>
    </w:p>
    <w:p w14:paraId="5E7949A5" w14:textId="6305A447" w:rsidR="00166453" w:rsidRPr="00272CD7" w:rsidRDefault="00166453" w:rsidP="001070CD">
      <w:pPr>
        <w:spacing w:line="360" w:lineRule="auto"/>
        <w:ind w:firstLine="720"/>
        <w:jc w:val="both"/>
        <w:rPr>
          <w:spacing w:val="-4"/>
        </w:rPr>
      </w:pPr>
      <w:r w:rsidRPr="00272CD7">
        <w:rPr>
          <w:spacing w:val="-4"/>
        </w:rPr>
        <w:t xml:space="preserve">Nessa perspectiva destacam-se, conforme Quadro 1, os  atributos da governança pública: </w:t>
      </w:r>
      <w:proofErr w:type="spellStart"/>
      <w:r w:rsidRPr="00272CD7">
        <w:rPr>
          <w:color w:val="000000"/>
          <w:spacing w:val="-4"/>
        </w:rPr>
        <w:t>co-produção</w:t>
      </w:r>
      <w:proofErr w:type="spellEnd"/>
      <w:r w:rsidRPr="00272CD7">
        <w:rPr>
          <w:color w:val="000000"/>
          <w:spacing w:val="-4"/>
        </w:rPr>
        <w:t xml:space="preserve"> do desenvolvimento  por meio da cooperação entre Estado, mercado e sociedade civil; </w:t>
      </w:r>
      <w:r w:rsidRPr="00272CD7">
        <w:rPr>
          <w:iCs/>
          <w:color w:val="000000"/>
          <w:spacing w:val="-4"/>
        </w:rPr>
        <w:t xml:space="preserve">coordenação estatal do processo de cooperação, exercendo papel de mediador das relações; </w:t>
      </w:r>
      <w:r w:rsidRPr="00272CD7">
        <w:rPr>
          <w:spacing w:val="-4"/>
        </w:rPr>
        <w:t xml:space="preserve">delegação da autoridade estatal nas direções: </w:t>
      </w:r>
      <w:proofErr w:type="spellStart"/>
      <w:r w:rsidRPr="00272CD7">
        <w:rPr>
          <w:i/>
          <w:spacing w:val="-4"/>
        </w:rPr>
        <w:t>downward</w:t>
      </w:r>
      <w:proofErr w:type="spellEnd"/>
      <w:r w:rsidRPr="00272CD7">
        <w:rPr>
          <w:i/>
          <w:spacing w:val="-4"/>
        </w:rPr>
        <w:t xml:space="preserve">, </w:t>
      </w:r>
      <w:proofErr w:type="spellStart"/>
      <w:r w:rsidRPr="00272CD7">
        <w:rPr>
          <w:i/>
          <w:spacing w:val="-4"/>
        </w:rPr>
        <w:t>outward</w:t>
      </w:r>
      <w:proofErr w:type="spellEnd"/>
      <w:r w:rsidRPr="00272CD7">
        <w:rPr>
          <w:i/>
          <w:spacing w:val="-4"/>
        </w:rPr>
        <w:t xml:space="preserve"> e </w:t>
      </w:r>
      <w:proofErr w:type="spellStart"/>
      <w:r w:rsidRPr="00272CD7">
        <w:rPr>
          <w:i/>
          <w:spacing w:val="-4"/>
        </w:rPr>
        <w:t>upward</w:t>
      </w:r>
      <w:proofErr w:type="spellEnd"/>
      <w:r w:rsidRPr="00272CD7">
        <w:rPr>
          <w:spacing w:val="-4"/>
        </w:rPr>
        <w:t>, reconhecendo e incentivando o papel das redes; ênfase na eficiência e eficácia associando-as a mecanismos de democracia deliberativa e democracia direta para a busca de resultados responsivos</w:t>
      </w:r>
      <w:r w:rsidR="00172481" w:rsidRPr="00272CD7">
        <w:rPr>
          <w:spacing w:val="-4"/>
        </w:rPr>
        <w:t xml:space="preserve"> - administrar o </w:t>
      </w:r>
      <w:r w:rsidR="00172481" w:rsidRPr="00272CD7">
        <w:rPr>
          <w:spacing w:val="-4"/>
        </w:rPr>
        <w:lastRenderedPageBreak/>
        <w:t>público para o público -</w:t>
      </w:r>
      <w:r w:rsidRPr="00272CD7">
        <w:rPr>
          <w:spacing w:val="-4"/>
        </w:rPr>
        <w:t>; e planejamento com vistas à equidade e ao desenvolvimento regional (</w:t>
      </w:r>
      <w:r w:rsidR="002504F2">
        <w:rPr>
          <w:spacing w:val="-4"/>
        </w:rPr>
        <w:t xml:space="preserve">DIAS, 2012; </w:t>
      </w:r>
      <w:r w:rsidRPr="00272CD7">
        <w:rPr>
          <w:spacing w:val="-4"/>
        </w:rPr>
        <w:t>KOOIMAN, 2003</w:t>
      </w:r>
      <w:r w:rsidR="002504F2">
        <w:rPr>
          <w:spacing w:val="-4"/>
        </w:rPr>
        <w:t>;</w:t>
      </w:r>
      <w:r w:rsidRPr="00272CD7">
        <w:rPr>
          <w:spacing w:val="-4"/>
        </w:rPr>
        <w:t xml:space="preserve"> PIERRE; PETERS, 2000</w:t>
      </w:r>
      <w:r w:rsidR="002504F2">
        <w:rPr>
          <w:spacing w:val="-4"/>
        </w:rPr>
        <w:t xml:space="preserve">; </w:t>
      </w:r>
      <w:r w:rsidRPr="00272CD7">
        <w:rPr>
          <w:spacing w:val="-4"/>
        </w:rPr>
        <w:t xml:space="preserve"> RHODES, </w:t>
      </w:r>
      <w:r w:rsidR="002504F2">
        <w:rPr>
          <w:spacing w:val="-4"/>
        </w:rPr>
        <w:t>1997</w:t>
      </w:r>
      <w:r w:rsidRPr="00272CD7">
        <w:rPr>
          <w:spacing w:val="-4"/>
        </w:rPr>
        <w:t>).</w:t>
      </w:r>
    </w:p>
    <w:p w14:paraId="6E0B14A8" w14:textId="77777777" w:rsidR="00166453" w:rsidRPr="00272CD7" w:rsidRDefault="00166453" w:rsidP="001070CD">
      <w:pPr>
        <w:spacing w:line="360" w:lineRule="auto"/>
        <w:ind w:firstLine="720"/>
        <w:jc w:val="both"/>
        <w:rPr>
          <w:spacing w:val="-4"/>
        </w:rPr>
      </w:pPr>
    </w:p>
    <w:p w14:paraId="3A246971" w14:textId="2B4FE7C1" w:rsidR="00166453" w:rsidRPr="00272CD7" w:rsidRDefault="00166453" w:rsidP="001070CD">
      <w:pPr>
        <w:pStyle w:val="PargrafodaLista"/>
        <w:numPr>
          <w:ilvl w:val="1"/>
          <w:numId w:val="2"/>
        </w:numPr>
        <w:spacing w:after="0" w:line="360" w:lineRule="auto"/>
        <w:jc w:val="both"/>
        <w:rPr>
          <w:rFonts w:ascii="Times New Roman" w:eastAsia="Times New Roman" w:hAnsi="Times New Roman" w:cs="Times New Roman"/>
          <w:spacing w:val="-4"/>
          <w:sz w:val="24"/>
          <w:szCs w:val="24"/>
        </w:rPr>
      </w:pPr>
      <w:r w:rsidRPr="00272CD7">
        <w:rPr>
          <w:rFonts w:ascii="Times New Roman" w:eastAsia="Times New Roman" w:hAnsi="Times New Roman" w:cs="Times New Roman"/>
          <w:spacing w:val="-4"/>
          <w:sz w:val="24"/>
          <w:szCs w:val="24"/>
        </w:rPr>
        <w:t>COPRODUÇÃO DOS SERVIÇOS PÚBLICOS</w:t>
      </w:r>
    </w:p>
    <w:p w14:paraId="21EDE9FF" w14:textId="77777777" w:rsidR="00166453" w:rsidRPr="00272CD7" w:rsidRDefault="00166453" w:rsidP="001070CD">
      <w:pPr>
        <w:pStyle w:val="Ttulo1"/>
        <w:spacing w:before="0" w:after="0" w:line="360" w:lineRule="auto"/>
        <w:rPr>
          <w:rFonts w:ascii="Times New Roman" w:eastAsia="Times New Roman" w:hAnsi="Times New Roman" w:cs="Times New Roman"/>
          <w:spacing w:val="-4"/>
          <w:sz w:val="24"/>
          <w:szCs w:val="24"/>
        </w:rPr>
      </w:pPr>
    </w:p>
    <w:p w14:paraId="3F369C3A" w14:textId="29E2D6D9" w:rsidR="00166453" w:rsidRPr="00272CD7" w:rsidRDefault="00166453" w:rsidP="001070CD">
      <w:pPr>
        <w:spacing w:line="360" w:lineRule="auto"/>
        <w:ind w:firstLine="720"/>
        <w:jc w:val="both"/>
        <w:rPr>
          <w:spacing w:val="-4"/>
        </w:rPr>
      </w:pPr>
      <w:r w:rsidRPr="00272CD7">
        <w:rPr>
          <w:spacing w:val="-4"/>
        </w:rPr>
        <w:t>Bier</w:t>
      </w:r>
      <w:r w:rsidR="00554BFA" w:rsidRPr="00272CD7">
        <w:rPr>
          <w:spacing w:val="-4"/>
        </w:rPr>
        <w:t xml:space="preserve"> et al.</w:t>
      </w:r>
      <w:r w:rsidRPr="00272CD7">
        <w:rPr>
          <w:spacing w:val="-4"/>
        </w:rPr>
        <w:t xml:space="preserve"> (2009) indicam que, para se definir a coprodução do bem público em um sentido amplo, deve-se previamente compreender os seus elementos componentes. Dessa maneira, a definição de bem público “abrange tudo aquilo que tenha valor econômico ou moral e que seja suscetível de proteção jurídica” (MEIRELLES, 2000 apud BIER, et al</w:t>
      </w:r>
      <w:r w:rsidR="00554BFA" w:rsidRPr="00272CD7">
        <w:rPr>
          <w:spacing w:val="-4"/>
        </w:rPr>
        <w:t>.</w:t>
      </w:r>
      <w:r w:rsidRPr="00272CD7">
        <w:rPr>
          <w:spacing w:val="-4"/>
        </w:rPr>
        <w:t>, 2009, p. 1). Por sua vez, a coprodução concerne “a uma mistura crítica de atividades prestadas por agentes e cidadãos para a provisão de serviços públicos” (BRUDNEY; ENGLAND, 1983, apud BIER et al</w:t>
      </w:r>
      <w:r w:rsidR="00554BFA" w:rsidRPr="00272CD7">
        <w:rPr>
          <w:spacing w:val="-4"/>
        </w:rPr>
        <w:t>.</w:t>
      </w:r>
      <w:r w:rsidRPr="00272CD7">
        <w:rPr>
          <w:spacing w:val="-4"/>
        </w:rPr>
        <w:t>, 2009, p. 1).</w:t>
      </w:r>
    </w:p>
    <w:p w14:paraId="2D142694" w14:textId="4A58375B" w:rsidR="00166453" w:rsidRPr="00272CD7" w:rsidRDefault="00166453" w:rsidP="001070CD">
      <w:pPr>
        <w:spacing w:line="360" w:lineRule="auto"/>
        <w:ind w:firstLine="720"/>
        <w:jc w:val="both"/>
        <w:rPr>
          <w:spacing w:val="-4"/>
        </w:rPr>
      </w:pPr>
      <w:r w:rsidRPr="00272CD7">
        <w:rPr>
          <w:spacing w:val="-4"/>
        </w:rPr>
        <w:t xml:space="preserve">A coprodução do bem público para </w:t>
      </w:r>
      <w:proofErr w:type="spellStart"/>
      <w:r w:rsidRPr="00272CD7">
        <w:rPr>
          <w:spacing w:val="-4"/>
        </w:rPr>
        <w:t>Salm</w:t>
      </w:r>
      <w:proofErr w:type="spellEnd"/>
      <w:r w:rsidR="00C10F91" w:rsidRPr="00272CD7">
        <w:rPr>
          <w:spacing w:val="-4"/>
        </w:rPr>
        <w:t>,</w:t>
      </w:r>
      <w:r w:rsidRPr="00272CD7">
        <w:rPr>
          <w:spacing w:val="-4"/>
        </w:rPr>
        <w:t xml:space="preserve"> Ribeiro</w:t>
      </w:r>
      <w:r w:rsidR="00C10F91" w:rsidRPr="00272CD7">
        <w:rPr>
          <w:spacing w:val="-4"/>
        </w:rPr>
        <w:t xml:space="preserve"> e</w:t>
      </w:r>
      <w:r w:rsidRPr="00272CD7">
        <w:rPr>
          <w:spacing w:val="-4"/>
        </w:rPr>
        <w:t xml:space="preserve"> </w:t>
      </w:r>
      <w:proofErr w:type="spellStart"/>
      <w:r w:rsidRPr="00272CD7">
        <w:rPr>
          <w:spacing w:val="-4"/>
        </w:rPr>
        <w:t>Menegasso</w:t>
      </w:r>
      <w:proofErr w:type="spellEnd"/>
      <w:r w:rsidRPr="00272CD7">
        <w:rPr>
          <w:spacing w:val="-4"/>
        </w:rPr>
        <w:t xml:space="preserve"> (2007), é identificada como um modo de provisão de bens e serviços através de uma nova perspectiva de ação do Estado e da sociedade, cujos gestores públicos e os cidadãos participam do processo de concepção e prestação dos serviços. Esta concepção significa uma forma de produção dos serviços públicos onde podem participar o aparato público do Estado, as organizações privadas e do terceiro setor, além de arranjos comunitários e do cidadão que, em conjunto, compartilham entre si responsabilidades e poder (SALM, 2014).</w:t>
      </w:r>
    </w:p>
    <w:p w14:paraId="7918B682" w14:textId="0103767D" w:rsidR="00166453" w:rsidRPr="00272CD7" w:rsidRDefault="00166453" w:rsidP="001070CD">
      <w:pPr>
        <w:spacing w:line="360" w:lineRule="auto"/>
        <w:ind w:firstLine="720"/>
        <w:jc w:val="both"/>
        <w:rPr>
          <w:spacing w:val="-4"/>
        </w:rPr>
      </w:pPr>
      <w:r w:rsidRPr="00272CD7">
        <w:rPr>
          <w:spacing w:val="-4"/>
        </w:rPr>
        <w:t>O conceito de coprodução, conforme Levine (1984</w:t>
      </w:r>
      <w:r w:rsidR="00172481" w:rsidRPr="00272CD7">
        <w:rPr>
          <w:spacing w:val="-4"/>
        </w:rPr>
        <w:t>)</w:t>
      </w:r>
      <w:r w:rsidRPr="00272CD7">
        <w:rPr>
          <w:spacing w:val="-4"/>
        </w:rPr>
        <w:t>; Macaulay</w:t>
      </w:r>
      <w:r w:rsidR="00554BFA" w:rsidRPr="00272CD7">
        <w:rPr>
          <w:spacing w:val="-4"/>
        </w:rPr>
        <w:t xml:space="preserve"> e</w:t>
      </w:r>
      <w:r w:rsidRPr="00272CD7">
        <w:rPr>
          <w:spacing w:val="-4"/>
        </w:rPr>
        <w:t xml:space="preserve"> </w:t>
      </w:r>
      <w:proofErr w:type="spellStart"/>
      <w:r w:rsidRPr="00272CD7">
        <w:rPr>
          <w:spacing w:val="-4"/>
        </w:rPr>
        <w:t>Lawton</w:t>
      </w:r>
      <w:proofErr w:type="spellEnd"/>
      <w:r w:rsidRPr="00272CD7">
        <w:rPr>
          <w:spacing w:val="-4"/>
        </w:rPr>
        <w:t xml:space="preserve"> (2006), está ancorado em concepções como a confiança mútua, a cooperação e a partilha da responsabilidade. A coprodução compõe bases sólidas para um relacionamento saudável entre o governo e a sociedade civil, tornando os cidadãos uma parte constituinte do processo de produção dos serviços públicos. </w:t>
      </w:r>
      <w:r w:rsidR="00172481" w:rsidRPr="00272CD7">
        <w:rPr>
          <w:spacing w:val="-4"/>
        </w:rPr>
        <w:t xml:space="preserve"> </w:t>
      </w:r>
      <w:proofErr w:type="spellStart"/>
      <w:r w:rsidR="00172481" w:rsidRPr="00272CD7">
        <w:rPr>
          <w:spacing w:val="-4"/>
        </w:rPr>
        <w:t>Salm</w:t>
      </w:r>
      <w:proofErr w:type="spellEnd"/>
      <w:r w:rsidR="00FC1495">
        <w:rPr>
          <w:spacing w:val="-4"/>
        </w:rPr>
        <w:t xml:space="preserve">, Ribeiro </w:t>
      </w:r>
      <w:proofErr w:type="gramStart"/>
      <w:r w:rsidR="00C10F91" w:rsidRPr="00272CD7">
        <w:rPr>
          <w:spacing w:val="-4"/>
        </w:rPr>
        <w:t xml:space="preserve">e </w:t>
      </w:r>
      <w:r w:rsidRPr="00272CD7">
        <w:rPr>
          <w:spacing w:val="-4"/>
        </w:rPr>
        <w:t xml:space="preserve"> </w:t>
      </w:r>
      <w:proofErr w:type="spellStart"/>
      <w:r w:rsidRPr="00272CD7">
        <w:rPr>
          <w:spacing w:val="-4"/>
        </w:rPr>
        <w:t>Menegasso</w:t>
      </w:r>
      <w:proofErr w:type="spellEnd"/>
      <w:proofErr w:type="gramEnd"/>
      <w:r w:rsidRPr="00272CD7">
        <w:rPr>
          <w:spacing w:val="-4"/>
        </w:rPr>
        <w:t xml:space="preserve"> (2007, p. 234) destacam:</w:t>
      </w:r>
    </w:p>
    <w:p w14:paraId="51C5988A" w14:textId="77777777" w:rsidR="00172481" w:rsidRPr="00272CD7" w:rsidRDefault="00172481" w:rsidP="00172481">
      <w:pPr>
        <w:ind w:firstLine="720"/>
        <w:jc w:val="both"/>
        <w:rPr>
          <w:spacing w:val="-4"/>
        </w:rPr>
      </w:pPr>
    </w:p>
    <w:p w14:paraId="441E82A7" w14:textId="2479CE5C" w:rsidR="00166453" w:rsidRPr="00272CD7" w:rsidRDefault="00166453" w:rsidP="0093609B">
      <w:pPr>
        <w:ind w:left="2124"/>
        <w:jc w:val="both"/>
        <w:rPr>
          <w:spacing w:val="-4"/>
          <w:sz w:val="20"/>
          <w:szCs w:val="20"/>
        </w:rPr>
      </w:pPr>
      <w:r w:rsidRPr="00272CD7">
        <w:rPr>
          <w:spacing w:val="-4"/>
          <w:sz w:val="20"/>
          <w:szCs w:val="20"/>
        </w:rPr>
        <w:t>[...] se conclui que a coprodução do bem público se caracteriza pela participação do governo, por meio do aparato burocrático do estado, pela participação ativa da comunidade, pelos esforços coletivos, pelo processo colaborativo, pela responsabilidade compartilhada, pelos resultados que beneficiam a todos, pela atmosfera de confiança, pela promoção da cidadania e pelo aprendizado coletivo</w:t>
      </w:r>
      <w:r w:rsidR="00172481" w:rsidRPr="00272CD7">
        <w:rPr>
          <w:spacing w:val="-4"/>
          <w:sz w:val="20"/>
          <w:szCs w:val="20"/>
        </w:rPr>
        <w:t>.</w:t>
      </w:r>
      <w:r w:rsidRPr="00272CD7">
        <w:rPr>
          <w:spacing w:val="-4"/>
          <w:sz w:val="20"/>
          <w:szCs w:val="20"/>
        </w:rPr>
        <w:t xml:space="preserve"> </w:t>
      </w:r>
    </w:p>
    <w:p w14:paraId="61870A05" w14:textId="77777777" w:rsidR="00166453" w:rsidRPr="00272CD7" w:rsidRDefault="00166453" w:rsidP="00B33B33">
      <w:pPr>
        <w:ind w:left="2551"/>
        <w:jc w:val="both"/>
        <w:rPr>
          <w:spacing w:val="-4"/>
          <w:sz w:val="20"/>
          <w:szCs w:val="20"/>
        </w:rPr>
      </w:pPr>
    </w:p>
    <w:p w14:paraId="14985B5A" w14:textId="43D0CD34" w:rsidR="00166453" w:rsidRPr="00272CD7" w:rsidRDefault="00166453" w:rsidP="001070CD">
      <w:pPr>
        <w:spacing w:line="360" w:lineRule="auto"/>
        <w:ind w:firstLine="720"/>
        <w:jc w:val="both"/>
        <w:rPr>
          <w:spacing w:val="-4"/>
        </w:rPr>
      </w:pPr>
      <w:proofErr w:type="spellStart"/>
      <w:r w:rsidRPr="00272CD7">
        <w:rPr>
          <w:spacing w:val="-4"/>
        </w:rPr>
        <w:t>Denhardt</w:t>
      </w:r>
      <w:proofErr w:type="spellEnd"/>
      <w:r w:rsidR="00C10F91" w:rsidRPr="00272CD7">
        <w:rPr>
          <w:spacing w:val="-4"/>
        </w:rPr>
        <w:t xml:space="preserve"> e </w:t>
      </w:r>
      <w:proofErr w:type="spellStart"/>
      <w:r w:rsidR="00C10F91" w:rsidRPr="00272CD7">
        <w:rPr>
          <w:spacing w:val="-4"/>
        </w:rPr>
        <w:t>Denhardt</w:t>
      </w:r>
      <w:proofErr w:type="spellEnd"/>
      <w:r w:rsidRPr="00272CD7">
        <w:rPr>
          <w:spacing w:val="-4"/>
        </w:rPr>
        <w:t xml:space="preserve"> (20</w:t>
      </w:r>
      <w:r w:rsidR="00C10F91" w:rsidRPr="00272CD7">
        <w:rPr>
          <w:spacing w:val="-4"/>
        </w:rPr>
        <w:t>03</w:t>
      </w:r>
      <w:r w:rsidRPr="00272CD7">
        <w:rPr>
          <w:spacing w:val="-4"/>
        </w:rPr>
        <w:t>) considera</w:t>
      </w:r>
      <w:r w:rsidR="00C10F91" w:rsidRPr="00272CD7">
        <w:rPr>
          <w:spacing w:val="-4"/>
        </w:rPr>
        <w:t>m</w:t>
      </w:r>
      <w:r w:rsidRPr="00272CD7">
        <w:rPr>
          <w:spacing w:val="-4"/>
        </w:rPr>
        <w:t xml:space="preserve"> o novo serviço público como o ponto de partida para o estímulo à coprodução. </w:t>
      </w:r>
      <w:r w:rsidR="00172481" w:rsidRPr="00272CD7">
        <w:rPr>
          <w:spacing w:val="-4"/>
        </w:rPr>
        <w:t>Nessa linha, o</w:t>
      </w:r>
      <w:r w:rsidRPr="00272CD7">
        <w:rPr>
          <w:spacing w:val="-4"/>
        </w:rPr>
        <w:t xml:space="preserve">s servidores públicos profissionais passam a não ser mais vistos como os detentores do poder de decisão no que se refere ao interesse público, passando a ser um ator-chave dentro de uma estrutura de governança, o qual inclui tanto as instituições e os representantes eleitos quanto os cidadãos. </w:t>
      </w:r>
    </w:p>
    <w:p w14:paraId="33F55700" w14:textId="69917B80" w:rsidR="00166453" w:rsidRPr="00272CD7" w:rsidRDefault="00166453" w:rsidP="001070CD">
      <w:pPr>
        <w:spacing w:line="360" w:lineRule="auto"/>
        <w:ind w:firstLine="720"/>
        <w:jc w:val="both"/>
        <w:rPr>
          <w:spacing w:val="-4"/>
        </w:rPr>
      </w:pPr>
      <w:r w:rsidRPr="00272CD7">
        <w:rPr>
          <w:spacing w:val="-4"/>
        </w:rPr>
        <w:t>De acordo com Dias</w:t>
      </w:r>
      <w:r w:rsidR="00FC1495">
        <w:rPr>
          <w:spacing w:val="-4"/>
        </w:rPr>
        <w:t xml:space="preserve"> (2012</w:t>
      </w:r>
      <w:r w:rsidRPr="00272CD7">
        <w:rPr>
          <w:spacing w:val="-4"/>
        </w:rPr>
        <w:t>), um vasto conjunto de atividades de serviço podem</w:t>
      </w:r>
      <w:r w:rsidR="00172481" w:rsidRPr="00272CD7">
        <w:rPr>
          <w:spacing w:val="-4"/>
        </w:rPr>
        <w:t xml:space="preserve"> ser englobados pela coprodução. Essa </w:t>
      </w:r>
      <w:r w:rsidRPr="00272CD7">
        <w:rPr>
          <w:spacing w:val="-4"/>
        </w:rPr>
        <w:t xml:space="preserve">pode ser abordada através de várias abordagens alternativas. O </w:t>
      </w:r>
      <w:proofErr w:type="spellStart"/>
      <w:r w:rsidRPr="00272CD7">
        <w:rPr>
          <w:spacing w:val="-4"/>
        </w:rPr>
        <w:lastRenderedPageBreak/>
        <w:t>co-comissionamento</w:t>
      </w:r>
      <w:proofErr w:type="spellEnd"/>
      <w:r w:rsidRPr="00272CD7">
        <w:rPr>
          <w:spacing w:val="-4"/>
        </w:rPr>
        <w:t xml:space="preserve"> de serviços, por exemplo, compreende o </w:t>
      </w:r>
      <w:proofErr w:type="spellStart"/>
      <w:r w:rsidRPr="00272CD7">
        <w:rPr>
          <w:spacing w:val="-4"/>
        </w:rPr>
        <w:t>coplanejamento</w:t>
      </w:r>
      <w:proofErr w:type="spellEnd"/>
      <w:r w:rsidRPr="00272CD7">
        <w:rPr>
          <w:spacing w:val="-4"/>
        </w:rPr>
        <w:t xml:space="preserve"> de políticas públicas através de participação deliberativa; a </w:t>
      </w:r>
      <w:proofErr w:type="spellStart"/>
      <w:r w:rsidRPr="00272CD7">
        <w:rPr>
          <w:spacing w:val="-4"/>
        </w:rPr>
        <w:t>codefinição</w:t>
      </w:r>
      <w:proofErr w:type="spellEnd"/>
      <w:r w:rsidRPr="00272CD7">
        <w:rPr>
          <w:spacing w:val="-4"/>
        </w:rPr>
        <w:t xml:space="preserve"> de prioridades de serviços, a partir da realização de orçamentos individuais e </w:t>
      </w:r>
      <w:proofErr w:type="spellStart"/>
      <w:proofErr w:type="gramStart"/>
      <w:r w:rsidRPr="00272CD7">
        <w:rPr>
          <w:spacing w:val="-4"/>
        </w:rPr>
        <w:t>participativos;</w:t>
      </w:r>
      <w:r w:rsidR="00172481" w:rsidRPr="00272CD7">
        <w:rPr>
          <w:spacing w:val="-4"/>
        </w:rPr>
        <w:t>e</w:t>
      </w:r>
      <w:proofErr w:type="spellEnd"/>
      <w:proofErr w:type="gramEnd"/>
      <w:r w:rsidR="00172481" w:rsidRPr="00272CD7">
        <w:rPr>
          <w:spacing w:val="-4"/>
        </w:rPr>
        <w:t xml:space="preserve"> </w:t>
      </w:r>
      <w:r w:rsidRPr="00272CD7">
        <w:rPr>
          <w:spacing w:val="-4"/>
        </w:rPr>
        <w:t xml:space="preserve"> o </w:t>
      </w:r>
      <w:proofErr w:type="spellStart"/>
      <w:r w:rsidRPr="00272CD7">
        <w:rPr>
          <w:spacing w:val="-4"/>
        </w:rPr>
        <w:t>cofinanciamento</w:t>
      </w:r>
      <w:proofErr w:type="spellEnd"/>
      <w:r w:rsidRPr="00272CD7">
        <w:rPr>
          <w:spacing w:val="-4"/>
        </w:rPr>
        <w:t xml:space="preserve"> de serviços, na captação de recursos, implementação de taxas e decisões sobre aumento de impostos.</w:t>
      </w:r>
    </w:p>
    <w:p w14:paraId="66176387" w14:textId="01E0F6CA" w:rsidR="00166453" w:rsidRPr="00272CD7" w:rsidRDefault="00166453" w:rsidP="001070CD">
      <w:pPr>
        <w:spacing w:line="360" w:lineRule="auto"/>
        <w:ind w:firstLine="720"/>
        <w:jc w:val="both"/>
        <w:rPr>
          <w:spacing w:val="-4"/>
        </w:rPr>
      </w:pPr>
      <w:r w:rsidRPr="00272CD7">
        <w:rPr>
          <w:spacing w:val="-4"/>
        </w:rPr>
        <w:t xml:space="preserve">Outra configuração é a </w:t>
      </w:r>
      <w:proofErr w:type="spellStart"/>
      <w:r w:rsidRPr="00272CD7">
        <w:rPr>
          <w:spacing w:val="-4"/>
        </w:rPr>
        <w:t>coentrega</w:t>
      </w:r>
      <w:proofErr w:type="spellEnd"/>
      <w:r w:rsidRPr="00272CD7">
        <w:rPr>
          <w:spacing w:val="-4"/>
        </w:rPr>
        <w:t xml:space="preserve"> de serviços, a qual abarca a cogestão de serviços, comum na gestão comunitária de bens público e a </w:t>
      </w:r>
      <w:proofErr w:type="spellStart"/>
      <w:r w:rsidRPr="00272CD7">
        <w:rPr>
          <w:spacing w:val="-4"/>
        </w:rPr>
        <w:t>correalização</w:t>
      </w:r>
      <w:proofErr w:type="spellEnd"/>
      <w:r w:rsidRPr="00272CD7">
        <w:rPr>
          <w:spacing w:val="-4"/>
        </w:rPr>
        <w:t xml:space="preserve"> de serviços, uma atividade utilizada ao se auxiliar grupos com demandas específicas. A </w:t>
      </w:r>
      <w:proofErr w:type="spellStart"/>
      <w:r w:rsidRPr="00272CD7">
        <w:rPr>
          <w:spacing w:val="-4"/>
        </w:rPr>
        <w:t>coavaliação</w:t>
      </w:r>
      <w:proofErr w:type="spellEnd"/>
      <w:r w:rsidRPr="00272CD7">
        <w:rPr>
          <w:spacing w:val="-4"/>
        </w:rPr>
        <w:t xml:space="preserve"> de serviços, por outro lado, integrando o </w:t>
      </w:r>
      <w:proofErr w:type="spellStart"/>
      <w:r w:rsidRPr="00272CD7">
        <w:rPr>
          <w:spacing w:val="-4"/>
        </w:rPr>
        <w:t>comonitoramento</w:t>
      </w:r>
      <w:proofErr w:type="spellEnd"/>
      <w:r w:rsidRPr="00272CD7">
        <w:rPr>
          <w:spacing w:val="-4"/>
        </w:rPr>
        <w:t>, pode ser visualizado em avaliações dos usuários on-line e participativas na comunidade (DIAS, 2</w:t>
      </w:r>
      <w:r w:rsidR="00FC1495">
        <w:rPr>
          <w:spacing w:val="-4"/>
        </w:rPr>
        <w:t>012).</w:t>
      </w:r>
    </w:p>
    <w:p w14:paraId="37DA3DA1" w14:textId="02326633" w:rsidR="00D44CF4" w:rsidRPr="00272CD7" w:rsidRDefault="00172481" w:rsidP="001070CD">
      <w:pPr>
        <w:spacing w:line="360" w:lineRule="auto"/>
        <w:ind w:firstLine="720"/>
        <w:jc w:val="both"/>
        <w:rPr>
          <w:spacing w:val="-4"/>
        </w:rPr>
      </w:pPr>
      <w:r w:rsidRPr="00272CD7">
        <w:rPr>
          <w:spacing w:val="-4"/>
        </w:rPr>
        <w:t xml:space="preserve">Nesses termos, a </w:t>
      </w:r>
      <w:r w:rsidR="00166453" w:rsidRPr="00272CD7">
        <w:rPr>
          <w:spacing w:val="-4"/>
        </w:rPr>
        <w:t>coprodução pode ser entendida como participação da sociedade nas ações e decisões governamentais: “a coprodução presume a participação de novos atores, além do Estado, na formulação e na implementação de bens e de serviços públicos, envolvendo o mercado e a sociedade civil” (FARAH, 2002 apud BIER, et al</w:t>
      </w:r>
      <w:r w:rsidR="00FD3ADC" w:rsidRPr="00272CD7">
        <w:rPr>
          <w:spacing w:val="-4"/>
        </w:rPr>
        <w:t>.</w:t>
      </w:r>
      <w:r w:rsidR="00166453" w:rsidRPr="00272CD7">
        <w:rPr>
          <w:spacing w:val="-4"/>
        </w:rPr>
        <w:t xml:space="preserve">, 2009, p. 3). </w:t>
      </w:r>
      <w:r w:rsidRPr="00272CD7">
        <w:rPr>
          <w:spacing w:val="-4"/>
        </w:rPr>
        <w:t>Assim posto</w:t>
      </w:r>
      <w:r w:rsidR="00166453" w:rsidRPr="00272CD7">
        <w:rPr>
          <w:spacing w:val="-4"/>
        </w:rPr>
        <w:t>, a participação do mercado abrange as iniciativas privadas lucrativa e não-lucrativa, sendo que a atuação da sociedade acontece através da açã</w:t>
      </w:r>
      <w:r w:rsidRPr="00272CD7">
        <w:rPr>
          <w:spacing w:val="-4"/>
        </w:rPr>
        <w:t xml:space="preserve">o das comunidades </w:t>
      </w:r>
      <w:r w:rsidR="00166453" w:rsidRPr="00272CD7">
        <w:rPr>
          <w:spacing w:val="-4"/>
        </w:rPr>
        <w:t>articuladas e dos cidadãos críticos e conscientes.</w:t>
      </w:r>
    </w:p>
    <w:p w14:paraId="2D6177F1" w14:textId="77777777" w:rsidR="00166453" w:rsidRPr="00272CD7" w:rsidRDefault="00166453" w:rsidP="001070CD">
      <w:pPr>
        <w:pStyle w:val="Ttulo1"/>
        <w:spacing w:before="0" w:after="0" w:line="360" w:lineRule="auto"/>
        <w:rPr>
          <w:rFonts w:ascii="Times New Roman" w:eastAsia="Times New Roman" w:hAnsi="Times New Roman" w:cs="Times New Roman"/>
          <w:spacing w:val="-4"/>
          <w:sz w:val="24"/>
          <w:szCs w:val="24"/>
        </w:rPr>
      </w:pPr>
      <w:bookmarkStart w:id="0" w:name="_Toc24963336"/>
    </w:p>
    <w:p w14:paraId="0F431CF7" w14:textId="18CEBA9C" w:rsidR="00166453" w:rsidRPr="00272CD7" w:rsidRDefault="00166453" w:rsidP="001070CD">
      <w:pPr>
        <w:pStyle w:val="Ttulo1"/>
        <w:numPr>
          <w:ilvl w:val="1"/>
          <w:numId w:val="2"/>
        </w:numPr>
        <w:spacing w:before="0" w:after="0" w:line="360" w:lineRule="auto"/>
        <w:rPr>
          <w:rFonts w:ascii="Times New Roman" w:eastAsia="Times New Roman" w:hAnsi="Times New Roman" w:cs="Times New Roman"/>
          <w:b w:val="0"/>
          <w:spacing w:val="-4"/>
          <w:sz w:val="24"/>
          <w:szCs w:val="24"/>
        </w:rPr>
      </w:pPr>
      <w:r w:rsidRPr="00272CD7">
        <w:rPr>
          <w:rFonts w:ascii="Times New Roman" w:eastAsia="Times New Roman" w:hAnsi="Times New Roman" w:cs="Times New Roman"/>
          <w:b w:val="0"/>
          <w:spacing w:val="-4"/>
          <w:sz w:val="24"/>
          <w:szCs w:val="24"/>
        </w:rPr>
        <w:t>GOVERNANÇA PÚBLICA E A COPRODUÇÃO NO CAMPO DA SAÚDE</w:t>
      </w:r>
      <w:bookmarkEnd w:id="0"/>
    </w:p>
    <w:p w14:paraId="1CBADCFD" w14:textId="77777777" w:rsidR="00166453" w:rsidRPr="00272CD7" w:rsidRDefault="00166453" w:rsidP="001070CD">
      <w:pPr>
        <w:spacing w:line="360" w:lineRule="auto"/>
        <w:ind w:firstLine="720"/>
        <w:jc w:val="both"/>
        <w:rPr>
          <w:spacing w:val="-4"/>
        </w:rPr>
      </w:pPr>
    </w:p>
    <w:p w14:paraId="47BCA4A9" w14:textId="119D16CA" w:rsidR="00166453" w:rsidRPr="00272CD7" w:rsidRDefault="00166453" w:rsidP="001070CD">
      <w:pPr>
        <w:spacing w:line="360" w:lineRule="auto"/>
        <w:ind w:firstLine="720"/>
        <w:jc w:val="both"/>
        <w:rPr>
          <w:spacing w:val="-4"/>
        </w:rPr>
      </w:pPr>
      <w:proofErr w:type="spellStart"/>
      <w:r w:rsidRPr="00272CD7">
        <w:rPr>
          <w:spacing w:val="-4"/>
        </w:rPr>
        <w:t>Buss</w:t>
      </w:r>
      <w:proofErr w:type="spellEnd"/>
      <w:r w:rsidRPr="00272CD7">
        <w:rPr>
          <w:spacing w:val="-4"/>
        </w:rPr>
        <w:t xml:space="preserve"> et al. (2012) destaca a importância de se problematizar a maneira como se organiza e ocorre tanto a governanç</w:t>
      </w:r>
      <w:r w:rsidR="00172481" w:rsidRPr="00272CD7">
        <w:rPr>
          <w:spacing w:val="-4"/>
        </w:rPr>
        <w:t>a do desenvolvimento sustentável</w:t>
      </w:r>
      <w:r w:rsidRPr="00272CD7">
        <w:rPr>
          <w:spacing w:val="-4"/>
        </w:rPr>
        <w:t xml:space="preserve"> global e nacional</w:t>
      </w:r>
      <w:r w:rsidR="00172481" w:rsidRPr="00272CD7">
        <w:rPr>
          <w:spacing w:val="-4"/>
        </w:rPr>
        <w:t>,</w:t>
      </w:r>
      <w:r w:rsidRPr="00272CD7">
        <w:rPr>
          <w:spacing w:val="-4"/>
        </w:rPr>
        <w:t xml:space="preserve"> quanto as governanças específicas internas dos setores de saúde. Estes têm “suas próprias lógicas, mandatos, formas de operar, burocracias específicas, conceitos, disciplinas e métodos de trabalho que as compõem e/ou informam”, bem como relacionam-se com diferentes segmentos da sociedade (BUSS</w:t>
      </w:r>
      <w:r w:rsidR="00FD3ADC" w:rsidRPr="00272CD7">
        <w:rPr>
          <w:spacing w:val="-4"/>
        </w:rPr>
        <w:t xml:space="preserve"> et al.</w:t>
      </w:r>
      <w:r w:rsidRPr="00272CD7">
        <w:rPr>
          <w:spacing w:val="-4"/>
        </w:rPr>
        <w:t>, 2012, p. 1480).</w:t>
      </w:r>
    </w:p>
    <w:p w14:paraId="2B05BD90" w14:textId="76137192" w:rsidR="00166453" w:rsidRPr="00272CD7" w:rsidRDefault="00166453" w:rsidP="001070CD">
      <w:pPr>
        <w:spacing w:line="360" w:lineRule="auto"/>
        <w:ind w:firstLine="720"/>
        <w:jc w:val="both"/>
        <w:rPr>
          <w:spacing w:val="-4"/>
          <w:highlight w:val="white"/>
        </w:rPr>
      </w:pPr>
      <w:r w:rsidRPr="00272CD7">
        <w:rPr>
          <w:spacing w:val="-4"/>
        </w:rPr>
        <w:t xml:space="preserve">Granja e </w:t>
      </w:r>
      <w:proofErr w:type="spellStart"/>
      <w:r w:rsidRPr="00272CD7">
        <w:rPr>
          <w:spacing w:val="-4"/>
        </w:rPr>
        <w:t>Zoboli</w:t>
      </w:r>
      <w:proofErr w:type="spellEnd"/>
      <w:r w:rsidRPr="00272CD7">
        <w:rPr>
          <w:spacing w:val="-4"/>
        </w:rPr>
        <w:t xml:space="preserve"> (2012) demonstram que como resultado do processo de democratização da sociedade brasileira – Constituição de 1988 –, o Sistema Único de Saúde (SUS) exprime o quadro de mudanças, já que a saúde passou a ser encarada como um direito de todos, formaram-se ambientes coletivos de decisão compartilhada entre os três níveis da Federação e a sociedade foi integra</w:t>
      </w:r>
      <w:r w:rsidR="00172481" w:rsidRPr="00272CD7">
        <w:rPr>
          <w:spacing w:val="-4"/>
        </w:rPr>
        <w:t>da no processo deliberativo da política p</w:t>
      </w:r>
      <w:r w:rsidRPr="00272CD7">
        <w:rPr>
          <w:spacing w:val="-4"/>
        </w:rPr>
        <w:t xml:space="preserve">úblicas, através dos conselhos e conferências de saúde </w:t>
      </w:r>
      <w:r w:rsidRPr="00272CD7">
        <w:rPr>
          <w:spacing w:val="-4"/>
          <w:highlight w:val="white"/>
        </w:rPr>
        <w:t>(SANTA CATARINA, 2019).</w:t>
      </w:r>
    </w:p>
    <w:p w14:paraId="164612CF" w14:textId="213B6F90" w:rsidR="00166453" w:rsidRPr="00272CD7" w:rsidRDefault="00166453" w:rsidP="001070CD">
      <w:pPr>
        <w:spacing w:line="360" w:lineRule="auto"/>
        <w:ind w:firstLine="720"/>
        <w:jc w:val="both"/>
        <w:rPr>
          <w:spacing w:val="-4"/>
        </w:rPr>
      </w:pPr>
      <w:r w:rsidRPr="00272CD7">
        <w:rPr>
          <w:spacing w:val="-4"/>
        </w:rPr>
        <w:t>Nessa perspectiva, o setor público de saúde tem experimentado, uma radical descentralização administrativa, passando a ser competência concorrente das três esferas de governo. Essas novas formas das relações entre as i</w:t>
      </w:r>
      <w:r w:rsidR="00172481" w:rsidRPr="00272CD7">
        <w:rPr>
          <w:spacing w:val="-4"/>
        </w:rPr>
        <w:t>nstâncias governamentais, e dess</w:t>
      </w:r>
      <w:r w:rsidRPr="00272CD7">
        <w:rPr>
          <w:spacing w:val="-4"/>
        </w:rPr>
        <w:t>as com os serviços prestados e os novos modelos de gestão e gerência s</w:t>
      </w:r>
      <w:r w:rsidR="00172481" w:rsidRPr="00272CD7">
        <w:rPr>
          <w:spacing w:val="-4"/>
        </w:rPr>
        <w:t xml:space="preserve">e alinharam à ideia de reforma. Pois </w:t>
      </w:r>
      <w:r w:rsidR="00172481" w:rsidRPr="00272CD7">
        <w:rPr>
          <w:spacing w:val="-4"/>
        </w:rPr>
        <w:lastRenderedPageBreak/>
        <w:t xml:space="preserve">dado que </w:t>
      </w:r>
      <w:r w:rsidRPr="00272CD7">
        <w:rPr>
          <w:spacing w:val="-4"/>
        </w:rPr>
        <w:t xml:space="preserve">o modelo de administração burocrática se tornou um empecilho à eficiência da gestão pública das </w:t>
      </w:r>
      <w:r w:rsidR="00172481" w:rsidRPr="00272CD7">
        <w:rPr>
          <w:spacing w:val="-4"/>
        </w:rPr>
        <w:t>organizações no âmbito da saúde; r</w:t>
      </w:r>
      <w:r w:rsidRPr="00272CD7">
        <w:rPr>
          <w:spacing w:val="-4"/>
        </w:rPr>
        <w:t>equerendo, portanto, nova forma de gestão, postas sob novas bases colaborativas e cooperativas (CHERCHIGLIA; DALLARI, 1999).</w:t>
      </w:r>
    </w:p>
    <w:p w14:paraId="194C4C58" w14:textId="77777777" w:rsidR="00166453" w:rsidRPr="00272CD7" w:rsidRDefault="00166453" w:rsidP="001070CD">
      <w:pPr>
        <w:spacing w:line="360" w:lineRule="auto"/>
        <w:ind w:firstLine="720"/>
        <w:jc w:val="both"/>
        <w:rPr>
          <w:spacing w:val="-4"/>
        </w:rPr>
      </w:pPr>
      <w:r w:rsidRPr="00272CD7">
        <w:rPr>
          <w:spacing w:val="-4"/>
        </w:rPr>
        <w:t>No contexto de gestão compartilhada e inclusiva, o Estado passa a ser uma figura mediadora, que constantemente interage e mantém vínculos, não mais figurando somente no estabelecimento e conferência de eficácia, mas através do diálogo com os indivíduos e grupos sociais. E é neste movimento de gestão inclusiva que é promovida a Política Nacional de Humanização do SUS (PNH), a qual resulta em:</w:t>
      </w:r>
    </w:p>
    <w:p w14:paraId="001279B9" w14:textId="77777777" w:rsidR="001E65D7" w:rsidRPr="00272CD7" w:rsidRDefault="001E65D7" w:rsidP="00B33B33">
      <w:pPr>
        <w:ind w:left="1416"/>
        <w:jc w:val="both"/>
        <w:rPr>
          <w:spacing w:val="-4"/>
          <w:sz w:val="20"/>
          <w:szCs w:val="20"/>
        </w:rPr>
      </w:pPr>
    </w:p>
    <w:p w14:paraId="1F1987D7" w14:textId="1FE3C53D" w:rsidR="00166453" w:rsidRPr="00272CD7" w:rsidRDefault="00166453" w:rsidP="0093609B">
      <w:pPr>
        <w:ind w:left="2124"/>
        <w:jc w:val="both"/>
        <w:rPr>
          <w:spacing w:val="-4"/>
          <w:sz w:val="20"/>
          <w:szCs w:val="20"/>
        </w:rPr>
      </w:pPr>
      <w:r w:rsidRPr="00272CD7">
        <w:rPr>
          <w:spacing w:val="-4"/>
          <w:sz w:val="20"/>
          <w:szCs w:val="20"/>
        </w:rPr>
        <w:t xml:space="preserve">Construir trocas solidárias e comprometidas com a dupla tarefa de produção de saúde e produção de sujeitos; contagiar por atitudes e ações </w:t>
      </w:r>
      <w:proofErr w:type="spellStart"/>
      <w:r w:rsidRPr="00272CD7">
        <w:rPr>
          <w:spacing w:val="-4"/>
          <w:sz w:val="20"/>
          <w:szCs w:val="20"/>
        </w:rPr>
        <w:t>humanizadoras</w:t>
      </w:r>
      <w:proofErr w:type="spellEnd"/>
      <w:r w:rsidRPr="00272CD7">
        <w:rPr>
          <w:spacing w:val="-4"/>
          <w:sz w:val="20"/>
          <w:szCs w:val="20"/>
        </w:rPr>
        <w:t xml:space="preserve"> a rede do SUS, incluindo gestores, trabalhadores da saúde e usuários; estabelecer vínculos solidários e de participação coletiva no processo de gestão (GRANJA; ZOBOLI, 2012, p. 495).</w:t>
      </w:r>
    </w:p>
    <w:p w14:paraId="317CFB9A" w14:textId="77777777" w:rsidR="00166453" w:rsidRPr="00272CD7" w:rsidRDefault="00166453" w:rsidP="001070CD">
      <w:pPr>
        <w:spacing w:line="360" w:lineRule="auto"/>
        <w:ind w:left="1416"/>
        <w:jc w:val="both"/>
        <w:rPr>
          <w:spacing w:val="-4"/>
          <w:sz w:val="20"/>
          <w:szCs w:val="20"/>
        </w:rPr>
      </w:pPr>
    </w:p>
    <w:p w14:paraId="59020F51" w14:textId="62E5C868" w:rsidR="00172481" w:rsidRPr="00272CD7" w:rsidRDefault="00166453" w:rsidP="001070CD">
      <w:pPr>
        <w:spacing w:line="360" w:lineRule="auto"/>
        <w:ind w:firstLine="720"/>
        <w:jc w:val="both"/>
        <w:rPr>
          <w:spacing w:val="-4"/>
        </w:rPr>
      </w:pPr>
      <w:r w:rsidRPr="00272CD7">
        <w:rPr>
          <w:spacing w:val="-4"/>
        </w:rPr>
        <w:t xml:space="preserve">Tal comportamento de cogestão e compartilhamento do poder implica o desenvolvimento dos espaços públicos e coletivos, o qual promova o diálogo e atue na construção compartilhada de conhecimentos, sempre incluindo os mais diversos atores no que se refere à tomada de decisão (GRANJA; ZOBOLI, 2012). </w:t>
      </w:r>
      <w:r w:rsidR="002B6E67" w:rsidRPr="00272CD7">
        <w:rPr>
          <w:spacing w:val="-4"/>
        </w:rPr>
        <w:t xml:space="preserve">Nessa perspectiva, ressalta-se a afirmação de </w:t>
      </w:r>
      <w:r w:rsidRPr="00272CD7">
        <w:rPr>
          <w:spacing w:val="-4"/>
        </w:rPr>
        <w:t>Godoi, Andrade e Melo (2017</w:t>
      </w:r>
      <w:r w:rsidR="002B6E67" w:rsidRPr="00272CD7">
        <w:rPr>
          <w:spacing w:val="-4"/>
        </w:rPr>
        <w:t xml:space="preserve">, p. 2) acerca da governança nos sistemas de saúde: </w:t>
      </w:r>
    </w:p>
    <w:p w14:paraId="24463B23" w14:textId="77777777" w:rsidR="002B6E67" w:rsidRPr="00272CD7" w:rsidRDefault="002B6E67" w:rsidP="00B33B33">
      <w:pPr>
        <w:ind w:firstLine="720"/>
        <w:jc w:val="both"/>
        <w:rPr>
          <w:spacing w:val="-4"/>
        </w:rPr>
      </w:pPr>
    </w:p>
    <w:p w14:paraId="3196DF8A" w14:textId="77777777" w:rsidR="00166453" w:rsidRPr="00272CD7" w:rsidRDefault="00166453" w:rsidP="0093609B">
      <w:pPr>
        <w:ind w:left="2124"/>
        <w:jc w:val="both"/>
        <w:rPr>
          <w:spacing w:val="-4"/>
          <w:sz w:val="20"/>
          <w:szCs w:val="20"/>
        </w:rPr>
      </w:pPr>
      <w:r w:rsidRPr="00272CD7">
        <w:rPr>
          <w:spacing w:val="-4"/>
          <w:sz w:val="20"/>
          <w:szCs w:val="20"/>
        </w:rPr>
        <w:t>No contexto atual dos sistemas de saúde, esse processo engloba várias instituições, em diversos níveis, e extrapola os espaços institucionais do Estado ao incluir membros da sociedade civil na tomada de decisão. Dessa forma, a governança assume características complexas, por envolver sujeitos com diferentes interesses e graus de autonomia (GODOI; ANDRADE; MELO, 2017, p. 2).</w:t>
      </w:r>
    </w:p>
    <w:p w14:paraId="040A721A" w14:textId="77777777" w:rsidR="00166453" w:rsidRPr="00272CD7" w:rsidRDefault="00166453" w:rsidP="00B33B33">
      <w:pPr>
        <w:ind w:firstLine="720"/>
        <w:jc w:val="both"/>
        <w:rPr>
          <w:spacing w:val="-4"/>
        </w:rPr>
      </w:pPr>
    </w:p>
    <w:p w14:paraId="73B0A426" w14:textId="2E6846FA" w:rsidR="00D8166F" w:rsidRDefault="00166453" w:rsidP="00057887">
      <w:pPr>
        <w:spacing w:line="360" w:lineRule="auto"/>
        <w:ind w:firstLine="720"/>
        <w:jc w:val="both"/>
        <w:rPr>
          <w:spacing w:val="-4"/>
        </w:rPr>
      </w:pPr>
      <w:r w:rsidRPr="00272CD7">
        <w:rPr>
          <w:spacing w:val="-4"/>
        </w:rPr>
        <w:t xml:space="preserve">Nesse quadro, a sociedade e os poderes decisórios apresentam um papel ativo na cooperação entre os parceiros no circuito da política pública, de forma que “a participação ativa constitui a nova fronteira nas relações entre Administração e cidadãos” (GRANJA; ZOBOLI, 2012, p. 496). Estes não apenas influenciam o governo ou as ações conduzidas por ele, mas podem propor e discutir possibilidades, embora a decisão final e a responsabilidade pela formulação das políticas recaiam sobre a administração pública (GRANJA; ZOBOLI, 2012). </w:t>
      </w:r>
    </w:p>
    <w:p w14:paraId="7177A303" w14:textId="77777777" w:rsidR="00FC1495" w:rsidRPr="00272CD7" w:rsidRDefault="00FC1495" w:rsidP="00057887">
      <w:pPr>
        <w:spacing w:line="360" w:lineRule="auto"/>
        <w:ind w:firstLine="720"/>
        <w:jc w:val="both"/>
        <w:rPr>
          <w:spacing w:val="-4"/>
        </w:rPr>
      </w:pPr>
    </w:p>
    <w:p w14:paraId="490A4EAC" w14:textId="2ADCC00A" w:rsidR="00D8166F" w:rsidRPr="00272CD7" w:rsidRDefault="00D8166F" w:rsidP="001070CD">
      <w:pPr>
        <w:pStyle w:val="Ttulo1"/>
        <w:spacing w:before="0" w:after="0" w:line="360" w:lineRule="auto"/>
        <w:jc w:val="both"/>
        <w:rPr>
          <w:rFonts w:ascii="Times New Roman" w:eastAsia="Times New Roman" w:hAnsi="Times New Roman" w:cs="Times New Roman"/>
          <w:spacing w:val="-4"/>
          <w:sz w:val="24"/>
          <w:szCs w:val="24"/>
        </w:rPr>
      </w:pPr>
      <w:r w:rsidRPr="00272CD7">
        <w:rPr>
          <w:rFonts w:ascii="Times New Roman" w:eastAsia="Times New Roman" w:hAnsi="Times New Roman" w:cs="Times New Roman"/>
          <w:spacing w:val="-4"/>
          <w:sz w:val="24"/>
          <w:szCs w:val="24"/>
        </w:rPr>
        <w:t>3. PROCEDIMENTO METODOLÓGICO</w:t>
      </w:r>
    </w:p>
    <w:p w14:paraId="2B7902AE" w14:textId="77777777" w:rsidR="00D8166F" w:rsidRPr="00272CD7" w:rsidRDefault="00D8166F" w:rsidP="001070CD">
      <w:pPr>
        <w:spacing w:line="360" w:lineRule="auto"/>
        <w:ind w:firstLine="720"/>
        <w:jc w:val="both"/>
        <w:rPr>
          <w:spacing w:val="-4"/>
        </w:rPr>
      </w:pPr>
    </w:p>
    <w:p w14:paraId="5C688E79" w14:textId="19B4C99D" w:rsidR="00D8166F" w:rsidRPr="00272CD7" w:rsidRDefault="00D8166F" w:rsidP="00B01276">
      <w:pPr>
        <w:spacing w:line="360" w:lineRule="auto"/>
        <w:ind w:firstLine="708"/>
        <w:jc w:val="both"/>
        <w:rPr>
          <w:spacing w:val="-4"/>
        </w:rPr>
      </w:pPr>
      <w:r w:rsidRPr="00272CD7">
        <w:rPr>
          <w:spacing w:val="-4"/>
        </w:rPr>
        <w:t>No propósito de proporcionar respostas à pergunta de pesquisa, utilizou-se o método de pesquisa descritivo. Esse método</w:t>
      </w:r>
      <w:r w:rsidR="000927FE" w:rsidRPr="00272CD7">
        <w:rPr>
          <w:spacing w:val="-4"/>
        </w:rPr>
        <w:t xml:space="preserve"> permite, segundo </w:t>
      </w:r>
      <w:r w:rsidRPr="00272CD7">
        <w:rPr>
          <w:spacing w:val="-4"/>
        </w:rPr>
        <w:t>Gil (</w:t>
      </w:r>
      <w:r w:rsidR="00B01276" w:rsidRPr="00272CD7">
        <w:rPr>
          <w:spacing w:val="-4"/>
        </w:rPr>
        <w:t>2002</w:t>
      </w:r>
      <w:r w:rsidRPr="00272CD7">
        <w:rPr>
          <w:spacing w:val="-4"/>
        </w:rPr>
        <w:t>)</w:t>
      </w:r>
      <w:r w:rsidR="000927FE" w:rsidRPr="00272CD7">
        <w:rPr>
          <w:spacing w:val="-4"/>
        </w:rPr>
        <w:t>,</w:t>
      </w:r>
      <w:r w:rsidRPr="00272CD7">
        <w:rPr>
          <w:spacing w:val="-4"/>
        </w:rPr>
        <w:t xml:space="preserve"> a descrição das características do fenômeno ou da população, ou ainda a determinação de relações entre as variáveis observadas. </w:t>
      </w:r>
    </w:p>
    <w:p w14:paraId="322E99D1" w14:textId="1F9A9B4F" w:rsidR="00D8166F" w:rsidRPr="00272CD7" w:rsidRDefault="00D8166F" w:rsidP="001070CD">
      <w:pPr>
        <w:spacing w:line="360" w:lineRule="auto"/>
        <w:ind w:firstLine="720"/>
        <w:jc w:val="both"/>
        <w:rPr>
          <w:spacing w:val="-4"/>
        </w:rPr>
      </w:pPr>
      <w:r w:rsidRPr="00272CD7">
        <w:rPr>
          <w:spacing w:val="-4"/>
        </w:rPr>
        <w:lastRenderedPageBreak/>
        <w:t>Como instrumento de pesquisa utilizou-se de entrevista semiestruturada</w:t>
      </w:r>
      <w:r w:rsidR="003B434A" w:rsidRPr="00272CD7">
        <w:rPr>
          <w:spacing w:val="-4"/>
        </w:rPr>
        <w:t xml:space="preserve">. </w:t>
      </w:r>
      <w:r w:rsidRPr="00272CD7">
        <w:rPr>
          <w:spacing w:val="-4"/>
        </w:rPr>
        <w:t>Para tanto, elaborou-se questionário com 20 questões, que permitiram, além dessas explorar outros aspectos relacionados ao objeto da pesquisa. Todas as entrevistas foram realizadas presencialmente</w:t>
      </w:r>
      <w:r w:rsidR="0058623C" w:rsidRPr="00272CD7">
        <w:rPr>
          <w:spacing w:val="-4"/>
        </w:rPr>
        <w:t>.</w:t>
      </w:r>
    </w:p>
    <w:p w14:paraId="40CFA2F2" w14:textId="445A6F0E" w:rsidR="00D8166F" w:rsidRPr="00272CD7" w:rsidRDefault="00D8166F" w:rsidP="001070CD">
      <w:pPr>
        <w:spacing w:line="360" w:lineRule="auto"/>
        <w:ind w:firstLine="720"/>
        <w:jc w:val="both"/>
        <w:rPr>
          <w:spacing w:val="-4"/>
        </w:rPr>
      </w:pPr>
      <w:r w:rsidRPr="00272CD7">
        <w:rPr>
          <w:spacing w:val="-4"/>
        </w:rPr>
        <w:t xml:space="preserve">Como sujeitos da pesquisa utilizou-se a escolha da amostra a partir da categoria não-probabilística. Para tanto, foram selecionados os agentes com disponibilidade e iniciativa em relação ao diálogo relacionado à governança pública e processo de coprodução dos serviços públicos de saúde. Obteve-se respostas de </w:t>
      </w:r>
      <w:r w:rsidR="003E30A8" w:rsidRPr="00272CD7">
        <w:rPr>
          <w:spacing w:val="-4"/>
        </w:rPr>
        <w:t>três</w:t>
      </w:r>
      <w:r w:rsidRPr="00272CD7">
        <w:rPr>
          <w:spacing w:val="-4"/>
        </w:rPr>
        <w:t xml:space="preserve"> servidores públicos distribuídos entre os três hospitais estudados</w:t>
      </w:r>
      <w:r w:rsidR="006224AD" w:rsidRPr="00272CD7">
        <w:rPr>
          <w:spacing w:val="-4"/>
        </w:rPr>
        <w:t>.</w:t>
      </w:r>
      <w:r w:rsidRPr="00272CD7">
        <w:rPr>
          <w:spacing w:val="-4"/>
        </w:rPr>
        <w:t xml:space="preserve"> </w:t>
      </w:r>
    </w:p>
    <w:p w14:paraId="78AAE458" w14:textId="7EB5E01A" w:rsidR="00D8166F" w:rsidRPr="00272CD7" w:rsidRDefault="00D8166F" w:rsidP="001070CD">
      <w:pPr>
        <w:spacing w:line="360" w:lineRule="auto"/>
        <w:ind w:firstLine="720"/>
        <w:jc w:val="both"/>
        <w:rPr>
          <w:spacing w:val="-4"/>
        </w:rPr>
      </w:pPr>
      <w:r w:rsidRPr="00272CD7">
        <w:rPr>
          <w:spacing w:val="-4"/>
        </w:rPr>
        <w:t xml:space="preserve">No tocante </w:t>
      </w:r>
      <w:r w:rsidR="003E30A8" w:rsidRPr="00272CD7">
        <w:rPr>
          <w:spacing w:val="-4"/>
        </w:rPr>
        <w:t>à</w:t>
      </w:r>
      <w:r w:rsidRPr="00272CD7">
        <w:rPr>
          <w:spacing w:val="-4"/>
        </w:rPr>
        <w:t xml:space="preserve"> seleção da amostra, foram selecionados três hospitais na região da Grande Florianópolis, sendo dois estaduais, sob coordenação da Secretaria de Estado da Saúde de Santa Catarina – Hospital Regional Dr. Homero de Miranda Gomes e Hospital Governador Celso Ramos –, e um hospital federal –</w:t>
      </w:r>
      <w:r w:rsidR="00C83A0C" w:rsidRPr="00272CD7">
        <w:rPr>
          <w:spacing w:val="-4"/>
        </w:rPr>
        <w:t xml:space="preserve"> </w:t>
      </w:r>
      <w:r w:rsidRPr="00272CD7">
        <w:rPr>
          <w:spacing w:val="-4"/>
        </w:rPr>
        <w:t>Hospital Universitário da Universidade Federal de Santa Catarina. Tais instituições foram escolhidas levando em conta seu grande porte, estrutura de funcionamento e a localização para atendimento da população em seu entorno e de diferentes regiões do Estado.</w:t>
      </w:r>
    </w:p>
    <w:p w14:paraId="6EC9A937" w14:textId="248408E2" w:rsidR="00D8166F" w:rsidRPr="00272CD7" w:rsidRDefault="00D8166F" w:rsidP="001070CD">
      <w:pPr>
        <w:spacing w:line="360" w:lineRule="auto"/>
        <w:ind w:firstLine="708"/>
        <w:jc w:val="both"/>
        <w:rPr>
          <w:spacing w:val="-4"/>
        </w:rPr>
      </w:pPr>
      <w:r w:rsidRPr="00272CD7">
        <w:rPr>
          <w:spacing w:val="-4"/>
        </w:rPr>
        <w:t xml:space="preserve">Por fim, para a realização da análise dos dados, elaborou-se tabelas derivadas das informações obtidas. Assim como, utilizou-se da técnica de análise de conteúdo das respostas dadas pelos agentes responsáveis dos hospitais em estudo às questões semiestruturadas. Segundo </w:t>
      </w:r>
      <w:proofErr w:type="spellStart"/>
      <w:r w:rsidRPr="00272CD7">
        <w:rPr>
          <w:spacing w:val="-4"/>
        </w:rPr>
        <w:t>Bard</w:t>
      </w:r>
      <w:r w:rsidR="00B238B0" w:rsidRPr="00272CD7">
        <w:rPr>
          <w:spacing w:val="-4"/>
        </w:rPr>
        <w:t>i</w:t>
      </w:r>
      <w:r w:rsidRPr="00272CD7">
        <w:rPr>
          <w:spacing w:val="-4"/>
        </w:rPr>
        <w:t>n</w:t>
      </w:r>
      <w:proofErr w:type="spellEnd"/>
      <w:r w:rsidRPr="00272CD7">
        <w:rPr>
          <w:spacing w:val="-4"/>
        </w:rPr>
        <w:t xml:space="preserve"> (200</w:t>
      </w:r>
      <w:r w:rsidR="00B238B0" w:rsidRPr="00272CD7">
        <w:rPr>
          <w:spacing w:val="-4"/>
        </w:rPr>
        <w:t>4</w:t>
      </w:r>
      <w:r w:rsidRPr="00272CD7">
        <w:rPr>
          <w:spacing w:val="-4"/>
        </w:rPr>
        <w:t>) essa técnica descreve o conteúdo das mensagens e indicadores (quantitativos ou não), que permite a inferência de conhecimento acerca das respostas obtidas.</w:t>
      </w:r>
    </w:p>
    <w:p w14:paraId="374557D5" w14:textId="77777777" w:rsidR="00D52863" w:rsidRPr="00272CD7" w:rsidRDefault="00D52863" w:rsidP="00B33B33">
      <w:pPr>
        <w:jc w:val="both"/>
        <w:rPr>
          <w:spacing w:val="-4"/>
          <w:highlight w:val="yellow"/>
        </w:rPr>
      </w:pPr>
    </w:p>
    <w:p w14:paraId="6C16FB55" w14:textId="22A0E1FD" w:rsidR="001070CD" w:rsidRPr="00272CD7" w:rsidRDefault="00D8166F" w:rsidP="00D81F4F">
      <w:pPr>
        <w:pStyle w:val="PargrafodaLista"/>
        <w:numPr>
          <w:ilvl w:val="0"/>
          <w:numId w:val="3"/>
        </w:numPr>
        <w:spacing w:after="0" w:line="240" w:lineRule="auto"/>
        <w:jc w:val="both"/>
        <w:rPr>
          <w:b/>
          <w:bCs/>
          <w:spacing w:val="-4"/>
          <w:sz w:val="23"/>
          <w:szCs w:val="23"/>
        </w:rPr>
      </w:pPr>
      <w:r w:rsidRPr="00272CD7">
        <w:rPr>
          <w:rFonts w:ascii="Times New Roman" w:hAnsi="Times New Roman" w:cs="Times New Roman"/>
          <w:b/>
          <w:spacing w:val="-4"/>
          <w:sz w:val="24"/>
          <w:szCs w:val="24"/>
        </w:rPr>
        <w:t>O SUS</w:t>
      </w:r>
      <w:r w:rsidR="009A7612" w:rsidRPr="00272CD7">
        <w:rPr>
          <w:rFonts w:ascii="Times New Roman" w:hAnsi="Times New Roman" w:cs="Times New Roman"/>
          <w:b/>
          <w:spacing w:val="-4"/>
          <w:sz w:val="24"/>
          <w:szCs w:val="24"/>
        </w:rPr>
        <w:t>/</w:t>
      </w:r>
      <w:r w:rsidRPr="00272CD7">
        <w:rPr>
          <w:rFonts w:ascii="Times New Roman" w:hAnsi="Times New Roman" w:cs="Times New Roman"/>
          <w:b/>
          <w:spacing w:val="-4"/>
          <w:sz w:val="24"/>
          <w:szCs w:val="24"/>
        </w:rPr>
        <w:t>SC</w:t>
      </w:r>
      <w:r w:rsidR="00DF31BF" w:rsidRPr="00272CD7">
        <w:rPr>
          <w:rFonts w:ascii="Times New Roman" w:hAnsi="Times New Roman" w:cs="Times New Roman"/>
          <w:b/>
          <w:spacing w:val="-4"/>
          <w:sz w:val="24"/>
          <w:szCs w:val="24"/>
        </w:rPr>
        <w:t xml:space="preserve"> E </w:t>
      </w:r>
      <w:r w:rsidR="00137959" w:rsidRPr="00272CD7">
        <w:rPr>
          <w:rFonts w:ascii="Times New Roman" w:hAnsi="Times New Roman" w:cs="Times New Roman"/>
          <w:b/>
          <w:spacing w:val="-4"/>
          <w:sz w:val="24"/>
          <w:szCs w:val="24"/>
        </w:rPr>
        <w:t xml:space="preserve">OS </w:t>
      </w:r>
      <w:r w:rsidR="00DF31BF" w:rsidRPr="00272CD7">
        <w:rPr>
          <w:rFonts w:ascii="Times New Roman" w:hAnsi="Times New Roman" w:cs="Times New Roman"/>
          <w:b/>
          <w:spacing w:val="-4"/>
          <w:sz w:val="24"/>
          <w:szCs w:val="24"/>
        </w:rPr>
        <w:t>HOSPITAIS</w:t>
      </w:r>
      <w:r w:rsidR="00137959" w:rsidRPr="00272CD7">
        <w:rPr>
          <w:rFonts w:ascii="Times New Roman" w:hAnsi="Times New Roman" w:cs="Times New Roman"/>
          <w:b/>
          <w:spacing w:val="-4"/>
          <w:sz w:val="24"/>
          <w:szCs w:val="24"/>
        </w:rPr>
        <w:t xml:space="preserve"> DA </w:t>
      </w:r>
      <w:r w:rsidR="0078377A" w:rsidRPr="00272CD7">
        <w:rPr>
          <w:rFonts w:ascii="Times New Roman" w:hAnsi="Times New Roman" w:cs="Times New Roman"/>
          <w:b/>
          <w:spacing w:val="-4"/>
          <w:sz w:val="24"/>
          <w:szCs w:val="24"/>
        </w:rPr>
        <w:t>R</w:t>
      </w:r>
      <w:r w:rsidR="00137959" w:rsidRPr="00272CD7">
        <w:rPr>
          <w:rFonts w:ascii="Times New Roman" w:hAnsi="Times New Roman" w:cs="Times New Roman"/>
          <w:b/>
          <w:spacing w:val="-4"/>
          <w:sz w:val="24"/>
          <w:szCs w:val="24"/>
        </w:rPr>
        <w:t>EGI</w:t>
      </w:r>
      <w:r w:rsidR="0078377A" w:rsidRPr="00272CD7">
        <w:rPr>
          <w:rFonts w:ascii="Times New Roman" w:hAnsi="Times New Roman" w:cs="Times New Roman"/>
          <w:b/>
          <w:spacing w:val="-4"/>
          <w:sz w:val="24"/>
          <w:szCs w:val="24"/>
        </w:rPr>
        <w:t>Ã</w:t>
      </w:r>
      <w:r w:rsidR="00137959" w:rsidRPr="00272CD7">
        <w:rPr>
          <w:rFonts w:ascii="Times New Roman" w:hAnsi="Times New Roman" w:cs="Times New Roman"/>
          <w:b/>
          <w:spacing w:val="-4"/>
          <w:sz w:val="24"/>
          <w:szCs w:val="24"/>
        </w:rPr>
        <w:t>O DA GRANDE FLORIANÓPOLIS</w:t>
      </w:r>
    </w:p>
    <w:p w14:paraId="2087B1B6" w14:textId="77777777" w:rsidR="0078377A" w:rsidRPr="00272CD7" w:rsidRDefault="0078377A" w:rsidP="0078377A">
      <w:pPr>
        <w:pStyle w:val="PargrafodaLista"/>
        <w:spacing w:after="0" w:line="240" w:lineRule="auto"/>
        <w:jc w:val="both"/>
        <w:rPr>
          <w:b/>
          <w:bCs/>
          <w:spacing w:val="-4"/>
          <w:sz w:val="23"/>
          <w:szCs w:val="23"/>
        </w:rPr>
      </w:pPr>
    </w:p>
    <w:p w14:paraId="6028066C" w14:textId="02D2E1AC" w:rsidR="001070CD" w:rsidRPr="00272CD7" w:rsidRDefault="001070CD" w:rsidP="001070CD">
      <w:pPr>
        <w:pStyle w:val="Default"/>
        <w:rPr>
          <w:b/>
          <w:bCs/>
          <w:spacing w:val="-4"/>
          <w:sz w:val="23"/>
          <w:szCs w:val="23"/>
        </w:rPr>
      </w:pPr>
    </w:p>
    <w:p w14:paraId="5253ABE8" w14:textId="77777777" w:rsidR="0078377A" w:rsidRPr="00272CD7" w:rsidRDefault="00767A46" w:rsidP="0078377A">
      <w:pPr>
        <w:spacing w:line="360" w:lineRule="auto"/>
        <w:ind w:firstLine="708"/>
        <w:jc w:val="both"/>
        <w:rPr>
          <w:spacing w:val="-4"/>
        </w:rPr>
      </w:pPr>
      <w:r w:rsidRPr="00272CD7">
        <w:rPr>
          <w:rFonts w:ascii="TimesNewRomanPSMT" w:hAnsi="TimesNewRomanPSMT"/>
          <w:spacing w:val="-4"/>
        </w:rPr>
        <w:t xml:space="preserve">O Sistema </w:t>
      </w:r>
      <w:proofErr w:type="spellStart"/>
      <w:r w:rsidRPr="00272CD7">
        <w:rPr>
          <w:rFonts w:ascii="TimesNewRomanPSMT" w:hAnsi="TimesNewRomanPSMT"/>
          <w:spacing w:val="-4"/>
        </w:rPr>
        <w:t>Único</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Saúde</w:t>
      </w:r>
      <w:proofErr w:type="spellEnd"/>
      <w:r w:rsidRPr="00272CD7">
        <w:rPr>
          <w:rFonts w:ascii="TimesNewRomanPSMT" w:hAnsi="TimesNewRomanPSMT"/>
          <w:spacing w:val="-4"/>
        </w:rPr>
        <w:t xml:space="preserve"> é reconhecido como um dos maiores e melhores sistema</w:t>
      </w:r>
      <w:proofErr w:type="spellStart"/>
      <w:r w:rsidRPr="00272CD7">
        <w:rPr>
          <w:rFonts w:ascii="TimesNewRomanPSMT" w:hAnsi="TimesNewRomanPSMT"/>
          <w:spacing w:val="-4"/>
        </w:rPr>
        <w:t>s de saúde</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De acordo com a </w:t>
      </w:r>
      <w:proofErr w:type="spellStart"/>
      <w:r w:rsidRPr="00272CD7">
        <w:rPr>
          <w:rFonts w:ascii="TimesNewRomanPSMT" w:hAnsi="TimesNewRomanPSMT"/>
          <w:spacing w:val="-4"/>
        </w:rPr>
        <w:t>Fundação</w:t>
      </w:r>
      <w:proofErr w:type="spellEnd"/>
      <w:r w:rsidRPr="00272CD7">
        <w:rPr>
          <w:rFonts w:ascii="TimesNewRomanPSMT" w:hAnsi="TimesNewRomanPSMT"/>
          <w:spacing w:val="-4"/>
        </w:rPr>
        <w:t xml:space="preserve"> Oswaldo Cruz (2019), a partir de dados </w:t>
      </w:r>
      <w:proofErr w:type="spellStart"/>
      <w:r w:rsidRPr="00272CD7">
        <w:rPr>
          <w:rFonts w:ascii="TimesNewRomanPSMT" w:hAnsi="TimesNewRomanPSMT"/>
          <w:spacing w:val="-4"/>
        </w:rPr>
        <w:t>extraídos</w:t>
      </w:r>
      <w:proofErr w:type="spellEnd"/>
      <w:r w:rsidRPr="00272CD7">
        <w:rPr>
          <w:rFonts w:ascii="TimesNewRomanPSMT" w:hAnsi="TimesNewRomanPSMT"/>
          <w:spacing w:val="-4"/>
        </w:rPr>
        <w:t xml:space="preserve"> do Departamento de </w:t>
      </w:r>
      <w:proofErr w:type="spellStart"/>
      <w:r w:rsidRPr="00272CD7">
        <w:rPr>
          <w:rFonts w:ascii="TimesNewRomanPSMT" w:hAnsi="TimesNewRomanPSMT"/>
          <w:spacing w:val="-4"/>
        </w:rPr>
        <w:t>Informática</w:t>
      </w:r>
      <w:proofErr w:type="spellEnd"/>
      <w:r w:rsidRPr="00272CD7">
        <w:rPr>
          <w:rFonts w:ascii="TimesNewRomanPSMT" w:hAnsi="TimesNewRomanPSMT"/>
          <w:spacing w:val="-4"/>
        </w:rPr>
        <w:t xml:space="preserve"> do SUS, </w:t>
      </w:r>
      <w:proofErr w:type="spellStart"/>
      <w:r w:rsidRPr="00272CD7">
        <w:rPr>
          <w:rFonts w:ascii="TimesNewRomanPSMT" w:hAnsi="TimesNewRomanPSMT"/>
          <w:spacing w:val="-4"/>
        </w:rPr>
        <w:t>são</w:t>
      </w:r>
      <w:proofErr w:type="spellEnd"/>
      <w:r w:rsidRPr="00272CD7">
        <w:rPr>
          <w:rFonts w:ascii="TimesNewRomanPSMT" w:hAnsi="TimesNewRomanPSMT"/>
          <w:spacing w:val="-4"/>
        </w:rPr>
        <w:t xml:space="preserve"> realizados anualmente cerca de 4,1 </w:t>
      </w:r>
      <w:proofErr w:type="spellStart"/>
      <w:r w:rsidRPr="00272CD7">
        <w:rPr>
          <w:rFonts w:ascii="TimesNewRomanPSMT" w:hAnsi="TimesNewRomanPSMT"/>
          <w:spacing w:val="-4"/>
        </w:rPr>
        <w:t>bilhões</w:t>
      </w:r>
      <w:proofErr w:type="spellEnd"/>
      <w:r w:rsidRPr="00272CD7">
        <w:rPr>
          <w:rFonts w:ascii="TimesNewRomanPSMT" w:hAnsi="TimesNewRomanPSMT"/>
          <w:spacing w:val="-4"/>
        </w:rPr>
        <w:t xml:space="preserve"> de procedimentos ambulatoriais, 11,5 </w:t>
      </w:r>
      <w:proofErr w:type="spellStart"/>
      <w:r w:rsidRPr="00272CD7">
        <w:rPr>
          <w:rFonts w:ascii="TimesNewRomanPSMT" w:hAnsi="TimesNewRomanPSMT"/>
          <w:spacing w:val="-4"/>
        </w:rPr>
        <w:t>milhões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internações</w:t>
      </w:r>
      <w:proofErr w:type="spellEnd"/>
      <w:r w:rsidRPr="00272CD7">
        <w:rPr>
          <w:rFonts w:ascii="TimesNewRomanPSMT" w:hAnsi="TimesNewRomanPSMT"/>
          <w:spacing w:val="-4"/>
        </w:rPr>
        <w:t xml:space="preserve"> hospitalares e 530 </w:t>
      </w:r>
      <w:proofErr w:type="spellStart"/>
      <w:r w:rsidRPr="00272CD7">
        <w:rPr>
          <w:rFonts w:ascii="TimesNewRomanPSMT" w:hAnsi="TimesNewRomanPSMT"/>
          <w:spacing w:val="-4"/>
        </w:rPr>
        <w:t>milhões</w:t>
      </w:r>
      <w:proofErr w:type="spellEnd"/>
      <w:r w:rsidRPr="00272CD7">
        <w:rPr>
          <w:rFonts w:ascii="TimesNewRomanPSMT" w:hAnsi="TimesNewRomanPSMT"/>
          <w:spacing w:val="-4"/>
        </w:rPr>
        <w:t xml:space="preserve"> de consultas </w:t>
      </w:r>
      <w:proofErr w:type="spellStart"/>
      <w:r w:rsidRPr="00272CD7">
        <w:rPr>
          <w:rFonts w:ascii="TimesNewRomanPSMT" w:hAnsi="TimesNewRomanPSMT"/>
          <w:spacing w:val="-4"/>
        </w:rPr>
        <w:t>médicas</w:t>
      </w:r>
      <w:proofErr w:type="spellEnd"/>
      <w:r w:rsidRPr="00272CD7">
        <w:rPr>
          <w:rFonts w:ascii="TimesNewRomanPSMT" w:hAnsi="TimesNewRomanPSMT"/>
          <w:spacing w:val="-4"/>
        </w:rPr>
        <w:t xml:space="preserve">. </w:t>
      </w:r>
      <w:r w:rsidR="0078377A" w:rsidRPr="00272CD7">
        <w:rPr>
          <w:spacing w:val="-4"/>
        </w:rPr>
        <w:t xml:space="preserve"> </w:t>
      </w:r>
      <w:r w:rsidRPr="00272CD7">
        <w:rPr>
          <w:rFonts w:ascii="TimesNewRomanPSMT" w:hAnsi="TimesNewRomanPSMT"/>
          <w:spacing w:val="-4"/>
        </w:rPr>
        <w:t xml:space="preserve">O Brasil possui cerca de 6.000 hospitais, dos quais 4.400 </w:t>
      </w:r>
      <w:proofErr w:type="spellStart"/>
      <w:r w:rsidRPr="00272CD7">
        <w:rPr>
          <w:rFonts w:ascii="TimesNewRomanPSMT" w:hAnsi="TimesNewRomanPSMT"/>
          <w:spacing w:val="-4"/>
        </w:rPr>
        <w:t>são</w:t>
      </w:r>
      <w:proofErr w:type="spellEnd"/>
      <w:r w:rsidRPr="00272CD7">
        <w:rPr>
          <w:rFonts w:ascii="TimesNewRomanPSMT" w:hAnsi="TimesNewRomanPSMT"/>
          <w:spacing w:val="-4"/>
        </w:rPr>
        <w:t xml:space="preserve"> privados. Apesar disso, o SUS abrange a maior parte dos atendimentos hospitalares do </w:t>
      </w:r>
      <w:proofErr w:type="spellStart"/>
      <w:r w:rsidRPr="00272CD7">
        <w:rPr>
          <w:rFonts w:ascii="TimesNewRomanPSMT" w:hAnsi="TimesNewRomanPSMT"/>
          <w:spacing w:val="-4"/>
        </w:rPr>
        <w:t>país</w:t>
      </w:r>
      <w:proofErr w:type="spellEnd"/>
      <w:r w:rsidRPr="00272CD7">
        <w:rPr>
          <w:rFonts w:ascii="TimesNewRomanPSMT" w:hAnsi="TimesNewRomanPSMT"/>
          <w:spacing w:val="-4"/>
        </w:rPr>
        <w:t xml:space="preserve">, com 302.542 leitos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ante os 135.481 particulares (FOLHA DE SÃO PAULO, 2018). </w:t>
      </w:r>
    </w:p>
    <w:p w14:paraId="6F2826FF" w14:textId="10B9459F" w:rsidR="00767A46" w:rsidRPr="00272CD7" w:rsidRDefault="00767A46" w:rsidP="0078377A">
      <w:pPr>
        <w:spacing w:line="360" w:lineRule="auto"/>
        <w:ind w:firstLine="708"/>
        <w:jc w:val="both"/>
        <w:rPr>
          <w:spacing w:val="-4"/>
        </w:rPr>
      </w:pPr>
      <w:r w:rsidRPr="00272CD7">
        <w:rPr>
          <w:rFonts w:ascii="TimesNewRomanPSMT" w:hAnsi="TimesNewRomanPSMT"/>
          <w:spacing w:val="-4"/>
        </w:rPr>
        <w:t xml:space="preserve">Segundo </w:t>
      </w:r>
      <w:proofErr w:type="spellStart"/>
      <w:r w:rsidRPr="00272CD7">
        <w:rPr>
          <w:rFonts w:ascii="TimesNewRomanPSMT" w:hAnsi="TimesNewRomanPSMT"/>
          <w:spacing w:val="-4"/>
        </w:rPr>
        <w:t>relatório</w:t>
      </w:r>
      <w:proofErr w:type="spellEnd"/>
      <w:r w:rsidRPr="00272CD7">
        <w:rPr>
          <w:rFonts w:ascii="TimesNewRomanPSMT" w:hAnsi="TimesNewRomanPSMT"/>
          <w:spacing w:val="-4"/>
        </w:rPr>
        <w:t xml:space="preserve"> da </w:t>
      </w:r>
      <w:proofErr w:type="spellStart"/>
      <w:r w:rsidRPr="00272CD7">
        <w:rPr>
          <w:rFonts w:ascii="TimesNewRomanPSMT" w:hAnsi="TimesNewRomanPSMT"/>
          <w:spacing w:val="-4"/>
        </w:rPr>
        <w:t>Federação</w:t>
      </w:r>
      <w:proofErr w:type="spellEnd"/>
      <w:r w:rsidRPr="00272CD7">
        <w:rPr>
          <w:rFonts w:ascii="TimesNewRomanPSMT" w:hAnsi="TimesNewRomanPSMT"/>
          <w:spacing w:val="-4"/>
        </w:rPr>
        <w:t xml:space="preserve"> Brasileira de Hospitais e da </w:t>
      </w:r>
      <w:proofErr w:type="spellStart"/>
      <w:r w:rsidRPr="00272CD7">
        <w:rPr>
          <w:rFonts w:ascii="TimesNewRomanPSMT" w:hAnsi="TimesNewRomanPSMT"/>
          <w:spacing w:val="-4"/>
        </w:rPr>
        <w:t>Confederação</w:t>
      </w:r>
      <w:proofErr w:type="spellEnd"/>
      <w:r w:rsidRPr="00272CD7">
        <w:rPr>
          <w:rFonts w:ascii="TimesNewRomanPSMT" w:hAnsi="TimesNewRomanPSMT"/>
          <w:spacing w:val="-4"/>
        </w:rPr>
        <w:t xml:space="preserve"> Nacional de </w:t>
      </w:r>
      <w:proofErr w:type="spellStart"/>
      <w:r w:rsidRPr="00272CD7">
        <w:rPr>
          <w:rFonts w:ascii="TimesNewRomanPSMT" w:hAnsi="TimesNewRomanPSMT"/>
          <w:spacing w:val="-4"/>
        </w:rPr>
        <w:t>Saúde</w:t>
      </w:r>
      <w:proofErr w:type="spellEnd"/>
      <w:r w:rsidRPr="00272CD7">
        <w:rPr>
          <w:rFonts w:ascii="TimesNewRomanPSMT" w:hAnsi="TimesNewRomanPSMT"/>
          <w:spacing w:val="-4"/>
        </w:rPr>
        <w:t xml:space="preserve"> (2019), o Brasil apresentou um leve </w:t>
      </w:r>
      <w:proofErr w:type="spellStart"/>
      <w:r w:rsidRPr="00272CD7">
        <w:rPr>
          <w:rFonts w:ascii="TimesNewRomanPSMT" w:hAnsi="TimesNewRomanPSMT"/>
          <w:spacing w:val="-4"/>
        </w:rPr>
        <w:t>decréscimo</w:t>
      </w:r>
      <w:proofErr w:type="spellEnd"/>
      <w:r w:rsidRPr="00272CD7">
        <w:rPr>
          <w:rFonts w:ascii="TimesNewRomanPSMT" w:hAnsi="TimesNewRomanPSMT"/>
          <w:spacing w:val="-4"/>
        </w:rPr>
        <w:t xml:space="preserve"> no </w:t>
      </w:r>
      <w:proofErr w:type="spellStart"/>
      <w:r w:rsidRPr="00272CD7">
        <w:rPr>
          <w:rFonts w:ascii="TimesNewRomanPSMT" w:hAnsi="TimesNewRomanPSMT"/>
          <w:spacing w:val="-4"/>
        </w:rPr>
        <w:t>número</w:t>
      </w:r>
      <w:proofErr w:type="spellEnd"/>
      <w:r w:rsidRPr="00272CD7">
        <w:rPr>
          <w:rFonts w:ascii="TimesNewRomanPSMT" w:hAnsi="TimesNewRomanPSMT"/>
          <w:spacing w:val="-4"/>
        </w:rPr>
        <w:t xml:space="preserve"> de hospitais entre 2010 e 2019, passando de 6.907 para 6.702. Tal </w:t>
      </w:r>
      <w:proofErr w:type="spellStart"/>
      <w:r w:rsidRPr="00272CD7">
        <w:rPr>
          <w:rFonts w:ascii="TimesNewRomanPSMT" w:hAnsi="TimesNewRomanPSMT"/>
          <w:spacing w:val="-4"/>
        </w:rPr>
        <w:t>redução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porém</w:t>
      </w:r>
      <w:proofErr w:type="spellEnd"/>
      <w:r w:rsidRPr="00272CD7">
        <w:rPr>
          <w:rFonts w:ascii="TimesNewRomanPSMT" w:hAnsi="TimesNewRomanPSMT"/>
          <w:spacing w:val="-4"/>
        </w:rPr>
        <w:t xml:space="preserve">, é visualizada somente em hospitais privados – nos quais houve uma </w:t>
      </w:r>
      <w:proofErr w:type="spellStart"/>
      <w:r w:rsidRPr="00272CD7">
        <w:rPr>
          <w:rFonts w:ascii="TimesNewRomanPSMT" w:hAnsi="TimesNewRomanPSMT"/>
          <w:spacing w:val="-4"/>
        </w:rPr>
        <w:t>diminuição</w:t>
      </w:r>
      <w:proofErr w:type="spellEnd"/>
      <w:r w:rsidRPr="00272CD7">
        <w:rPr>
          <w:rFonts w:ascii="TimesNewRomanPSMT" w:hAnsi="TimesNewRomanPSMT"/>
          <w:spacing w:val="-4"/>
        </w:rPr>
        <w:t xml:space="preserve"> de 560 hospitais, ou uma queda de 11,6% -, </w:t>
      </w:r>
      <w:proofErr w:type="spellStart"/>
      <w:r w:rsidRPr="00272CD7">
        <w:rPr>
          <w:rFonts w:ascii="TimesNewRomanPSMT" w:hAnsi="TimesNewRomanPSMT"/>
          <w:spacing w:val="-4"/>
        </w:rPr>
        <w:t>ja</w:t>
      </w:r>
      <w:proofErr w:type="spellEnd"/>
      <w:r w:rsidRPr="00272CD7">
        <w:rPr>
          <w:rFonts w:ascii="TimesNewRomanPSMT" w:hAnsi="TimesNewRomanPSMT"/>
          <w:spacing w:val="-4"/>
        </w:rPr>
        <w:t xml:space="preserve">́ que ocorreu um aumento no </w:t>
      </w:r>
      <w:proofErr w:type="spellStart"/>
      <w:r w:rsidRPr="00272CD7">
        <w:rPr>
          <w:rFonts w:ascii="TimesNewRomanPSMT" w:hAnsi="TimesNewRomanPSMT"/>
          <w:spacing w:val="-4"/>
        </w:rPr>
        <w:t>número</w:t>
      </w:r>
      <w:proofErr w:type="spellEnd"/>
      <w:r w:rsidRPr="00272CD7">
        <w:rPr>
          <w:rFonts w:ascii="TimesNewRomanPSMT" w:hAnsi="TimesNewRomanPSMT"/>
          <w:spacing w:val="-4"/>
        </w:rPr>
        <w:t xml:space="preserve"> de hospitais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 mais 355 hospitais, ou uma </w:t>
      </w:r>
      <w:proofErr w:type="spellStart"/>
      <w:r w:rsidRPr="00272CD7">
        <w:rPr>
          <w:rFonts w:ascii="TimesNewRomanPSMT" w:hAnsi="TimesNewRomanPSMT"/>
          <w:spacing w:val="-4"/>
        </w:rPr>
        <w:t>elevação</w:t>
      </w:r>
      <w:proofErr w:type="spellEnd"/>
      <w:r w:rsidRPr="00272CD7">
        <w:rPr>
          <w:rFonts w:ascii="TimesNewRomanPSMT" w:hAnsi="TimesNewRomanPSMT"/>
          <w:spacing w:val="-4"/>
        </w:rPr>
        <w:t xml:space="preserve"> de 17,1%. No que </w:t>
      </w:r>
      <w:r w:rsidRPr="00272CD7">
        <w:rPr>
          <w:rFonts w:ascii="TimesNewRomanPSMT" w:hAnsi="TimesNewRomanPSMT"/>
          <w:spacing w:val="-4"/>
        </w:rPr>
        <w:lastRenderedPageBreak/>
        <w:t xml:space="preserve">concerne à </w:t>
      </w:r>
      <w:proofErr w:type="spellStart"/>
      <w:r w:rsidRPr="00272CD7">
        <w:rPr>
          <w:rFonts w:ascii="TimesNewRomanPSMT" w:hAnsi="TimesNewRomanPSMT"/>
          <w:spacing w:val="-4"/>
        </w:rPr>
        <w:t>redução</w:t>
      </w:r>
      <w:proofErr w:type="spellEnd"/>
      <w:r w:rsidRPr="00272CD7">
        <w:rPr>
          <w:rFonts w:ascii="TimesNewRomanPSMT" w:hAnsi="TimesNewRomanPSMT"/>
          <w:spacing w:val="-4"/>
        </w:rPr>
        <w:t xml:space="preserve"> do </w:t>
      </w:r>
      <w:proofErr w:type="spellStart"/>
      <w:r w:rsidRPr="00272CD7">
        <w:rPr>
          <w:rFonts w:ascii="TimesNewRomanPSMT" w:hAnsi="TimesNewRomanPSMT"/>
          <w:spacing w:val="-4"/>
        </w:rPr>
        <w:t>número</w:t>
      </w:r>
      <w:proofErr w:type="spellEnd"/>
      <w:r w:rsidRPr="00272CD7">
        <w:rPr>
          <w:rFonts w:ascii="TimesNewRomanPSMT" w:hAnsi="TimesNewRomanPSMT"/>
          <w:spacing w:val="-4"/>
        </w:rPr>
        <w:t xml:space="preserve"> de hospitais privados, 451 ocorreram em estabelecimentos com fins lucrativos (- 15,7%) e 109 em </w:t>
      </w:r>
      <w:proofErr w:type="spellStart"/>
      <w:r w:rsidRPr="00272CD7">
        <w:rPr>
          <w:rFonts w:ascii="TimesNewRomanPSMT" w:hAnsi="TimesNewRomanPSMT"/>
          <w:spacing w:val="-4"/>
        </w:rPr>
        <w:t>instituições</w:t>
      </w:r>
      <w:proofErr w:type="spellEnd"/>
      <w:r w:rsidRPr="00272CD7">
        <w:rPr>
          <w:rFonts w:ascii="TimesNewRomanPSMT" w:hAnsi="TimesNewRomanPSMT"/>
          <w:spacing w:val="-4"/>
        </w:rPr>
        <w:t xml:space="preserve"> sem fins lucrativos (-5,6%). </w:t>
      </w:r>
    </w:p>
    <w:p w14:paraId="7A8B4B60" w14:textId="3569F122" w:rsidR="001070CD" w:rsidRPr="00272CD7" w:rsidRDefault="0078377A" w:rsidP="001070CD">
      <w:pPr>
        <w:pStyle w:val="Default"/>
        <w:spacing w:line="360" w:lineRule="auto"/>
        <w:ind w:firstLine="708"/>
        <w:jc w:val="both"/>
        <w:rPr>
          <w:spacing w:val="-4"/>
          <w:sz w:val="23"/>
          <w:szCs w:val="23"/>
        </w:rPr>
      </w:pPr>
      <w:r w:rsidRPr="00272CD7">
        <w:rPr>
          <w:spacing w:val="-4"/>
          <w:sz w:val="23"/>
          <w:szCs w:val="23"/>
        </w:rPr>
        <w:t xml:space="preserve">Especificamente </w:t>
      </w:r>
      <w:r w:rsidR="001070CD" w:rsidRPr="00272CD7">
        <w:rPr>
          <w:spacing w:val="-4"/>
          <w:sz w:val="23"/>
          <w:szCs w:val="23"/>
        </w:rPr>
        <w:t>Santa Catarina possui 18.040 estabelecimentos de saúde, dos quais 261 são hospitais (</w:t>
      </w:r>
      <w:proofErr w:type="spellStart"/>
      <w:r w:rsidR="001070CD" w:rsidRPr="00272CD7">
        <w:rPr>
          <w:spacing w:val="-4"/>
          <w:sz w:val="23"/>
          <w:szCs w:val="23"/>
        </w:rPr>
        <w:t>TabNet</w:t>
      </w:r>
      <w:proofErr w:type="spellEnd"/>
      <w:r w:rsidR="001070CD" w:rsidRPr="00272CD7">
        <w:rPr>
          <w:spacing w:val="-4"/>
          <w:sz w:val="23"/>
          <w:szCs w:val="23"/>
        </w:rPr>
        <w:t xml:space="preserve">, 2019). </w:t>
      </w:r>
      <w:r w:rsidR="001070CD" w:rsidRPr="00272CD7">
        <w:rPr>
          <w:spacing w:val="-4"/>
        </w:rPr>
        <w:t xml:space="preserve">Os três hospitais selecionados da região da grande Florianópolis oferecem atendimento exclusivamente através do Sistema Único de Saúde (SUS) e operam sob a tutela da Secretaria Estadual de Saúde do Estado de Santa Catarina (SES/SC). </w:t>
      </w:r>
    </w:p>
    <w:p w14:paraId="4CD7A287" w14:textId="6A1E01CF" w:rsidR="001070CD" w:rsidRPr="00272CD7" w:rsidRDefault="001070CD" w:rsidP="001070CD">
      <w:pPr>
        <w:pStyle w:val="Default"/>
        <w:spacing w:line="360" w:lineRule="auto"/>
        <w:ind w:firstLine="708"/>
        <w:jc w:val="both"/>
        <w:rPr>
          <w:spacing w:val="-4"/>
        </w:rPr>
      </w:pPr>
      <w:proofErr w:type="gramStart"/>
      <w:r w:rsidRPr="00272CD7">
        <w:rPr>
          <w:spacing w:val="-4"/>
          <w:sz w:val="23"/>
          <w:szCs w:val="23"/>
        </w:rPr>
        <w:t>O  Hospital</w:t>
      </w:r>
      <w:proofErr w:type="gramEnd"/>
      <w:r w:rsidRPr="00272CD7">
        <w:rPr>
          <w:spacing w:val="-4"/>
          <w:sz w:val="23"/>
          <w:szCs w:val="23"/>
        </w:rPr>
        <w:t xml:space="preserve"> Regional Dr. Homero de Miranda Gomes (HR) </w:t>
      </w:r>
      <w:r w:rsidRPr="00272CD7">
        <w:rPr>
          <w:spacing w:val="-4"/>
        </w:rPr>
        <w:t>, localizado na cidade de São José, foi inaugurado em 1987 e  hoje é um dos maiores hospitais do Estado. O HR possui Emergência Externa, Hospital Dia, Maternidade, Centro Cirúrgico, Unidade de Terapia Intensiva (UTI), Unidade de Terapia Intensiva Neonatal (</w:t>
      </w:r>
      <w:proofErr w:type="spellStart"/>
      <w:r w:rsidRPr="00272CD7">
        <w:rPr>
          <w:spacing w:val="-4"/>
        </w:rPr>
        <w:t>UTINeo</w:t>
      </w:r>
      <w:proofErr w:type="spellEnd"/>
      <w:r w:rsidRPr="00272CD7">
        <w:rPr>
          <w:spacing w:val="-4"/>
        </w:rPr>
        <w:t xml:space="preserve">) além das Unidades de Internação (SANTA CATARINA, 2018). </w:t>
      </w:r>
      <w:r w:rsidRPr="00272CD7">
        <w:rPr>
          <w:spacing w:val="-4"/>
          <w:sz w:val="23"/>
          <w:szCs w:val="23"/>
        </w:rPr>
        <w:t xml:space="preserve"> Considerado uma Unidade sem Atividade de Ensino, o HR classifica-se, em natureza jurídica, como um Órgão Público do Poder Executivo Estadual ou do Distrito Federal. Sua atuação, em nível ambulatorial, compreende Média e Alta Complexidade e, em nível hospitalar, alta complexidade, sob gestão exclusivamente estadual (CNES, 2019). </w:t>
      </w:r>
      <w:r w:rsidRPr="00272CD7">
        <w:rPr>
          <w:spacing w:val="-4"/>
        </w:rPr>
        <w:t>Foram realizados, no ano de 2018, uma média de 206.459 atendimentos na Emergência Externa, 108.687 atendimentos ambulatoriais e 9.415 cirurgias realizadas (SANTA CATARINA, 201</w:t>
      </w:r>
      <w:r w:rsidR="00826549">
        <w:rPr>
          <w:spacing w:val="-4"/>
        </w:rPr>
        <w:t>9</w:t>
      </w:r>
      <w:r w:rsidRPr="00272CD7">
        <w:rPr>
          <w:spacing w:val="-4"/>
        </w:rPr>
        <w:t>).</w:t>
      </w:r>
    </w:p>
    <w:p w14:paraId="0782EA3D" w14:textId="382CDDF3" w:rsidR="001070CD" w:rsidRPr="00272CD7" w:rsidRDefault="001070CD" w:rsidP="001070CD">
      <w:pPr>
        <w:pStyle w:val="Default"/>
        <w:spacing w:line="360" w:lineRule="auto"/>
        <w:ind w:firstLine="709"/>
        <w:jc w:val="both"/>
        <w:rPr>
          <w:spacing w:val="-4"/>
          <w:sz w:val="23"/>
          <w:szCs w:val="23"/>
        </w:rPr>
      </w:pPr>
      <w:r w:rsidRPr="00272CD7">
        <w:rPr>
          <w:spacing w:val="-4"/>
          <w:sz w:val="23"/>
          <w:szCs w:val="23"/>
        </w:rPr>
        <w:t>O Hospital Governador Celso Ramos (HGCR) foi inaugurado em1966 e conta atualmente com unidades de internação, Emergência Externa (24h), Unidade de Terapia Intensiva (UTI), Centro Cirúrgico, Ambulatório de Especialidades, Serviços de Diagnóstico por Imagem e Serviços de Apoio à Diagnose Terapia (SANTA CATARINA, 201</w:t>
      </w:r>
      <w:r w:rsidR="00826549">
        <w:rPr>
          <w:spacing w:val="-4"/>
          <w:sz w:val="23"/>
          <w:szCs w:val="23"/>
        </w:rPr>
        <w:t>9</w:t>
      </w:r>
      <w:r w:rsidRPr="00272CD7">
        <w:rPr>
          <w:spacing w:val="-4"/>
          <w:sz w:val="23"/>
          <w:szCs w:val="23"/>
        </w:rPr>
        <w:t xml:space="preserve">).  O HGCR, segundo o CNES (2019), é classificado como uma Unidade Auxiliar de Ensino e insere-se em Órgão Público do Poder Executivo Estadual ou do Distrito Federal. Entre suas atividades estão os serviços ambulatoriais e hospitalares de Média e Alta Complexidade, ambos sob gestão estadual. </w:t>
      </w:r>
    </w:p>
    <w:p w14:paraId="4460EDCB" w14:textId="77777777" w:rsidR="001070CD" w:rsidRPr="00272CD7" w:rsidRDefault="001070CD" w:rsidP="001070CD">
      <w:pPr>
        <w:pStyle w:val="Default"/>
        <w:spacing w:line="360" w:lineRule="auto"/>
        <w:ind w:firstLine="709"/>
        <w:jc w:val="both"/>
        <w:rPr>
          <w:spacing w:val="-4"/>
        </w:rPr>
      </w:pPr>
      <w:r w:rsidRPr="00272CD7">
        <w:rPr>
          <w:spacing w:val="-4"/>
          <w:sz w:val="23"/>
          <w:szCs w:val="23"/>
        </w:rPr>
        <w:t xml:space="preserve">O Hospital Universitário Professor </w:t>
      </w:r>
      <w:proofErr w:type="spellStart"/>
      <w:r w:rsidRPr="00272CD7">
        <w:rPr>
          <w:spacing w:val="-4"/>
          <w:sz w:val="23"/>
          <w:szCs w:val="23"/>
        </w:rPr>
        <w:t>Polydoro</w:t>
      </w:r>
      <w:proofErr w:type="spellEnd"/>
      <w:r w:rsidRPr="00272CD7">
        <w:rPr>
          <w:spacing w:val="-4"/>
          <w:sz w:val="23"/>
          <w:szCs w:val="23"/>
        </w:rPr>
        <w:t xml:space="preserve"> Ernani de São Thiago (HU) foi fundado em 1980, embora sua obra tenha se iniciado já em 1964. Além de ser referência no Estado, o HU é o único hospital federal do Estado de Santa Catarina. Em 2016 a UFSC assinou contrato com a Empresa Brasileira de Serviços Hospitalares (</w:t>
      </w:r>
      <w:proofErr w:type="spellStart"/>
      <w:r w:rsidRPr="00272CD7">
        <w:rPr>
          <w:spacing w:val="-4"/>
          <w:sz w:val="23"/>
          <w:szCs w:val="23"/>
        </w:rPr>
        <w:t>Ebserh</w:t>
      </w:r>
      <w:proofErr w:type="spellEnd"/>
      <w:r w:rsidRPr="00272CD7">
        <w:rPr>
          <w:spacing w:val="-4"/>
          <w:sz w:val="23"/>
          <w:szCs w:val="23"/>
        </w:rPr>
        <w:t xml:space="preserve">), passando a ser administrado através de uma atuação conjunta entre a Universidade e a Empresa. A </w:t>
      </w:r>
      <w:proofErr w:type="spellStart"/>
      <w:r w:rsidRPr="00272CD7">
        <w:rPr>
          <w:spacing w:val="-4"/>
          <w:sz w:val="23"/>
          <w:szCs w:val="23"/>
        </w:rPr>
        <w:t>Ebserh</w:t>
      </w:r>
      <w:proofErr w:type="spellEnd"/>
      <w:r w:rsidRPr="00272CD7">
        <w:rPr>
          <w:spacing w:val="-4"/>
          <w:sz w:val="23"/>
          <w:szCs w:val="23"/>
        </w:rPr>
        <w:t xml:space="preserve"> é uma empresa pública vinculada ao Ministério da Educação, originada em 2011 com a finalidade de modernizar a gestão da estrutura administrativa. Além de ser corpo clínico e cirúrgico, o HU conta ainda com atendimento emergencial nas áreas pediátrica, ginecológica-obstétrica e adulta, um ambulatório de especialidades, uma maternidade e serviços de média e alta complexidade, além de oferecer cerca de 106 vagas de residência médica (HU, 2022). Classificado como uma Unidade Universitária sob Autarquia Federal e mantido pela UFSC, o HU atua </w:t>
      </w:r>
      <w:r w:rsidRPr="00272CD7">
        <w:rPr>
          <w:spacing w:val="-4"/>
          <w:sz w:val="23"/>
          <w:szCs w:val="23"/>
        </w:rPr>
        <w:lastRenderedPageBreak/>
        <w:t xml:space="preserve">nos níveis de atenção básica (ambulatorial), média </w:t>
      </w:r>
      <w:r w:rsidRPr="00272CD7">
        <w:rPr>
          <w:spacing w:val="-4"/>
        </w:rPr>
        <w:t xml:space="preserve">complexidade (ambulatorial) e alta complexidade (ambulatorial e hospitalar) (CNES, 2019). </w:t>
      </w:r>
    </w:p>
    <w:p w14:paraId="558F5119" w14:textId="7AFE3158" w:rsidR="001070CD" w:rsidRPr="00272CD7" w:rsidRDefault="001070CD" w:rsidP="001070CD">
      <w:pPr>
        <w:spacing w:line="360" w:lineRule="auto"/>
        <w:ind w:firstLine="708"/>
        <w:jc w:val="both"/>
        <w:rPr>
          <w:b/>
          <w:bCs/>
          <w:spacing w:val="-4"/>
        </w:rPr>
      </w:pPr>
      <w:r w:rsidRPr="00272CD7">
        <w:rPr>
          <w:spacing w:val="-4"/>
        </w:rPr>
        <w:t xml:space="preserve">Com intuito de elucidar a estrutura, internações, distribuição percentual dos serviços especializados por natureza de prestação e natureza jurídica nos hospitais pesquisados entre 2008 e 2019, apresenta-se o Quadro </w:t>
      </w:r>
      <w:r w:rsidR="00EC4F4F" w:rsidRPr="00272CD7">
        <w:rPr>
          <w:spacing w:val="-4"/>
        </w:rPr>
        <w:t>2</w:t>
      </w:r>
      <w:r w:rsidRPr="00272CD7">
        <w:rPr>
          <w:b/>
          <w:bCs/>
          <w:spacing w:val="-4"/>
        </w:rPr>
        <w:t>.</w:t>
      </w:r>
    </w:p>
    <w:p w14:paraId="76270971" w14:textId="77777777" w:rsidR="001070CD" w:rsidRPr="00272CD7" w:rsidRDefault="001070CD" w:rsidP="001070CD">
      <w:pPr>
        <w:spacing w:line="360" w:lineRule="auto"/>
        <w:ind w:firstLine="708"/>
        <w:jc w:val="both"/>
        <w:rPr>
          <w:b/>
          <w:bCs/>
          <w:spacing w:val="-4"/>
        </w:rPr>
      </w:pPr>
    </w:p>
    <w:p w14:paraId="52A21A54" w14:textId="21893185" w:rsidR="001070CD" w:rsidRPr="00272CD7" w:rsidRDefault="001070CD" w:rsidP="001070CD">
      <w:pPr>
        <w:jc w:val="both"/>
        <w:rPr>
          <w:spacing w:val="-4"/>
        </w:rPr>
      </w:pPr>
      <w:r w:rsidRPr="00272CD7">
        <w:rPr>
          <w:spacing w:val="-4"/>
        </w:rPr>
        <w:t xml:space="preserve">Quadro </w:t>
      </w:r>
      <w:r w:rsidR="00EC4F4F" w:rsidRPr="00272CD7">
        <w:rPr>
          <w:spacing w:val="-4"/>
        </w:rPr>
        <w:t>2</w:t>
      </w:r>
      <w:r w:rsidRPr="00272CD7">
        <w:rPr>
          <w:spacing w:val="-4"/>
        </w:rPr>
        <w:t>. Estrutura, Internações, distribuição percentual dos serviços especializados por natureza de prestação e natureza jurídica nos Hospitais entre 2008 e 2019.</w:t>
      </w:r>
    </w:p>
    <w:p w14:paraId="2FD8E01C" w14:textId="77777777" w:rsidR="001070CD" w:rsidRPr="00272CD7" w:rsidRDefault="001070CD" w:rsidP="001070CD">
      <w:pPr>
        <w:spacing w:line="360" w:lineRule="auto"/>
        <w:ind w:firstLine="708"/>
        <w:jc w:val="both"/>
        <w:rPr>
          <w:spacing w:val="-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1989"/>
        <w:gridCol w:w="1989"/>
        <w:gridCol w:w="2239"/>
      </w:tblGrid>
      <w:tr w:rsidR="001070CD" w:rsidRPr="00272CD7" w14:paraId="42E00C9A" w14:textId="77777777" w:rsidTr="0076233E">
        <w:trPr>
          <w:trHeight w:val="109"/>
          <w:jc w:val="center"/>
        </w:trPr>
        <w:tc>
          <w:tcPr>
            <w:tcW w:w="9067" w:type="dxa"/>
            <w:gridSpan w:val="4"/>
          </w:tcPr>
          <w:p w14:paraId="2E1A529D" w14:textId="77777777" w:rsidR="001070CD" w:rsidRPr="00272CD7" w:rsidRDefault="001070CD" w:rsidP="0076233E">
            <w:pPr>
              <w:pStyle w:val="Default"/>
              <w:jc w:val="center"/>
              <w:rPr>
                <w:b/>
                <w:bCs/>
                <w:spacing w:val="-4"/>
              </w:rPr>
            </w:pPr>
            <w:r w:rsidRPr="00272CD7">
              <w:rPr>
                <w:b/>
                <w:bCs/>
                <w:spacing w:val="-4"/>
              </w:rPr>
              <w:t>Estrutura, Internações, distribuição percentual dos serviços especializados por natureza de prestação e natureza jurídica nos Hospitais</w:t>
            </w:r>
          </w:p>
        </w:tc>
      </w:tr>
      <w:tr w:rsidR="001070CD" w:rsidRPr="00272CD7" w14:paraId="2D7E7AEC" w14:textId="77777777" w:rsidTr="0076233E">
        <w:trPr>
          <w:trHeight w:val="246"/>
          <w:jc w:val="center"/>
        </w:trPr>
        <w:tc>
          <w:tcPr>
            <w:tcW w:w="9067" w:type="dxa"/>
            <w:gridSpan w:val="4"/>
          </w:tcPr>
          <w:p w14:paraId="2850594C" w14:textId="77777777" w:rsidR="001070CD" w:rsidRPr="00272CD7" w:rsidRDefault="001070CD" w:rsidP="0076233E">
            <w:pPr>
              <w:pStyle w:val="Default"/>
              <w:jc w:val="center"/>
              <w:rPr>
                <w:b/>
                <w:bCs/>
                <w:spacing w:val="-4"/>
              </w:rPr>
            </w:pPr>
            <w:r w:rsidRPr="00272CD7">
              <w:rPr>
                <w:b/>
                <w:bCs/>
                <w:spacing w:val="-4"/>
              </w:rPr>
              <w:t>Estrutura</w:t>
            </w:r>
          </w:p>
        </w:tc>
      </w:tr>
      <w:tr w:rsidR="001070CD" w:rsidRPr="00272CD7" w14:paraId="5ED1ECD8" w14:textId="77777777" w:rsidTr="0076233E">
        <w:trPr>
          <w:trHeight w:val="109"/>
          <w:jc w:val="center"/>
        </w:trPr>
        <w:tc>
          <w:tcPr>
            <w:tcW w:w="2850" w:type="dxa"/>
          </w:tcPr>
          <w:p w14:paraId="683E800E" w14:textId="77777777" w:rsidR="001070CD" w:rsidRPr="00272CD7" w:rsidRDefault="001070CD" w:rsidP="0076233E">
            <w:pPr>
              <w:pStyle w:val="Default"/>
              <w:rPr>
                <w:spacing w:val="-4"/>
              </w:rPr>
            </w:pPr>
          </w:p>
        </w:tc>
        <w:tc>
          <w:tcPr>
            <w:tcW w:w="1989" w:type="dxa"/>
          </w:tcPr>
          <w:p w14:paraId="40C38E80" w14:textId="77777777" w:rsidR="001070CD" w:rsidRPr="00272CD7" w:rsidRDefault="001070CD" w:rsidP="0076233E">
            <w:pPr>
              <w:pStyle w:val="Default"/>
              <w:rPr>
                <w:b/>
                <w:bCs/>
                <w:spacing w:val="-4"/>
              </w:rPr>
            </w:pPr>
            <w:r w:rsidRPr="00272CD7">
              <w:rPr>
                <w:b/>
                <w:bCs/>
                <w:spacing w:val="-4"/>
              </w:rPr>
              <w:t>HR</w:t>
            </w:r>
          </w:p>
        </w:tc>
        <w:tc>
          <w:tcPr>
            <w:tcW w:w="1989" w:type="dxa"/>
          </w:tcPr>
          <w:p w14:paraId="293E902E" w14:textId="77777777" w:rsidR="001070CD" w:rsidRPr="00272CD7" w:rsidRDefault="001070CD" w:rsidP="0076233E">
            <w:pPr>
              <w:pStyle w:val="Default"/>
              <w:rPr>
                <w:b/>
                <w:bCs/>
                <w:spacing w:val="-4"/>
              </w:rPr>
            </w:pPr>
            <w:r w:rsidRPr="00272CD7">
              <w:rPr>
                <w:b/>
                <w:bCs/>
                <w:spacing w:val="-4"/>
              </w:rPr>
              <w:t>HGCR</w:t>
            </w:r>
          </w:p>
        </w:tc>
        <w:tc>
          <w:tcPr>
            <w:tcW w:w="2239" w:type="dxa"/>
          </w:tcPr>
          <w:p w14:paraId="602DF9B8" w14:textId="77777777" w:rsidR="001070CD" w:rsidRPr="00272CD7" w:rsidRDefault="001070CD" w:rsidP="0076233E">
            <w:pPr>
              <w:pStyle w:val="Default"/>
              <w:rPr>
                <w:b/>
                <w:bCs/>
                <w:spacing w:val="-4"/>
              </w:rPr>
            </w:pPr>
            <w:r w:rsidRPr="00272CD7">
              <w:rPr>
                <w:b/>
                <w:bCs/>
                <w:spacing w:val="-4"/>
              </w:rPr>
              <w:t>HU</w:t>
            </w:r>
          </w:p>
        </w:tc>
      </w:tr>
      <w:tr w:rsidR="001070CD" w:rsidRPr="00272CD7" w14:paraId="3EDD5914" w14:textId="77777777" w:rsidTr="0076233E">
        <w:trPr>
          <w:trHeight w:val="109"/>
          <w:jc w:val="center"/>
        </w:trPr>
        <w:tc>
          <w:tcPr>
            <w:tcW w:w="2850" w:type="dxa"/>
          </w:tcPr>
          <w:p w14:paraId="367814FA" w14:textId="77777777" w:rsidR="001070CD" w:rsidRPr="00272CD7" w:rsidRDefault="001070CD" w:rsidP="0076233E">
            <w:pPr>
              <w:pStyle w:val="Default"/>
              <w:rPr>
                <w:spacing w:val="-4"/>
              </w:rPr>
            </w:pPr>
            <w:r w:rsidRPr="00272CD7">
              <w:rPr>
                <w:spacing w:val="-4"/>
              </w:rPr>
              <w:t xml:space="preserve">Profissionais </w:t>
            </w:r>
          </w:p>
        </w:tc>
        <w:tc>
          <w:tcPr>
            <w:tcW w:w="1989" w:type="dxa"/>
          </w:tcPr>
          <w:p w14:paraId="37C993FC" w14:textId="77777777" w:rsidR="001070CD" w:rsidRPr="00272CD7" w:rsidRDefault="001070CD" w:rsidP="0076233E">
            <w:pPr>
              <w:pStyle w:val="Default"/>
              <w:rPr>
                <w:spacing w:val="-4"/>
              </w:rPr>
            </w:pPr>
            <w:r w:rsidRPr="00272CD7">
              <w:rPr>
                <w:spacing w:val="-4"/>
              </w:rPr>
              <w:t xml:space="preserve">1.183 </w:t>
            </w:r>
          </w:p>
        </w:tc>
        <w:tc>
          <w:tcPr>
            <w:tcW w:w="1989" w:type="dxa"/>
          </w:tcPr>
          <w:p w14:paraId="4B3F0A3B" w14:textId="77777777" w:rsidR="001070CD" w:rsidRPr="00272CD7" w:rsidRDefault="001070CD" w:rsidP="0076233E">
            <w:pPr>
              <w:pStyle w:val="Default"/>
              <w:rPr>
                <w:spacing w:val="-4"/>
              </w:rPr>
            </w:pPr>
            <w:r w:rsidRPr="00272CD7">
              <w:rPr>
                <w:spacing w:val="-4"/>
              </w:rPr>
              <w:t xml:space="preserve">785 </w:t>
            </w:r>
          </w:p>
        </w:tc>
        <w:tc>
          <w:tcPr>
            <w:tcW w:w="2239" w:type="dxa"/>
          </w:tcPr>
          <w:p w14:paraId="4C78518D" w14:textId="77777777" w:rsidR="001070CD" w:rsidRPr="00272CD7" w:rsidRDefault="001070CD" w:rsidP="0076233E">
            <w:pPr>
              <w:pStyle w:val="Default"/>
              <w:rPr>
                <w:spacing w:val="-4"/>
              </w:rPr>
            </w:pPr>
            <w:r w:rsidRPr="00272CD7">
              <w:rPr>
                <w:spacing w:val="-4"/>
              </w:rPr>
              <w:t xml:space="preserve">1.832 </w:t>
            </w:r>
          </w:p>
        </w:tc>
      </w:tr>
      <w:tr w:rsidR="001070CD" w:rsidRPr="00272CD7" w14:paraId="63BCC69A" w14:textId="77777777" w:rsidTr="0076233E">
        <w:trPr>
          <w:trHeight w:val="109"/>
          <w:jc w:val="center"/>
        </w:trPr>
        <w:tc>
          <w:tcPr>
            <w:tcW w:w="2850" w:type="dxa"/>
          </w:tcPr>
          <w:p w14:paraId="4CAF1959" w14:textId="77777777" w:rsidR="001070CD" w:rsidRPr="00272CD7" w:rsidRDefault="001070CD" w:rsidP="0076233E">
            <w:pPr>
              <w:pStyle w:val="Default"/>
              <w:rPr>
                <w:spacing w:val="-4"/>
              </w:rPr>
            </w:pPr>
            <w:r w:rsidRPr="00272CD7">
              <w:rPr>
                <w:spacing w:val="-4"/>
              </w:rPr>
              <w:t xml:space="preserve">Leitos </w:t>
            </w:r>
          </w:p>
        </w:tc>
        <w:tc>
          <w:tcPr>
            <w:tcW w:w="1989" w:type="dxa"/>
          </w:tcPr>
          <w:p w14:paraId="746C574D" w14:textId="77777777" w:rsidR="001070CD" w:rsidRPr="00272CD7" w:rsidRDefault="001070CD" w:rsidP="0076233E">
            <w:pPr>
              <w:pStyle w:val="Default"/>
              <w:rPr>
                <w:spacing w:val="-4"/>
              </w:rPr>
            </w:pPr>
            <w:r w:rsidRPr="00272CD7">
              <w:rPr>
                <w:spacing w:val="-4"/>
              </w:rPr>
              <w:t xml:space="preserve">329 </w:t>
            </w:r>
          </w:p>
        </w:tc>
        <w:tc>
          <w:tcPr>
            <w:tcW w:w="1989" w:type="dxa"/>
          </w:tcPr>
          <w:p w14:paraId="7B5E1B5B" w14:textId="77777777" w:rsidR="001070CD" w:rsidRPr="00272CD7" w:rsidRDefault="001070CD" w:rsidP="0076233E">
            <w:pPr>
              <w:pStyle w:val="Default"/>
              <w:rPr>
                <w:spacing w:val="-4"/>
              </w:rPr>
            </w:pPr>
            <w:r w:rsidRPr="00272CD7">
              <w:rPr>
                <w:spacing w:val="-4"/>
              </w:rPr>
              <w:t xml:space="preserve">150 </w:t>
            </w:r>
          </w:p>
        </w:tc>
        <w:tc>
          <w:tcPr>
            <w:tcW w:w="2239" w:type="dxa"/>
          </w:tcPr>
          <w:p w14:paraId="644C71F6" w14:textId="77777777" w:rsidR="001070CD" w:rsidRPr="00272CD7" w:rsidRDefault="001070CD" w:rsidP="0076233E">
            <w:pPr>
              <w:pStyle w:val="Default"/>
              <w:rPr>
                <w:spacing w:val="-4"/>
              </w:rPr>
            </w:pPr>
            <w:r w:rsidRPr="00272CD7">
              <w:rPr>
                <w:spacing w:val="-4"/>
              </w:rPr>
              <w:t xml:space="preserve">218 </w:t>
            </w:r>
          </w:p>
        </w:tc>
      </w:tr>
      <w:tr w:rsidR="001070CD" w:rsidRPr="00272CD7" w14:paraId="3102E314" w14:textId="77777777" w:rsidTr="0076233E">
        <w:trPr>
          <w:trHeight w:val="111"/>
          <w:jc w:val="center"/>
        </w:trPr>
        <w:tc>
          <w:tcPr>
            <w:tcW w:w="2850" w:type="dxa"/>
          </w:tcPr>
          <w:p w14:paraId="5C1BF2C9" w14:textId="77777777" w:rsidR="001070CD" w:rsidRPr="00272CD7" w:rsidRDefault="001070CD" w:rsidP="0076233E">
            <w:pPr>
              <w:pStyle w:val="Default"/>
              <w:rPr>
                <w:spacing w:val="-4"/>
              </w:rPr>
            </w:pPr>
            <w:r w:rsidRPr="00272CD7">
              <w:rPr>
                <w:spacing w:val="-4"/>
              </w:rPr>
              <w:t xml:space="preserve">Consultórios </w:t>
            </w:r>
          </w:p>
        </w:tc>
        <w:tc>
          <w:tcPr>
            <w:tcW w:w="1989" w:type="dxa"/>
          </w:tcPr>
          <w:p w14:paraId="373DF7FD" w14:textId="77777777" w:rsidR="001070CD" w:rsidRPr="00272CD7" w:rsidRDefault="001070CD" w:rsidP="0076233E">
            <w:pPr>
              <w:pStyle w:val="Default"/>
              <w:rPr>
                <w:spacing w:val="-4"/>
              </w:rPr>
            </w:pPr>
            <w:r w:rsidRPr="00272CD7">
              <w:rPr>
                <w:spacing w:val="-4"/>
              </w:rPr>
              <w:t xml:space="preserve">26 </w:t>
            </w:r>
          </w:p>
        </w:tc>
        <w:tc>
          <w:tcPr>
            <w:tcW w:w="1989" w:type="dxa"/>
          </w:tcPr>
          <w:p w14:paraId="5F5F7F1F" w14:textId="77777777" w:rsidR="001070CD" w:rsidRPr="00272CD7" w:rsidRDefault="001070CD" w:rsidP="0076233E">
            <w:pPr>
              <w:pStyle w:val="Default"/>
              <w:rPr>
                <w:spacing w:val="-4"/>
              </w:rPr>
            </w:pPr>
            <w:r w:rsidRPr="00272CD7">
              <w:rPr>
                <w:spacing w:val="-4"/>
              </w:rPr>
              <w:t xml:space="preserve">32 </w:t>
            </w:r>
          </w:p>
        </w:tc>
        <w:tc>
          <w:tcPr>
            <w:tcW w:w="2239" w:type="dxa"/>
          </w:tcPr>
          <w:p w14:paraId="6D9CBCC6" w14:textId="77777777" w:rsidR="001070CD" w:rsidRPr="00272CD7" w:rsidRDefault="001070CD" w:rsidP="0076233E">
            <w:pPr>
              <w:pStyle w:val="Default"/>
              <w:rPr>
                <w:spacing w:val="-4"/>
              </w:rPr>
            </w:pPr>
            <w:r w:rsidRPr="00272CD7">
              <w:rPr>
                <w:spacing w:val="-4"/>
              </w:rPr>
              <w:t xml:space="preserve">102 </w:t>
            </w:r>
          </w:p>
        </w:tc>
      </w:tr>
      <w:tr w:rsidR="001070CD" w:rsidRPr="00272CD7" w14:paraId="4972E282" w14:textId="77777777" w:rsidTr="0076233E">
        <w:trPr>
          <w:trHeight w:val="109"/>
          <w:jc w:val="center"/>
        </w:trPr>
        <w:tc>
          <w:tcPr>
            <w:tcW w:w="2850" w:type="dxa"/>
          </w:tcPr>
          <w:p w14:paraId="56CE4683" w14:textId="77777777" w:rsidR="001070CD" w:rsidRPr="00272CD7" w:rsidRDefault="001070CD" w:rsidP="0076233E">
            <w:pPr>
              <w:pStyle w:val="Default"/>
              <w:rPr>
                <w:spacing w:val="-4"/>
              </w:rPr>
            </w:pPr>
            <w:r w:rsidRPr="00272CD7">
              <w:rPr>
                <w:spacing w:val="-4"/>
              </w:rPr>
              <w:t xml:space="preserve">Serviços de Apoio </w:t>
            </w:r>
          </w:p>
        </w:tc>
        <w:tc>
          <w:tcPr>
            <w:tcW w:w="1989" w:type="dxa"/>
          </w:tcPr>
          <w:p w14:paraId="4273FE09" w14:textId="77777777" w:rsidR="001070CD" w:rsidRPr="00272CD7" w:rsidRDefault="001070CD" w:rsidP="0076233E">
            <w:pPr>
              <w:pStyle w:val="Default"/>
              <w:rPr>
                <w:spacing w:val="-4"/>
              </w:rPr>
            </w:pPr>
            <w:r w:rsidRPr="00272CD7">
              <w:rPr>
                <w:spacing w:val="-4"/>
              </w:rPr>
              <w:t xml:space="preserve">11 </w:t>
            </w:r>
          </w:p>
        </w:tc>
        <w:tc>
          <w:tcPr>
            <w:tcW w:w="1989" w:type="dxa"/>
          </w:tcPr>
          <w:p w14:paraId="76E56F11" w14:textId="77777777" w:rsidR="001070CD" w:rsidRPr="00272CD7" w:rsidRDefault="001070CD" w:rsidP="0076233E">
            <w:pPr>
              <w:pStyle w:val="Default"/>
              <w:rPr>
                <w:spacing w:val="-4"/>
              </w:rPr>
            </w:pPr>
            <w:r w:rsidRPr="00272CD7">
              <w:rPr>
                <w:spacing w:val="-4"/>
              </w:rPr>
              <w:t xml:space="preserve">8 </w:t>
            </w:r>
          </w:p>
        </w:tc>
        <w:tc>
          <w:tcPr>
            <w:tcW w:w="2239" w:type="dxa"/>
          </w:tcPr>
          <w:p w14:paraId="5AE2CA2C" w14:textId="77777777" w:rsidR="001070CD" w:rsidRPr="00272CD7" w:rsidRDefault="001070CD" w:rsidP="0076233E">
            <w:pPr>
              <w:pStyle w:val="Default"/>
              <w:rPr>
                <w:spacing w:val="-4"/>
              </w:rPr>
            </w:pPr>
            <w:r w:rsidRPr="00272CD7">
              <w:rPr>
                <w:spacing w:val="-4"/>
              </w:rPr>
              <w:t xml:space="preserve">10 </w:t>
            </w:r>
          </w:p>
        </w:tc>
      </w:tr>
      <w:tr w:rsidR="001070CD" w:rsidRPr="00272CD7" w14:paraId="5EB5B71C" w14:textId="77777777" w:rsidTr="0076233E">
        <w:trPr>
          <w:trHeight w:val="109"/>
          <w:jc w:val="center"/>
        </w:trPr>
        <w:tc>
          <w:tcPr>
            <w:tcW w:w="9067" w:type="dxa"/>
            <w:gridSpan w:val="4"/>
          </w:tcPr>
          <w:p w14:paraId="57687DFA" w14:textId="77777777" w:rsidR="001070CD" w:rsidRPr="00272CD7" w:rsidRDefault="001070CD" w:rsidP="0076233E">
            <w:pPr>
              <w:pStyle w:val="Default"/>
              <w:jc w:val="center"/>
              <w:rPr>
                <w:b/>
                <w:bCs/>
                <w:spacing w:val="-4"/>
              </w:rPr>
            </w:pPr>
            <w:r w:rsidRPr="00272CD7">
              <w:rPr>
                <w:b/>
                <w:bCs/>
                <w:spacing w:val="-4"/>
              </w:rPr>
              <w:t>Internações</w:t>
            </w:r>
          </w:p>
        </w:tc>
      </w:tr>
      <w:tr w:rsidR="001070CD" w:rsidRPr="00272CD7" w14:paraId="6A807988" w14:textId="77777777" w:rsidTr="0076233E">
        <w:trPr>
          <w:trHeight w:val="109"/>
          <w:jc w:val="center"/>
        </w:trPr>
        <w:tc>
          <w:tcPr>
            <w:tcW w:w="2850" w:type="dxa"/>
          </w:tcPr>
          <w:p w14:paraId="7C3E9E76" w14:textId="77777777" w:rsidR="001070CD" w:rsidRPr="00272CD7" w:rsidRDefault="001070CD" w:rsidP="0076233E">
            <w:pPr>
              <w:pStyle w:val="Default"/>
              <w:rPr>
                <w:spacing w:val="-4"/>
              </w:rPr>
            </w:pPr>
            <w:r w:rsidRPr="00272CD7">
              <w:rPr>
                <w:spacing w:val="-4"/>
              </w:rPr>
              <w:t xml:space="preserve">Internações </w:t>
            </w:r>
          </w:p>
        </w:tc>
        <w:tc>
          <w:tcPr>
            <w:tcW w:w="1989" w:type="dxa"/>
          </w:tcPr>
          <w:p w14:paraId="09520749" w14:textId="77777777" w:rsidR="001070CD" w:rsidRPr="00272CD7" w:rsidRDefault="001070CD" w:rsidP="0076233E">
            <w:pPr>
              <w:pStyle w:val="Default"/>
              <w:rPr>
                <w:spacing w:val="-4"/>
              </w:rPr>
            </w:pPr>
            <w:r w:rsidRPr="00272CD7">
              <w:rPr>
                <w:spacing w:val="-4"/>
              </w:rPr>
              <w:t xml:space="preserve">15.627 </w:t>
            </w:r>
          </w:p>
        </w:tc>
        <w:tc>
          <w:tcPr>
            <w:tcW w:w="1989" w:type="dxa"/>
          </w:tcPr>
          <w:p w14:paraId="2AEE3D15" w14:textId="77777777" w:rsidR="001070CD" w:rsidRPr="00272CD7" w:rsidRDefault="001070CD" w:rsidP="0076233E">
            <w:pPr>
              <w:pStyle w:val="Default"/>
              <w:rPr>
                <w:spacing w:val="-4"/>
              </w:rPr>
            </w:pPr>
            <w:r w:rsidRPr="00272CD7">
              <w:rPr>
                <w:spacing w:val="-4"/>
              </w:rPr>
              <w:t xml:space="preserve">8.388 </w:t>
            </w:r>
          </w:p>
        </w:tc>
        <w:tc>
          <w:tcPr>
            <w:tcW w:w="2239" w:type="dxa"/>
          </w:tcPr>
          <w:p w14:paraId="10AA2600" w14:textId="77777777" w:rsidR="001070CD" w:rsidRPr="00272CD7" w:rsidRDefault="001070CD" w:rsidP="0076233E">
            <w:pPr>
              <w:pStyle w:val="Default"/>
              <w:rPr>
                <w:spacing w:val="-4"/>
              </w:rPr>
            </w:pPr>
            <w:r w:rsidRPr="00272CD7">
              <w:rPr>
                <w:spacing w:val="-4"/>
              </w:rPr>
              <w:t xml:space="preserve">9.894 </w:t>
            </w:r>
          </w:p>
        </w:tc>
      </w:tr>
      <w:tr w:rsidR="001070CD" w:rsidRPr="00272CD7" w14:paraId="272F6F41" w14:textId="77777777" w:rsidTr="0076233E">
        <w:trPr>
          <w:trHeight w:val="109"/>
          <w:jc w:val="center"/>
        </w:trPr>
        <w:tc>
          <w:tcPr>
            <w:tcW w:w="9067" w:type="dxa"/>
            <w:gridSpan w:val="4"/>
          </w:tcPr>
          <w:p w14:paraId="5DC344B3" w14:textId="77777777" w:rsidR="001070CD" w:rsidRPr="00272CD7" w:rsidRDefault="001070CD" w:rsidP="0076233E">
            <w:pPr>
              <w:pStyle w:val="Default"/>
              <w:rPr>
                <w:b/>
                <w:bCs/>
                <w:spacing w:val="-4"/>
              </w:rPr>
            </w:pPr>
            <w:r w:rsidRPr="00272CD7">
              <w:rPr>
                <w:b/>
                <w:bCs/>
                <w:spacing w:val="-4"/>
              </w:rPr>
              <w:t>Distribuição percentual dos serviços especializados por natureza de prestação nos Hospitais</w:t>
            </w:r>
          </w:p>
        </w:tc>
      </w:tr>
      <w:tr w:rsidR="001070CD" w:rsidRPr="00272CD7" w14:paraId="70F1D890" w14:textId="77777777" w:rsidTr="0076233E">
        <w:trPr>
          <w:trHeight w:val="109"/>
          <w:jc w:val="center"/>
        </w:trPr>
        <w:tc>
          <w:tcPr>
            <w:tcW w:w="2850" w:type="dxa"/>
          </w:tcPr>
          <w:p w14:paraId="61CBDD7D" w14:textId="77777777" w:rsidR="001070CD" w:rsidRPr="00272CD7" w:rsidRDefault="001070CD" w:rsidP="0076233E">
            <w:pPr>
              <w:pStyle w:val="Default"/>
              <w:rPr>
                <w:spacing w:val="-4"/>
              </w:rPr>
            </w:pPr>
            <w:r w:rsidRPr="00272CD7">
              <w:rPr>
                <w:spacing w:val="-4"/>
              </w:rPr>
              <w:t xml:space="preserve">Próprio </w:t>
            </w:r>
          </w:p>
        </w:tc>
        <w:tc>
          <w:tcPr>
            <w:tcW w:w="1989" w:type="dxa"/>
          </w:tcPr>
          <w:p w14:paraId="64FCEC2F" w14:textId="77777777" w:rsidR="001070CD" w:rsidRPr="00272CD7" w:rsidRDefault="001070CD" w:rsidP="0076233E">
            <w:pPr>
              <w:pStyle w:val="Default"/>
              <w:rPr>
                <w:spacing w:val="-4"/>
              </w:rPr>
            </w:pPr>
            <w:r w:rsidRPr="00272CD7">
              <w:rPr>
                <w:spacing w:val="-4"/>
              </w:rPr>
              <w:t xml:space="preserve">70,58 </w:t>
            </w:r>
          </w:p>
        </w:tc>
        <w:tc>
          <w:tcPr>
            <w:tcW w:w="1989" w:type="dxa"/>
          </w:tcPr>
          <w:p w14:paraId="55FDB6DE" w14:textId="77777777" w:rsidR="001070CD" w:rsidRPr="00272CD7" w:rsidRDefault="001070CD" w:rsidP="0076233E">
            <w:pPr>
              <w:pStyle w:val="Default"/>
              <w:rPr>
                <w:spacing w:val="-4"/>
              </w:rPr>
            </w:pPr>
            <w:r w:rsidRPr="00272CD7">
              <w:rPr>
                <w:spacing w:val="-4"/>
              </w:rPr>
              <w:t xml:space="preserve">74,07 </w:t>
            </w:r>
          </w:p>
        </w:tc>
        <w:tc>
          <w:tcPr>
            <w:tcW w:w="2239" w:type="dxa"/>
          </w:tcPr>
          <w:p w14:paraId="015D3CCB" w14:textId="77777777" w:rsidR="001070CD" w:rsidRPr="00272CD7" w:rsidRDefault="001070CD" w:rsidP="0076233E">
            <w:pPr>
              <w:pStyle w:val="Default"/>
              <w:rPr>
                <w:spacing w:val="-4"/>
              </w:rPr>
            </w:pPr>
            <w:r w:rsidRPr="00272CD7">
              <w:rPr>
                <w:spacing w:val="-4"/>
              </w:rPr>
              <w:t xml:space="preserve">94,59 </w:t>
            </w:r>
          </w:p>
        </w:tc>
      </w:tr>
      <w:tr w:rsidR="001070CD" w:rsidRPr="00272CD7" w14:paraId="0391D03F" w14:textId="77777777" w:rsidTr="0076233E">
        <w:trPr>
          <w:trHeight w:val="109"/>
          <w:jc w:val="center"/>
        </w:trPr>
        <w:tc>
          <w:tcPr>
            <w:tcW w:w="2850" w:type="dxa"/>
          </w:tcPr>
          <w:p w14:paraId="090DFB96" w14:textId="77777777" w:rsidR="001070CD" w:rsidRPr="00272CD7" w:rsidRDefault="001070CD" w:rsidP="0076233E">
            <w:pPr>
              <w:pStyle w:val="Default"/>
              <w:rPr>
                <w:spacing w:val="-4"/>
              </w:rPr>
            </w:pPr>
            <w:r w:rsidRPr="00272CD7">
              <w:rPr>
                <w:spacing w:val="-4"/>
              </w:rPr>
              <w:t xml:space="preserve">Terceirizado </w:t>
            </w:r>
          </w:p>
        </w:tc>
        <w:tc>
          <w:tcPr>
            <w:tcW w:w="1989" w:type="dxa"/>
          </w:tcPr>
          <w:p w14:paraId="78795E77" w14:textId="77777777" w:rsidR="001070CD" w:rsidRPr="00272CD7" w:rsidRDefault="001070CD" w:rsidP="0076233E">
            <w:pPr>
              <w:pStyle w:val="Default"/>
              <w:rPr>
                <w:spacing w:val="-4"/>
              </w:rPr>
            </w:pPr>
            <w:r w:rsidRPr="00272CD7">
              <w:rPr>
                <w:spacing w:val="-4"/>
              </w:rPr>
              <w:t xml:space="preserve">23,52 </w:t>
            </w:r>
          </w:p>
        </w:tc>
        <w:tc>
          <w:tcPr>
            <w:tcW w:w="1989" w:type="dxa"/>
          </w:tcPr>
          <w:p w14:paraId="6329E52D" w14:textId="77777777" w:rsidR="001070CD" w:rsidRPr="00272CD7" w:rsidRDefault="001070CD" w:rsidP="0076233E">
            <w:pPr>
              <w:pStyle w:val="Default"/>
              <w:rPr>
                <w:spacing w:val="-4"/>
              </w:rPr>
            </w:pPr>
            <w:r w:rsidRPr="00272CD7">
              <w:rPr>
                <w:spacing w:val="-4"/>
              </w:rPr>
              <w:t xml:space="preserve">14,81 </w:t>
            </w:r>
          </w:p>
        </w:tc>
        <w:tc>
          <w:tcPr>
            <w:tcW w:w="2239" w:type="dxa"/>
          </w:tcPr>
          <w:p w14:paraId="5949E98E" w14:textId="77777777" w:rsidR="001070CD" w:rsidRPr="00272CD7" w:rsidRDefault="001070CD" w:rsidP="0076233E">
            <w:pPr>
              <w:pStyle w:val="Default"/>
              <w:rPr>
                <w:spacing w:val="-4"/>
              </w:rPr>
            </w:pPr>
            <w:r w:rsidRPr="00272CD7">
              <w:rPr>
                <w:spacing w:val="-4"/>
              </w:rPr>
              <w:t xml:space="preserve">2,70 </w:t>
            </w:r>
          </w:p>
        </w:tc>
      </w:tr>
      <w:tr w:rsidR="001070CD" w:rsidRPr="00272CD7" w14:paraId="5072F0A8" w14:textId="77777777" w:rsidTr="0076233E">
        <w:trPr>
          <w:trHeight w:val="109"/>
          <w:jc w:val="center"/>
        </w:trPr>
        <w:tc>
          <w:tcPr>
            <w:tcW w:w="2850" w:type="dxa"/>
          </w:tcPr>
          <w:p w14:paraId="0BEEA455" w14:textId="77777777" w:rsidR="001070CD" w:rsidRPr="00272CD7" w:rsidRDefault="001070CD" w:rsidP="0076233E">
            <w:pPr>
              <w:pStyle w:val="Default"/>
              <w:rPr>
                <w:spacing w:val="-4"/>
              </w:rPr>
            </w:pPr>
            <w:r w:rsidRPr="00272CD7">
              <w:rPr>
                <w:spacing w:val="-4"/>
              </w:rPr>
              <w:t xml:space="preserve">Misto (Próprio e Terceirizado) </w:t>
            </w:r>
          </w:p>
        </w:tc>
        <w:tc>
          <w:tcPr>
            <w:tcW w:w="1989" w:type="dxa"/>
          </w:tcPr>
          <w:p w14:paraId="5D230122" w14:textId="77777777" w:rsidR="001070CD" w:rsidRPr="00272CD7" w:rsidRDefault="001070CD" w:rsidP="0076233E">
            <w:pPr>
              <w:pStyle w:val="Default"/>
              <w:rPr>
                <w:spacing w:val="-4"/>
              </w:rPr>
            </w:pPr>
            <w:r w:rsidRPr="00272CD7">
              <w:rPr>
                <w:spacing w:val="-4"/>
              </w:rPr>
              <w:t xml:space="preserve">5,88 </w:t>
            </w:r>
          </w:p>
        </w:tc>
        <w:tc>
          <w:tcPr>
            <w:tcW w:w="1989" w:type="dxa"/>
          </w:tcPr>
          <w:p w14:paraId="22EF4E4B" w14:textId="77777777" w:rsidR="001070CD" w:rsidRPr="00272CD7" w:rsidRDefault="001070CD" w:rsidP="0076233E">
            <w:pPr>
              <w:pStyle w:val="Default"/>
              <w:rPr>
                <w:spacing w:val="-4"/>
              </w:rPr>
            </w:pPr>
            <w:r w:rsidRPr="00272CD7">
              <w:rPr>
                <w:spacing w:val="-4"/>
              </w:rPr>
              <w:t xml:space="preserve">11,11 </w:t>
            </w:r>
          </w:p>
        </w:tc>
        <w:tc>
          <w:tcPr>
            <w:tcW w:w="2239" w:type="dxa"/>
          </w:tcPr>
          <w:p w14:paraId="519B5E06" w14:textId="77777777" w:rsidR="001070CD" w:rsidRPr="00272CD7" w:rsidRDefault="001070CD" w:rsidP="0076233E">
            <w:pPr>
              <w:pStyle w:val="Default"/>
              <w:rPr>
                <w:spacing w:val="-4"/>
              </w:rPr>
            </w:pPr>
            <w:r w:rsidRPr="00272CD7">
              <w:rPr>
                <w:spacing w:val="-4"/>
              </w:rPr>
              <w:t xml:space="preserve">2,70 </w:t>
            </w:r>
          </w:p>
        </w:tc>
      </w:tr>
      <w:tr w:rsidR="001070CD" w:rsidRPr="00272CD7" w14:paraId="35A69446" w14:textId="77777777" w:rsidTr="0076233E">
        <w:trPr>
          <w:trHeight w:val="109"/>
          <w:jc w:val="center"/>
        </w:trPr>
        <w:tc>
          <w:tcPr>
            <w:tcW w:w="9067" w:type="dxa"/>
            <w:gridSpan w:val="4"/>
          </w:tcPr>
          <w:p w14:paraId="64874D1F" w14:textId="77777777" w:rsidR="001070CD" w:rsidRPr="00272CD7" w:rsidRDefault="001070CD" w:rsidP="0076233E">
            <w:pPr>
              <w:pStyle w:val="Default"/>
              <w:rPr>
                <w:spacing w:val="-4"/>
              </w:rPr>
            </w:pPr>
            <w:r w:rsidRPr="00272CD7">
              <w:rPr>
                <w:b/>
                <w:bCs/>
                <w:spacing w:val="-4"/>
              </w:rPr>
              <w:t>Distribuição percentual dos serviços especializados por natureza jurídica nos Hospitais</w:t>
            </w:r>
          </w:p>
        </w:tc>
      </w:tr>
      <w:tr w:rsidR="001070CD" w:rsidRPr="00272CD7" w14:paraId="5A8A81F8" w14:textId="77777777" w:rsidTr="0076233E">
        <w:trPr>
          <w:trHeight w:val="109"/>
          <w:jc w:val="center"/>
        </w:trPr>
        <w:tc>
          <w:tcPr>
            <w:tcW w:w="2850" w:type="dxa"/>
          </w:tcPr>
          <w:p w14:paraId="52931E7D" w14:textId="77777777" w:rsidR="001070CD" w:rsidRPr="00272CD7" w:rsidRDefault="001070CD" w:rsidP="0076233E">
            <w:pPr>
              <w:pStyle w:val="Default"/>
              <w:rPr>
                <w:spacing w:val="-4"/>
              </w:rPr>
            </w:pPr>
            <w:r w:rsidRPr="00272CD7">
              <w:rPr>
                <w:spacing w:val="-4"/>
              </w:rPr>
              <w:t xml:space="preserve">Administração Pública </w:t>
            </w:r>
          </w:p>
        </w:tc>
        <w:tc>
          <w:tcPr>
            <w:tcW w:w="1989" w:type="dxa"/>
          </w:tcPr>
          <w:p w14:paraId="7105922D" w14:textId="77777777" w:rsidR="001070CD" w:rsidRPr="00272CD7" w:rsidRDefault="001070CD" w:rsidP="0076233E">
            <w:pPr>
              <w:pStyle w:val="Default"/>
              <w:rPr>
                <w:spacing w:val="-4"/>
              </w:rPr>
            </w:pPr>
            <w:r w:rsidRPr="00272CD7">
              <w:rPr>
                <w:spacing w:val="-4"/>
              </w:rPr>
              <w:t xml:space="preserve">66,66 </w:t>
            </w:r>
          </w:p>
        </w:tc>
        <w:tc>
          <w:tcPr>
            <w:tcW w:w="1989" w:type="dxa"/>
          </w:tcPr>
          <w:p w14:paraId="7DC5B058" w14:textId="77777777" w:rsidR="001070CD" w:rsidRPr="00272CD7" w:rsidRDefault="001070CD" w:rsidP="0076233E">
            <w:pPr>
              <w:pStyle w:val="Default"/>
              <w:rPr>
                <w:spacing w:val="-4"/>
              </w:rPr>
            </w:pPr>
            <w:r w:rsidRPr="00272CD7">
              <w:rPr>
                <w:spacing w:val="-4"/>
              </w:rPr>
              <w:t xml:space="preserve">62,5 </w:t>
            </w:r>
          </w:p>
        </w:tc>
        <w:tc>
          <w:tcPr>
            <w:tcW w:w="2239" w:type="dxa"/>
          </w:tcPr>
          <w:p w14:paraId="240B24AB" w14:textId="77777777" w:rsidR="001070CD" w:rsidRPr="00272CD7" w:rsidRDefault="001070CD" w:rsidP="0076233E">
            <w:pPr>
              <w:pStyle w:val="Default"/>
              <w:rPr>
                <w:spacing w:val="-4"/>
              </w:rPr>
            </w:pPr>
            <w:r w:rsidRPr="00272CD7">
              <w:rPr>
                <w:spacing w:val="-4"/>
              </w:rPr>
              <w:t xml:space="preserve">0 </w:t>
            </w:r>
          </w:p>
        </w:tc>
      </w:tr>
      <w:tr w:rsidR="001070CD" w:rsidRPr="00272CD7" w14:paraId="232C38B8" w14:textId="77777777" w:rsidTr="0076233E">
        <w:trPr>
          <w:trHeight w:val="109"/>
          <w:jc w:val="center"/>
        </w:trPr>
        <w:tc>
          <w:tcPr>
            <w:tcW w:w="2850" w:type="dxa"/>
          </w:tcPr>
          <w:p w14:paraId="0EA8FCBC" w14:textId="77777777" w:rsidR="001070CD" w:rsidRPr="00272CD7" w:rsidRDefault="001070CD" w:rsidP="0076233E">
            <w:pPr>
              <w:pStyle w:val="Default"/>
              <w:rPr>
                <w:spacing w:val="-4"/>
              </w:rPr>
            </w:pPr>
            <w:r w:rsidRPr="00272CD7">
              <w:rPr>
                <w:spacing w:val="-4"/>
              </w:rPr>
              <w:t xml:space="preserve">Entidade Empresarial </w:t>
            </w:r>
          </w:p>
        </w:tc>
        <w:tc>
          <w:tcPr>
            <w:tcW w:w="1989" w:type="dxa"/>
          </w:tcPr>
          <w:p w14:paraId="03F47285" w14:textId="77777777" w:rsidR="001070CD" w:rsidRPr="00272CD7" w:rsidRDefault="001070CD" w:rsidP="0076233E">
            <w:pPr>
              <w:pStyle w:val="Default"/>
              <w:rPr>
                <w:spacing w:val="-4"/>
              </w:rPr>
            </w:pPr>
            <w:r w:rsidRPr="00272CD7">
              <w:rPr>
                <w:spacing w:val="-4"/>
              </w:rPr>
              <w:t xml:space="preserve">25 </w:t>
            </w:r>
          </w:p>
        </w:tc>
        <w:tc>
          <w:tcPr>
            <w:tcW w:w="1989" w:type="dxa"/>
          </w:tcPr>
          <w:p w14:paraId="53DA10F6" w14:textId="77777777" w:rsidR="001070CD" w:rsidRPr="00272CD7" w:rsidRDefault="001070CD" w:rsidP="0076233E">
            <w:pPr>
              <w:pStyle w:val="Default"/>
              <w:rPr>
                <w:spacing w:val="-4"/>
              </w:rPr>
            </w:pPr>
            <w:r w:rsidRPr="00272CD7">
              <w:rPr>
                <w:spacing w:val="-4"/>
              </w:rPr>
              <w:t xml:space="preserve">25 </w:t>
            </w:r>
          </w:p>
        </w:tc>
        <w:tc>
          <w:tcPr>
            <w:tcW w:w="2239" w:type="dxa"/>
          </w:tcPr>
          <w:p w14:paraId="6FC9937E" w14:textId="77777777" w:rsidR="001070CD" w:rsidRPr="00272CD7" w:rsidRDefault="001070CD" w:rsidP="0076233E">
            <w:pPr>
              <w:pStyle w:val="Default"/>
              <w:rPr>
                <w:spacing w:val="-4"/>
              </w:rPr>
            </w:pPr>
            <w:r w:rsidRPr="00272CD7">
              <w:rPr>
                <w:spacing w:val="-4"/>
              </w:rPr>
              <w:t xml:space="preserve">100 </w:t>
            </w:r>
          </w:p>
        </w:tc>
      </w:tr>
    </w:tbl>
    <w:p w14:paraId="7288ACB4" w14:textId="77777777" w:rsidR="001070CD" w:rsidRPr="00272CD7" w:rsidRDefault="001070CD" w:rsidP="001070CD">
      <w:pPr>
        <w:jc w:val="both"/>
        <w:rPr>
          <w:spacing w:val="-4"/>
        </w:rPr>
      </w:pPr>
      <w:r w:rsidRPr="00272CD7">
        <w:rPr>
          <w:spacing w:val="-4"/>
        </w:rPr>
        <w:t>Fonte: Elaborado pelos autores a partir de dados do Cadastro Nacional dos Estabelecimentos de Saúde, 2019.</w:t>
      </w:r>
    </w:p>
    <w:p w14:paraId="005668A2" w14:textId="77777777" w:rsidR="001070CD" w:rsidRPr="00272CD7" w:rsidRDefault="001070CD" w:rsidP="001070CD">
      <w:pPr>
        <w:jc w:val="both"/>
        <w:rPr>
          <w:spacing w:val="-4"/>
        </w:rPr>
      </w:pPr>
    </w:p>
    <w:p w14:paraId="0DF8D06B" w14:textId="77777777" w:rsidR="001070CD" w:rsidRPr="00272CD7" w:rsidRDefault="001070CD" w:rsidP="001070CD">
      <w:pPr>
        <w:spacing w:line="360" w:lineRule="auto"/>
        <w:ind w:firstLine="708"/>
        <w:jc w:val="both"/>
        <w:rPr>
          <w:spacing w:val="-4"/>
        </w:rPr>
      </w:pPr>
      <w:r w:rsidRPr="00272CD7">
        <w:rPr>
          <w:spacing w:val="-4"/>
        </w:rPr>
        <w:t>De acordo com as informações acima, nota-se que o HU é a instituição que dispões de mais profissionais, com um total de 1.832, seguido pelo HR, que conta com 1.183 profissionais, e, o HGCR, com uma disposição de 785 profissionais. No que se refere ao quantitativo de leitos, por outro lado, o HR toma a primeira posição, com 329, seguido pelo HU, com 218, e, novamente, o HGCR com o menor quantitativo, 150 leitos.</w:t>
      </w:r>
    </w:p>
    <w:p w14:paraId="1D6049E1" w14:textId="6533DB46" w:rsidR="001070CD" w:rsidRPr="00272CD7" w:rsidRDefault="001070CD" w:rsidP="001070CD">
      <w:pPr>
        <w:spacing w:line="360" w:lineRule="auto"/>
        <w:ind w:firstLine="708"/>
        <w:jc w:val="both"/>
        <w:rPr>
          <w:b/>
          <w:spacing w:val="-4"/>
        </w:rPr>
      </w:pPr>
      <w:r w:rsidRPr="00272CD7">
        <w:rPr>
          <w:spacing w:val="-4"/>
        </w:rPr>
        <w:t xml:space="preserve">O HU </w:t>
      </w:r>
      <w:r w:rsidR="00272CD7" w:rsidRPr="00272CD7">
        <w:rPr>
          <w:spacing w:val="-4"/>
        </w:rPr>
        <w:t>s</w:t>
      </w:r>
      <w:r w:rsidRPr="00272CD7">
        <w:rPr>
          <w:spacing w:val="-4"/>
        </w:rPr>
        <w:t xml:space="preserve">e destaca pela quantidade de consultórios, sendo 102 no total, enquanto os HGCR e HR apresentam, respectivamente, 32 e 26. Em relação aos serviços de apoio, estes não apresentam grande variação nas quantidades nas respectivas instituições, com uma totalidade de 11 no HR, 10 no HU e 8 no HGCR. </w:t>
      </w:r>
    </w:p>
    <w:p w14:paraId="11FEF6A4" w14:textId="77777777" w:rsidR="001070CD" w:rsidRPr="00272CD7" w:rsidRDefault="001070CD" w:rsidP="001070CD">
      <w:pPr>
        <w:spacing w:line="360" w:lineRule="auto"/>
        <w:ind w:firstLine="708"/>
        <w:jc w:val="both"/>
        <w:rPr>
          <w:spacing w:val="-4"/>
        </w:rPr>
      </w:pPr>
      <w:r w:rsidRPr="00272CD7">
        <w:rPr>
          <w:spacing w:val="-4"/>
        </w:rPr>
        <w:lastRenderedPageBreak/>
        <w:t>No que concerne ao quantitativo de internações dos hospitais selecionados, segundo ponto de atenção, estes se encontram no quadro a seguir. Os números se referem ao período compreendido entre os anos de 2008 e 2019, ou seja, os últimos onze anos. Da totalidade das 33.909 internações entre as três instituições no período visualizado, 15.627, ou 46,08%, ocorreram no HR, enquanto o HU foi responsável por 9.894 delas, ou 29,17%, e o HGCR apresentou 8.388 internações, ou 73%.</w:t>
      </w:r>
    </w:p>
    <w:p w14:paraId="7D48BC94" w14:textId="77777777" w:rsidR="001070CD" w:rsidRPr="00272CD7" w:rsidRDefault="001070CD" w:rsidP="001070CD">
      <w:pPr>
        <w:spacing w:line="360" w:lineRule="auto"/>
        <w:ind w:firstLine="708"/>
        <w:jc w:val="both"/>
        <w:rPr>
          <w:spacing w:val="-4"/>
        </w:rPr>
      </w:pPr>
      <w:r w:rsidRPr="00272CD7">
        <w:rPr>
          <w:spacing w:val="-4"/>
        </w:rPr>
        <w:t>O último ponto do comparativo e o principal objeto desta análise refere-se ao processo de terceirização nos hospitais selecionados, que tratam, respectivamente, da distribuição percentual dos serviços especializados por natureza de prestação e a natureza jurídica dos prestadores terceirizados.</w:t>
      </w:r>
    </w:p>
    <w:p w14:paraId="6A777326" w14:textId="77777777" w:rsidR="001070CD" w:rsidRPr="00272CD7" w:rsidRDefault="001070CD" w:rsidP="001070CD">
      <w:pPr>
        <w:spacing w:line="360" w:lineRule="auto"/>
        <w:ind w:firstLine="708"/>
        <w:jc w:val="both"/>
        <w:rPr>
          <w:spacing w:val="-4"/>
        </w:rPr>
      </w:pPr>
      <w:r w:rsidRPr="00272CD7">
        <w:rPr>
          <w:spacing w:val="-4"/>
        </w:rPr>
        <w:t>Os dados mostram que o HU é a instituição onde os serviços especializados prestados são quase que exclusivamente próprios, 94,59%, com apenas 2,70% terceirizados e 2,70% mistos. O HR é a instituição que mais terceiriza serviços especializados, de modo que 70,58% são próprios, 23,52% são terceirizados e 5,88% mistos. Sendo o hospital com mais serviços especializados do tipo misto, o HGCR conta com 74,07% destes como próprios, 14,81% como terceirizados e 11,11% como mistos.</w:t>
      </w:r>
    </w:p>
    <w:p w14:paraId="55283837" w14:textId="230500E3" w:rsidR="001070CD" w:rsidRPr="00272CD7" w:rsidRDefault="001070CD" w:rsidP="001070CD">
      <w:pPr>
        <w:spacing w:line="360" w:lineRule="auto"/>
        <w:ind w:firstLine="708"/>
        <w:jc w:val="both"/>
        <w:rPr>
          <w:spacing w:val="-4"/>
        </w:rPr>
      </w:pPr>
      <w:r w:rsidRPr="00272CD7">
        <w:rPr>
          <w:spacing w:val="-4"/>
        </w:rPr>
        <w:t xml:space="preserve">No HR, conforme os dados do Quadro </w:t>
      </w:r>
      <w:r w:rsidR="00EC4F4F" w:rsidRPr="00272CD7">
        <w:rPr>
          <w:spacing w:val="-4"/>
        </w:rPr>
        <w:t>2</w:t>
      </w:r>
      <w:r w:rsidRPr="00272CD7">
        <w:rPr>
          <w:spacing w:val="-4"/>
        </w:rPr>
        <w:t>, 66,66% da totalidade dos vínculos terceirizados ocorrem com agentes públicos, enquanto 25% referem-se a entidades empresariais e 8,33% a entidades sem fins lucrativos. De modo semelhante, no HU estes valores representam, respectivamente, 62,5%, 25% e 12,5%. Com a totalidade de seus serviços terceirizados nas mãos de entidades empresariais, o HU não apresenta vínculos com entidades públicas ou sem fins lucrativos.</w:t>
      </w:r>
    </w:p>
    <w:p w14:paraId="08FECA2F" w14:textId="319F3083" w:rsidR="00DF31BF" w:rsidRPr="00272CD7" w:rsidRDefault="00DF31BF" w:rsidP="006502A9">
      <w:pPr>
        <w:pStyle w:val="PargrafodaLista"/>
        <w:spacing w:after="0" w:line="360" w:lineRule="auto"/>
        <w:jc w:val="both"/>
        <w:rPr>
          <w:rFonts w:ascii="Times New Roman" w:hAnsi="Times New Roman" w:cs="Times New Roman"/>
          <w:b/>
          <w:spacing w:val="-4"/>
          <w:sz w:val="24"/>
          <w:szCs w:val="24"/>
        </w:rPr>
      </w:pPr>
    </w:p>
    <w:p w14:paraId="741E6202" w14:textId="68DC41C5" w:rsidR="00DF31BF" w:rsidRPr="00272CD7" w:rsidRDefault="00DF31BF" w:rsidP="006502A9">
      <w:pPr>
        <w:pStyle w:val="PargrafodaLista"/>
        <w:numPr>
          <w:ilvl w:val="0"/>
          <w:numId w:val="3"/>
        </w:numPr>
        <w:spacing w:after="0" w:line="360" w:lineRule="auto"/>
        <w:rPr>
          <w:rFonts w:ascii="TimesNewRomanPS" w:hAnsi="TimesNewRomanPS"/>
          <w:b/>
          <w:bCs/>
          <w:spacing w:val="-4"/>
          <w:sz w:val="24"/>
          <w:szCs w:val="24"/>
        </w:rPr>
      </w:pPr>
      <w:r w:rsidRPr="00272CD7">
        <w:rPr>
          <w:rFonts w:ascii="TimesNewRomanPS" w:hAnsi="TimesNewRomanPS"/>
          <w:b/>
          <w:bCs/>
          <w:spacing w:val="-4"/>
          <w:sz w:val="24"/>
          <w:szCs w:val="24"/>
        </w:rPr>
        <w:t xml:space="preserve">O MODELO DE COPRODUÇÃO NOS HOSPITAIS SELECIONADOS: DISCUSSÃO E APRESENTAÇÃO DOS RESULTADOS </w:t>
      </w:r>
    </w:p>
    <w:p w14:paraId="688C16DE" w14:textId="77777777" w:rsidR="00FA4045" w:rsidRPr="00272CD7" w:rsidRDefault="00FA4045" w:rsidP="006502A9">
      <w:pPr>
        <w:pStyle w:val="PargrafodaLista"/>
        <w:spacing w:after="0" w:line="360" w:lineRule="auto"/>
        <w:rPr>
          <w:spacing w:val="-4"/>
        </w:rPr>
      </w:pPr>
    </w:p>
    <w:p w14:paraId="51D1A561" w14:textId="4ACC9D18" w:rsidR="00DF31BF" w:rsidRPr="00272CD7" w:rsidRDefault="0073170F" w:rsidP="006502A9">
      <w:pPr>
        <w:spacing w:line="360" w:lineRule="auto"/>
        <w:jc w:val="both"/>
        <w:rPr>
          <w:rFonts w:ascii="TimesNewRomanPS" w:hAnsi="TimesNewRomanPS"/>
          <w:spacing w:val="-4"/>
        </w:rPr>
      </w:pPr>
      <w:r w:rsidRPr="00272CD7">
        <w:rPr>
          <w:rFonts w:ascii="TimesNewRomanPS" w:hAnsi="TimesNewRomanPS"/>
          <w:spacing w:val="-4"/>
        </w:rPr>
        <w:t>5.1 A GOVERNANÇA PÚBLICA, O PROCESSO DE COPRODUÇÃO E A IMPLANTA</w:t>
      </w:r>
      <w:r w:rsidRPr="00272CD7">
        <w:rPr>
          <w:rFonts w:ascii="TimesNewRomanPS" w:hAnsi="TimesNewRomanPS" w:hint="eastAsia"/>
          <w:spacing w:val="-4"/>
        </w:rPr>
        <w:t>ÇÃ</w:t>
      </w:r>
      <w:r w:rsidRPr="00272CD7">
        <w:rPr>
          <w:rFonts w:ascii="TimesNewRomanPS" w:hAnsi="TimesNewRomanPS"/>
          <w:spacing w:val="-4"/>
        </w:rPr>
        <w:t>O DE UMA BOA GOVERNAN</w:t>
      </w:r>
      <w:r w:rsidRPr="00272CD7">
        <w:rPr>
          <w:rFonts w:ascii="TimesNewRomanPS" w:hAnsi="TimesNewRomanPS" w:hint="eastAsia"/>
          <w:spacing w:val="-4"/>
        </w:rPr>
        <w:t>Ç</w:t>
      </w:r>
      <w:r w:rsidRPr="00272CD7">
        <w:rPr>
          <w:rFonts w:ascii="TimesNewRomanPS" w:hAnsi="TimesNewRomanPS"/>
          <w:spacing w:val="-4"/>
        </w:rPr>
        <w:t xml:space="preserve">A </w:t>
      </w:r>
    </w:p>
    <w:p w14:paraId="26B3908A" w14:textId="77777777" w:rsidR="0097170C" w:rsidRPr="00272CD7" w:rsidRDefault="0097170C" w:rsidP="006502A9">
      <w:pPr>
        <w:spacing w:line="360" w:lineRule="auto"/>
        <w:jc w:val="both"/>
        <w:rPr>
          <w:spacing w:val="-4"/>
        </w:rPr>
      </w:pPr>
    </w:p>
    <w:p w14:paraId="5A0BF272" w14:textId="1384AD23" w:rsidR="00CA78C8" w:rsidRPr="00272CD7" w:rsidRDefault="00DF31BF" w:rsidP="006502A9">
      <w:pPr>
        <w:spacing w:line="360" w:lineRule="auto"/>
        <w:ind w:firstLine="708"/>
        <w:jc w:val="both"/>
        <w:rPr>
          <w:spacing w:val="-4"/>
        </w:rPr>
      </w:pPr>
      <w:r w:rsidRPr="00272CD7">
        <w:rPr>
          <w:rFonts w:ascii="TimesNewRomanPSMT" w:hAnsi="TimesNewRomanPSMT"/>
          <w:spacing w:val="-4"/>
        </w:rPr>
        <w:t xml:space="preserve">Conforme </w:t>
      </w:r>
      <w:proofErr w:type="spellStart"/>
      <w:r w:rsidRPr="00272CD7">
        <w:rPr>
          <w:rFonts w:ascii="TimesNewRomanPSMT" w:hAnsi="TimesNewRomanPSMT"/>
          <w:spacing w:val="-4"/>
        </w:rPr>
        <w:t>Secchi</w:t>
      </w:r>
      <w:proofErr w:type="spellEnd"/>
      <w:r w:rsidRPr="00272CD7">
        <w:rPr>
          <w:rFonts w:ascii="TimesNewRomanPSMT" w:hAnsi="TimesNewRomanPSMT"/>
          <w:spacing w:val="-4"/>
        </w:rPr>
        <w:t xml:space="preserve"> (2009), ao se explorar os conceitos de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w:t>
      </w:r>
      <w:proofErr w:type="spellEnd"/>
      <w:r w:rsidRPr="00272CD7">
        <w:rPr>
          <w:rFonts w:ascii="TimesNewRomanPSMT" w:hAnsi="TimesNewRomanPSMT"/>
          <w:spacing w:val="-4"/>
        </w:rPr>
        <w:t xml:space="preserve">, “[...] a </w:t>
      </w:r>
      <w:proofErr w:type="spellStart"/>
      <w:r w:rsidRPr="00272CD7">
        <w:rPr>
          <w:rFonts w:ascii="TimesNewRomanPSMT" w:hAnsi="TimesNewRomanPSMT"/>
          <w:spacing w:val="-4"/>
        </w:rPr>
        <w:t>definição de governança</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não</w:t>
      </w:r>
      <w:proofErr w:type="spellEnd"/>
      <w:r w:rsidRPr="00272CD7">
        <w:rPr>
          <w:rFonts w:ascii="TimesNewRomanPSMT" w:hAnsi="TimesNewRomanPSMT"/>
          <w:spacing w:val="-4"/>
        </w:rPr>
        <w:t xml:space="preserve"> é livre de </w:t>
      </w:r>
      <w:proofErr w:type="spellStart"/>
      <w:r w:rsidRPr="00272CD7">
        <w:rPr>
          <w:rFonts w:ascii="TimesNewRomanPSMT" w:hAnsi="TimesNewRomanPSMT"/>
          <w:spacing w:val="-4"/>
        </w:rPr>
        <w:t>contestações</w:t>
      </w:r>
      <w:proofErr w:type="spellEnd"/>
      <w:r w:rsidRPr="00272CD7">
        <w:rPr>
          <w:rFonts w:ascii="TimesNewRomanPSMT" w:hAnsi="TimesNewRomanPSMT"/>
          <w:spacing w:val="-4"/>
        </w:rPr>
        <w:t xml:space="preserve">”, visto que o termo, nas mais variadas </w:t>
      </w:r>
      <w:proofErr w:type="spellStart"/>
      <w:r w:rsidRPr="00272CD7">
        <w:rPr>
          <w:rFonts w:ascii="TimesNewRomanPSMT" w:hAnsi="TimesNewRomanPSMT"/>
          <w:spacing w:val="-4"/>
        </w:rPr>
        <w:t>áreas</w:t>
      </w:r>
      <w:proofErr w:type="spellEnd"/>
      <w:r w:rsidRPr="00272CD7">
        <w:rPr>
          <w:rFonts w:ascii="TimesNewRomanPSMT" w:hAnsi="TimesNewRomanPSMT"/>
          <w:spacing w:val="-4"/>
        </w:rPr>
        <w:t xml:space="preserve"> do conhecimento, é motivador de uma </w:t>
      </w:r>
      <w:proofErr w:type="spellStart"/>
      <w:r w:rsidRPr="00272CD7">
        <w:rPr>
          <w:rFonts w:ascii="TimesNewRomanPSMT" w:hAnsi="TimesNewRomanPSMT"/>
          <w:spacing w:val="-4"/>
        </w:rPr>
        <w:t>série</w:t>
      </w:r>
      <w:proofErr w:type="spellEnd"/>
      <w:r w:rsidRPr="00272CD7">
        <w:rPr>
          <w:rFonts w:ascii="TimesNewRomanPSMT" w:hAnsi="TimesNewRomanPSMT"/>
          <w:spacing w:val="-4"/>
        </w:rPr>
        <w:t xml:space="preserve"> de ambiguidades</w:t>
      </w:r>
      <w:r w:rsidR="00057491" w:rsidRPr="00272CD7">
        <w:rPr>
          <w:rFonts w:ascii="TimesNewRomanPSMT" w:hAnsi="TimesNewRomanPSMT"/>
          <w:spacing w:val="-4"/>
        </w:rPr>
        <w:t xml:space="preserve">. </w:t>
      </w:r>
      <w:r w:rsidRPr="00272CD7">
        <w:rPr>
          <w:rFonts w:ascii="TimesNewRomanPSMT" w:hAnsi="TimesNewRomanPSMT"/>
          <w:spacing w:val="-4"/>
        </w:rPr>
        <w:t xml:space="preserve">O gestor </w:t>
      </w:r>
      <w:proofErr w:type="spellStart"/>
      <w:r w:rsidRPr="00272CD7">
        <w:rPr>
          <w:rFonts w:ascii="TimesNewRomanPSMT" w:hAnsi="TimesNewRomanPSMT"/>
          <w:spacing w:val="-4"/>
        </w:rPr>
        <w:t>público</w:t>
      </w:r>
      <w:proofErr w:type="spellEnd"/>
      <w:r w:rsidRPr="00272CD7">
        <w:rPr>
          <w:rFonts w:ascii="TimesNewRomanPSMT" w:hAnsi="TimesNewRomanPSMT"/>
          <w:spacing w:val="-4"/>
        </w:rPr>
        <w:t xml:space="preserve"> do Hospital Regional</w:t>
      </w:r>
      <w:r w:rsidR="00872E87" w:rsidRPr="00272CD7">
        <w:rPr>
          <w:rFonts w:ascii="TimesNewRomanPSMT" w:hAnsi="TimesNewRomanPSMT"/>
          <w:spacing w:val="-4"/>
        </w:rPr>
        <w:t xml:space="preserve"> (HR)</w:t>
      </w:r>
      <w:r w:rsidRPr="00272CD7">
        <w:rPr>
          <w:rFonts w:ascii="TimesNewRomanPSMT" w:hAnsi="TimesNewRomanPSMT"/>
          <w:spacing w:val="-4"/>
        </w:rPr>
        <w:t xml:space="preserve">, reconhecendo tal </w:t>
      </w:r>
      <w:proofErr w:type="spellStart"/>
      <w:r w:rsidRPr="00272CD7">
        <w:rPr>
          <w:rFonts w:ascii="TimesNewRomanPSMT" w:hAnsi="TimesNewRomanPSMT"/>
          <w:spacing w:val="-4"/>
        </w:rPr>
        <w:t>fenômeno</w:t>
      </w:r>
      <w:proofErr w:type="spellEnd"/>
      <w:r w:rsidRPr="00272CD7">
        <w:rPr>
          <w:rFonts w:ascii="TimesNewRomanPSMT" w:hAnsi="TimesNewRomanPSMT"/>
          <w:spacing w:val="-4"/>
        </w:rPr>
        <w:t xml:space="preserve"> destaca que</w:t>
      </w:r>
      <w:r w:rsidR="00D032C8" w:rsidRPr="00272CD7">
        <w:rPr>
          <w:spacing w:val="-4"/>
        </w:rPr>
        <w:t xml:space="preserve">: </w:t>
      </w:r>
    </w:p>
    <w:p w14:paraId="79812406" w14:textId="17F7E25A" w:rsidR="00CA78C8" w:rsidRPr="00272CD7" w:rsidRDefault="00DF31BF" w:rsidP="00B33B33">
      <w:pPr>
        <w:ind w:left="2268"/>
        <w:jc w:val="both"/>
        <w:rPr>
          <w:rFonts w:ascii="TimesNewRomanPS" w:hAnsi="TimesNewRomanPS"/>
          <w:spacing w:val="-4"/>
          <w:sz w:val="20"/>
          <w:szCs w:val="20"/>
        </w:rPr>
      </w:pPr>
      <w:r w:rsidRPr="00272CD7">
        <w:rPr>
          <w:rFonts w:ascii="TimesNewRomanPS" w:hAnsi="TimesNewRomanPS"/>
          <w:spacing w:val="-4"/>
          <w:sz w:val="20"/>
          <w:szCs w:val="20"/>
        </w:rPr>
        <w:t>“</w:t>
      </w:r>
      <w:proofErr w:type="spellStart"/>
      <w:r w:rsidRPr="00272CD7">
        <w:rPr>
          <w:rFonts w:ascii="TimesNewRomanPS" w:hAnsi="TimesNewRomanPS"/>
          <w:spacing w:val="-4"/>
          <w:sz w:val="20"/>
          <w:szCs w:val="20"/>
        </w:rPr>
        <w:t>Governança</w:t>
      </w:r>
      <w:proofErr w:type="spellEnd"/>
      <w:r w:rsidRPr="00272CD7">
        <w:rPr>
          <w:rFonts w:ascii="TimesNewRomanPS" w:hAnsi="TimesNewRomanPS"/>
          <w:spacing w:val="-4"/>
          <w:sz w:val="20"/>
          <w:szCs w:val="20"/>
        </w:rPr>
        <w:t xml:space="preserve"> é um conceito relativamente impreciso que procura definir uma forma de </w:t>
      </w:r>
      <w:proofErr w:type="spellStart"/>
      <w:r w:rsidRPr="00272CD7">
        <w:rPr>
          <w:rFonts w:ascii="TimesNewRomanPS" w:hAnsi="TimesNewRomanPS"/>
          <w:spacing w:val="-4"/>
          <w:sz w:val="20"/>
          <w:szCs w:val="20"/>
        </w:rPr>
        <w:t>exercício</w:t>
      </w:r>
      <w:proofErr w:type="spellEnd"/>
      <w:r w:rsidRPr="00272CD7">
        <w:rPr>
          <w:rFonts w:ascii="TimesNewRomanPS" w:hAnsi="TimesNewRomanPS"/>
          <w:spacing w:val="-4"/>
          <w:sz w:val="20"/>
          <w:szCs w:val="20"/>
        </w:rPr>
        <w:t xml:space="preserve"> do poder na </w:t>
      </w:r>
      <w:proofErr w:type="spellStart"/>
      <w:r w:rsidRPr="00272CD7">
        <w:rPr>
          <w:rFonts w:ascii="TimesNewRomanPS" w:hAnsi="TimesNewRomanPS"/>
          <w:spacing w:val="-4"/>
          <w:sz w:val="20"/>
          <w:szCs w:val="20"/>
        </w:rPr>
        <w:t>administração</w:t>
      </w:r>
      <w:proofErr w:type="spellEnd"/>
      <w:r w:rsidRPr="00272CD7">
        <w:rPr>
          <w:rFonts w:ascii="TimesNewRomanPS" w:hAnsi="TimesNewRomanPS"/>
          <w:spacing w:val="-4"/>
          <w:sz w:val="20"/>
          <w:szCs w:val="20"/>
        </w:rPr>
        <w:t xml:space="preserve"> dos recursos sociais e </w:t>
      </w:r>
      <w:proofErr w:type="spellStart"/>
      <w:r w:rsidRPr="00272CD7">
        <w:rPr>
          <w:rFonts w:ascii="TimesNewRomanPS" w:hAnsi="TimesNewRomanPS"/>
          <w:spacing w:val="-4"/>
          <w:sz w:val="20"/>
          <w:szCs w:val="20"/>
        </w:rPr>
        <w:t>econômicos</w:t>
      </w:r>
      <w:proofErr w:type="spellEnd"/>
      <w:r w:rsidRPr="00272CD7">
        <w:rPr>
          <w:rFonts w:ascii="TimesNewRomanPS" w:hAnsi="TimesNewRomanPS"/>
          <w:spacing w:val="-4"/>
          <w:sz w:val="20"/>
          <w:szCs w:val="20"/>
        </w:rPr>
        <w:t xml:space="preserve"> do </w:t>
      </w:r>
      <w:proofErr w:type="spellStart"/>
      <w:r w:rsidRPr="00272CD7">
        <w:rPr>
          <w:rFonts w:ascii="TimesNewRomanPS" w:hAnsi="TimesNewRomanPS"/>
          <w:spacing w:val="-4"/>
          <w:sz w:val="20"/>
          <w:szCs w:val="20"/>
        </w:rPr>
        <w:t>país</w:t>
      </w:r>
      <w:proofErr w:type="spellEnd"/>
      <w:r w:rsidRPr="00272CD7">
        <w:rPr>
          <w:rFonts w:ascii="TimesNewRomanPS" w:hAnsi="TimesNewRomanPS"/>
          <w:spacing w:val="-4"/>
          <w:sz w:val="20"/>
          <w:szCs w:val="20"/>
        </w:rPr>
        <w:t xml:space="preserve"> buscando </w:t>
      </w:r>
      <w:proofErr w:type="spellStart"/>
      <w:r w:rsidRPr="00272CD7">
        <w:rPr>
          <w:rFonts w:ascii="TimesNewRomanPS" w:hAnsi="TimesNewRomanPS"/>
          <w:spacing w:val="-4"/>
          <w:sz w:val="20"/>
          <w:szCs w:val="20"/>
        </w:rPr>
        <w:t>alcançar</w:t>
      </w:r>
      <w:proofErr w:type="spellEnd"/>
      <w:r w:rsidRPr="00272CD7">
        <w:rPr>
          <w:rFonts w:ascii="TimesNewRomanPS" w:hAnsi="TimesNewRomanPS"/>
          <w:spacing w:val="-4"/>
          <w:sz w:val="20"/>
          <w:szCs w:val="20"/>
        </w:rPr>
        <w:t xml:space="preserve"> o desenvolvimento </w:t>
      </w:r>
      <w:proofErr w:type="spellStart"/>
      <w:r w:rsidRPr="00272CD7">
        <w:rPr>
          <w:rFonts w:ascii="TimesNewRomanPS" w:hAnsi="TimesNewRomanPS"/>
          <w:spacing w:val="-4"/>
          <w:sz w:val="20"/>
          <w:szCs w:val="20"/>
        </w:rPr>
        <w:t>através</w:t>
      </w:r>
      <w:proofErr w:type="spellEnd"/>
      <w:r w:rsidRPr="00272CD7">
        <w:rPr>
          <w:rFonts w:ascii="TimesNewRomanPS" w:hAnsi="TimesNewRomanPS"/>
          <w:spacing w:val="-4"/>
          <w:sz w:val="20"/>
          <w:szCs w:val="20"/>
        </w:rPr>
        <w:t xml:space="preserve"> de um governo capaz de planejar, formular e implantar </w:t>
      </w:r>
      <w:proofErr w:type="spellStart"/>
      <w:r w:rsidRPr="00272CD7">
        <w:rPr>
          <w:rFonts w:ascii="TimesNewRomanPS" w:hAnsi="TimesNewRomanPS"/>
          <w:spacing w:val="-4"/>
          <w:sz w:val="20"/>
          <w:szCs w:val="20"/>
        </w:rPr>
        <w:lastRenderedPageBreak/>
        <w:t>políticas</w:t>
      </w:r>
      <w:proofErr w:type="spellEnd"/>
      <w:r w:rsidRPr="00272CD7">
        <w:rPr>
          <w:rFonts w:ascii="TimesNewRomanPS" w:hAnsi="TimesNewRomanPS"/>
          <w:spacing w:val="-4"/>
          <w:sz w:val="20"/>
          <w:szCs w:val="20"/>
        </w:rPr>
        <w:t xml:space="preserve"> e cumprir suas </w:t>
      </w:r>
      <w:proofErr w:type="spellStart"/>
      <w:r w:rsidRPr="00272CD7">
        <w:rPr>
          <w:rFonts w:ascii="TimesNewRomanPS" w:hAnsi="TimesNewRomanPS"/>
          <w:spacing w:val="-4"/>
          <w:sz w:val="20"/>
          <w:szCs w:val="20"/>
        </w:rPr>
        <w:t>funções</w:t>
      </w:r>
      <w:proofErr w:type="spellEnd"/>
      <w:r w:rsidRPr="00272CD7">
        <w:rPr>
          <w:rFonts w:ascii="TimesNewRomanPS" w:hAnsi="TimesNewRomanPS"/>
          <w:spacing w:val="-4"/>
          <w:sz w:val="20"/>
          <w:szCs w:val="20"/>
        </w:rPr>
        <w:t xml:space="preserve"> em conjunto com a sociedade civil organizada. Uma boa </w:t>
      </w:r>
      <w:proofErr w:type="spellStart"/>
      <w:r w:rsidRPr="00272CD7">
        <w:rPr>
          <w:rFonts w:ascii="TimesNewRomanPS" w:hAnsi="TimesNewRomanPS"/>
          <w:spacing w:val="-4"/>
          <w:sz w:val="20"/>
          <w:szCs w:val="20"/>
        </w:rPr>
        <w:t>governança</w:t>
      </w:r>
      <w:proofErr w:type="spellEnd"/>
      <w:r w:rsidRPr="00272CD7">
        <w:rPr>
          <w:rFonts w:ascii="TimesNewRomanPS" w:hAnsi="TimesNewRomanPS"/>
          <w:spacing w:val="-4"/>
          <w:sz w:val="20"/>
          <w:szCs w:val="20"/>
        </w:rPr>
        <w:t xml:space="preserve"> significa </w:t>
      </w:r>
      <w:proofErr w:type="spellStart"/>
      <w:r w:rsidRPr="00272CD7">
        <w:rPr>
          <w:rFonts w:ascii="TimesNewRomanPS" w:hAnsi="TimesNewRomanPS"/>
          <w:spacing w:val="-4"/>
          <w:sz w:val="20"/>
          <w:szCs w:val="20"/>
        </w:rPr>
        <w:t>alcançar</w:t>
      </w:r>
      <w:proofErr w:type="spellEnd"/>
      <w:r w:rsidRPr="00272CD7">
        <w:rPr>
          <w:rFonts w:ascii="TimesNewRomanPS" w:hAnsi="TimesNewRomanPS"/>
          <w:spacing w:val="-4"/>
          <w:sz w:val="20"/>
          <w:szCs w:val="20"/>
        </w:rPr>
        <w:t xml:space="preserve"> o desenvolvimento </w:t>
      </w:r>
      <w:proofErr w:type="spellStart"/>
      <w:r w:rsidRPr="00272CD7">
        <w:rPr>
          <w:rFonts w:ascii="TimesNewRomanPS" w:hAnsi="TimesNewRomanPS"/>
          <w:spacing w:val="-4"/>
          <w:sz w:val="20"/>
          <w:szCs w:val="20"/>
        </w:rPr>
        <w:t>sustentável</w:t>
      </w:r>
      <w:proofErr w:type="spellEnd"/>
      <w:r w:rsidRPr="00272CD7">
        <w:rPr>
          <w:rFonts w:ascii="TimesNewRomanPS" w:hAnsi="TimesNewRomanPS"/>
          <w:spacing w:val="-4"/>
          <w:sz w:val="20"/>
          <w:szCs w:val="20"/>
        </w:rPr>
        <w:t xml:space="preserve"> com crescimento </w:t>
      </w:r>
      <w:proofErr w:type="spellStart"/>
      <w:r w:rsidRPr="00272CD7">
        <w:rPr>
          <w:rFonts w:ascii="TimesNewRomanPS" w:hAnsi="TimesNewRomanPS"/>
          <w:spacing w:val="-4"/>
          <w:sz w:val="20"/>
          <w:szCs w:val="20"/>
        </w:rPr>
        <w:t>econômico</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redução</w:t>
      </w:r>
      <w:proofErr w:type="spellEnd"/>
      <w:r w:rsidRPr="00272CD7">
        <w:rPr>
          <w:rFonts w:ascii="TimesNewRomanPS" w:hAnsi="TimesNewRomanPS"/>
          <w:spacing w:val="-4"/>
          <w:sz w:val="20"/>
          <w:szCs w:val="20"/>
        </w:rPr>
        <w:t xml:space="preserve"> da desigualdade social e garantia dos direitos humanos da </w:t>
      </w:r>
      <w:proofErr w:type="spellStart"/>
      <w:r w:rsidRPr="00272CD7">
        <w:rPr>
          <w:rFonts w:ascii="TimesNewRomanPS" w:hAnsi="TimesNewRomanPS"/>
          <w:spacing w:val="-4"/>
          <w:sz w:val="20"/>
          <w:szCs w:val="20"/>
        </w:rPr>
        <w:t>população</w:t>
      </w:r>
      <w:proofErr w:type="spellEnd"/>
      <w:r w:rsidRPr="00272CD7">
        <w:rPr>
          <w:rFonts w:ascii="TimesNewRomanPS" w:hAnsi="TimesNewRomanPS"/>
          <w:spacing w:val="-4"/>
          <w:sz w:val="20"/>
          <w:szCs w:val="20"/>
        </w:rPr>
        <w:t xml:space="preserve">”. </w:t>
      </w:r>
    </w:p>
    <w:p w14:paraId="1BB36260" w14:textId="77777777" w:rsidR="00CA78C8" w:rsidRPr="00272CD7" w:rsidRDefault="00CA78C8" w:rsidP="00B33B33">
      <w:pPr>
        <w:jc w:val="both"/>
        <w:rPr>
          <w:rFonts w:ascii="TimesNewRomanPS" w:hAnsi="TimesNewRomanPS"/>
          <w:spacing w:val="-4"/>
          <w:sz w:val="20"/>
          <w:szCs w:val="20"/>
        </w:rPr>
      </w:pPr>
    </w:p>
    <w:p w14:paraId="01555125" w14:textId="7376B770" w:rsidR="00DF31BF" w:rsidRPr="00272CD7" w:rsidRDefault="00DF31BF" w:rsidP="006502A9">
      <w:pPr>
        <w:spacing w:line="360" w:lineRule="auto"/>
        <w:ind w:firstLine="708"/>
        <w:jc w:val="both"/>
        <w:rPr>
          <w:spacing w:val="-4"/>
        </w:rPr>
      </w:pPr>
      <w:r w:rsidRPr="00272CD7">
        <w:rPr>
          <w:rFonts w:ascii="TimesNewRomanPSMT" w:hAnsi="TimesNewRomanPSMT"/>
          <w:spacing w:val="-4"/>
        </w:rPr>
        <w:t xml:space="preserve">A </w:t>
      </w:r>
      <w:proofErr w:type="spellStart"/>
      <w:r w:rsidRPr="00272CD7">
        <w:rPr>
          <w:rFonts w:ascii="TimesNewRomanPSMT" w:hAnsi="TimesNewRomanPSMT"/>
          <w:spacing w:val="-4"/>
        </w:rPr>
        <w:t>expressão</w:t>
      </w:r>
      <w:proofErr w:type="spellEnd"/>
      <w:r w:rsidRPr="00272CD7">
        <w:rPr>
          <w:rFonts w:ascii="TimesNewRomanPSMT" w:hAnsi="TimesNewRomanPSMT"/>
          <w:spacing w:val="-4"/>
        </w:rPr>
        <w:t xml:space="preserve"> “boa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w:t>
      </w:r>
      <w:proofErr w:type="spellStart"/>
      <w:r w:rsidRPr="00272CD7">
        <w:rPr>
          <w:rFonts w:ascii="TimesNewRomanPSMT" w:hAnsi="TimesNewRomanPSMT"/>
          <w:spacing w:val="-4"/>
        </w:rPr>
        <w:t>good</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governance</w:t>
      </w:r>
      <w:proofErr w:type="spellEnd"/>
      <w:r w:rsidRPr="00272CD7">
        <w:rPr>
          <w:rFonts w:ascii="TimesNewRomanPSMT" w:hAnsi="TimesNewRomanPSMT"/>
          <w:spacing w:val="-4"/>
        </w:rPr>
        <w:t xml:space="preserve">), conforme o manual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Construção</w:t>
      </w:r>
      <w:proofErr w:type="spellEnd"/>
      <w:r w:rsidRPr="00272CD7">
        <w:rPr>
          <w:rFonts w:ascii="TimesNewRomanPSMT" w:hAnsi="TimesNewRomanPSMT"/>
          <w:spacing w:val="-4"/>
        </w:rPr>
        <w:t xml:space="preserve"> de Capacidades para a Efetividade da </w:t>
      </w:r>
      <w:proofErr w:type="spellStart"/>
      <w:r w:rsidRPr="00272CD7">
        <w:rPr>
          <w:rFonts w:ascii="TimesNewRomanPSMT" w:hAnsi="TimesNewRomanPSMT"/>
          <w:spacing w:val="-4"/>
        </w:rPr>
        <w:t>Ação</w:t>
      </w:r>
      <w:proofErr w:type="spellEnd"/>
      <w:r w:rsidRPr="00272CD7">
        <w:rPr>
          <w:rFonts w:ascii="TimesNewRomanPSMT" w:hAnsi="TimesNewRomanPSMT"/>
          <w:spacing w:val="-4"/>
        </w:rPr>
        <w:t xml:space="preserve"> Governamental, do Instituto de Pesquisa </w:t>
      </w:r>
      <w:proofErr w:type="spellStart"/>
      <w:r w:rsidRPr="00272CD7">
        <w:rPr>
          <w:rFonts w:ascii="TimesNewRomanPSMT" w:hAnsi="TimesNewRomanPSMT"/>
          <w:spacing w:val="-4"/>
        </w:rPr>
        <w:t>Econômica</w:t>
      </w:r>
      <w:proofErr w:type="spellEnd"/>
      <w:r w:rsidRPr="00272CD7">
        <w:rPr>
          <w:rFonts w:ascii="TimesNewRomanPSMT" w:hAnsi="TimesNewRomanPSMT"/>
          <w:spacing w:val="-4"/>
        </w:rPr>
        <w:t xml:space="preserve"> Aplicada – IPEA (2018), foi criada pelo Banco Mundial e “sustentou </w:t>
      </w:r>
      <w:proofErr w:type="spellStart"/>
      <w:r w:rsidRPr="00272CD7">
        <w:rPr>
          <w:rFonts w:ascii="TimesNewRomanPSMT" w:hAnsi="TimesNewRomanPSMT"/>
          <w:spacing w:val="-4"/>
        </w:rPr>
        <w:t>estratégias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disseminação</w:t>
      </w:r>
      <w:proofErr w:type="spellEnd"/>
      <w:r w:rsidRPr="00272CD7">
        <w:rPr>
          <w:rFonts w:ascii="TimesNewRomanPSMT" w:hAnsi="TimesNewRomanPSMT"/>
          <w:spacing w:val="-4"/>
        </w:rPr>
        <w:t xml:space="preserve"> de boas </w:t>
      </w:r>
      <w:proofErr w:type="spellStart"/>
      <w:r w:rsidRPr="00272CD7">
        <w:rPr>
          <w:rFonts w:ascii="TimesNewRomanPSMT" w:hAnsi="TimesNewRomanPSMT"/>
          <w:spacing w:val="-4"/>
        </w:rPr>
        <w:t>práticas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políticas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públicas</w:t>
      </w:r>
      <w:proofErr w:type="spellEnd"/>
      <w:r w:rsidRPr="00272CD7">
        <w:rPr>
          <w:rFonts w:ascii="TimesNewRomanPSMT" w:hAnsi="TimesNewRomanPSMT"/>
          <w:spacing w:val="-4"/>
        </w:rPr>
        <w:t xml:space="preserve"> fundamentadas em </w:t>
      </w:r>
      <w:proofErr w:type="spellStart"/>
      <w:r w:rsidRPr="00272CD7">
        <w:rPr>
          <w:rFonts w:ascii="TimesNewRomanPSMT" w:hAnsi="TimesNewRomanPSMT"/>
          <w:spacing w:val="-4"/>
        </w:rPr>
        <w:t>prescrições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instituições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ações</w:t>
      </w:r>
      <w:proofErr w:type="spellEnd"/>
      <w:r w:rsidRPr="00272CD7">
        <w:rPr>
          <w:rFonts w:ascii="TimesNewRomanPSMT" w:hAnsi="TimesNewRomanPSMT"/>
          <w:spacing w:val="-4"/>
        </w:rPr>
        <w:t xml:space="preserve"> e recursos </w:t>
      </w:r>
      <w:proofErr w:type="spellStart"/>
      <w:r w:rsidRPr="00272CD7">
        <w:rPr>
          <w:rFonts w:ascii="TimesNewRomanPSMT" w:hAnsi="TimesNewRomanPSMT"/>
          <w:spacing w:val="-4"/>
        </w:rPr>
        <w:t>necessários</w:t>
      </w:r>
      <w:proofErr w:type="spellEnd"/>
      <w:r w:rsidRPr="00272CD7">
        <w:rPr>
          <w:rFonts w:ascii="TimesNewRomanPSMT" w:hAnsi="TimesNewRomanPSMT"/>
          <w:spacing w:val="-4"/>
        </w:rPr>
        <w:t xml:space="preserve"> para o que deve ser um governo efetivo em um contexto </w:t>
      </w:r>
      <w:proofErr w:type="spellStart"/>
      <w:r w:rsidRPr="00272CD7">
        <w:rPr>
          <w:rFonts w:ascii="TimesNewRomanPSMT" w:hAnsi="TimesNewRomanPSMT"/>
          <w:spacing w:val="-4"/>
        </w:rPr>
        <w:t>democrático</w:t>
      </w:r>
      <w:proofErr w:type="spellEnd"/>
      <w:r w:rsidRPr="00272CD7">
        <w:rPr>
          <w:rFonts w:ascii="TimesNewRomanPSMT" w:hAnsi="TimesNewRomanPSMT"/>
          <w:spacing w:val="-4"/>
        </w:rPr>
        <w:t xml:space="preserve">”. </w:t>
      </w:r>
    </w:p>
    <w:p w14:paraId="4116A181" w14:textId="3DFC0EE1" w:rsidR="00DF31BF" w:rsidRPr="00272CD7" w:rsidRDefault="00DF31BF"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O conceito original de boa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xml:space="preserve"> refere-se, </w:t>
      </w:r>
      <w:proofErr w:type="spellStart"/>
      <w:r w:rsidRPr="00272CD7">
        <w:rPr>
          <w:rFonts w:ascii="TimesNewRomanPSMT" w:hAnsi="TimesNewRomanPSMT"/>
          <w:spacing w:val="-4"/>
        </w:rPr>
        <w:t>então</w:t>
      </w:r>
      <w:proofErr w:type="spellEnd"/>
      <w:r w:rsidRPr="00272CD7">
        <w:rPr>
          <w:rFonts w:ascii="TimesNewRomanPSMT" w:hAnsi="TimesNewRomanPSMT"/>
          <w:spacing w:val="-4"/>
        </w:rPr>
        <w:t xml:space="preserve">, “à maneira pela qual o poder é exercido na </w:t>
      </w:r>
      <w:proofErr w:type="spellStart"/>
      <w:r w:rsidRPr="00272CD7">
        <w:rPr>
          <w:rFonts w:ascii="TimesNewRomanPSMT" w:hAnsi="TimesNewRomanPSMT"/>
          <w:spacing w:val="-4"/>
        </w:rPr>
        <w:t>gestão</w:t>
      </w:r>
      <w:proofErr w:type="spellEnd"/>
      <w:r w:rsidRPr="00272CD7">
        <w:rPr>
          <w:rFonts w:ascii="TimesNewRomanPSMT" w:hAnsi="TimesNewRomanPSMT"/>
          <w:spacing w:val="-4"/>
        </w:rPr>
        <w:t xml:space="preserve"> dos recursos </w:t>
      </w:r>
      <w:proofErr w:type="spellStart"/>
      <w:r w:rsidRPr="00272CD7">
        <w:rPr>
          <w:rFonts w:ascii="TimesNewRomanPSMT" w:hAnsi="TimesNewRomanPSMT"/>
          <w:spacing w:val="-4"/>
        </w:rPr>
        <w:t>econômicos</w:t>
      </w:r>
      <w:proofErr w:type="spellEnd"/>
      <w:r w:rsidRPr="00272CD7">
        <w:rPr>
          <w:rFonts w:ascii="TimesNewRomanPSMT" w:hAnsi="TimesNewRomanPSMT"/>
          <w:spacing w:val="-4"/>
        </w:rPr>
        <w:t xml:space="preserve"> e sociais de um </w:t>
      </w:r>
      <w:proofErr w:type="spellStart"/>
      <w:r w:rsidRPr="00272CD7">
        <w:rPr>
          <w:rFonts w:ascii="TimesNewRomanPSMT" w:hAnsi="TimesNewRomanPSMT"/>
          <w:spacing w:val="-4"/>
        </w:rPr>
        <w:t>país</w:t>
      </w:r>
      <w:proofErr w:type="spellEnd"/>
      <w:r w:rsidRPr="00272CD7">
        <w:rPr>
          <w:rFonts w:ascii="TimesNewRomanPSMT" w:hAnsi="TimesNewRomanPSMT"/>
          <w:spacing w:val="-4"/>
        </w:rPr>
        <w:t xml:space="preserve"> para o desenvolvimento” (Banco Mundial, 1989 apud CAVALCANTE; PIRES, 2018). </w:t>
      </w:r>
    </w:p>
    <w:p w14:paraId="594ED4B2" w14:textId="63F2DDEC" w:rsidR="008D52E0" w:rsidRPr="00272CD7" w:rsidRDefault="008D52E0"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A percepção do gestor do </w:t>
      </w:r>
      <w:r w:rsidR="00410719" w:rsidRPr="00272CD7">
        <w:rPr>
          <w:rFonts w:ascii="TimesNewRomanPSMT" w:hAnsi="TimesNewRomanPSMT"/>
          <w:spacing w:val="-4"/>
        </w:rPr>
        <w:t>Hospital Universitário (</w:t>
      </w:r>
      <w:r w:rsidRPr="00272CD7">
        <w:rPr>
          <w:rFonts w:ascii="TimesNewRomanPSMT" w:hAnsi="TimesNewRomanPSMT"/>
          <w:spacing w:val="-4"/>
        </w:rPr>
        <w:t>HU</w:t>
      </w:r>
      <w:r w:rsidR="00410719" w:rsidRPr="00272CD7">
        <w:rPr>
          <w:rFonts w:ascii="TimesNewRomanPSMT" w:hAnsi="TimesNewRomanPSMT"/>
          <w:spacing w:val="-4"/>
        </w:rPr>
        <w:t xml:space="preserve">) </w:t>
      </w:r>
      <w:r w:rsidRPr="00272CD7">
        <w:rPr>
          <w:rFonts w:ascii="TimesNewRomanPSMT" w:hAnsi="TimesNewRomanPSMT"/>
          <w:spacing w:val="-4"/>
        </w:rPr>
        <w:t xml:space="preserve">sobre a </w:t>
      </w:r>
      <w:proofErr w:type="spellStart"/>
      <w:r w:rsidRPr="00272CD7">
        <w:rPr>
          <w:rFonts w:ascii="TimesNewRomanPSMT" w:hAnsi="TimesNewRomanPSMT"/>
          <w:spacing w:val="-4"/>
        </w:rPr>
        <w:t>governaça</w:t>
      </w:r>
      <w:proofErr w:type="spellEnd"/>
      <w:r w:rsidRPr="00272CD7">
        <w:rPr>
          <w:rFonts w:ascii="TimesNewRomanPSMT" w:hAnsi="TimesNewRomanPSMT"/>
          <w:spacing w:val="-4"/>
        </w:rPr>
        <w:t xml:space="preserve"> pública foi de que esta</w:t>
      </w:r>
      <w:r w:rsidR="00410719" w:rsidRPr="00272CD7">
        <w:rPr>
          <w:rFonts w:ascii="TimesNewRomanPSMT" w:hAnsi="TimesNewRomanPSMT"/>
          <w:spacing w:val="-4"/>
        </w:rPr>
        <w:t>:</w:t>
      </w:r>
      <w:r w:rsidRPr="00272CD7">
        <w:rPr>
          <w:rFonts w:ascii="TimesNewRomanPSMT" w:hAnsi="TimesNewRomanPSMT"/>
          <w:spacing w:val="-4"/>
        </w:rPr>
        <w:t xml:space="preserve"> </w:t>
      </w:r>
    </w:p>
    <w:p w14:paraId="52DC9324" w14:textId="6B54BD83" w:rsidR="008D52E0" w:rsidRPr="00272CD7" w:rsidRDefault="008D52E0" w:rsidP="00B33B33">
      <w:pPr>
        <w:ind w:left="2268"/>
        <w:jc w:val="both"/>
        <w:rPr>
          <w:spacing w:val="-4"/>
          <w:sz w:val="20"/>
          <w:szCs w:val="20"/>
        </w:rPr>
      </w:pPr>
      <w:r w:rsidRPr="00272CD7">
        <w:rPr>
          <w:spacing w:val="-4"/>
          <w:sz w:val="20"/>
          <w:szCs w:val="20"/>
        </w:rPr>
        <w:t>“</w:t>
      </w:r>
      <w:r w:rsidR="00172A27" w:rsidRPr="00272CD7">
        <w:rPr>
          <w:spacing w:val="-4"/>
          <w:sz w:val="20"/>
          <w:szCs w:val="20"/>
        </w:rPr>
        <w:t xml:space="preserve">envolve os </w:t>
      </w:r>
      <w:proofErr w:type="spellStart"/>
      <w:r w:rsidR="00172A27" w:rsidRPr="00272CD7">
        <w:rPr>
          <w:spacing w:val="-4"/>
          <w:sz w:val="20"/>
          <w:szCs w:val="20"/>
        </w:rPr>
        <w:t>esforços</w:t>
      </w:r>
      <w:proofErr w:type="spellEnd"/>
      <w:r w:rsidR="00172A27" w:rsidRPr="00272CD7">
        <w:rPr>
          <w:spacing w:val="-4"/>
          <w:sz w:val="20"/>
          <w:szCs w:val="20"/>
        </w:rPr>
        <w:t xml:space="preserve">, dentro do organograma da </w:t>
      </w:r>
      <w:proofErr w:type="spellStart"/>
      <w:r w:rsidR="00172A27" w:rsidRPr="00272CD7">
        <w:rPr>
          <w:spacing w:val="-4"/>
          <w:sz w:val="20"/>
          <w:szCs w:val="20"/>
        </w:rPr>
        <w:t>instituição</w:t>
      </w:r>
      <w:proofErr w:type="spellEnd"/>
      <w:r w:rsidR="00172A27" w:rsidRPr="00272CD7">
        <w:rPr>
          <w:spacing w:val="-4"/>
          <w:sz w:val="20"/>
          <w:szCs w:val="20"/>
        </w:rPr>
        <w:t xml:space="preserve"> </w:t>
      </w:r>
      <w:proofErr w:type="spellStart"/>
      <w:r w:rsidR="00172A27" w:rsidRPr="00272CD7">
        <w:rPr>
          <w:spacing w:val="-4"/>
          <w:sz w:val="20"/>
          <w:szCs w:val="20"/>
        </w:rPr>
        <w:t>pública</w:t>
      </w:r>
      <w:proofErr w:type="spellEnd"/>
      <w:r w:rsidR="00172A27" w:rsidRPr="00272CD7">
        <w:rPr>
          <w:spacing w:val="-4"/>
          <w:sz w:val="20"/>
          <w:szCs w:val="20"/>
        </w:rPr>
        <w:t xml:space="preserve">, voltados para uma boa </w:t>
      </w:r>
      <w:proofErr w:type="spellStart"/>
      <w:r w:rsidR="00172A27" w:rsidRPr="00272CD7">
        <w:rPr>
          <w:spacing w:val="-4"/>
          <w:sz w:val="20"/>
          <w:szCs w:val="20"/>
        </w:rPr>
        <w:t>gestão</w:t>
      </w:r>
      <w:proofErr w:type="spellEnd"/>
      <w:r w:rsidR="00172A27" w:rsidRPr="00272CD7">
        <w:rPr>
          <w:spacing w:val="-4"/>
          <w:sz w:val="20"/>
          <w:szCs w:val="20"/>
        </w:rPr>
        <w:t xml:space="preserve"> da estrutura de </w:t>
      </w:r>
      <w:proofErr w:type="spellStart"/>
      <w:r w:rsidR="00172A27" w:rsidRPr="00272CD7">
        <w:rPr>
          <w:spacing w:val="-4"/>
          <w:sz w:val="20"/>
          <w:szCs w:val="20"/>
        </w:rPr>
        <w:t>produção</w:t>
      </w:r>
      <w:proofErr w:type="spellEnd"/>
      <w:r w:rsidR="00172A27" w:rsidRPr="00272CD7">
        <w:rPr>
          <w:spacing w:val="-4"/>
          <w:sz w:val="20"/>
          <w:szCs w:val="20"/>
        </w:rPr>
        <w:t xml:space="preserve"> hospitalar. As boas </w:t>
      </w:r>
      <w:proofErr w:type="spellStart"/>
      <w:r w:rsidR="00172A27" w:rsidRPr="00272CD7">
        <w:rPr>
          <w:spacing w:val="-4"/>
          <w:sz w:val="20"/>
          <w:szCs w:val="20"/>
        </w:rPr>
        <w:t>práticas</w:t>
      </w:r>
      <w:proofErr w:type="spellEnd"/>
      <w:r w:rsidR="00172A27" w:rsidRPr="00272CD7">
        <w:rPr>
          <w:spacing w:val="-4"/>
          <w:sz w:val="20"/>
          <w:szCs w:val="20"/>
        </w:rPr>
        <w:t xml:space="preserve"> de </w:t>
      </w:r>
      <w:proofErr w:type="spellStart"/>
      <w:r w:rsidR="00172A27" w:rsidRPr="00272CD7">
        <w:rPr>
          <w:spacing w:val="-4"/>
          <w:sz w:val="20"/>
          <w:szCs w:val="20"/>
        </w:rPr>
        <w:t>gestão</w:t>
      </w:r>
      <w:proofErr w:type="spellEnd"/>
      <w:r w:rsidR="00172A27" w:rsidRPr="00272CD7">
        <w:rPr>
          <w:spacing w:val="-4"/>
          <w:sz w:val="20"/>
          <w:szCs w:val="20"/>
        </w:rPr>
        <w:t xml:space="preserve"> referem-se, neste caso, à busca constante de comprar pelo menor </w:t>
      </w:r>
      <w:proofErr w:type="spellStart"/>
      <w:r w:rsidR="00172A27" w:rsidRPr="00272CD7">
        <w:rPr>
          <w:spacing w:val="-4"/>
          <w:sz w:val="20"/>
          <w:szCs w:val="20"/>
        </w:rPr>
        <w:t>preço</w:t>
      </w:r>
      <w:proofErr w:type="spellEnd"/>
      <w:r w:rsidR="00172A27" w:rsidRPr="00272CD7">
        <w:rPr>
          <w:spacing w:val="-4"/>
          <w:sz w:val="20"/>
          <w:szCs w:val="20"/>
        </w:rPr>
        <w:t xml:space="preserve"> com recebimento da melhor qualidade. Significa receber pessoal treinado, no caso dos contratos de pessoal, ou material de qualidade em tempo </w:t>
      </w:r>
      <w:proofErr w:type="spellStart"/>
      <w:r w:rsidR="00172A27" w:rsidRPr="00272CD7">
        <w:rPr>
          <w:spacing w:val="-4"/>
          <w:sz w:val="20"/>
          <w:szCs w:val="20"/>
        </w:rPr>
        <w:t>hábil</w:t>
      </w:r>
      <w:proofErr w:type="spellEnd"/>
      <w:r w:rsidR="00172A27" w:rsidRPr="00272CD7">
        <w:rPr>
          <w:spacing w:val="-4"/>
          <w:sz w:val="20"/>
          <w:szCs w:val="20"/>
        </w:rPr>
        <w:t xml:space="preserve">, no caso dos contratos de fornecimento. Isso tudo, conflui para a atividade-fim da </w:t>
      </w:r>
      <w:proofErr w:type="spellStart"/>
      <w:r w:rsidR="00172A27" w:rsidRPr="00272CD7">
        <w:rPr>
          <w:spacing w:val="-4"/>
          <w:sz w:val="20"/>
          <w:szCs w:val="20"/>
        </w:rPr>
        <w:t>instituição</w:t>
      </w:r>
      <w:proofErr w:type="spellEnd"/>
      <w:r w:rsidR="00172A27" w:rsidRPr="00272CD7">
        <w:rPr>
          <w:spacing w:val="-4"/>
          <w:sz w:val="20"/>
          <w:szCs w:val="20"/>
        </w:rPr>
        <w:t xml:space="preserve"> hospitalar, que é a </w:t>
      </w:r>
      <w:proofErr w:type="spellStart"/>
      <w:r w:rsidR="00172A27" w:rsidRPr="00272CD7">
        <w:rPr>
          <w:spacing w:val="-4"/>
          <w:sz w:val="20"/>
          <w:szCs w:val="20"/>
        </w:rPr>
        <w:t>promoção</w:t>
      </w:r>
      <w:proofErr w:type="spellEnd"/>
      <w:r w:rsidR="00172A27" w:rsidRPr="00272CD7">
        <w:rPr>
          <w:spacing w:val="-4"/>
          <w:sz w:val="20"/>
          <w:szCs w:val="20"/>
        </w:rPr>
        <w:t xml:space="preserve"> da alta do paciente”. </w:t>
      </w:r>
    </w:p>
    <w:p w14:paraId="2CF74CBE" w14:textId="77777777" w:rsidR="008D52E0" w:rsidRPr="00272CD7" w:rsidRDefault="008D52E0" w:rsidP="00B33B33">
      <w:pPr>
        <w:ind w:left="2268"/>
        <w:jc w:val="both"/>
        <w:rPr>
          <w:rFonts w:ascii="TimesNewRomanPS" w:hAnsi="TimesNewRomanPS"/>
          <w:i/>
          <w:iCs/>
          <w:spacing w:val="-4"/>
          <w:sz w:val="20"/>
          <w:szCs w:val="20"/>
        </w:rPr>
      </w:pPr>
    </w:p>
    <w:p w14:paraId="5BBAB0F8" w14:textId="6DF3AF86" w:rsidR="005430F8" w:rsidRPr="00272CD7" w:rsidRDefault="005430F8" w:rsidP="006502A9">
      <w:pPr>
        <w:spacing w:line="360" w:lineRule="auto"/>
        <w:ind w:firstLine="708"/>
        <w:jc w:val="both"/>
        <w:rPr>
          <w:rFonts w:ascii="TimesNewRomanPS" w:hAnsi="TimesNewRomanPS"/>
          <w:spacing w:val="-4"/>
        </w:rPr>
      </w:pPr>
      <w:r w:rsidRPr="00272CD7">
        <w:rPr>
          <w:rFonts w:ascii="TimesNewRomanPSMT" w:hAnsi="TimesNewRomanPSMT"/>
          <w:spacing w:val="-4"/>
        </w:rPr>
        <w:t xml:space="preserve">Em relação à implementação de uma boa governança, o gestor do HR destacou que depende de uma profunda discussão sobre o sistema de saúde e a </w:t>
      </w:r>
      <w:r w:rsidR="00DF31BF" w:rsidRPr="00272CD7">
        <w:rPr>
          <w:rFonts w:ascii="TimesNewRomanPS" w:hAnsi="TimesNewRomanPS"/>
          <w:spacing w:val="-4"/>
        </w:rPr>
        <w:t xml:space="preserve">disponibilidade de recursos por parte da sociedade. </w:t>
      </w:r>
      <w:r w:rsidRPr="00272CD7">
        <w:rPr>
          <w:rFonts w:ascii="TimesNewRomanPS" w:hAnsi="TimesNewRomanPS"/>
          <w:spacing w:val="-4"/>
        </w:rPr>
        <w:t>Segundo o entrevistado:</w:t>
      </w:r>
    </w:p>
    <w:p w14:paraId="38A1AA6E" w14:textId="77777777" w:rsidR="000476F9" w:rsidRPr="00272CD7" w:rsidRDefault="000476F9" w:rsidP="00B33B33">
      <w:pPr>
        <w:ind w:firstLine="708"/>
        <w:jc w:val="both"/>
        <w:rPr>
          <w:rFonts w:ascii="TimesNewRomanPS" w:hAnsi="TimesNewRomanPS"/>
          <w:spacing w:val="-4"/>
        </w:rPr>
      </w:pPr>
    </w:p>
    <w:p w14:paraId="532F0E80" w14:textId="52ADF489" w:rsidR="005430F8" w:rsidRPr="00272CD7" w:rsidRDefault="005430F8" w:rsidP="00B33B33">
      <w:pPr>
        <w:ind w:left="2268"/>
        <w:jc w:val="both"/>
        <w:rPr>
          <w:rFonts w:ascii="TimesNewRomanPS" w:hAnsi="TimesNewRomanPS"/>
          <w:spacing w:val="-4"/>
          <w:sz w:val="20"/>
          <w:szCs w:val="20"/>
        </w:rPr>
      </w:pPr>
      <w:r w:rsidRPr="00272CD7">
        <w:rPr>
          <w:rFonts w:ascii="TimesNewRomanPS" w:hAnsi="TimesNewRomanPS"/>
          <w:spacing w:val="-4"/>
          <w:sz w:val="20"/>
          <w:szCs w:val="20"/>
        </w:rPr>
        <w:t>“</w:t>
      </w:r>
      <w:r w:rsidR="00DF31BF" w:rsidRPr="00272CD7">
        <w:rPr>
          <w:rFonts w:ascii="TimesNewRomanPS" w:hAnsi="TimesNewRomanPS"/>
          <w:spacing w:val="-4"/>
          <w:sz w:val="20"/>
          <w:szCs w:val="20"/>
        </w:rPr>
        <w:t xml:space="preserve">Um sistema de </w:t>
      </w:r>
      <w:proofErr w:type="spellStart"/>
      <w:r w:rsidR="00DF31BF" w:rsidRPr="00272CD7">
        <w:rPr>
          <w:rFonts w:ascii="TimesNewRomanPS" w:hAnsi="TimesNewRomanPS"/>
          <w:spacing w:val="-4"/>
          <w:sz w:val="20"/>
          <w:szCs w:val="20"/>
        </w:rPr>
        <w:t>saúde</w:t>
      </w:r>
      <w:proofErr w:type="spellEnd"/>
      <w:r w:rsidR="00DF31BF" w:rsidRPr="00272CD7">
        <w:rPr>
          <w:rFonts w:ascii="TimesNewRomanPS" w:hAnsi="TimesNewRomanPS"/>
          <w:spacing w:val="-4"/>
          <w:sz w:val="20"/>
          <w:szCs w:val="20"/>
        </w:rPr>
        <w:t xml:space="preserve"> bem estruturado deve possuir uma rede de </w:t>
      </w:r>
      <w:proofErr w:type="spellStart"/>
      <w:r w:rsidR="00DF31BF" w:rsidRPr="00272CD7">
        <w:rPr>
          <w:rFonts w:ascii="TimesNewRomanPS" w:hAnsi="TimesNewRomanPS"/>
          <w:spacing w:val="-4"/>
          <w:sz w:val="20"/>
          <w:szCs w:val="20"/>
        </w:rPr>
        <w:t>assistência</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básica</w:t>
      </w:r>
      <w:proofErr w:type="spellEnd"/>
      <w:r w:rsidR="00DF31BF" w:rsidRPr="00272CD7">
        <w:rPr>
          <w:rFonts w:ascii="TimesNewRomanPS" w:hAnsi="TimesNewRomanPS"/>
          <w:spacing w:val="-4"/>
          <w:sz w:val="20"/>
          <w:szCs w:val="20"/>
        </w:rPr>
        <w:t xml:space="preserve"> à </w:t>
      </w:r>
      <w:proofErr w:type="spellStart"/>
      <w:r w:rsidR="00DF31BF" w:rsidRPr="00272CD7">
        <w:rPr>
          <w:rFonts w:ascii="TimesNewRomanPS" w:hAnsi="TimesNewRomanPS"/>
          <w:spacing w:val="-4"/>
          <w:sz w:val="20"/>
          <w:szCs w:val="20"/>
        </w:rPr>
        <w:t>saúde</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nível</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primário</w:t>
      </w:r>
      <w:proofErr w:type="spellEnd"/>
      <w:r w:rsidR="00DF31BF" w:rsidRPr="00272CD7">
        <w:rPr>
          <w:rFonts w:ascii="TimesNewRomanPS" w:hAnsi="TimesNewRomanPS"/>
          <w:spacing w:val="-4"/>
          <w:sz w:val="20"/>
          <w:szCs w:val="20"/>
        </w:rPr>
        <w:t xml:space="preserve">) com capacidade de fazer toda a </w:t>
      </w:r>
      <w:proofErr w:type="spellStart"/>
      <w:r w:rsidR="00DF31BF" w:rsidRPr="00272CD7">
        <w:rPr>
          <w:rFonts w:ascii="TimesNewRomanPS" w:hAnsi="TimesNewRomanPS"/>
          <w:spacing w:val="-4"/>
          <w:sz w:val="20"/>
          <w:szCs w:val="20"/>
        </w:rPr>
        <w:t>atenção</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primária</w:t>
      </w:r>
      <w:proofErr w:type="spellEnd"/>
      <w:r w:rsidR="00DF31BF" w:rsidRPr="00272CD7">
        <w:rPr>
          <w:rFonts w:ascii="TimesNewRomanPS" w:hAnsi="TimesNewRomanPS"/>
          <w:spacing w:val="-4"/>
          <w:sz w:val="20"/>
          <w:szCs w:val="20"/>
        </w:rPr>
        <w:t xml:space="preserve"> da </w:t>
      </w:r>
      <w:proofErr w:type="spellStart"/>
      <w:r w:rsidR="00DF31BF" w:rsidRPr="00272CD7">
        <w:rPr>
          <w:rFonts w:ascii="TimesNewRomanPS" w:hAnsi="TimesNewRomanPS"/>
          <w:spacing w:val="-4"/>
          <w:sz w:val="20"/>
          <w:szCs w:val="20"/>
        </w:rPr>
        <w:t>população</w:t>
      </w:r>
      <w:proofErr w:type="spellEnd"/>
      <w:r w:rsidR="00DF31BF" w:rsidRPr="00272CD7">
        <w:rPr>
          <w:rFonts w:ascii="TimesNewRomanPS" w:hAnsi="TimesNewRomanPS"/>
          <w:spacing w:val="-4"/>
          <w:sz w:val="20"/>
          <w:szCs w:val="20"/>
        </w:rPr>
        <w:t xml:space="preserve"> e o encaminhamento dos pacientes à rede hospitalar deve ser feito de forma hierarquizada (</w:t>
      </w:r>
      <w:proofErr w:type="spellStart"/>
      <w:r w:rsidR="00DF31BF" w:rsidRPr="00272CD7">
        <w:rPr>
          <w:rFonts w:ascii="TimesNewRomanPS" w:hAnsi="TimesNewRomanPS"/>
          <w:spacing w:val="-4"/>
          <w:sz w:val="20"/>
          <w:szCs w:val="20"/>
        </w:rPr>
        <w:t>nível</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secundário</w:t>
      </w:r>
      <w:proofErr w:type="spellEnd"/>
      <w:r w:rsidR="00DF31BF" w:rsidRPr="00272CD7">
        <w:rPr>
          <w:rFonts w:ascii="TimesNewRomanPS" w:hAnsi="TimesNewRomanPS"/>
          <w:spacing w:val="-4"/>
          <w:sz w:val="20"/>
          <w:szCs w:val="20"/>
        </w:rPr>
        <w:t xml:space="preserve"> – hospital geral, tipo HU; </w:t>
      </w:r>
      <w:proofErr w:type="spellStart"/>
      <w:r w:rsidR="00DF31BF" w:rsidRPr="00272CD7">
        <w:rPr>
          <w:rFonts w:ascii="TimesNewRomanPS" w:hAnsi="TimesNewRomanPS"/>
          <w:spacing w:val="-4"/>
          <w:sz w:val="20"/>
          <w:szCs w:val="20"/>
        </w:rPr>
        <w:t>terciário</w:t>
      </w:r>
      <w:proofErr w:type="spellEnd"/>
      <w:r w:rsidR="00DF31BF" w:rsidRPr="00272CD7">
        <w:rPr>
          <w:rFonts w:ascii="TimesNewRomanPS" w:hAnsi="TimesNewRomanPS"/>
          <w:spacing w:val="-4"/>
          <w:sz w:val="20"/>
          <w:szCs w:val="20"/>
        </w:rPr>
        <w:t xml:space="preserve"> – hospital especializado, tipo Instituto de Cardiologia ou Hospital Infantil Joana de </w:t>
      </w:r>
      <w:proofErr w:type="spellStart"/>
      <w:r w:rsidR="00DF31BF" w:rsidRPr="00272CD7">
        <w:rPr>
          <w:rFonts w:ascii="TimesNewRomanPS" w:hAnsi="TimesNewRomanPS"/>
          <w:spacing w:val="-4"/>
          <w:sz w:val="20"/>
          <w:szCs w:val="20"/>
        </w:rPr>
        <w:t>Gusmão</w:t>
      </w:r>
      <w:proofErr w:type="spellEnd"/>
      <w:r w:rsidR="00DF31BF" w:rsidRPr="00272CD7">
        <w:rPr>
          <w:rFonts w:ascii="TimesNewRomanPS" w:hAnsi="TimesNewRomanPS"/>
          <w:spacing w:val="-4"/>
          <w:sz w:val="20"/>
          <w:szCs w:val="20"/>
        </w:rPr>
        <w:t xml:space="preserve">; e, </w:t>
      </w:r>
      <w:proofErr w:type="spellStart"/>
      <w:r w:rsidR="00DF31BF" w:rsidRPr="00272CD7">
        <w:rPr>
          <w:rFonts w:ascii="TimesNewRomanPS" w:hAnsi="TimesNewRomanPS"/>
          <w:spacing w:val="-4"/>
          <w:sz w:val="20"/>
          <w:szCs w:val="20"/>
        </w:rPr>
        <w:t>quaternário</w:t>
      </w:r>
      <w:proofErr w:type="spellEnd"/>
      <w:r w:rsidR="00DF31BF" w:rsidRPr="00272CD7">
        <w:rPr>
          <w:rFonts w:ascii="TimesNewRomanPS" w:hAnsi="TimesNewRomanPS"/>
          <w:spacing w:val="-4"/>
          <w:sz w:val="20"/>
          <w:szCs w:val="20"/>
        </w:rPr>
        <w:t xml:space="preserve"> – Hospital especializado na </w:t>
      </w:r>
      <w:proofErr w:type="spellStart"/>
      <w:r w:rsidR="00DF31BF" w:rsidRPr="00272CD7">
        <w:rPr>
          <w:rFonts w:ascii="TimesNewRomanPS" w:hAnsi="TimesNewRomanPS"/>
          <w:spacing w:val="-4"/>
          <w:sz w:val="20"/>
          <w:szCs w:val="20"/>
        </w:rPr>
        <w:t>recuperação</w:t>
      </w:r>
      <w:proofErr w:type="spellEnd"/>
      <w:r w:rsidR="00DF31BF" w:rsidRPr="00272CD7">
        <w:rPr>
          <w:rFonts w:ascii="TimesNewRomanPS" w:hAnsi="TimesNewRomanPS"/>
          <w:spacing w:val="-4"/>
          <w:sz w:val="20"/>
          <w:szCs w:val="20"/>
        </w:rPr>
        <w:t xml:space="preserve">, tipo Rede Sarah Kubitschek). As </w:t>
      </w:r>
      <w:proofErr w:type="spellStart"/>
      <w:r w:rsidR="00DF31BF" w:rsidRPr="00272CD7">
        <w:rPr>
          <w:rFonts w:ascii="TimesNewRomanPS" w:hAnsi="TimesNewRomanPS"/>
          <w:spacing w:val="-4"/>
          <w:sz w:val="20"/>
          <w:szCs w:val="20"/>
        </w:rPr>
        <w:t>ações</w:t>
      </w:r>
      <w:proofErr w:type="spellEnd"/>
      <w:r w:rsidR="00DF31BF" w:rsidRPr="00272CD7">
        <w:rPr>
          <w:rFonts w:ascii="TimesNewRomanPS" w:hAnsi="TimesNewRomanPS"/>
          <w:spacing w:val="-4"/>
          <w:sz w:val="20"/>
          <w:szCs w:val="20"/>
        </w:rPr>
        <w:t xml:space="preserve"> de </w:t>
      </w:r>
      <w:proofErr w:type="spellStart"/>
      <w:r w:rsidR="00DF31BF" w:rsidRPr="00272CD7">
        <w:rPr>
          <w:rFonts w:ascii="TimesNewRomanPS" w:hAnsi="TimesNewRomanPS"/>
          <w:spacing w:val="-4"/>
          <w:sz w:val="20"/>
          <w:szCs w:val="20"/>
        </w:rPr>
        <w:t>saúde</w:t>
      </w:r>
      <w:proofErr w:type="spellEnd"/>
      <w:r w:rsidR="00DF31BF" w:rsidRPr="00272CD7">
        <w:rPr>
          <w:rFonts w:ascii="TimesNewRomanPS" w:hAnsi="TimesNewRomanPS"/>
          <w:spacing w:val="-4"/>
          <w:sz w:val="20"/>
          <w:szCs w:val="20"/>
        </w:rPr>
        <w:t xml:space="preserve"> devem buscar, inicialmente, a </w:t>
      </w:r>
      <w:proofErr w:type="spellStart"/>
      <w:r w:rsidR="00DF31BF" w:rsidRPr="00272CD7">
        <w:rPr>
          <w:rFonts w:ascii="TimesNewRomanPS" w:hAnsi="TimesNewRomanPS"/>
          <w:spacing w:val="-4"/>
          <w:sz w:val="20"/>
          <w:szCs w:val="20"/>
        </w:rPr>
        <w:t>prevenção</w:t>
      </w:r>
      <w:proofErr w:type="spellEnd"/>
      <w:r w:rsidR="00DF31BF" w:rsidRPr="00272CD7">
        <w:rPr>
          <w:rFonts w:ascii="TimesNewRomanPS" w:hAnsi="TimesNewRomanPS"/>
          <w:spacing w:val="-4"/>
          <w:sz w:val="20"/>
          <w:szCs w:val="20"/>
        </w:rPr>
        <w:t xml:space="preserve"> (</w:t>
      </w:r>
      <w:proofErr w:type="spellStart"/>
      <w:r w:rsidR="00DF31BF" w:rsidRPr="00272CD7">
        <w:rPr>
          <w:rFonts w:ascii="TimesNewRomanPS" w:hAnsi="TimesNewRomanPS"/>
          <w:spacing w:val="-4"/>
          <w:sz w:val="20"/>
          <w:szCs w:val="20"/>
        </w:rPr>
        <w:t>vacinação</w:t>
      </w:r>
      <w:proofErr w:type="spellEnd"/>
      <w:r w:rsidR="00DF31BF" w:rsidRPr="00272CD7">
        <w:rPr>
          <w:rFonts w:ascii="TimesNewRomanPS" w:hAnsi="TimesNewRomanPS"/>
          <w:spacing w:val="-4"/>
          <w:sz w:val="20"/>
          <w:szCs w:val="20"/>
        </w:rPr>
        <w:t xml:space="preserve">, combate ao tabagismo e obesidade, </w:t>
      </w:r>
      <w:proofErr w:type="spellStart"/>
      <w:r w:rsidR="00DF31BF" w:rsidRPr="00272CD7">
        <w:rPr>
          <w:rFonts w:ascii="TimesNewRomanPS" w:hAnsi="TimesNewRomanPS"/>
          <w:spacing w:val="-4"/>
          <w:sz w:val="20"/>
          <w:szCs w:val="20"/>
        </w:rPr>
        <w:t>pre</w:t>
      </w:r>
      <w:proofErr w:type="spellEnd"/>
      <w:r w:rsidR="00DF31BF" w:rsidRPr="00272CD7">
        <w:rPr>
          <w:rFonts w:ascii="TimesNewRomanPS" w:hAnsi="TimesNewRomanPS"/>
          <w:spacing w:val="-4"/>
          <w:sz w:val="20"/>
          <w:szCs w:val="20"/>
        </w:rPr>
        <w:t xml:space="preserve">́-natal para as gestantes, etc.) e o controle das </w:t>
      </w:r>
      <w:proofErr w:type="spellStart"/>
      <w:r w:rsidR="00DF31BF" w:rsidRPr="00272CD7">
        <w:rPr>
          <w:rFonts w:ascii="TimesNewRomanPS" w:hAnsi="TimesNewRomanPS"/>
          <w:spacing w:val="-4"/>
          <w:sz w:val="20"/>
          <w:szCs w:val="20"/>
        </w:rPr>
        <w:t>doenças</w:t>
      </w:r>
      <w:proofErr w:type="spellEnd"/>
      <w:r w:rsidR="00DF31BF" w:rsidRPr="00272CD7">
        <w:rPr>
          <w:rFonts w:ascii="TimesNewRomanPS" w:hAnsi="TimesNewRomanPS"/>
          <w:spacing w:val="-4"/>
          <w:sz w:val="20"/>
          <w:szCs w:val="20"/>
        </w:rPr>
        <w:t xml:space="preserve"> degenerativas (</w:t>
      </w:r>
      <w:proofErr w:type="spellStart"/>
      <w:r w:rsidR="00DF31BF" w:rsidRPr="00272CD7">
        <w:rPr>
          <w:rFonts w:ascii="TimesNewRomanPS" w:hAnsi="TimesNewRomanPS"/>
          <w:spacing w:val="-4"/>
          <w:sz w:val="20"/>
          <w:szCs w:val="20"/>
        </w:rPr>
        <w:t>doença</w:t>
      </w:r>
      <w:proofErr w:type="spellEnd"/>
      <w:r w:rsidR="00DF31BF" w:rsidRPr="00272CD7">
        <w:rPr>
          <w:rFonts w:ascii="TimesNewRomanPS" w:hAnsi="TimesNewRomanPS"/>
          <w:spacing w:val="-4"/>
          <w:sz w:val="20"/>
          <w:szCs w:val="20"/>
        </w:rPr>
        <w:t xml:space="preserve"> pulmonar obstrutiva </w:t>
      </w:r>
      <w:proofErr w:type="spellStart"/>
      <w:r w:rsidR="00DF31BF" w:rsidRPr="00272CD7">
        <w:rPr>
          <w:rFonts w:ascii="TimesNewRomanPS" w:hAnsi="TimesNewRomanPS"/>
          <w:spacing w:val="-4"/>
          <w:sz w:val="20"/>
          <w:szCs w:val="20"/>
        </w:rPr>
        <w:t>crônica</w:t>
      </w:r>
      <w:proofErr w:type="spellEnd"/>
      <w:r w:rsidR="00DF31BF" w:rsidRPr="00272CD7">
        <w:rPr>
          <w:rFonts w:ascii="TimesNewRomanPS" w:hAnsi="TimesNewRomanPS"/>
          <w:spacing w:val="-4"/>
          <w:sz w:val="20"/>
          <w:szCs w:val="20"/>
        </w:rPr>
        <w:t xml:space="preserve">, diabetes, </w:t>
      </w:r>
      <w:proofErr w:type="spellStart"/>
      <w:r w:rsidR="00DF31BF" w:rsidRPr="00272CD7">
        <w:rPr>
          <w:rFonts w:ascii="TimesNewRomanPS" w:hAnsi="TimesNewRomanPS"/>
          <w:spacing w:val="-4"/>
          <w:sz w:val="20"/>
          <w:szCs w:val="20"/>
        </w:rPr>
        <w:t>hipert</w:t>
      </w:r>
      <w:r w:rsidR="0097170C" w:rsidRPr="00272CD7">
        <w:rPr>
          <w:rFonts w:ascii="TimesNewRomanPS" w:hAnsi="TimesNewRomanPS"/>
          <w:spacing w:val="-4"/>
          <w:sz w:val="20"/>
          <w:szCs w:val="20"/>
        </w:rPr>
        <w:t>ensão</w:t>
      </w:r>
      <w:proofErr w:type="spellEnd"/>
      <w:r w:rsidR="0097170C" w:rsidRPr="00272CD7">
        <w:rPr>
          <w:rFonts w:ascii="TimesNewRomanPS" w:hAnsi="TimesNewRomanPS"/>
          <w:spacing w:val="-4"/>
          <w:sz w:val="20"/>
          <w:szCs w:val="20"/>
        </w:rPr>
        <w:t xml:space="preserve"> arterial </w:t>
      </w:r>
      <w:proofErr w:type="spellStart"/>
      <w:r w:rsidR="0097170C" w:rsidRPr="00272CD7">
        <w:rPr>
          <w:rFonts w:ascii="TimesNewRomanPS" w:hAnsi="TimesNewRomanPS"/>
          <w:spacing w:val="-4"/>
          <w:sz w:val="20"/>
          <w:szCs w:val="20"/>
        </w:rPr>
        <w:t>sistêmica</w:t>
      </w:r>
      <w:proofErr w:type="spellEnd"/>
      <w:r w:rsidR="0097170C" w:rsidRPr="00272CD7">
        <w:rPr>
          <w:rFonts w:ascii="TimesNewRomanPS" w:hAnsi="TimesNewRomanPS"/>
          <w:spacing w:val="-4"/>
          <w:sz w:val="20"/>
          <w:szCs w:val="20"/>
        </w:rPr>
        <w:t xml:space="preserve">, </w:t>
      </w:r>
      <w:proofErr w:type="spellStart"/>
      <w:r w:rsidR="0097170C" w:rsidRPr="00272CD7">
        <w:rPr>
          <w:rFonts w:ascii="TimesNewRomanPS" w:hAnsi="TimesNewRomanPS"/>
          <w:spacing w:val="-4"/>
          <w:sz w:val="20"/>
          <w:szCs w:val="20"/>
        </w:rPr>
        <w:t>etc</w:t>
      </w:r>
      <w:proofErr w:type="spellEnd"/>
      <w:r w:rsidR="00DF31BF" w:rsidRPr="00272CD7">
        <w:rPr>
          <w:rFonts w:ascii="TimesNewRomanPS" w:hAnsi="TimesNewRomanPS"/>
          <w:spacing w:val="-4"/>
          <w:sz w:val="20"/>
          <w:szCs w:val="20"/>
        </w:rPr>
        <w:t>)”</w:t>
      </w:r>
      <w:r w:rsidR="0097170C" w:rsidRPr="00272CD7">
        <w:rPr>
          <w:rFonts w:ascii="TimesNewRomanPS" w:hAnsi="TimesNewRomanPS"/>
          <w:spacing w:val="-4"/>
          <w:sz w:val="20"/>
          <w:szCs w:val="20"/>
        </w:rPr>
        <w:t>.</w:t>
      </w:r>
      <w:r w:rsidR="00DF31BF" w:rsidRPr="00272CD7">
        <w:rPr>
          <w:rFonts w:ascii="TimesNewRomanPS" w:hAnsi="TimesNewRomanPS"/>
          <w:spacing w:val="-4"/>
          <w:sz w:val="20"/>
          <w:szCs w:val="20"/>
        </w:rPr>
        <w:t xml:space="preserve"> </w:t>
      </w:r>
    </w:p>
    <w:p w14:paraId="200C138C" w14:textId="77777777" w:rsidR="0073170F" w:rsidRPr="00272CD7" w:rsidRDefault="0073170F" w:rsidP="006502A9">
      <w:pPr>
        <w:spacing w:line="360" w:lineRule="auto"/>
        <w:ind w:left="2268"/>
        <w:jc w:val="both"/>
        <w:rPr>
          <w:spacing w:val="-4"/>
        </w:rPr>
      </w:pPr>
    </w:p>
    <w:p w14:paraId="4B033880" w14:textId="77777777" w:rsidR="00072AE8" w:rsidRPr="00272CD7" w:rsidRDefault="00DF31BF" w:rsidP="006502A9">
      <w:pPr>
        <w:spacing w:line="360" w:lineRule="auto"/>
        <w:ind w:firstLine="708"/>
        <w:jc w:val="both"/>
        <w:rPr>
          <w:spacing w:val="-4"/>
        </w:rPr>
      </w:pPr>
      <w:proofErr w:type="spellStart"/>
      <w:r w:rsidRPr="00272CD7">
        <w:rPr>
          <w:rFonts w:ascii="TimesNewRomanPSMT" w:hAnsi="TimesNewRomanPSMT"/>
          <w:spacing w:val="-4"/>
        </w:rPr>
        <w:t>Capano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Howlett</w:t>
      </w:r>
      <w:proofErr w:type="spellEnd"/>
      <w:r w:rsidRPr="00272CD7">
        <w:rPr>
          <w:rFonts w:ascii="TimesNewRomanPSMT" w:hAnsi="TimesNewRomanPSMT"/>
          <w:spacing w:val="-4"/>
        </w:rPr>
        <w:t xml:space="preserve"> e </w:t>
      </w:r>
      <w:proofErr w:type="spellStart"/>
      <w:r w:rsidRPr="00272CD7">
        <w:rPr>
          <w:rFonts w:ascii="TimesNewRomanPSMT" w:hAnsi="TimesNewRomanPSMT"/>
          <w:spacing w:val="-4"/>
        </w:rPr>
        <w:t>Ramesh</w:t>
      </w:r>
      <w:proofErr w:type="spellEnd"/>
      <w:r w:rsidRPr="00272CD7">
        <w:rPr>
          <w:rFonts w:ascii="TimesNewRomanPSMT" w:hAnsi="TimesNewRomanPSMT"/>
          <w:spacing w:val="-4"/>
        </w:rPr>
        <w:t xml:space="preserve"> (2014), fundamentam teoricamente a ideia explanada pelo entrevistado, destacando que “a </w:t>
      </w:r>
      <w:proofErr w:type="spellStart"/>
      <w:r w:rsidRPr="00272CD7">
        <w:rPr>
          <w:rFonts w:ascii="TimesNewRomanPSMT" w:hAnsi="TimesNewRomanPSMT"/>
          <w:spacing w:val="-4"/>
        </w:rPr>
        <w:t>implementação</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políticas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públicas</w:t>
      </w:r>
      <w:proofErr w:type="spellEnd"/>
      <w:r w:rsidRPr="00272CD7">
        <w:rPr>
          <w:rFonts w:ascii="TimesNewRomanPSMT" w:hAnsi="TimesNewRomanPSMT"/>
          <w:spacing w:val="-4"/>
        </w:rPr>
        <w:t xml:space="preserve"> vai variar de acordo com as </w:t>
      </w:r>
      <w:proofErr w:type="spellStart"/>
      <w:r w:rsidRPr="00272CD7">
        <w:rPr>
          <w:rFonts w:ascii="TimesNewRomanPSMT" w:hAnsi="TimesNewRomanPSMT"/>
          <w:spacing w:val="-4"/>
        </w:rPr>
        <w:t>características</w:t>
      </w:r>
      <w:proofErr w:type="spellEnd"/>
      <w:r w:rsidRPr="00272CD7">
        <w:rPr>
          <w:rFonts w:ascii="TimesNewRomanPSMT" w:hAnsi="TimesNewRomanPSMT"/>
          <w:spacing w:val="-4"/>
        </w:rPr>
        <w:t xml:space="preserve"> do setor, da realidade </w:t>
      </w:r>
      <w:proofErr w:type="spellStart"/>
      <w:r w:rsidRPr="00272CD7">
        <w:rPr>
          <w:rFonts w:ascii="TimesNewRomanPSMT" w:hAnsi="TimesNewRomanPSMT"/>
          <w:spacing w:val="-4"/>
        </w:rPr>
        <w:t>socioeconômica</w:t>
      </w:r>
      <w:proofErr w:type="spellEnd"/>
      <w:r w:rsidRPr="00272CD7">
        <w:rPr>
          <w:rFonts w:ascii="TimesNewRomanPSMT" w:hAnsi="TimesNewRomanPSMT"/>
          <w:spacing w:val="-4"/>
        </w:rPr>
        <w:t xml:space="preserve">, de seus atores, incentivos e </w:t>
      </w:r>
      <w:proofErr w:type="spellStart"/>
      <w:r w:rsidRPr="00272CD7">
        <w:rPr>
          <w:rFonts w:ascii="TimesNewRomanPSMT" w:hAnsi="TimesNewRomanPSMT"/>
          <w:spacing w:val="-4"/>
        </w:rPr>
        <w:t>restrições</w:t>
      </w:r>
      <w:proofErr w:type="spellEnd"/>
      <w:r w:rsidRPr="00272CD7">
        <w:rPr>
          <w:rFonts w:ascii="TimesNewRomanPSMT" w:hAnsi="TimesNewRomanPSMT"/>
          <w:spacing w:val="-4"/>
        </w:rPr>
        <w:t xml:space="preserve">, em um </w:t>
      </w:r>
      <w:proofErr w:type="spellStart"/>
      <w:r w:rsidRPr="00272CD7">
        <w:rPr>
          <w:rFonts w:ascii="TimesNewRomanPSMT" w:hAnsi="TimesNewRomanPSMT"/>
          <w:spacing w:val="-4"/>
        </w:rPr>
        <w:t>cenário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democrático</w:t>
      </w:r>
      <w:proofErr w:type="spellEnd"/>
      <w:r w:rsidRPr="00272CD7">
        <w:rPr>
          <w:rFonts w:ascii="TimesNewRomanPSMT" w:hAnsi="TimesNewRomanPSMT"/>
          <w:spacing w:val="-4"/>
        </w:rPr>
        <w:t xml:space="preserve">”. Dentro do setor </w:t>
      </w:r>
      <w:proofErr w:type="spellStart"/>
      <w:r w:rsidRPr="00272CD7">
        <w:rPr>
          <w:rFonts w:ascii="TimesNewRomanPSMT" w:hAnsi="TimesNewRomanPSMT"/>
          <w:spacing w:val="-4"/>
        </w:rPr>
        <w:t>público</w:t>
      </w:r>
      <w:proofErr w:type="spellEnd"/>
      <w:r w:rsidRPr="00272CD7">
        <w:rPr>
          <w:rFonts w:ascii="TimesNewRomanPSMT" w:hAnsi="TimesNewRomanPSMT"/>
          <w:spacing w:val="-4"/>
        </w:rPr>
        <w:t xml:space="preserve">, inclusive, “a complexidade e a </w:t>
      </w:r>
      <w:proofErr w:type="spellStart"/>
      <w:r w:rsidRPr="00272CD7">
        <w:rPr>
          <w:rFonts w:ascii="TimesNewRomanPSMT" w:hAnsi="TimesNewRomanPSMT"/>
          <w:spacing w:val="-4"/>
        </w:rPr>
        <w:t>interdependência</w:t>
      </w:r>
      <w:proofErr w:type="spellEnd"/>
      <w:r w:rsidRPr="00272CD7">
        <w:rPr>
          <w:rFonts w:ascii="TimesNewRomanPSMT" w:hAnsi="TimesNewRomanPSMT"/>
          <w:spacing w:val="-4"/>
        </w:rPr>
        <w:t xml:space="preserve"> desses fatores entre as arenas de </w:t>
      </w:r>
      <w:proofErr w:type="spellStart"/>
      <w:r w:rsidRPr="00272CD7">
        <w:rPr>
          <w:rFonts w:ascii="TimesNewRomanPSMT" w:hAnsi="TimesNewRomanPSMT"/>
          <w:spacing w:val="-4"/>
        </w:rPr>
        <w:t>políticas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públicas</w:t>
      </w:r>
      <w:proofErr w:type="spellEnd"/>
      <w:r w:rsidRPr="00272CD7">
        <w:rPr>
          <w:rFonts w:ascii="TimesNewRomanPSMT" w:hAnsi="TimesNewRomanPSMT"/>
          <w:spacing w:val="-4"/>
        </w:rPr>
        <w:t xml:space="preserve"> – como a de infraestrutura e a social, por exemplo – </w:t>
      </w:r>
      <w:proofErr w:type="spellStart"/>
      <w:r w:rsidRPr="00272CD7">
        <w:rPr>
          <w:rFonts w:ascii="TimesNewRomanPSMT" w:hAnsi="TimesNewRomanPSMT"/>
          <w:spacing w:val="-4"/>
        </w:rPr>
        <w:t>são</w:t>
      </w:r>
      <w:proofErr w:type="spellEnd"/>
      <w:r w:rsidRPr="00272CD7">
        <w:rPr>
          <w:rFonts w:ascii="TimesNewRomanPSMT" w:hAnsi="TimesNewRomanPSMT"/>
          <w:spacing w:val="-4"/>
        </w:rPr>
        <w:t xml:space="preserve"> bem diferentes” (apud CAVALCANTE; PIRES, 2018, p. 15). A </w:t>
      </w:r>
      <w:proofErr w:type="spellStart"/>
      <w:r w:rsidRPr="00272CD7">
        <w:rPr>
          <w:rFonts w:ascii="TimesNewRomanPSMT" w:hAnsi="TimesNewRomanPSMT"/>
          <w:spacing w:val="-4"/>
        </w:rPr>
        <w:t>noção</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lastRenderedPageBreak/>
        <w:t>dinâmica</w:t>
      </w:r>
      <w:proofErr w:type="spellEnd"/>
      <w:r w:rsidRPr="00272CD7">
        <w:rPr>
          <w:rFonts w:ascii="TimesNewRomanPSMT" w:hAnsi="TimesNewRomanPSMT"/>
          <w:spacing w:val="-4"/>
        </w:rPr>
        <w:t xml:space="preserve">, ainda, “sugere que os modos de </w:t>
      </w:r>
      <w:proofErr w:type="spellStart"/>
      <w:r w:rsidRPr="00272CD7">
        <w:rPr>
          <w:rFonts w:ascii="TimesNewRomanPSMT" w:hAnsi="TimesNewRomanPSMT"/>
          <w:spacing w:val="-4"/>
        </w:rPr>
        <w:t>governança</w:t>
      </w:r>
      <w:proofErr w:type="spellEnd"/>
      <w:r w:rsidRPr="00272CD7">
        <w:rPr>
          <w:rFonts w:ascii="TimesNewRomanPSMT" w:hAnsi="TimesNewRomanPSMT"/>
          <w:spacing w:val="-4"/>
        </w:rPr>
        <w:t xml:space="preserve"> variam no decorrer do tempo, de acordo com os desenhos dos seus 16 arranjos e as mesclas de ferramentas de </w:t>
      </w:r>
      <w:proofErr w:type="spellStart"/>
      <w:r w:rsidRPr="00272CD7">
        <w:rPr>
          <w:rFonts w:ascii="TimesNewRomanPSMT" w:hAnsi="TimesNewRomanPSMT"/>
          <w:spacing w:val="-4"/>
        </w:rPr>
        <w:t>políticas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disponíveis</w:t>
      </w:r>
      <w:proofErr w:type="spellEnd"/>
      <w:r w:rsidRPr="00272CD7">
        <w:rPr>
          <w:rFonts w:ascii="TimesNewRomanPSMT" w:hAnsi="TimesNewRomanPSMT"/>
          <w:spacing w:val="-4"/>
        </w:rPr>
        <w:t xml:space="preserve">” (CAPANO, HOWLETT e RAMESH, 2014, p. 15 e 16). </w:t>
      </w:r>
    </w:p>
    <w:p w14:paraId="30C3D0E1" w14:textId="12AC0FC9" w:rsidR="002B2375" w:rsidRPr="00272CD7" w:rsidRDefault="00072AE8" w:rsidP="006502A9">
      <w:pPr>
        <w:spacing w:line="360" w:lineRule="auto"/>
        <w:ind w:firstLine="708"/>
        <w:jc w:val="both"/>
        <w:rPr>
          <w:spacing w:val="-4"/>
        </w:rPr>
      </w:pPr>
      <w:r w:rsidRPr="00272CD7">
        <w:rPr>
          <w:spacing w:val="-4"/>
        </w:rPr>
        <w:t>Quanto à imp</w:t>
      </w:r>
      <w:r w:rsidR="009D688B" w:rsidRPr="00272CD7">
        <w:rPr>
          <w:spacing w:val="-4"/>
        </w:rPr>
        <w:t>le</w:t>
      </w:r>
      <w:r w:rsidRPr="00272CD7">
        <w:rPr>
          <w:spacing w:val="-4"/>
        </w:rPr>
        <w:t xml:space="preserve">mentação de uma boa </w:t>
      </w:r>
      <w:proofErr w:type="spellStart"/>
      <w:r w:rsidRPr="00272CD7">
        <w:rPr>
          <w:spacing w:val="-4"/>
        </w:rPr>
        <w:t>governaça</w:t>
      </w:r>
      <w:proofErr w:type="spellEnd"/>
      <w:r w:rsidRPr="00272CD7">
        <w:rPr>
          <w:spacing w:val="-4"/>
        </w:rPr>
        <w:t xml:space="preserve">, pautada na </w:t>
      </w:r>
      <w:proofErr w:type="spellStart"/>
      <w:r w:rsidRPr="00272CD7">
        <w:rPr>
          <w:spacing w:val="-4"/>
        </w:rPr>
        <w:t>transparência</w:t>
      </w:r>
      <w:proofErr w:type="spellEnd"/>
      <w:r w:rsidRPr="00272CD7">
        <w:rPr>
          <w:spacing w:val="-4"/>
        </w:rPr>
        <w:t xml:space="preserve"> e a </w:t>
      </w:r>
      <w:proofErr w:type="spellStart"/>
      <w:r w:rsidRPr="00272CD7">
        <w:rPr>
          <w:spacing w:val="-4"/>
        </w:rPr>
        <w:t>participação</w:t>
      </w:r>
      <w:proofErr w:type="spellEnd"/>
      <w:r w:rsidRPr="00272CD7">
        <w:rPr>
          <w:spacing w:val="-4"/>
        </w:rPr>
        <w:t xml:space="preserve"> cidadã, o gestor do HCR </w:t>
      </w:r>
      <w:r w:rsidR="00172A27" w:rsidRPr="00272CD7">
        <w:rPr>
          <w:spacing w:val="-4"/>
        </w:rPr>
        <w:t xml:space="preserve">cita que é importante que “o </w:t>
      </w:r>
      <w:proofErr w:type="spellStart"/>
      <w:r w:rsidR="00172A27" w:rsidRPr="00272CD7">
        <w:rPr>
          <w:spacing w:val="-4"/>
        </w:rPr>
        <w:t>cidadão</w:t>
      </w:r>
      <w:proofErr w:type="spellEnd"/>
      <w:r w:rsidR="00172A27" w:rsidRPr="00272CD7">
        <w:rPr>
          <w:spacing w:val="-4"/>
        </w:rPr>
        <w:t xml:space="preserve">, </w:t>
      </w:r>
      <w:proofErr w:type="spellStart"/>
      <w:r w:rsidR="00172A27" w:rsidRPr="00272CD7">
        <w:rPr>
          <w:spacing w:val="-4"/>
        </w:rPr>
        <w:t>além</w:t>
      </w:r>
      <w:proofErr w:type="spellEnd"/>
      <w:r w:rsidR="00172A27" w:rsidRPr="00272CD7">
        <w:rPr>
          <w:spacing w:val="-4"/>
        </w:rPr>
        <w:t xml:space="preserve"> de ser assistido pela </w:t>
      </w:r>
      <w:proofErr w:type="spellStart"/>
      <w:r w:rsidR="00172A27" w:rsidRPr="00272CD7">
        <w:rPr>
          <w:spacing w:val="-4"/>
        </w:rPr>
        <w:t>instituição</w:t>
      </w:r>
      <w:proofErr w:type="spellEnd"/>
      <w:r w:rsidR="00172A27" w:rsidRPr="00272CD7">
        <w:rPr>
          <w:spacing w:val="-4"/>
        </w:rPr>
        <w:t xml:space="preserve"> nos aspectos relativos aos cuidados de </w:t>
      </w:r>
      <w:proofErr w:type="spellStart"/>
      <w:r w:rsidR="00172A27" w:rsidRPr="00272CD7">
        <w:rPr>
          <w:spacing w:val="-4"/>
        </w:rPr>
        <w:t>saúde</w:t>
      </w:r>
      <w:proofErr w:type="spellEnd"/>
      <w:r w:rsidR="00172A27" w:rsidRPr="00272CD7">
        <w:rPr>
          <w:spacing w:val="-4"/>
        </w:rPr>
        <w:t xml:space="preserve">, consiga ter representatividade social dentro dessa estrutura”. Tal </w:t>
      </w:r>
      <w:proofErr w:type="spellStart"/>
      <w:r w:rsidR="00172A27" w:rsidRPr="00272CD7">
        <w:rPr>
          <w:spacing w:val="-4"/>
        </w:rPr>
        <w:t>participação</w:t>
      </w:r>
      <w:proofErr w:type="spellEnd"/>
      <w:r w:rsidR="00172A27" w:rsidRPr="00272CD7">
        <w:rPr>
          <w:spacing w:val="-4"/>
        </w:rPr>
        <w:t xml:space="preserve"> pode ser conseguida “</w:t>
      </w:r>
      <w:proofErr w:type="spellStart"/>
      <w:r w:rsidR="00172A27" w:rsidRPr="00272CD7">
        <w:rPr>
          <w:spacing w:val="-4"/>
        </w:rPr>
        <w:t>através</w:t>
      </w:r>
      <w:proofErr w:type="spellEnd"/>
      <w:r w:rsidR="00172A27" w:rsidRPr="00272CD7">
        <w:rPr>
          <w:spacing w:val="-4"/>
        </w:rPr>
        <w:t xml:space="preserve"> de </w:t>
      </w:r>
      <w:proofErr w:type="spellStart"/>
      <w:r w:rsidR="00172A27" w:rsidRPr="00272CD7">
        <w:rPr>
          <w:spacing w:val="-4"/>
        </w:rPr>
        <w:t>políticas</w:t>
      </w:r>
      <w:proofErr w:type="spellEnd"/>
      <w:r w:rsidR="00172A27" w:rsidRPr="00272CD7">
        <w:rPr>
          <w:spacing w:val="-4"/>
        </w:rPr>
        <w:t xml:space="preserve"> de </w:t>
      </w:r>
      <w:proofErr w:type="spellStart"/>
      <w:r w:rsidR="00172A27" w:rsidRPr="00272CD7">
        <w:rPr>
          <w:spacing w:val="-4"/>
        </w:rPr>
        <w:t>inserção</w:t>
      </w:r>
      <w:proofErr w:type="spellEnd"/>
      <w:r w:rsidR="00172A27" w:rsidRPr="00272CD7">
        <w:rPr>
          <w:spacing w:val="-4"/>
        </w:rPr>
        <w:t xml:space="preserve"> da comunidade, o atendimento de suas necessidades”. </w:t>
      </w:r>
      <w:r w:rsidRPr="00272CD7">
        <w:rPr>
          <w:spacing w:val="-4"/>
        </w:rPr>
        <w:t xml:space="preserve"> </w:t>
      </w:r>
      <w:r w:rsidR="00172A27" w:rsidRPr="00272CD7">
        <w:rPr>
          <w:spacing w:val="-4"/>
        </w:rPr>
        <w:t xml:space="preserve">A </w:t>
      </w:r>
      <w:proofErr w:type="spellStart"/>
      <w:r w:rsidR="00172A27" w:rsidRPr="00272CD7">
        <w:rPr>
          <w:spacing w:val="-4"/>
        </w:rPr>
        <w:t>transparência</w:t>
      </w:r>
      <w:proofErr w:type="spellEnd"/>
      <w:r w:rsidR="00172A27" w:rsidRPr="00272CD7">
        <w:rPr>
          <w:spacing w:val="-4"/>
        </w:rPr>
        <w:t xml:space="preserve"> ocorre, </w:t>
      </w:r>
      <w:proofErr w:type="spellStart"/>
      <w:r w:rsidR="00172A27" w:rsidRPr="00272CD7">
        <w:rPr>
          <w:spacing w:val="-4"/>
        </w:rPr>
        <w:t>então</w:t>
      </w:r>
      <w:proofErr w:type="spellEnd"/>
      <w:r w:rsidR="00172A27" w:rsidRPr="00272CD7">
        <w:rPr>
          <w:spacing w:val="-4"/>
        </w:rPr>
        <w:t xml:space="preserve">, “quando a </w:t>
      </w:r>
      <w:proofErr w:type="spellStart"/>
      <w:r w:rsidR="00172A27" w:rsidRPr="00272CD7">
        <w:rPr>
          <w:spacing w:val="-4"/>
        </w:rPr>
        <w:t>instituição</w:t>
      </w:r>
      <w:proofErr w:type="spellEnd"/>
      <w:r w:rsidR="00172A27" w:rsidRPr="00272CD7">
        <w:rPr>
          <w:spacing w:val="-4"/>
        </w:rPr>
        <w:t xml:space="preserve"> compreende que deve haver uma </w:t>
      </w:r>
      <w:proofErr w:type="spellStart"/>
      <w:r w:rsidR="00172A27" w:rsidRPr="00272CD7">
        <w:rPr>
          <w:spacing w:val="-4"/>
        </w:rPr>
        <w:t>prestação</w:t>
      </w:r>
      <w:proofErr w:type="spellEnd"/>
      <w:r w:rsidR="00172A27" w:rsidRPr="00272CD7">
        <w:rPr>
          <w:spacing w:val="-4"/>
        </w:rPr>
        <w:t xml:space="preserve"> de contas aos </w:t>
      </w:r>
      <w:proofErr w:type="spellStart"/>
      <w:r w:rsidR="00172A27" w:rsidRPr="00272CD7">
        <w:rPr>
          <w:spacing w:val="-4"/>
        </w:rPr>
        <w:t>usuários</w:t>
      </w:r>
      <w:proofErr w:type="spellEnd"/>
      <w:r w:rsidR="00172A27" w:rsidRPr="00272CD7">
        <w:rPr>
          <w:spacing w:val="-4"/>
        </w:rPr>
        <w:t xml:space="preserve">”. Isso </w:t>
      </w:r>
      <w:proofErr w:type="spellStart"/>
      <w:r w:rsidR="00172A27" w:rsidRPr="00272CD7">
        <w:rPr>
          <w:spacing w:val="-4"/>
        </w:rPr>
        <w:t>ja</w:t>
      </w:r>
      <w:proofErr w:type="spellEnd"/>
      <w:r w:rsidR="00172A27" w:rsidRPr="00272CD7">
        <w:rPr>
          <w:spacing w:val="-4"/>
        </w:rPr>
        <w:t xml:space="preserve">́ ocorre em partes “com a </w:t>
      </w:r>
      <w:r w:rsidR="002B2375" w:rsidRPr="00272CD7">
        <w:rPr>
          <w:spacing w:val="-4"/>
        </w:rPr>
        <w:t>publicação</w:t>
      </w:r>
      <w:r w:rsidR="00172A27" w:rsidRPr="00272CD7">
        <w:rPr>
          <w:spacing w:val="-4"/>
        </w:rPr>
        <w:t xml:space="preserve"> </w:t>
      </w:r>
      <w:proofErr w:type="spellStart"/>
      <w:r w:rsidR="00172A27" w:rsidRPr="00272CD7">
        <w:rPr>
          <w:spacing w:val="-4"/>
        </w:rPr>
        <w:t>obrigatória</w:t>
      </w:r>
      <w:proofErr w:type="spellEnd"/>
      <w:r w:rsidR="00172A27" w:rsidRPr="00272CD7">
        <w:rPr>
          <w:spacing w:val="-4"/>
        </w:rPr>
        <w:t xml:space="preserve"> dos dados produtivos mensais, com possibilidade de vistas pelas mais variadas esferas sociais”. </w:t>
      </w:r>
    </w:p>
    <w:p w14:paraId="2360060F" w14:textId="77777777" w:rsidR="002B2375" w:rsidRPr="00272CD7" w:rsidRDefault="00072AE8" w:rsidP="006502A9">
      <w:pPr>
        <w:spacing w:line="360" w:lineRule="auto"/>
        <w:ind w:firstLine="708"/>
        <w:jc w:val="both"/>
        <w:rPr>
          <w:spacing w:val="-4"/>
        </w:rPr>
      </w:pPr>
      <w:r w:rsidRPr="00272CD7">
        <w:rPr>
          <w:spacing w:val="-4"/>
        </w:rPr>
        <w:t xml:space="preserve">Por sua vez, o </w:t>
      </w:r>
      <w:r w:rsidR="002B2375" w:rsidRPr="00272CD7">
        <w:rPr>
          <w:spacing w:val="-4"/>
        </w:rPr>
        <w:t>gestor</w:t>
      </w:r>
      <w:r w:rsidRPr="00272CD7">
        <w:rPr>
          <w:spacing w:val="-4"/>
        </w:rPr>
        <w:t xml:space="preserve"> </w:t>
      </w:r>
      <w:r w:rsidR="002B2375" w:rsidRPr="00272CD7">
        <w:rPr>
          <w:spacing w:val="-4"/>
        </w:rPr>
        <w:t>d</w:t>
      </w:r>
      <w:r w:rsidRPr="00272CD7">
        <w:rPr>
          <w:spacing w:val="-4"/>
        </w:rPr>
        <w:t xml:space="preserve">o HU menciona que </w:t>
      </w:r>
      <w:r w:rsidR="00172A27" w:rsidRPr="00272CD7">
        <w:rPr>
          <w:spacing w:val="-4"/>
        </w:rPr>
        <w:t xml:space="preserve">uma boa </w:t>
      </w:r>
      <w:proofErr w:type="spellStart"/>
      <w:r w:rsidR="00172A27" w:rsidRPr="00272CD7">
        <w:rPr>
          <w:spacing w:val="-4"/>
        </w:rPr>
        <w:t>governança</w:t>
      </w:r>
      <w:proofErr w:type="spellEnd"/>
      <w:r w:rsidR="00172A27" w:rsidRPr="00272CD7">
        <w:rPr>
          <w:spacing w:val="-4"/>
        </w:rPr>
        <w:t xml:space="preserve"> </w:t>
      </w:r>
      <w:r w:rsidRPr="00272CD7">
        <w:rPr>
          <w:spacing w:val="-4"/>
        </w:rPr>
        <w:t>pode ocorrer através</w:t>
      </w:r>
      <w:r w:rsidR="002B2375" w:rsidRPr="00272CD7">
        <w:rPr>
          <w:spacing w:val="-4"/>
        </w:rPr>
        <w:t xml:space="preserve"> </w:t>
      </w:r>
      <w:r w:rsidRPr="00272CD7">
        <w:rPr>
          <w:spacing w:val="-4"/>
        </w:rPr>
        <w:t>do</w:t>
      </w:r>
      <w:r w:rsidR="00172A27" w:rsidRPr="00272CD7">
        <w:rPr>
          <w:spacing w:val="-4"/>
        </w:rPr>
        <w:t xml:space="preserve"> estabelecimento de boas </w:t>
      </w:r>
      <w:proofErr w:type="spellStart"/>
      <w:r w:rsidR="00172A27" w:rsidRPr="00272CD7">
        <w:rPr>
          <w:spacing w:val="-4"/>
        </w:rPr>
        <w:t>práticas</w:t>
      </w:r>
      <w:proofErr w:type="spellEnd"/>
      <w:r w:rsidR="00172A27" w:rsidRPr="00272CD7">
        <w:rPr>
          <w:spacing w:val="-4"/>
        </w:rPr>
        <w:t xml:space="preserve"> de </w:t>
      </w:r>
      <w:proofErr w:type="spellStart"/>
      <w:r w:rsidR="00172A27" w:rsidRPr="00272CD7">
        <w:rPr>
          <w:spacing w:val="-4"/>
        </w:rPr>
        <w:t>gestão</w:t>
      </w:r>
      <w:proofErr w:type="spellEnd"/>
      <w:r w:rsidRPr="00272CD7">
        <w:rPr>
          <w:spacing w:val="-4"/>
        </w:rPr>
        <w:t xml:space="preserve"> aliada à exposição de</w:t>
      </w:r>
      <w:r w:rsidR="00172A27" w:rsidRPr="00272CD7">
        <w:rPr>
          <w:spacing w:val="-4"/>
        </w:rPr>
        <w:t xml:space="preserve"> dados, </w:t>
      </w:r>
      <w:proofErr w:type="spellStart"/>
      <w:r w:rsidR="00172A27" w:rsidRPr="00272CD7">
        <w:rPr>
          <w:spacing w:val="-4"/>
        </w:rPr>
        <w:t>através</w:t>
      </w:r>
      <w:proofErr w:type="spellEnd"/>
      <w:r w:rsidR="00172A27" w:rsidRPr="00272CD7">
        <w:rPr>
          <w:spacing w:val="-4"/>
        </w:rPr>
        <w:t xml:space="preserve"> das</w:t>
      </w:r>
      <w:r w:rsidR="002B2375" w:rsidRPr="00272CD7">
        <w:rPr>
          <w:spacing w:val="-4"/>
        </w:rPr>
        <w:t xml:space="preserve"> </w:t>
      </w:r>
      <w:r w:rsidR="00172A27" w:rsidRPr="00272CD7">
        <w:rPr>
          <w:spacing w:val="-4"/>
        </w:rPr>
        <w:t xml:space="preserve">redes, de maneira transparente à sociedade, </w:t>
      </w:r>
      <w:r w:rsidRPr="00272CD7">
        <w:rPr>
          <w:spacing w:val="-4"/>
        </w:rPr>
        <w:t xml:space="preserve">com intuito de que </w:t>
      </w:r>
      <w:r w:rsidR="00172A27" w:rsidRPr="00272CD7">
        <w:rPr>
          <w:spacing w:val="-4"/>
        </w:rPr>
        <w:t xml:space="preserve">processo de </w:t>
      </w:r>
      <w:proofErr w:type="spellStart"/>
      <w:r w:rsidR="00172A27" w:rsidRPr="00272CD7">
        <w:rPr>
          <w:spacing w:val="-4"/>
        </w:rPr>
        <w:t>gestão</w:t>
      </w:r>
      <w:proofErr w:type="spellEnd"/>
      <w:r w:rsidR="00172A27" w:rsidRPr="00272CD7">
        <w:rPr>
          <w:spacing w:val="-4"/>
        </w:rPr>
        <w:t xml:space="preserve"> do </w:t>
      </w:r>
      <w:proofErr w:type="spellStart"/>
      <w:r w:rsidR="00172A27" w:rsidRPr="00272CD7">
        <w:rPr>
          <w:spacing w:val="-4"/>
        </w:rPr>
        <w:t>serviço</w:t>
      </w:r>
      <w:proofErr w:type="spellEnd"/>
      <w:r w:rsidR="00172A27" w:rsidRPr="00272CD7">
        <w:rPr>
          <w:spacing w:val="-4"/>
        </w:rPr>
        <w:t xml:space="preserve"> </w:t>
      </w:r>
      <w:proofErr w:type="spellStart"/>
      <w:r w:rsidR="00172A27" w:rsidRPr="00272CD7">
        <w:rPr>
          <w:spacing w:val="-4"/>
        </w:rPr>
        <w:t>público</w:t>
      </w:r>
      <w:proofErr w:type="spellEnd"/>
      <w:r w:rsidR="00172A27" w:rsidRPr="00272CD7">
        <w:rPr>
          <w:spacing w:val="-4"/>
        </w:rPr>
        <w:t>,</w:t>
      </w:r>
      <w:r w:rsidRPr="00272CD7">
        <w:rPr>
          <w:spacing w:val="-4"/>
        </w:rPr>
        <w:t xml:space="preserve"> possa ser acompanhado e passível de </w:t>
      </w:r>
      <w:proofErr w:type="spellStart"/>
      <w:r w:rsidR="00172A27" w:rsidRPr="00272CD7">
        <w:rPr>
          <w:spacing w:val="-4"/>
        </w:rPr>
        <w:t>crítica</w:t>
      </w:r>
      <w:r w:rsidRPr="00272CD7">
        <w:rPr>
          <w:spacing w:val="-4"/>
        </w:rPr>
        <w:t>s</w:t>
      </w:r>
      <w:proofErr w:type="spellEnd"/>
      <w:r w:rsidRPr="00272CD7">
        <w:rPr>
          <w:spacing w:val="-4"/>
        </w:rPr>
        <w:t xml:space="preserve"> e</w:t>
      </w:r>
      <w:r w:rsidR="00172A27" w:rsidRPr="00272CD7">
        <w:rPr>
          <w:spacing w:val="-4"/>
        </w:rPr>
        <w:t xml:space="preserve">, </w:t>
      </w:r>
      <w:proofErr w:type="spellStart"/>
      <w:r w:rsidR="00172A27" w:rsidRPr="00272CD7">
        <w:rPr>
          <w:spacing w:val="-4"/>
        </w:rPr>
        <w:t>contribuições</w:t>
      </w:r>
      <w:proofErr w:type="spellEnd"/>
      <w:r w:rsidR="00172A27" w:rsidRPr="00272CD7">
        <w:rPr>
          <w:spacing w:val="-4"/>
        </w:rPr>
        <w:t xml:space="preserve">. </w:t>
      </w:r>
      <w:proofErr w:type="spellStart"/>
      <w:r w:rsidR="00172A27" w:rsidRPr="00272CD7">
        <w:rPr>
          <w:rFonts w:ascii="TimesNewRomanPSMT" w:hAnsi="TimesNewRomanPSMT"/>
          <w:spacing w:val="-4"/>
        </w:rPr>
        <w:t>Observatórios</w:t>
      </w:r>
      <w:proofErr w:type="spellEnd"/>
      <w:r w:rsidR="00172A27" w:rsidRPr="00272CD7">
        <w:rPr>
          <w:rFonts w:ascii="TimesNewRomanPSMT" w:hAnsi="TimesNewRomanPSMT"/>
          <w:spacing w:val="-4"/>
        </w:rPr>
        <w:t xml:space="preserve">, para o entrevistado, poderiam figurar como uma boa medida de </w:t>
      </w:r>
      <w:proofErr w:type="spellStart"/>
      <w:r w:rsidR="00172A27" w:rsidRPr="00272CD7">
        <w:rPr>
          <w:rFonts w:ascii="TimesNewRomanPSMT" w:hAnsi="TimesNewRomanPSMT"/>
          <w:spacing w:val="-4"/>
        </w:rPr>
        <w:t>inserção</w:t>
      </w:r>
      <w:proofErr w:type="spellEnd"/>
      <w:r w:rsidR="00172A27" w:rsidRPr="00272CD7">
        <w:rPr>
          <w:rFonts w:ascii="TimesNewRomanPSMT" w:hAnsi="TimesNewRomanPSMT"/>
          <w:spacing w:val="-4"/>
        </w:rPr>
        <w:t xml:space="preserve"> da comunidade na </w:t>
      </w:r>
      <w:proofErr w:type="spellStart"/>
      <w:r w:rsidR="00172A27" w:rsidRPr="00272CD7">
        <w:rPr>
          <w:rFonts w:ascii="TimesNewRomanPSMT" w:hAnsi="TimesNewRomanPSMT"/>
          <w:spacing w:val="-4"/>
        </w:rPr>
        <w:t>execução</w:t>
      </w:r>
      <w:proofErr w:type="spellEnd"/>
      <w:r w:rsidR="00172A27" w:rsidRPr="00272CD7">
        <w:rPr>
          <w:rFonts w:ascii="TimesNewRomanPSMT" w:hAnsi="TimesNewRomanPSMT"/>
          <w:spacing w:val="-4"/>
        </w:rPr>
        <w:t xml:space="preserve"> </w:t>
      </w:r>
      <w:proofErr w:type="spellStart"/>
      <w:r w:rsidR="00172A27" w:rsidRPr="00272CD7">
        <w:rPr>
          <w:rFonts w:ascii="TimesNewRomanPSMT" w:hAnsi="TimesNewRomanPSMT"/>
          <w:spacing w:val="-4"/>
        </w:rPr>
        <w:t>orçamentária</w:t>
      </w:r>
      <w:proofErr w:type="spellEnd"/>
      <w:r w:rsidR="00172A27" w:rsidRPr="00272CD7">
        <w:rPr>
          <w:rFonts w:ascii="TimesNewRomanPSMT" w:hAnsi="TimesNewRomanPSMT"/>
          <w:spacing w:val="-4"/>
        </w:rPr>
        <w:t xml:space="preserve">. </w:t>
      </w:r>
    </w:p>
    <w:p w14:paraId="4D4195E0" w14:textId="768B162A" w:rsidR="00172A27" w:rsidRPr="00272CD7" w:rsidRDefault="00172A27"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Quando questionado sobre o que considera como boas </w:t>
      </w:r>
      <w:proofErr w:type="spellStart"/>
      <w:r w:rsidRPr="00272CD7">
        <w:rPr>
          <w:rFonts w:ascii="TimesNewRomanPSMT" w:hAnsi="TimesNewRomanPSMT"/>
          <w:spacing w:val="-4"/>
        </w:rPr>
        <w:t>práticas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gestão</w:t>
      </w:r>
      <w:proofErr w:type="spellEnd"/>
      <w:r w:rsidRPr="00272CD7">
        <w:rPr>
          <w:rFonts w:ascii="TimesNewRomanPSMT" w:hAnsi="TimesNewRomanPSMT"/>
          <w:spacing w:val="-4"/>
        </w:rPr>
        <w:t xml:space="preserve">, o gestor responde: </w:t>
      </w:r>
      <w:r w:rsidRPr="00272CD7">
        <w:rPr>
          <w:rFonts w:ascii="TimesNewRomanPS" w:hAnsi="TimesNewRomanPS"/>
          <w:spacing w:val="-4"/>
        </w:rPr>
        <w:t xml:space="preserve">“boas </w:t>
      </w:r>
      <w:proofErr w:type="spellStart"/>
      <w:r w:rsidRPr="00272CD7">
        <w:rPr>
          <w:rFonts w:ascii="TimesNewRomanPS" w:hAnsi="TimesNewRomanPS"/>
          <w:spacing w:val="-4"/>
        </w:rPr>
        <w:t>práticas</w:t>
      </w:r>
      <w:proofErr w:type="spellEnd"/>
      <w:r w:rsidRPr="00272CD7">
        <w:rPr>
          <w:rFonts w:ascii="TimesNewRomanPS" w:hAnsi="TimesNewRomanPS"/>
          <w:spacing w:val="-4"/>
        </w:rPr>
        <w:t xml:space="preserve"> referem-se à </w:t>
      </w:r>
      <w:proofErr w:type="spellStart"/>
      <w:r w:rsidRPr="00272CD7">
        <w:rPr>
          <w:rFonts w:ascii="TimesNewRomanPS" w:hAnsi="TimesNewRomanPS"/>
          <w:spacing w:val="-4"/>
        </w:rPr>
        <w:t>observação</w:t>
      </w:r>
      <w:proofErr w:type="spellEnd"/>
      <w:r w:rsidRPr="00272CD7">
        <w:rPr>
          <w:rFonts w:ascii="TimesNewRomanPS" w:hAnsi="TimesNewRomanPS"/>
          <w:spacing w:val="-4"/>
        </w:rPr>
        <w:t xml:space="preserve"> do que existe de interessante na iniciativa privada, na academia, e trazer pra dentro das empresas </w:t>
      </w:r>
      <w:proofErr w:type="spellStart"/>
      <w:r w:rsidRPr="00272CD7">
        <w:rPr>
          <w:rFonts w:ascii="TimesNewRomanPS" w:hAnsi="TimesNewRomanPS"/>
          <w:spacing w:val="-4"/>
        </w:rPr>
        <w:t>públicas</w:t>
      </w:r>
      <w:proofErr w:type="spellEnd"/>
      <w:r w:rsidRPr="00272CD7">
        <w:rPr>
          <w:rFonts w:ascii="TimesNewRomanPS" w:hAnsi="TimesNewRomanPS"/>
          <w:spacing w:val="-4"/>
        </w:rPr>
        <w:t xml:space="preserve"> como forma de melhorar a </w:t>
      </w:r>
      <w:proofErr w:type="spellStart"/>
      <w:r w:rsidRPr="00272CD7">
        <w:rPr>
          <w:rFonts w:ascii="TimesNewRomanPS" w:hAnsi="TimesNewRomanPS"/>
          <w:spacing w:val="-4"/>
        </w:rPr>
        <w:t>eficiência</w:t>
      </w:r>
      <w:proofErr w:type="spellEnd"/>
      <w:r w:rsidRPr="00272CD7">
        <w:rPr>
          <w:rFonts w:ascii="TimesNewRomanPS" w:hAnsi="TimesNewRomanPS"/>
          <w:spacing w:val="-4"/>
        </w:rPr>
        <w:t xml:space="preserve"> e a </w:t>
      </w:r>
      <w:proofErr w:type="spellStart"/>
      <w:r w:rsidRPr="00272CD7">
        <w:rPr>
          <w:rFonts w:ascii="TimesNewRomanPS" w:hAnsi="TimesNewRomanPS"/>
          <w:spacing w:val="-4"/>
        </w:rPr>
        <w:t>eficácia</w:t>
      </w:r>
      <w:proofErr w:type="spellEnd"/>
      <w:r w:rsidRPr="00272CD7">
        <w:rPr>
          <w:rFonts w:ascii="TimesNewRomanPS" w:hAnsi="TimesNewRomanPS"/>
          <w:spacing w:val="-4"/>
        </w:rPr>
        <w:t xml:space="preserve">, </w:t>
      </w:r>
      <w:proofErr w:type="spellStart"/>
      <w:r w:rsidRPr="00272CD7">
        <w:rPr>
          <w:rFonts w:ascii="TimesNewRomanPS" w:hAnsi="TimesNewRomanPS"/>
          <w:spacing w:val="-4"/>
        </w:rPr>
        <w:t>através</w:t>
      </w:r>
      <w:proofErr w:type="spellEnd"/>
      <w:r w:rsidRPr="00272CD7">
        <w:rPr>
          <w:rFonts w:ascii="TimesNewRomanPS" w:hAnsi="TimesNewRomanPS"/>
          <w:spacing w:val="-4"/>
        </w:rPr>
        <w:t xml:space="preserve"> da </w:t>
      </w:r>
      <w:proofErr w:type="spellStart"/>
      <w:r w:rsidRPr="00272CD7">
        <w:rPr>
          <w:rFonts w:ascii="TimesNewRomanPS" w:hAnsi="TimesNewRomanPS"/>
          <w:spacing w:val="-4"/>
        </w:rPr>
        <w:t>otimização</w:t>
      </w:r>
      <w:proofErr w:type="spellEnd"/>
      <w:r w:rsidRPr="00272CD7">
        <w:rPr>
          <w:rFonts w:ascii="TimesNewRomanPS" w:hAnsi="TimesNewRomanPS"/>
          <w:spacing w:val="-4"/>
        </w:rPr>
        <w:t xml:space="preserve"> dos recursos”.</w:t>
      </w:r>
      <w:r w:rsidRPr="00272CD7">
        <w:rPr>
          <w:rFonts w:ascii="TimesNewRomanPS" w:hAnsi="TimesNewRomanPS"/>
          <w:i/>
          <w:iCs/>
          <w:spacing w:val="-4"/>
        </w:rPr>
        <w:t xml:space="preserve"> </w:t>
      </w:r>
      <w:r w:rsidRPr="00272CD7">
        <w:rPr>
          <w:rFonts w:ascii="TimesNewRomanPSMT" w:hAnsi="TimesNewRomanPSMT"/>
          <w:spacing w:val="-4"/>
        </w:rPr>
        <w:t xml:space="preserve">Tais </w:t>
      </w:r>
      <w:proofErr w:type="spellStart"/>
      <w:r w:rsidRPr="00272CD7">
        <w:rPr>
          <w:rFonts w:ascii="TimesNewRomanPSMT" w:hAnsi="TimesNewRomanPSMT"/>
          <w:spacing w:val="-4"/>
        </w:rPr>
        <w:t>práticas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gestão</w:t>
      </w:r>
      <w:proofErr w:type="spellEnd"/>
      <w:r w:rsidR="002B2375" w:rsidRPr="00272CD7">
        <w:rPr>
          <w:rFonts w:ascii="TimesNewRomanPSMT" w:hAnsi="TimesNewRomanPSMT"/>
          <w:spacing w:val="-4"/>
        </w:rPr>
        <w:t>:</w:t>
      </w:r>
    </w:p>
    <w:p w14:paraId="50DE46C3" w14:textId="77777777" w:rsidR="0097170C" w:rsidRPr="00272CD7" w:rsidRDefault="0097170C" w:rsidP="00B33B33">
      <w:pPr>
        <w:ind w:firstLine="708"/>
        <w:jc w:val="both"/>
        <w:rPr>
          <w:spacing w:val="-4"/>
        </w:rPr>
      </w:pPr>
    </w:p>
    <w:p w14:paraId="681F949B" w14:textId="3075E849" w:rsidR="00172A27" w:rsidRPr="00272CD7" w:rsidRDefault="0097170C" w:rsidP="00B33B33">
      <w:pPr>
        <w:ind w:left="2268"/>
        <w:jc w:val="both"/>
        <w:rPr>
          <w:rFonts w:ascii="TimesNewRomanPS" w:hAnsi="TimesNewRomanPS"/>
          <w:spacing w:val="-4"/>
          <w:sz w:val="20"/>
          <w:szCs w:val="20"/>
        </w:rPr>
      </w:pPr>
      <w:r w:rsidRPr="00272CD7">
        <w:rPr>
          <w:rFonts w:ascii="TimesNewRomanPS" w:hAnsi="TimesNewRomanPS"/>
          <w:spacing w:val="-4"/>
          <w:sz w:val="20"/>
          <w:szCs w:val="20"/>
        </w:rPr>
        <w:t>“[...]</w:t>
      </w:r>
      <w:r w:rsidR="00172A27" w:rsidRPr="00272CD7">
        <w:rPr>
          <w:rFonts w:ascii="TimesNewRomanPS" w:hAnsi="TimesNewRomanPS"/>
          <w:spacing w:val="-4"/>
          <w:sz w:val="20"/>
          <w:szCs w:val="20"/>
        </w:rPr>
        <w:t xml:space="preserve"> </w:t>
      </w:r>
      <w:proofErr w:type="spellStart"/>
      <w:r w:rsidR="00172A27" w:rsidRPr="00272CD7">
        <w:rPr>
          <w:rFonts w:ascii="TimesNewRomanPS" w:hAnsi="TimesNewRomanPS"/>
          <w:spacing w:val="-4"/>
          <w:sz w:val="20"/>
          <w:szCs w:val="20"/>
        </w:rPr>
        <w:t>vão</w:t>
      </w:r>
      <w:proofErr w:type="spellEnd"/>
      <w:r w:rsidR="00172A27" w:rsidRPr="00272CD7">
        <w:rPr>
          <w:rFonts w:ascii="TimesNewRomanPS" w:hAnsi="TimesNewRomanPS"/>
          <w:spacing w:val="-4"/>
          <w:sz w:val="20"/>
          <w:szCs w:val="20"/>
        </w:rPr>
        <w:t xml:space="preserve"> levar a uma melhor </w:t>
      </w:r>
      <w:proofErr w:type="spellStart"/>
      <w:r w:rsidR="00172A27" w:rsidRPr="00272CD7">
        <w:rPr>
          <w:rFonts w:ascii="TimesNewRomanPS" w:hAnsi="TimesNewRomanPS"/>
          <w:spacing w:val="-4"/>
          <w:sz w:val="20"/>
          <w:szCs w:val="20"/>
        </w:rPr>
        <w:t>racionalização</w:t>
      </w:r>
      <w:proofErr w:type="spellEnd"/>
      <w:r w:rsidR="00172A27" w:rsidRPr="00272CD7">
        <w:rPr>
          <w:rFonts w:ascii="TimesNewRomanPS" w:hAnsi="TimesNewRomanPS"/>
          <w:spacing w:val="-4"/>
          <w:sz w:val="20"/>
          <w:szCs w:val="20"/>
        </w:rPr>
        <w:t xml:space="preserve"> do </w:t>
      </w:r>
      <w:proofErr w:type="spellStart"/>
      <w:r w:rsidR="00172A27" w:rsidRPr="00272CD7">
        <w:rPr>
          <w:rFonts w:ascii="TimesNewRomanPS" w:hAnsi="TimesNewRomanPS"/>
          <w:spacing w:val="-4"/>
          <w:sz w:val="20"/>
          <w:szCs w:val="20"/>
        </w:rPr>
        <w:t>serviço</w:t>
      </w:r>
      <w:proofErr w:type="spellEnd"/>
      <w:r w:rsidR="00172A27" w:rsidRPr="00272CD7">
        <w:rPr>
          <w:rFonts w:ascii="TimesNewRomanPS" w:hAnsi="TimesNewRomanPS"/>
          <w:spacing w:val="-4"/>
          <w:sz w:val="20"/>
          <w:szCs w:val="20"/>
        </w:rPr>
        <w:t xml:space="preserve"> </w:t>
      </w:r>
      <w:proofErr w:type="spellStart"/>
      <w:r w:rsidR="00172A27" w:rsidRPr="00272CD7">
        <w:rPr>
          <w:rFonts w:ascii="TimesNewRomanPS" w:hAnsi="TimesNewRomanPS"/>
          <w:spacing w:val="-4"/>
          <w:sz w:val="20"/>
          <w:szCs w:val="20"/>
        </w:rPr>
        <w:t>público</w:t>
      </w:r>
      <w:proofErr w:type="spellEnd"/>
      <w:r w:rsidR="00172A27" w:rsidRPr="00272CD7">
        <w:rPr>
          <w:rFonts w:ascii="TimesNewRomanPS" w:hAnsi="TimesNewRomanPS"/>
          <w:spacing w:val="-4"/>
          <w:sz w:val="20"/>
          <w:szCs w:val="20"/>
        </w:rPr>
        <w:t xml:space="preserve">, que trabalha com o dinheiro do contribuinte. </w:t>
      </w:r>
      <w:proofErr w:type="gramStart"/>
      <w:r w:rsidR="00172A27" w:rsidRPr="00272CD7">
        <w:rPr>
          <w:rFonts w:ascii="TimesNewRomanPS" w:hAnsi="TimesNewRomanPS"/>
          <w:spacing w:val="-4"/>
          <w:sz w:val="20"/>
          <w:szCs w:val="20"/>
        </w:rPr>
        <w:t>Pra</w:t>
      </w:r>
      <w:proofErr w:type="gramEnd"/>
      <w:r w:rsidR="00172A27" w:rsidRPr="00272CD7">
        <w:rPr>
          <w:rFonts w:ascii="TimesNewRomanPS" w:hAnsi="TimesNewRomanPS"/>
          <w:spacing w:val="-4"/>
          <w:sz w:val="20"/>
          <w:szCs w:val="20"/>
        </w:rPr>
        <w:t xml:space="preserve"> isso, </w:t>
      </w:r>
      <w:proofErr w:type="spellStart"/>
      <w:r w:rsidR="00172A27" w:rsidRPr="00272CD7">
        <w:rPr>
          <w:rFonts w:ascii="TimesNewRomanPS" w:hAnsi="TimesNewRomanPS"/>
          <w:spacing w:val="-4"/>
          <w:sz w:val="20"/>
          <w:szCs w:val="20"/>
        </w:rPr>
        <w:t>não</w:t>
      </w:r>
      <w:proofErr w:type="spellEnd"/>
      <w:r w:rsidR="00172A27" w:rsidRPr="00272CD7">
        <w:rPr>
          <w:rFonts w:ascii="TimesNewRomanPS" w:hAnsi="TimesNewRomanPS"/>
          <w:spacing w:val="-4"/>
          <w:sz w:val="20"/>
          <w:szCs w:val="20"/>
        </w:rPr>
        <w:t xml:space="preserve"> adianta ter </w:t>
      </w:r>
      <w:proofErr w:type="spellStart"/>
      <w:r w:rsidR="00172A27" w:rsidRPr="00272CD7">
        <w:rPr>
          <w:rFonts w:ascii="TimesNewRomanPS" w:hAnsi="TimesNewRomanPS"/>
          <w:spacing w:val="-4"/>
          <w:sz w:val="20"/>
          <w:szCs w:val="20"/>
        </w:rPr>
        <w:t>so</w:t>
      </w:r>
      <w:proofErr w:type="spellEnd"/>
      <w:r w:rsidR="00172A27" w:rsidRPr="00272CD7">
        <w:rPr>
          <w:rFonts w:ascii="TimesNewRomanPS" w:hAnsi="TimesNewRomanPS"/>
          <w:spacing w:val="-4"/>
          <w:sz w:val="20"/>
          <w:szCs w:val="20"/>
        </w:rPr>
        <w:t xml:space="preserve">́ uma estrutura </w:t>
      </w:r>
      <w:proofErr w:type="spellStart"/>
      <w:r w:rsidR="00172A27" w:rsidRPr="00272CD7">
        <w:rPr>
          <w:rFonts w:ascii="TimesNewRomanPS" w:hAnsi="TimesNewRomanPS"/>
          <w:spacing w:val="-4"/>
          <w:sz w:val="20"/>
          <w:szCs w:val="20"/>
        </w:rPr>
        <w:t>física</w:t>
      </w:r>
      <w:proofErr w:type="spellEnd"/>
      <w:r w:rsidR="00172A27" w:rsidRPr="00272CD7">
        <w:rPr>
          <w:rFonts w:ascii="TimesNewRomanPS" w:hAnsi="TimesNewRomanPS"/>
          <w:spacing w:val="-4"/>
          <w:sz w:val="20"/>
          <w:szCs w:val="20"/>
        </w:rPr>
        <w:t xml:space="preserve">, mas </w:t>
      </w:r>
      <w:proofErr w:type="spellStart"/>
      <w:r w:rsidR="00172A27" w:rsidRPr="00272CD7">
        <w:rPr>
          <w:rFonts w:ascii="TimesNewRomanPS" w:hAnsi="TimesNewRomanPS"/>
          <w:spacing w:val="-4"/>
          <w:sz w:val="20"/>
          <w:szCs w:val="20"/>
        </w:rPr>
        <w:t>também</w:t>
      </w:r>
      <w:proofErr w:type="spellEnd"/>
      <w:r w:rsidR="00172A27" w:rsidRPr="00272CD7">
        <w:rPr>
          <w:rFonts w:ascii="TimesNewRomanPS" w:hAnsi="TimesNewRomanPS"/>
          <w:spacing w:val="-4"/>
          <w:sz w:val="20"/>
          <w:szCs w:val="20"/>
        </w:rPr>
        <w:t xml:space="preserve"> pessoas treinadas, equipe coesa, </w:t>
      </w:r>
      <w:proofErr w:type="spellStart"/>
      <w:r w:rsidR="00172A27" w:rsidRPr="00272CD7">
        <w:rPr>
          <w:rFonts w:ascii="TimesNewRomanPS" w:hAnsi="TimesNewRomanPS"/>
          <w:spacing w:val="-4"/>
          <w:sz w:val="20"/>
          <w:szCs w:val="20"/>
        </w:rPr>
        <w:t>inovação</w:t>
      </w:r>
      <w:proofErr w:type="spellEnd"/>
      <w:r w:rsidR="00172A27" w:rsidRPr="00272CD7">
        <w:rPr>
          <w:rFonts w:ascii="TimesNewRomanPS" w:hAnsi="TimesNewRomanPS"/>
          <w:spacing w:val="-4"/>
          <w:sz w:val="20"/>
          <w:szCs w:val="20"/>
        </w:rPr>
        <w:t xml:space="preserve">, criatividade... [...] A ideia é que toda essa estrutura consiga se manter com o menor montante </w:t>
      </w:r>
      <w:proofErr w:type="spellStart"/>
      <w:r w:rsidR="00172A27" w:rsidRPr="00272CD7">
        <w:rPr>
          <w:rFonts w:ascii="TimesNewRomanPS" w:hAnsi="TimesNewRomanPS"/>
          <w:spacing w:val="-4"/>
          <w:sz w:val="20"/>
          <w:szCs w:val="20"/>
        </w:rPr>
        <w:t>possível</w:t>
      </w:r>
      <w:proofErr w:type="spellEnd"/>
      <w:r w:rsidR="00172A27" w:rsidRPr="00272CD7">
        <w:rPr>
          <w:rFonts w:ascii="TimesNewRomanPS" w:hAnsi="TimesNewRomanPS"/>
          <w:spacing w:val="-4"/>
          <w:sz w:val="20"/>
          <w:szCs w:val="20"/>
        </w:rPr>
        <w:t xml:space="preserve"> de recursos”. </w:t>
      </w:r>
    </w:p>
    <w:p w14:paraId="365D1056" w14:textId="77777777" w:rsidR="0097170C" w:rsidRPr="00272CD7" w:rsidRDefault="0097170C" w:rsidP="00B33B33">
      <w:pPr>
        <w:ind w:left="2268"/>
        <w:jc w:val="both"/>
        <w:rPr>
          <w:spacing w:val="-4"/>
        </w:rPr>
      </w:pPr>
    </w:p>
    <w:p w14:paraId="4FF592D0" w14:textId="0ACAFF41" w:rsidR="00172A27" w:rsidRPr="00272CD7" w:rsidRDefault="002B2375"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A discussão </w:t>
      </w:r>
      <w:proofErr w:type="spellStart"/>
      <w:r w:rsidR="00172A27" w:rsidRPr="00272CD7">
        <w:rPr>
          <w:rFonts w:ascii="TimesNewRomanPSMT" w:hAnsi="TimesNewRomanPSMT"/>
          <w:spacing w:val="-4"/>
        </w:rPr>
        <w:t>teóric</w:t>
      </w:r>
      <w:r w:rsidRPr="00272CD7">
        <w:rPr>
          <w:rFonts w:ascii="TimesNewRomanPSMT" w:hAnsi="TimesNewRomanPSMT"/>
          <w:spacing w:val="-4"/>
        </w:rPr>
        <w:t>a</w:t>
      </w:r>
      <w:proofErr w:type="spellEnd"/>
      <w:r w:rsidR="00172A27" w:rsidRPr="00272CD7">
        <w:rPr>
          <w:rFonts w:ascii="TimesNewRomanPSMT" w:hAnsi="TimesNewRomanPSMT"/>
          <w:spacing w:val="-4"/>
        </w:rPr>
        <w:t xml:space="preserve"> </w:t>
      </w:r>
      <w:r w:rsidRPr="00272CD7">
        <w:rPr>
          <w:rFonts w:ascii="TimesNewRomanPSMT" w:hAnsi="TimesNewRomanPSMT"/>
          <w:spacing w:val="-4"/>
        </w:rPr>
        <w:t>alinhada a esta percepção</w:t>
      </w:r>
      <w:r w:rsidR="00172A27" w:rsidRPr="00272CD7">
        <w:rPr>
          <w:rFonts w:ascii="TimesNewRomanPSMT" w:hAnsi="TimesNewRomanPSMT"/>
          <w:spacing w:val="-4"/>
        </w:rPr>
        <w:t xml:space="preserve"> pode ser encontrad</w:t>
      </w:r>
      <w:r w:rsidRPr="00272CD7">
        <w:rPr>
          <w:rFonts w:ascii="TimesNewRomanPSMT" w:hAnsi="TimesNewRomanPSMT"/>
          <w:spacing w:val="-4"/>
        </w:rPr>
        <w:t>a</w:t>
      </w:r>
      <w:r w:rsidR="00172A27" w:rsidRPr="00272CD7">
        <w:rPr>
          <w:rFonts w:ascii="TimesNewRomanPSMT" w:hAnsi="TimesNewRomanPSMT"/>
          <w:spacing w:val="-4"/>
        </w:rPr>
        <w:t xml:space="preserve"> no documento “10 passos para a boa </w:t>
      </w:r>
      <w:proofErr w:type="spellStart"/>
      <w:r w:rsidR="00172A27" w:rsidRPr="00272CD7">
        <w:rPr>
          <w:rFonts w:ascii="TimesNewRomanPSMT" w:hAnsi="TimesNewRomanPSMT"/>
          <w:spacing w:val="-4"/>
        </w:rPr>
        <w:t>governança</w:t>
      </w:r>
      <w:proofErr w:type="spellEnd"/>
      <w:r w:rsidR="00172A27" w:rsidRPr="00272CD7">
        <w:rPr>
          <w:rFonts w:ascii="TimesNewRomanPSMT" w:hAnsi="TimesNewRomanPSMT"/>
          <w:spacing w:val="-4"/>
        </w:rPr>
        <w:t xml:space="preserve">”, desenvolvido pelo Tribunal de Contas da </w:t>
      </w:r>
      <w:proofErr w:type="spellStart"/>
      <w:r w:rsidR="00172A27" w:rsidRPr="00272CD7">
        <w:rPr>
          <w:rFonts w:ascii="TimesNewRomanPSMT" w:hAnsi="TimesNewRomanPSMT"/>
          <w:spacing w:val="-4"/>
        </w:rPr>
        <w:t>União</w:t>
      </w:r>
      <w:proofErr w:type="spellEnd"/>
      <w:r w:rsidR="00172A27" w:rsidRPr="00272CD7">
        <w:rPr>
          <w:rFonts w:ascii="TimesNewRomanPSMT" w:hAnsi="TimesNewRomanPSMT"/>
          <w:spacing w:val="-4"/>
        </w:rPr>
        <w:t xml:space="preserve"> e publicado em 2014. Objetivando atuar como um “referencial </w:t>
      </w:r>
      <w:proofErr w:type="spellStart"/>
      <w:r w:rsidR="00172A27" w:rsidRPr="00272CD7">
        <w:rPr>
          <w:rFonts w:ascii="TimesNewRomanPSMT" w:hAnsi="TimesNewRomanPSMT"/>
          <w:spacing w:val="-4"/>
        </w:rPr>
        <w:t>básico</w:t>
      </w:r>
      <w:proofErr w:type="spellEnd"/>
      <w:r w:rsidR="00172A27" w:rsidRPr="00272CD7">
        <w:rPr>
          <w:rFonts w:ascii="TimesNewRomanPSMT" w:hAnsi="TimesNewRomanPSMT"/>
          <w:spacing w:val="-4"/>
        </w:rPr>
        <w:t xml:space="preserve"> de </w:t>
      </w:r>
      <w:proofErr w:type="spellStart"/>
      <w:r w:rsidR="00172A27" w:rsidRPr="00272CD7">
        <w:rPr>
          <w:rFonts w:ascii="TimesNewRomanPSMT" w:hAnsi="TimesNewRomanPSMT"/>
          <w:spacing w:val="-4"/>
        </w:rPr>
        <w:t>governança</w:t>
      </w:r>
      <w:proofErr w:type="spellEnd"/>
      <w:r w:rsidR="00172A27" w:rsidRPr="00272CD7">
        <w:rPr>
          <w:rFonts w:ascii="TimesNewRomanPSMT" w:hAnsi="TimesNewRomanPSMT"/>
          <w:spacing w:val="-4"/>
        </w:rPr>
        <w:t xml:space="preserve">”, o escrito apresenta “boas </w:t>
      </w:r>
      <w:proofErr w:type="spellStart"/>
      <w:r w:rsidR="00172A27" w:rsidRPr="00272CD7">
        <w:rPr>
          <w:rFonts w:ascii="TimesNewRomanPSMT" w:hAnsi="TimesNewRomanPSMT"/>
          <w:spacing w:val="-4"/>
        </w:rPr>
        <w:t>práticas</w:t>
      </w:r>
      <w:proofErr w:type="spellEnd"/>
      <w:r w:rsidR="00172A27" w:rsidRPr="00272CD7">
        <w:rPr>
          <w:rFonts w:ascii="TimesNewRomanPSMT" w:hAnsi="TimesNewRomanPSMT"/>
          <w:spacing w:val="-4"/>
        </w:rPr>
        <w:t xml:space="preserve"> </w:t>
      </w:r>
      <w:proofErr w:type="spellStart"/>
      <w:r w:rsidR="00172A27" w:rsidRPr="00272CD7">
        <w:rPr>
          <w:rFonts w:ascii="TimesNewRomanPSMT" w:hAnsi="TimesNewRomanPSMT"/>
          <w:spacing w:val="-4"/>
        </w:rPr>
        <w:t>aplicáveis</w:t>
      </w:r>
      <w:proofErr w:type="spellEnd"/>
      <w:r w:rsidR="00172A27" w:rsidRPr="00272CD7">
        <w:rPr>
          <w:rFonts w:ascii="TimesNewRomanPSMT" w:hAnsi="TimesNewRomanPSMT"/>
          <w:spacing w:val="-4"/>
        </w:rPr>
        <w:t xml:space="preserve"> a </w:t>
      </w:r>
      <w:proofErr w:type="spellStart"/>
      <w:r w:rsidR="00172A27" w:rsidRPr="00272CD7">
        <w:rPr>
          <w:rFonts w:ascii="TimesNewRomanPSMT" w:hAnsi="TimesNewRomanPSMT"/>
          <w:spacing w:val="-4"/>
        </w:rPr>
        <w:t>órgãos</w:t>
      </w:r>
      <w:proofErr w:type="spellEnd"/>
      <w:r w:rsidR="00172A27" w:rsidRPr="00272CD7">
        <w:rPr>
          <w:rFonts w:ascii="TimesNewRomanPSMT" w:hAnsi="TimesNewRomanPSMT"/>
          <w:spacing w:val="-4"/>
        </w:rPr>
        <w:t xml:space="preserve"> e entidades” (TRIBUNAL DE CONTAS DA UNIÃO, 2014, p. 28). Ao longo da </w:t>
      </w:r>
      <w:proofErr w:type="spellStart"/>
      <w:r w:rsidR="00172A27" w:rsidRPr="00272CD7">
        <w:rPr>
          <w:rFonts w:ascii="TimesNewRomanPSMT" w:hAnsi="TimesNewRomanPSMT"/>
          <w:spacing w:val="-4"/>
        </w:rPr>
        <w:t>publicação</w:t>
      </w:r>
      <w:proofErr w:type="spellEnd"/>
      <w:r w:rsidR="00172A27" w:rsidRPr="00272CD7">
        <w:rPr>
          <w:rFonts w:ascii="TimesNewRomanPSMT" w:hAnsi="TimesNewRomanPSMT"/>
          <w:spacing w:val="-4"/>
        </w:rPr>
        <w:t xml:space="preserve"> foram, </w:t>
      </w:r>
      <w:proofErr w:type="spellStart"/>
      <w:r w:rsidR="00172A27" w:rsidRPr="00272CD7">
        <w:rPr>
          <w:rFonts w:ascii="TimesNewRomanPSMT" w:hAnsi="TimesNewRomanPSMT"/>
          <w:spacing w:val="-4"/>
        </w:rPr>
        <w:t>então</w:t>
      </w:r>
      <w:proofErr w:type="spellEnd"/>
      <w:r w:rsidR="00172A27" w:rsidRPr="00272CD7">
        <w:rPr>
          <w:rFonts w:ascii="TimesNewRomanPSMT" w:hAnsi="TimesNewRomanPSMT"/>
          <w:spacing w:val="-4"/>
        </w:rPr>
        <w:t xml:space="preserve">, expostas boas </w:t>
      </w:r>
      <w:proofErr w:type="spellStart"/>
      <w:r w:rsidR="00172A27" w:rsidRPr="00272CD7">
        <w:rPr>
          <w:rFonts w:ascii="TimesNewRomanPSMT" w:hAnsi="TimesNewRomanPSMT"/>
          <w:spacing w:val="-4"/>
        </w:rPr>
        <w:t>práticas</w:t>
      </w:r>
      <w:proofErr w:type="spellEnd"/>
      <w:r w:rsidR="00172A27" w:rsidRPr="00272CD7">
        <w:rPr>
          <w:rFonts w:ascii="TimesNewRomanPSMT" w:hAnsi="TimesNewRomanPSMT"/>
          <w:spacing w:val="-4"/>
        </w:rPr>
        <w:t xml:space="preserve"> de </w:t>
      </w:r>
      <w:proofErr w:type="spellStart"/>
      <w:r w:rsidR="00172A27" w:rsidRPr="00272CD7">
        <w:rPr>
          <w:rFonts w:ascii="TimesNewRomanPSMT" w:hAnsi="TimesNewRomanPSMT"/>
          <w:spacing w:val="-4"/>
        </w:rPr>
        <w:t>governança</w:t>
      </w:r>
      <w:proofErr w:type="spellEnd"/>
      <w:r w:rsidR="00172A27" w:rsidRPr="00272CD7">
        <w:rPr>
          <w:rFonts w:ascii="TimesNewRomanPSMT" w:hAnsi="TimesNewRomanPSMT"/>
          <w:spacing w:val="-4"/>
        </w:rPr>
        <w:t xml:space="preserve"> </w:t>
      </w:r>
      <w:proofErr w:type="spellStart"/>
      <w:r w:rsidR="00172A27" w:rsidRPr="00272CD7">
        <w:rPr>
          <w:rFonts w:ascii="TimesNewRomanPSMT" w:hAnsi="TimesNewRomanPSMT"/>
          <w:spacing w:val="-4"/>
        </w:rPr>
        <w:t>pública</w:t>
      </w:r>
      <w:proofErr w:type="spellEnd"/>
      <w:r w:rsidR="00172A27" w:rsidRPr="00272CD7">
        <w:rPr>
          <w:rFonts w:ascii="TimesNewRomanPSMT" w:hAnsi="TimesNewRomanPSMT"/>
          <w:spacing w:val="-4"/>
        </w:rPr>
        <w:t xml:space="preserve"> que, ao serem colocadas em </w:t>
      </w:r>
      <w:proofErr w:type="spellStart"/>
      <w:r w:rsidR="00172A27" w:rsidRPr="00272CD7">
        <w:rPr>
          <w:rFonts w:ascii="TimesNewRomanPSMT" w:hAnsi="TimesNewRomanPSMT"/>
          <w:spacing w:val="-4"/>
        </w:rPr>
        <w:t>prática</w:t>
      </w:r>
      <w:proofErr w:type="spellEnd"/>
      <w:r w:rsidR="00172A27" w:rsidRPr="00272CD7">
        <w:rPr>
          <w:rFonts w:ascii="TimesNewRomanPSMT" w:hAnsi="TimesNewRomanPSMT"/>
          <w:spacing w:val="-4"/>
        </w:rPr>
        <w:t xml:space="preserve">, permitem desenvolver um melhor funcionamento dos </w:t>
      </w:r>
      <w:proofErr w:type="spellStart"/>
      <w:r w:rsidR="00172A27" w:rsidRPr="00272CD7">
        <w:rPr>
          <w:rFonts w:ascii="TimesNewRomanPSMT" w:hAnsi="TimesNewRomanPSMT"/>
          <w:spacing w:val="-4"/>
        </w:rPr>
        <w:t>órgãos</w:t>
      </w:r>
      <w:proofErr w:type="spellEnd"/>
      <w:r w:rsidR="00172A27" w:rsidRPr="00272CD7">
        <w:rPr>
          <w:rFonts w:ascii="TimesNewRomanPSMT" w:hAnsi="TimesNewRomanPSMT"/>
          <w:spacing w:val="-4"/>
        </w:rPr>
        <w:t xml:space="preserve"> e entidades </w:t>
      </w:r>
      <w:proofErr w:type="spellStart"/>
      <w:r w:rsidR="00172A27" w:rsidRPr="00272CD7">
        <w:rPr>
          <w:rFonts w:ascii="TimesNewRomanPSMT" w:hAnsi="TimesNewRomanPSMT"/>
          <w:spacing w:val="-4"/>
        </w:rPr>
        <w:t>públicos</w:t>
      </w:r>
      <w:proofErr w:type="spellEnd"/>
      <w:r w:rsidR="00172A27" w:rsidRPr="00272CD7">
        <w:rPr>
          <w:rFonts w:ascii="TimesNewRomanPSMT" w:hAnsi="TimesNewRomanPSMT"/>
          <w:spacing w:val="-4"/>
        </w:rPr>
        <w:t xml:space="preserve">, contribuindo, entre outros aspectos, à entrega de </w:t>
      </w:r>
      <w:proofErr w:type="spellStart"/>
      <w:r w:rsidR="00172A27" w:rsidRPr="00272CD7">
        <w:rPr>
          <w:rFonts w:ascii="TimesNewRomanPSMT" w:hAnsi="TimesNewRomanPSMT"/>
          <w:spacing w:val="-4"/>
        </w:rPr>
        <w:t>benefícios</w:t>
      </w:r>
      <w:proofErr w:type="spellEnd"/>
      <w:r w:rsidR="00172A27" w:rsidRPr="00272CD7">
        <w:rPr>
          <w:rFonts w:ascii="TimesNewRomanPSMT" w:hAnsi="TimesNewRomanPSMT"/>
          <w:spacing w:val="-4"/>
        </w:rPr>
        <w:t xml:space="preserve"> sociais, </w:t>
      </w:r>
      <w:proofErr w:type="spellStart"/>
      <w:r w:rsidR="00172A27" w:rsidRPr="00272CD7">
        <w:rPr>
          <w:rFonts w:ascii="TimesNewRomanPSMT" w:hAnsi="TimesNewRomanPSMT"/>
          <w:spacing w:val="-4"/>
        </w:rPr>
        <w:t>econômicos</w:t>
      </w:r>
      <w:proofErr w:type="spellEnd"/>
      <w:r w:rsidR="00172A27" w:rsidRPr="00272CD7">
        <w:rPr>
          <w:rFonts w:ascii="TimesNewRomanPSMT" w:hAnsi="TimesNewRomanPSMT"/>
          <w:spacing w:val="-4"/>
        </w:rPr>
        <w:t xml:space="preserve"> e ambientais para a </w:t>
      </w:r>
      <w:proofErr w:type="spellStart"/>
      <w:r w:rsidR="00172A27" w:rsidRPr="00272CD7">
        <w:rPr>
          <w:rFonts w:ascii="TimesNewRomanPSMT" w:hAnsi="TimesNewRomanPSMT"/>
          <w:spacing w:val="-4"/>
        </w:rPr>
        <w:t>população</w:t>
      </w:r>
      <w:proofErr w:type="spellEnd"/>
      <w:r w:rsidR="00172A27" w:rsidRPr="00272CD7">
        <w:rPr>
          <w:rFonts w:ascii="TimesNewRomanPSMT" w:hAnsi="TimesNewRomanPSMT"/>
          <w:spacing w:val="-4"/>
        </w:rPr>
        <w:t xml:space="preserve">. </w:t>
      </w:r>
    </w:p>
    <w:p w14:paraId="3E454AD5" w14:textId="0354A6D9" w:rsidR="000476F9" w:rsidRPr="00272CD7" w:rsidRDefault="000476F9" w:rsidP="006502A9">
      <w:pPr>
        <w:spacing w:line="360" w:lineRule="auto"/>
        <w:jc w:val="both"/>
        <w:rPr>
          <w:rFonts w:ascii="TimesNewRomanPS" w:hAnsi="TimesNewRomanPS"/>
          <w:spacing w:val="-4"/>
          <w:sz w:val="20"/>
          <w:szCs w:val="20"/>
        </w:rPr>
      </w:pPr>
    </w:p>
    <w:p w14:paraId="0D071CD3" w14:textId="225467AB" w:rsidR="00DF31BF" w:rsidRPr="00272CD7" w:rsidRDefault="0073170F" w:rsidP="006502A9">
      <w:pPr>
        <w:spacing w:line="360" w:lineRule="auto"/>
        <w:rPr>
          <w:rFonts w:ascii="TimesNewRomanPS" w:hAnsi="TimesNewRomanPS"/>
          <w:b/>
          <w:bCs/>
          <w:spacing w:val="-4"/>
        </w:rPr>
      </w:pPr>
      <w:r w:rsidRPr="00272CD7">
        <w:rPr>
          <w:rFonts w:ascii="TimesNewRomanPS" w:hAnsi="TimesNewRomanPS"/>
          <w:b/>
          <w:bCs/>
          <w:spacing w:val="-4"/>
        </w:rPr>
        <w:t>5.1.1</w:t>
      </w:r>
      <w:r w:rsidR="00DF31BF" w:rsidRPr="00272CD7">
        <w:rPr>
          <w:rFonts w:ascii="TimesNewRomanPS" w:hAnsi="TimesNewRomanPS"/>
          <w:b/>
          <w:bCs/>
          <w:spacing w:val="-4"/>
        </w:rPr>
        <w:t xml:space="preserve"> A </w:t>
      </w:r>
      <w:proofErr w:type="spellStart"/>
      <w:r w:rsidR="00DF31BF" w:rsidRPr="00272CD7">
        <w:rPr>
          <w:rFonts w:ascii="TimesNewRomanPS" w:hAnsi="TimesNewRomanPS"/>
          <w:b/>
          <w:bCs/>
          <w:spacing w:val="-4"/>
        </w:rPr>
        <w:t>contribuição</w:t>
      </w:r>
      <w:proofErr w:type="spellEnd"/>
      <w:r w:rsidR="00DF31BF" w:rsidRPr="00272CD7">
        <w:rPr>
          <w:rFonts w:ascii="TimesNewRomanPS" w:hAnsi="TimesNewRomanPS"/>
          <w:b/>
          <w:bCs/>
          <w:spacing w:val="-4"/>
        </w:rPr>
        <w:t xml:space="preserve"> da </w:t>
      </w:r>
      <w:proofErr w:type="spellStart"/>
      <w:r w:rsidR="00DF31BF" w:rsidRPr="00272CD7">
        <w:rPr>
          <w:rFonts w:ascii="TimesNewRomanPS" w:hAnsi="TimesNewRomanPS"/>
          <w:b/>
          <w:bCs/>
          <w:spacing w:val="-4"/>
        </w:rPr>
        <w:t>terceirização</w:t>
      </w:r>
      <w:proofErr w:type="spellEnd"/>
      <w:r w:rsidR="00DF31BF" w:rsidRPr="00272CD7">
        <w:rPr>
          <w:rFonts w:ascii="TimesNewRomanPS" w:hAnsi="TimesNewRomanPS"/>
          <w:b/>
          <w:bCs/>
          <w:spacing w:val="-4"/>
        </w:rPr>
        <w:t xml:space="preserve"> na </w:t>
      </w:r>
      <w:proofErr w:type="spellStart"/>
      <w:r w:rsidR="00DF31BF" w:rsidRPr="00272CD7">
        <w:rPr>
          <w:rFonts w:ascii="TimesNewRomanPS" w:hAnsi="TimesNewRomanPS"/>
          <w:b/>
          <w:bCs/>
          <w:spacing w:val="-4"/>
        </w:rPr>
        <w:t>prestação</w:t>
      </w:r>
      <w:proofErr w:type="spellEnd"/>
      <w:r w:rsidR="00DF31BF" w:rsidRPr="00272CD7">
        <w:rPr>
          <w:rFonts w:ascii="TimesNewRomanPS" w:hAnsi="TimesNewRomanPS"/>
          <w:b/>
          <w:bCs/>
          <w:spacing w:val="-4"/>
        </w:rPr>
        <w:t xml:space="preserve"> dos </w:t>
      </w:r>
      <w:proofErr w:type="spellStart"/>
      <w:r w:rsidR="00DF31BF" w:rsidRPr="00272CD7">
        <w:rPr>
          <w:rFonts w:ascii="TimesNewRomanPS" w:hAnsi="TimesNewRomanPS"/>
          <w:b/>
          <w:bCs/>
          <w:spacing w:val="-4"/>
        </w:rPr>
        <w:t>serviços</w:t>
      </w:r>
      <w:proofErr w:type="spellEnd"/>
      <w:r w:rsidR="00DF31BF" w:rsidRPr="00272CD7">
        <w:rPr>
          <w:rFonts w:ascii="TimesNewRomanPS" w:hAnsi="TimesNewRomanPS"/>
          <w:b/>
          <w:bCs/>
          <w:spacing w:val="-4"/>
        </w:rPr>
        <w:t xml:space="preserve"> </w:t>
      </w:r>
      <w:proofErr w:type="spellStart"/>
      <w:r w:rsidR="00DF31BF" w:rsidRPr="00272CD7">
        <w:rPr>
          <w:rFonts w:ascii="TimesNewRomanPS" w:hAnsi="TimesNewRomanPS"/>
          <w:b/>
          <w:bCs/>
          <w:spacing w:val="-4"/>
        </w:rPr>
        <w:t>públicos</w:t>
      </w:r>
      <w:proofErr w:type="spellEnd"/>
      <w:r w:rsidR="00DF31BF" w:rsidRPr="00272CD7">
        <w:rPr>
          <w:rFonts w:ascii="TimesNewRomanPS" w:hAnsi="TimesNewRomanPS"/>
          <w:b/>
          <w:bCs/>
          <w:spacing w:val="-4"/>
        </w:rPr>
        <w:t xml:space="preserve"> </w:t>
      </w:r>
      <w:r w:rsidR="002B2375" w:rsidRPr="00272CD7">
        <w:rPr>
          <w:rFonts w:ascii="TimesNewRomanPS" w:hAnsi="TimesNewRomanPS"/>
          <w:b/>
          <w:bCs/>
          <w:spacing w:val="-4"/>
        </w:rPr>
        <w:t xml:space="preserve"> </w:t>
      </w:r>
    </w:p>
    <w:p w14:paraId="359E8FDE" w14:textId="77777777" w:rsidR="00837DE4" w:rsidRPr="00272CD7" w:rsidRDefault="00837DE4" w:rsidP="006502A9">
      <w:pPr>
        <w:spacing w:line="360" w:lineRule="auto"/>
        <w:rPr>
          <w:spacing w:val="-4"/>
        </w:rPr>
      </w:pPr>
    </w:p>
    <w:p w14:paraId="01452C4C" w14:textId="77777777" w:rsidR="002D2EFE" w:rsidRPr="00272CD7" w:rsidRDefault="00410719" w:rsidP="006502A9">
      <w:pPr>
        <w:spacing w:line="360" w:lineRule="auto"/>
        <w:ind w:firstLine="708"/>
        <w:jc w:val="both"/>
        <w:rPr>
          <w:spacing w:val="-4"/>
        </w:rPr>
      </w:pPr>
      <w:r w:rsidRPr="00272CD7">
        <w:rPr>
          <w:spacing w:val="-4"/>
        </w:rPr>
        <w:t xml:space="preserve">Na percepção do gestor do HR </w:t>
      </w:r>
      <w:r w:rsidR="00DF31BF" w:rsidRPr="00272CD7">
        <w:rPr>
          <w:spacing w:val="-4"/>
        </w:rPr>
        <w:t xml:space="preserve">a </w:t>
      </w:r>
      <w:proofErr w:type="spellStart"/>
      <w:r w:rsidR="00DF31BF" w:rsidRPr="00272CD7">
        <w:rPr>
          <w:spacing w:val="-4"/>
        </w:rPr>
        <w:t>possível</w:t>
      </w:r>
      <w:proofErr w:type="spellEnd"/>
      <w:r w:rsidR="00DF31BF" w:rsidRPr="00272CD7">
        <w:rPr>
          <w:spacing w:val="-4"/>
        </w:rPr>
        <w:t xml:space="preserve"> </w:t>
      </w:r>
      <w:proofErr w:type="spellStart"/>
      <w:r w:rsidR="00DF31BF" w:rsidRPr="00272CD7">
        <w:rPr>
          <w:spacing w:val="-4"/>
        </w:rPr>
        <w:t>contribuição</w:t>
      </w:r>
      <w:proofErr w:type="spellEnd"/>
      <w:r w:rsidR="00DF31BF" w:rsidRPr="00272CD7">
        <w:rPr>
          <w:spacing w:val="-4"/>
        </w:rPr>
        <w:t xml:space="preserve"> do processo de </w:t>
      </w:r>
      <w:proofErr w:type="spellStart"/>
      <w:r w:rsidR="00DF31BF" w:rsidRPr="00272CD7">
        <w:rPr>
          <w:spacing w:val="-4"/>
        </w:rPr>
        <w:t>terceirização</w:t>
      </w:r>
      <w:proofErr w:type="spellEnd"/>
      <w:r w:rsidR="00DF31BF" w:rsidRPr="00272CD7">
        <w:rPr>
          <w:spacing w:val="-4"/>
        </w:rPr>
        <w:t xml:space="preserve"> à </w:t>
      </w:r>
      <w:proofErr w:type="spellStart"/>
      <w:r w:rsidR="00DF31BF" w:rsidRPr="00272CD7">
        <w:rPr>
          <w:spacing w:val="-4"/>
        </w:rPr>
        <w:t>prestação</w:t>
      </w:r>
      <w:proofErr w:type="spellEnd"/>
      <w:r w:rsidR="00DF31BF" w:rsidRPr="00272CD7">
        <w:rPr>
          <w:spacing w:val="-4"/>
        </w:rPr>
        <w:t xml:space="preserve"> dos </w:t>
      </w:r>
      <w:proofErr w:type="spellStart"/>
      <w:r w:rsidR="00DF31BF" w:rsidRPr="00272CD7">
        <w:rPr>
          <w:spacing w:val="-4"/>
        </w:rPr>
        <w:t>serviços</w:t>
      </w:r>
      <w:proofErr w:type="spellEnd"/>
      <w:r w:rsidR="00DF31BF" w:rsidRPr="00272CD7">
        <w:rPr>
          <w:spacing w:val="-4"/>
        </w:rPr>
        <w:t xml:space="preserve"> </w:t>
      </w:r>
      <w:proofErr w:type="spellStart"/>
      <w:r w:rsidR="00DF31BF" w:rsidRPr="00272CD7">
        <w:rPr>
          <w:spacing w:val="-4"/>
        </w:rPr>
        <w:t>públicos</w:t>
      </w:r>
      <w:proofErr w:type="spellEnd"/>
      <w:r w:rsidR="00DF31BF" w:rsidRPr="00272CD7">
        <w:rPr>
          <w:spacing w:val="-4"/>
        </w:rPr>
        <w:t xml:space="preserve"> de </w:t>
      </w:r>
      <w:proofErr w:type="spellStart"/>
      <w:r w:rsidR="00DF31BF" w:rsidRPr="00272CD7">
        <w:rPr>
          <w:spacing w:val="-4"/>
        </w:rPr>
        <w:t>saúde</w:t>
      </w:r>
      <w:proofErr w:type="spellEnd"/>
      <w:r w:rsidRPr="00272CD7">
        <w:rPr>
          <w:spacing w:val="-4"/>
        </w:rPr>
        <w:t xml:space="preserve"> abarca questões de </w:t>
      </w:r>
      <w:proofErr w:type="spellStart"/>
      <w:r w:rsidR="00DF31BF" w:rsidRPr="00272CD7">
        <w:rPr>
          <w:spacing w:val="-4"/>
        </w:rPr>
        <w:t>terceirização</w:t>
      </w:r>
      <w:proofErr w:type="spellEnd"/>
      <w:r w:rsidR="00DF31BF" w:rsidRPr="00272CD7">
        <w:rPr>
          <w:spacing w:val="-4"/>
        </w:rPr>
        <w:t xml:space="preserve"> de </w:t>
      </w:r>
      <w:proofErr w:type="spellStart"/>
      <w:r w:rsidR="00DF31BF" w:rsidRPr="00272CD7">
        <w:rPr>
          <w:spacing w:val="-4"/>
        </w:rPr>
        <w:t>mão-de-obra</w:t>
      </w:r>
      <w:proofErr w:type="spellEnd"/>
      <w:r w:rsidR="00DF31BF" w:rsidRPr="00272CD7">
        <w:rPr>
          <w:spacing w:val="-4"/>
        </w:rPr>
        <w:t xml:space="preserve"> e a de </w:t>
      </w:r>
      <w:proofErr w:type="spellStart"/>
      <w:r w:rsidR="00DF31BF" w:rsidRPr="00272CD7">
        <w:rPr>
          <w:spacing w:val="-4"/>
        </w:rPr>
        <w:t>serviços</w:t>
      </w:r>
      <w:proofErr w:type="spellEnd"/>
      <w:r w:rsidR="00DF31BF" w:rsidRPr="00272CD7">
        <w:rPr>
          <w:spacing w:val="-4"/>
        </w:rPr>
        <w:t xml:space="preserve">. </w:t>
      </w:r>
      <w:r w:rsidR="002D2EFE" w:rsidRPr="00272CD7">
        <w:rPr>
          <w:spacing w:val="-4"/>
        </w:rPr>
        <w:t xml:space="preserve">Segundo o entrevistado, há </w:t>
      </w:r>
      <w:r w:rsidRPr="00272CD7">
        <w:rPr>
          <w:spacing w:val="-4"/>
        </w:rPr>
        <w:t>ganho de agilidade na</w:t>
      </w:r>
      <w:r w:rsidR="00DF31BF" w:rsidRPr="00272CD7">
        <w:rPr>
          <w:i/>
          <w:iCs/>
          <w:spacing w:val="-4"/>
        </w:rPr>
        <w:t xml:space="preserve"> </w:t>
      </w:r>
      <w:proofErr w:type="spellStart"/>
      <w:r w:rsidR="00DF31BF" w:rsidRPr="00272CD7">
        <w:rPr>
          <w:spacing w:val="-4"/>
        </w:rPr>
        <w:t>administração</w:t>
      </w:r>
      <w:proofErr w:type="spellEnd"/>
      <w:r w:rsidR="00DF31BF" w:rsidRPr="00272CD7">
        <w:rPr>
          <w:spacing w:val="-4"/>
        </w:rPr>
        <w:t xml:space="preserve"> </w:t>
      </w:r>
      <w:proofErr w:type="spellStart"/>
      <w:r w:rsidR="00DF31BF" w:rsidRPr="00272CD7">
        <w:rPr>
          <w:spacing w:val="-4"/>
        </w:rPr>
        <w:t>pública</w:t>
      </w:r>
      <w:proofErr w:type="spellEnd"/>
      <w:r w:rsidR="00DF31BF" w:rsidRPr="00272CD7">
        <w:rPr>
          <w:spacing w:val="-4"/>
        </w:rPr>
        <w:t xml:space="preserve"> </w:t>
      </w:r>
      <w:r w:rsidRPr="00272CD7">
        <w:rPr>
          <w:spacing w:val="-4"/>
        </w:rPr>
        <w:t>e</w:t>
      </w:r>
      <w:r w:rsidR="00DF31BF" w:rsidRPr="00272CD7">
        <w:rPr>
          <w:spacing w:val="-4"/>
        </w:rPr>
        <w:t xml:space="preserve">m </w:t>
      </w:r>
      <w:proofErr w:type="spellStart"/>
      <w:r w:rsidR="00DF31BF" w:rsidRPr="00272CD7">
        <w:rPr>
          <w:spacing w:val="-4"/>
        </w:rPr>
        <w:t>relação</w:t>
      </w:r>
      <w:proofErr w:type="spellEnd"/>
      <w:r w:rsidR="00DF31BF" w:rsidRPr="00272CD7">
        <w:rPr>
          <w:spacing w:val="-4"/>
        </w:rPr>
        <w:t xml:space="preserve"> </w:t>
      </w:r>
      <w:proofErr w:type="spellStart"/>
      <w:r w:rsidR="00DF31BF" w:rsidRPr="00272CD7">
        <w:rPr>
          <w:spacing w:val="-4"/>
        </w:rPr>
        <w:t>às</w:t>
      </w:r>
      <w:proofErr w:type="spellEnd"/>
      <w:r w:rsidR="00DF31BF" w:rsidRPr="00272CD7">
        <w:rPr>
          <w:spacing w:val="-4"/>
        </w:rPr>
        <w:t xml:space="preserve"> necessidades de pessoal, </w:t>
      </w:r>
      <w:r w:rsidRPr="00272CD7">
        <w:rPr>
          <w:spacing w:val="-4"/>
        </w:rPr>
        <w:t>possibilitando qu</w:t>
      </w:r>
      <w:r w:rsidR="002D2EFE" w:rsidRPr="00272CD7">
        <w:rPr>
          <w:spacing w:val="-4"/>
        </w:rPr>
        <w:t xml:space="preserve">e </w:t>
      </w:r>
      <w:r w:rsidRPr="00272CD7">
        <w:rPr>
          <w:spacing w:val="-4"/>
        </w:rPr>
        <w:t xml:space="preserve">a substituição seja célere. </w:t>
      </w:r>
      <w:r w:rsidR="002D2EFE" w:rsidRPr="00272CD7">
        <w:rPr>
          <w:spacing w:val="-4"/>
        </w:rPr>
        <w:t xml:space="preserve">Assim como, ressalta que dependendo do tipo de terceirização, permite-se </w:t>
      </w:r>
      <w:proofErr w:type="spellStart"/>
      <w:r w:rsidR="002D2EFE" w:rsidRPr="00272CD7">
        <w:rPr>
          <w:spacing w:val="-4"/>
        </w:rPr>
        <w:t>melhro</w:t>
      </w:r>
      <w:proofErr w:type="spellEnd"/>
      <w:r w:rsidR="002D2EFE" w:rsidRPr="00272CD7">
        <w:rPr>
          <w:spacing w:val="-4"/>
        </w:rPr>
        <w:t xml:space="preserve"> aproveitamento do espaço físico das empresas e dos seus recursos humanos. </w:t>
      </w:r>
    </w:p>
    <w:p w14:paraId="63FB8F12" w14:textId="2891ED31" w:rsidR="00A54261" w:rsidRPr="00272CD7" w:rsidRDefault="00410719" w:rsidP="006502A9">
      <w:pPr>
        <w:spacing w:line="360" w:lineRule="auto"/>
        <w:ind w:firstLine="708"/>
        <w:jc w:val="both"/>
        <w:rPr>
          <w:spacing w:val="-4"/>
        </w:rPr>
      </w:pPr>
      <w:r w:rsidRPr="00272CD7">
        <w:rPr>
          <w:spacing w:val="-4"/>
        </w:rPr>
        <w:t xml:space="preserve">Entretanto, </w:t>
      </w:r>
      <w:r w:rsidR="00A54261" w:rsidRPr="00272CD7">
        <w:rPr>
          <w:spacing w:val="-4"/>
        </w:rPr>
        <w:t xml:space="preserve">menciona alguns pontos críticos como diferenças salariais, controle dos profissionais e dificuldade na contratação das empresas, como exposto: </w:t>
      </w:r>
    </w:p>
    <w:p w14:paraId="316941D4" w14:textId="77777777" w:rsidR="002D2EFE" w:rsidRPr="00272CD7" w:rsidRDefault="002D2EFE" w:rsidP="00B33B33">
      <w:pPr>
        <w:ind w:firstLine="708"/>
        <w:jc w:val="both"/>
        <w:rPr>
          <w:spacing w:val="-4"/>
        </w:rPr>
      </w:pPr>
    </w:p>
    <w:p w14:paraId="5FDB9252" w14:textId="2DBC74C4" w:rsidR="00DF31BF" w:rsidRPr="00272CD7" w:rsidRDefault="00A54261" w:rsidP="00B33B33">
      <w:pPr>
        <w:ind w:left="2268"/>
        <w:jc w:val="both"/>
        <w:rPr>
          <w:rFonts w:ascii="TimesNewRomanPS" w:hAnsi="TimesNewRomanPS"/>
          <w:spacing w:val="-4"/>
          <w:sz w:val="20"/>
          <w:szCs w:val="20"/>
        </w:rPr>
      </w:pPr>
      <w:r w:rsidRPr="00272CD7">
        <w:rPr>
          <w:rFonts w:ascii="TimesNewRomanPS" w:hAnsi="TimesNewRomanPS"/>
          <w:spacing w:val="-4"/>
          <w:sz w:val="20"/>
          <w:szCs w:val="20"/>
        </w:rPr>
        <w:t>“</w:t>
      </w:r>
      <w:r w:rsidR="00DF31BF" w:rsidRPr="00272CD7">
        <w:rPr>
          <w:rFonts w:ascii="TimesNewRomanPS" w:hAnsi="TimesNewRomanPS"/>
          <w:spacing w:val="-4"/>
          <w:sz w:val="20"/>
          <w:szCs w:val="20"/>
        </w:rPr>
        <w:t xml:space="preserve">O grande problema é que a </w:t>
      </w:r>
      <w:proofErr w:type="spellStart"/>
      <w:r w:rsidR="00DF31BF" w:rsidRPr="00272CD7">
        <w:rPr>
          <w:rFonts w:ascii="TimesNewRomanPS" w:hAnsi="TimesNewRomanPS"/>
          <w:spacing w:val="-4"/>
          <w:sz w:val="20"/>
          <w:szCs w:val="20"/>
        </w:rPr>
        <w:t>contratação</w:t>
      </w:r>
      <w:proofErr w:type="spellEnd"/>
      <w:r w:rsidR="00DF31BF" w:rsidRPr="00272CD7">
        <w:rPr>
          <w:rFonts w:ascii="TimesNewRomanPS" w:hAnsi="TimesNewRomanPS"/>
          <w:spacing w:val="-4"/>
          <w:sz w:val="20"/>
          <w:szCs w:val="20"/>
        </w:rPr>
        <w:t xml:space="preserve"> de empresas de </w:t>
      </w:r>
      <w:proofErr w:type="spellStart"/>
      <w:r w:rsidR="00DF31BF" w:rsidRPr="00272CD7">
        <w:rPr>
          <w:rFonts w:ascii="TimesNewRomanPS" w:hAnsi="TimesNewRomanPS"/>
          <w:spacing w:val="-4"/>
          <w:sz w:val="20"/>
          <w:szCs w:val="20"/>
        </w:rPr>
        <w:t>terceirização</w:t>
      </w:r>
      <w:proofErr w:type="spellEnd"/>
      <w:r w:rsidR="00DF31BF" w:rsidRPr="00272CD7">
        <w:rPr>
          <w:rFonts w:ascii="TimesNewRomanPS" w:hAnsi="TimesNewRomanPS"/>
          <w:spacing w:val="-4"/>
          <w:sz w:val="20"/>
          <w:szCs w:val="20"/>
        </w:rPr>
        <w:t xml:space="preserve"> de </w:t>
      </w:r>
      <w:proofErr w:type="spellStart"/>
      <w:r w:rsidR="00DF31BF" w:rsidRPr="00272CD7">
        <w:rPr>
          <w:rFonts w:ascii="TimesNewRomanPS" w:hAnsi="TimesNewRomanPS"/>
          <w:spacing w:val="-4"/>
          <w:sz w:val="20"/>
          <w:szCs w:val="20"/>
        </w:rPr>
        <w:t>mão</w:t>
      </w:r>
      <w:proofErr w:type="spellEnd"/>
      <w:r w:rsidR="00DF31BF" w:rsidRPr="00272CD7">
        <w:rPr>
          <w:rFonts w:ascii="TimesNewRomanPS" w:hAnsi="TimesNewRomanPS"/>
          <w:spacing w:val="-4"/>
          <w:sz w:val="20"/>
          <w:szCs w:val="20"/>
        </w:rPr>
        <w:t xml:space="preserve"> de obra muitas vezes é </w:t>
      </w:r>
      <w:proofErr w:type="spellStart"/>
      <w:r w:rsidR="00DF31BF" w:rsidRPr="00272CD7">
        <w:rPr>
          <w:rFonts w:ascii="TimesNewRomanPS" w:hAnsi="TimesNewRomanPS"/>
          <w:spacing w:val="-4"/>
          <w:sz w:val="20"/>
          <w:szCs w:val="20"/>
        </w:rPr>
        <w:t>problemática</w:t>
      </w:r>
      <w:proofErr w:type="spellEnd"/>
      <w:r w:rsidR="00DF31BF" w:rsidRPr="00272CD7">
        <w:rPr>
          <w:rFonts w:ascii="TimesNewRomanPS" w:hAnsi="TimesNewRomanPS"/>
          <w:spacing w:val="-4"/>
          <w:sz w:val="20"/>
          <w:szCs w:val="20"/>
        </w:rPr>
        <w:t xml:space="preserve">, pois quanto mais desqualificados forem os trabalhadores, menor </w:t>
      </w:r>
      <w:proofErr w:type="spellStart"/>
      <w:r w:rsidR="00DF31BF" w:rsidRPr="00272CD7">
        <w:rPr>
          <w:rFonts w:ascii="TimesNewRomanPS" w:hAnsi="TimesNewRomanPS"/>
          <w:spacing w:val="-4"/>
          <w:sz w:val="20"/>
          <w:szCs w:val="20"/>
        </w:rPr>
        <w:t>sera</w:t>
      </w:r>
      <w:proofErr w:type="spellEnd"/>
      <w:r w:rsidR="00DF31BF" w:rsidRPr="00272CD7">
        <w:rPr>
          <w:rFonts w:ascii="TimesNewRomanPS" w:hAnsi="TimesNewRomanPS"/>
          <w:spacing w:val="-4"/>
          <w:sz w:val="20"/>
          <w:szCs w:val="20"/>
        </w:rPr>
        <w:t xml:space="preserve">́ o seu </w:t>
      </w:r>
      <w:proofErr w:type="spellStart"/>
      <w:r w:rsidR="00DF31BF" w:rsidRPr="00272CD7">
        <w:rPr>
          <w:rFonts w:ascii="TimesNewRomanPS" w:hAnsi="TimesNewRomanPS"/>
          <w:spacing w:val="-4"/>
          <w:sz w:val="20"/>
          <w:szCs w:val="20"/>
        </w:rPr>
        <w:t>salário</w:t>
      </w:r>
      <w:proofErr w:type="spellEnd"/>
      <w:r w:rsidR="00DF31BF" w:rsidRPr="00272CD7">
        <w:rPr>
          <w:rFonts w:ascii="TimesNewRomanPS" w:hAnsi="TimesNewRomanPS"/>
          <w:spacing w:val="-4"/>
          <w:sz w:val="20"/>
          <w:szCs w:val="20"/>
        </w:rPr>
        <w:t xml:space="preserve"> e maior o lucro da empresa. O controle destes profissionais é muito complicado. Outro problema </w:t>
      </w:r>
      <w:proofErr w:type="spellStart"/>
      <w:r w:rsidR="00DF31BF" w:rsidRPr="00272CD7">
        <w:rPr>
          <w:rFonts w:ascii="TimesNewRomanPS" w:hAnsi="TimesNewRomanPS"/>
          <w:spacing w:val="-4"/>
          <w:sz w:val="20"/>
          <w:szCs w:val="20"/>
        </w:rPr>
        <w:t>advém</w:t>
      </w:r>
      <w:proofErr w:type="spellEnd"/>
      <w:r w:rsidR="00DF31BF" w:rsidRPr="00272CD7">
        <w:rPr>
          <w:rFonts w:ascii="TimesNewRomanPS" w:hAnsi="TimesNewRomanPS"/>
          <w:spacing w:val="-4"/>
          <w:sz w:val="20"/>
          <w:szCs w:val="20"/>
        </w:rPr>
        <w:t xml:space="preserve"> da significativa </w:t>
      </w:r>
      <w:proofErr w:type="spellStart"/>
      <w:r w:rsidR="00DF31BF" w:rsidRPr="00272CD7">
        <w:rPr>
          <w:rFonts w:ascii="TimesNewRomanPS" w:hAnsi="TimesNewRomanPS"/>
          <w:spacing w:val="-4"/>
          <w:sz w:val="20"/>
          <w:szCs w:val="20"/>
        </w:rPr>
        <w:t>diferença</w:t>
      </w:r>
      <w:proofErr w:type="spellEnd"/>
      <w:r w:rsidR="00DF31BF" w:rsidRPr="00272CD7">
        <w:rPr>
          <w:rFonts w:ascii="TimesNewRomanPS" w:hAnsi="TimesNewRomanPS"/>
          <w:spacing w:val="-4"/>
          <w:sz w:val="20"/>
          <w:szCs w:val="20"/>
        </w:rPr>
        <w:t xml:space="preserve"> dos </w:t>
      </w:r>
      <w:proofErr w:type="spellStart"/>
      <w:r w:rsidR="00DF31BF" w:rsidRPr="00272CD7">
        <w:rPr>
          <w:rFonts w:ascii="TimesNewRomanPS" w:hAnsi="TimesNewRomanPS"/>
          <w:spacing w:val="-4"/>
          <w:sz w:val="20"/>
          <w:szCs w:val="20"/>
        </w:rPr>
        <w:t>salários</w:t>
      </w:r>
      <w:proofErr w:type="spellEnd"/>
      <w:r w:rsidR="00DF31BF" w:rsidRPr="00272CD7">
        <w:rPr>
          <w:rFonts w:ascii="TimesNewRomanPS" w:hAnsi="TimesNewRomanPS"/>
          <w:spacing w:val="-4"/>
          <w:sz w:val="20"/>
          <w:szCs w:val="20"/>
        </w:rPr>
        <w:t xml:space="preserve"> em </w:t>
      </w:r>
      <w:proofErr w:type="spellStart"/>
      <w:r w:rsidR="00DF31BF" w:rsidRPr="00272CD7">
        <w:rPr>
          <w:rFonts w:ascii="TimesNewRomanPS" w:hAnsi="TimesNewRomanPS"/>
          <w:spacing w:val="-4"/>
          <w:sz w:val="20"/>
          <w:szCs w:val="20"/>
        </w:rPr>
        <w:t>relação</w:t>
      </w:r>
      <w:proofErr w:type="spellEnd"/>
      <w:r w:rsidR="00DF31BF" w:rsidRPr="00272CD7">
        <w:rPr>
          <w:rFonts w:ascii="TimesNewRomanPS" w:hAnsi="TimesNewRomanPS"/>
          <w:spacing w:val="-4"/>
          <w:sz w:val="20"/>
          <w:szCs w:val="20"/>
        </w:rPr>
        <w:t xml:space="preserve"> aos dos </w:t>
      </w:r>
      <w:proofErr w:type="spellStart"/>
      <w:r w:rsidR="00DF31BF" w:rsidRPr="00272CD7">
        <w:rPr>
          <w:rFonts w:ascii="TimesNewRomanPS" w:hAnsi="TimesNewRomanPS"/>
          <w:spacing w:val="-4"/>
          <w:sz w:val="20"/>
          <w:szCs w:val="20"/>
        </w:rPr>
        <w:t>funcionários</w:t>
      </w:r>
      <w:proofErr w:type="spellEnd"/>
      <w:r w:rsidR="00DF31BF" w:rsidRPr="00272CD7">
        <w:rPr>
          <w:rFonts w:ascii="TimesNewRomanPS" w:hAnsi="TimesNewRomanPS"/>
          <w:spacing w:val="-4"/>
          <w:sz w:val="20"/>
          <w:szCs w:val="20"/>
        </w:rPr>
        <w:t xml:space="preserve"> de carreira”. </w:t>
      </w:r>
    </w:p>
    <w:p w14:paraId="31D85181" w14:textId="77777777" w:rsidR="009544D7" w:rsidRPr="00272CD7" w:rsidRDefault="009544D7" w:rsidP="002D2EFE">
      <w:pPr>
        <w:ind w:left="2268"/>
        <w:jc w:val="both"/>
        <w:rPr>
          <w:rFonts w:ascii="TimesNewRomanPSMT" w:hAnsi="TimesNewRomanPSMT"/>
          <w:spacing w:val="-4"/>
        </w:rPr>
      </w:pPr>
    </w:p>
    <w:p w14:paraId="27FA153E" w14:textId="118622DB" w:rsidR="00DF31BF" w:rsidRPr="00272CD7" w:rsidRDefault="00A54261" w:rsidP="006502A9">
      <w:pPr>
        <w:spacing w:line="360" w:lineRule="auto"/>
        <w:ind w:firstLine="709"/>
        <w:jc w:val="both"/>
        <w:rPr>
          <w:rFonts w:ascii="TimesNewRomanPS" w:hAnsi="TimesNewRomanPS"/>
          <w:spacing w:val="-4"/>
        </w:rPr>
      </w:pPr>
      <w:r w:rsidRPr="00272CD7">
        <w:rPr>
          <w:spacing w:val="-4"/>
        </w:rPr>
        <w:t>Em relação ao segundo quesito aponta</w:t>
      </w:r>
      <w:r w:rsidR="009544D7" w:rsidRPr="00272CD7">
        <w:rPr>
          <w:spacing w:val="-4"/>
        </w:rPr>
        <w:t>do</w:t>
      </w:r>
      <w:r w:rsidRPr="00272CD7">
        <w:rPr>
          <w:spacing w:val="-4"/>
        </w:rPr>
        <w:t xml:space="preserve">, a </w:t>
      </w:r>
      <w:proofErr w:type="spellStart"/>
      <w:r w:rsidR="00DF31BF" w:rsidRPr="00272CD7">
        <w:rPr>
          <w:rFonts w:ascii="TimesNewRomanPSMT" w:hAnsi="TimesNewRomanPSMT"/>
          <w:spacing w:val="-4"/>
        </w:rPr>
        <w:t>a</w:t>
      </w:r>
      <w:proofErr w:type="spellEnd"/>
      <w:r w:rsidR="00DF31BF" w:rsidRPr="00272CD7">
        <w:rPr>
          <w:rFonts w:ascii="TimesNewRomanPSMT" w:hAnsi="TimesNewRomanPSMT"/>
          <w:spacing w:val="-4"/>
        </w:rPr>
        <w:t xml:space="preserve"> </w:t>
      </w:r>
      <w:proofErr w:type="spellStart"/>
      <w:r w:rsidR="00DF31BF" w:rsidRPr="00272CD7">
        <w:rPr>
          <w:rFonts w:ascii="TimesNewRomanPSMT" w:hAnsi="TimesNewRomanPSMT"/>
          <w:spacing w:val="-4"/>
        </w:rPr>
        <w:t>terceirização</w:t>
      </w:r>
      <w:proofErr w:type="spellEnd"/>
      <w:r w:rsidR="00DF31BF" w:rsidRPr="00272CD7">
        <w:rPr>
          <w:rFonts w:ascii="TimesNewRomanPSMT" w:hAnsi="TimesNewRomanPSMT"/>
          <w:spacing w:val="-4"/>
        </w:rPr>
        <w:t xml:space="preserve"> de </w:t>
      </w:r>
      <w:proofErr w:type="spellStart"/>
      <w:r w:rsidR="00DF31BF" w:rsidRPr="00272CD7">
        <w:rPr>
          <w:rFonts w:ascii="TimesNewRomanPSMT" w:hAnsi="TimesNewRomanPSMT"/>
          <w:spacing w:val="-4"/>
        </w:rPr>
        <w:t>serviços</w:t>
      </w:r>
      <w:proofErr w:type="spellEnd"/>
      <w:r w:rsidR="00DF31BF" w:rsidRPr="00272CD7">
        <w:rPr>
          <w:rFonts w:ascii="TimesNewRomanPSMT" w:hAnsi="TimesNewRomanPSMT"/>
          <w:spacing w:val="-4"/>
        </w:rPr>
        <w:t xml:space="preserve">, </w:t>
      </w:r>
      <w:r w:rsidRPr="00272CD7">
        <w:rPr>
          <w:rFonts w:ascii="TimesNewRomanPSMT" w:hAnsi="TimesNewRomanPSMT"/>
          <w:spacing w:val="-4"/>
        </w:rPr>
        <w:t>o gestor ressa</w:t>
      </w:r>
      <w:r w:rsidR="009544D7" w:rsidRPr="00272CD7">
        <w:rPr>
          <w:rFonts w:ascii="TimesNewRomanPSMT" w:hAnsi="TimesNewRomanPSMT"/>
          <w:spacing w:val="-4"/>
        </w:rPr>
        <w:t>lta que esta é uma prática também de hospitais e empresas privadas, e a preocupação é com o</w:t>
      </w:r>
      <w:r w:rsidR="009544D7" w:rsidRPr="00272CD7">
        <w:rPr>
          <w:rFonts w:ascii="TimesNewRomanPS" w:hAnsi="TimesNewRomanPS"/>
          <w:i/>
          <w:iCs/>
          <w:spacing w:val="-4"/>
        </w:rPr>
        <w:t xml:space="preserve"> </w:t>
      </w:r>
      <w:r w:rsidR="009544D7" w:rsidRPr="00272CD7">
        <w:rPr>
          <w:rFonts w:ascii="TimesNewRomanPS" w:hAnsi="TimesNewRomanPS"/>
          <w:spacing w:val="-4"/>
        </w:rPr>
        <w:t xml:space="preserve">controle de qualidade dos </w:t>
      </w:r>
      <w:proofErr w:type="spellStart"/>
      <w:r w:rsidR="009544D7" w:rsidRPr="00272CD7">
        <w:rPr>
          <w:rFonts w:ascii="TimesNewRomanPS" w:hAnsi="TimesNewRomanPS"/>
          <w:spacing w:val="-4"/>
        </w:rPr>
        <w:t>serviços</w:t>
      </w:r>
      <w:proofErr w:type="spellEnd"/>
      <w:r w:rsidR="009544D7" w:rsidRPr="00272CD7">
        <w:rPr>
          <w:rFonts w:ascii="TimesNewRomanPS" w:hAnsi="TimesNewRomanPS"/>
          <w:spacing w:val="-4"/>
        </w:rPr>
        <w:t xml:space="preserve"> prestados</w:t>
      </w:r>
      <w:r w:rsidR="009544D7" w:rsidRPr="00272CD7">
        <w:rPr>
          <w:rFonts w:ascii="TimesNewRomanPSMT" w:hAnsi="TimesNewRomanPSMT"/>
          <w:spacing w:val="-4"/>
        </w:rPr>
        <w:t>. Sob seu ponto de vista e</w:t>
      </w:r>
      <w:r w:rsidR="00DF31BF" w:rsidRPr="00272CD7">
        <w:rPr>
          <w:rFonts w:ascii="TimesNewRomanPSMT" w:hAnsi="TimesNewRomanPSMT"/>
          <w:spacing w:val="-4"/>
        </w:rPr>
        <w:t xml:space="preserve">ste tipo de </w:t>
      </w:r>
      <w:proofErr w:type="spellStart"/>
      <w:r w:rsidR="00DF31BF" w:rsidRPr="00272CD7">
        <w:rPr>
          <w:rFonts w:ascii="TimesNewRomanPSMT" w:hAnsi="TimesNewRomanPSMT"/>
          <w:spacing w:val="-4"/>
        </w:rPr>
        <w:t>terceirização</w:t>
      </w:r>
      <w:proofErr w:type="spellEnd"/>
      <w:r w:rsidR="00DF31BF" w:rsidRPr="00272CD7">
        <w:rPr>
          <w:rFonts w:ascii="TimesNewRomanPSMT" w:hAnsi="TimesNewRomanPSMT"/>
          <w:spacing w:val="-4"/>
        </w:rPr>
        <w:t xml:space="preserve"> </w:t>
      </w:r>
      <w:r w:rsidR="00DF31BF" w:rsidRPr="00272CD7">
        <w:rPr>
          <w:rFonts w:ascii="TimesNewRomanPS" w:hAnsi="TimesNewRomanPS"/>
          <w:spacing w:val="-4"/>
        </w:rPr>
        <w:t xml:space="preserve">“permite um melhor aproveitamento do </w:t>
      </w:r>
      <w:proofErr w:type="spellStart"/>
      <w:r w:rsidR="00DF31BF" w:rsidRPr="00272CD7">
        <w:rPr>
          <w:rFonts w:ascii="TimesNewRomanPS" w:hAnsi="TimesNewRomanPS"/>
          <w:spacing w:val="-4"/>
        </w:rPr>
        <w:t>espaço</w:t>
      </w:r>
      <w:proofErr w:type="spellEnd"/>
      <w:r w:rsidR="00DF31BF" w:rsidRPr="00272CD7">
        <w:rPr>
          <w:rFonts w:ascii="TimesNewRomanPS" w:hAnsi="TimesNewRomanPS"/>
          <w:spacing w:val="-4"/>
        </w:rPr>
        <w:t xml:space="preserve"> </w:t>
      </w:r>
      <w:proofErr w:type="spellStart"/>
      <w:r w:rsidR="00DF31BF" w:rsidRPr="00272CD7">
        <w:rPr>
          <w:rFonts w:ascii="TimesNewRomanPS" w:hAnsi="TimesNewRomanPS"/>
          <w:spacing w:val="-4"/>
        </w:rPr>
        <w:t>físico</w:t>
      </w:r>
      <w:proofErr w:type="spellEnd"/>
      <w:r w:rsidR="00DF31BF" w:rsidRPr="00272CD7">
        <w:rPr>
          <w:rFonts w:ascii="TimesNewRomanPS" w:hAnsi="TimesNewRomanPS"/>
          <w:spacing w:val="-4"/>
        </w:rPr>
        <w:t xml:space="preserve"> das empresas e </w:t>
      </w:r>
      <w:proofErr w:type="spellStart"/>
      <w:r w:rsidR="00DF31BF" w:rsidRPr="00272CD7">
        <w:rPr>
          <w:rFonts w:ascii="TimesNewRomanPS" w:hAnsi="TimesNewRomanPS"/>
          <w:spacing w:val="-4"/>
        </w:rPr>
        <w:t>também</w:t>
      </w:r>
      <w:proofErr w:type="spellEnd"/>
      <w:r w:rsidR="00DF31BF" w:rsidRPr="00272CD7">
        <w:rPr>
          <w:rFonts w:ascii="TimesNewRomanPS" w:hAnsi="TimesNewRomanPS"/>
          <w:spacing w:val="-4"/>
        </w:rPr>
        <w:t xml:space="preserve"> dos seus recursos humanos”. </w:t>
      </w:r>
    </w:p>
    <w:p w14:paraId="63AE4ED4" w14:textId="77777777" w:rsidR="00491134" w:rsidRPr="00272CD7" w:rsidRDefault="009544D7" w:rsidP="006502A9">
      <w:pPr>
        <w:spacing w:line="360" w:lineRule="auto"/>
        <w:ind w:firstLine="709"/>
        <w:jc w:val="both"/>
        <w:rPr>
          <w:rFonts w:ascii="TimesNewRomanPS" w:hAnsi="TimesNewRomanPS"/>
          <w:spacing w:val="-4"/>
        </w:rPr>
      </w:pPr>
      <w:r w:rsidRPr="00272CD7">
        <w:rPr>
          <w:rFonts w:ascii="TimesNewRomanPS" w:hAnsi="TimesNewRomanPS"/>
          <w:spacing w:val="-4"/>
        </w:rPr>
        <w:t>No HCR a ponderação da contribuição da terceirização está direcionada para o tipo de atividade, meio ou fim. O benefício da terceirização estaria onde</w:t>
      </w:r>
      <w:r w:rsidR="00F72909" w:rsidRPr="00272CD7">
        <w:rPr>
          <w:rFonts w:ascii="TimesNewRomanPS" w:hAnsi="TimesNewRomanPS"/>
          <w:spacing w:val="-4"/>
        </w:rPr>
        <w:t xml:space="preserve"> </w:t>
      </w:r>
      <w:proofErr w:type="spellStart"/>
      <w:r w:rsidR="00F72909" w:rsidRPr="00272CD7">
        <w:rPr>
          <w:rFonts w:ascii="TimesNewRomanPS" w:hAnsi="TimesNewRomanPS"/>
          <w:spacing w:val="-4"/>
        </w:rPr>
        <w:t>não</w:t>
      </w:r>
      <w:proofErr w:type="spellEnd"/>
      <w:r w:rsidR="00F72909" w:rsidRPr="00272CD7">
        <w:rPr>
          <w:rFonts w:ascii="TimesNewRomanPS" w:hAnsi="TimesNewRomanPS"/>
          <w:spacing w:val="-4"/>
        </w:rPr>
        <w:t xml:space="preserve"> </w:t>
      </w:r>
      <w:r w:rsidRPr="00272CD7">
        <w:rPr>
          <w:rFonts w:ascii="TimesNewRomanPS" w:hAnsi="TimesNewRomanPS"/>
          <w:spacing w:val="-4"/>
        </w:rPr>
        <w:t>há</w:t>
      </w:r>
      <w:r w:rsidR="00F72909" w:rsidRPr="00272CD7">
        <w:rPr>
          <w:rFonts w:ascii="TimesNewRomanPS" w:hAnsi="TimesNewRomanPS"/>
          <w:spacing w:val="-4"/>
        </w:rPr>
        <w:t xml:space="preserve"> atividade-fim, ou seja, nos </w:t>
      </w:r>
      <w:proofErr w:type="spellStart"/>
      <w:r w:rsidR="00F72909" w:rsidRPr="00272CD7">
        <w:rPr>
          <w:rFonts w:ascii="TimesNewRomanPS" w:hAnsi="TimesNewRomanPS"/>
          <w:spacing w:val="-4"/>
        </w:rPr>
        <w:t>serviços</w:t>
      </w:r>
      <w:proofErr w:type="spellEnd"/>
      <w:r w:rsidR="00F72909" w:rsidRPr="00272CD7">
        <w:rPr>
          <w:rFonts w:ascii="TimesNewRomanPS" w:hAnsi="TimesNewRomanPS"/>
          <w:spacing w:val="-4"/>
        </w:rPr>
        <w:t xml:space="preserve"> de apoio: higiene, limpeza, </w:t>
      </w:r>
      <w:proofErr w:type="spellStart"/>
      <w:r w:rsidR="00F72909" w:rsidRPr="00272CD7">
        <w:rPr>
          <w:rFonts w:ascii="TimesNewRomanPS" w:hAnsi="TimesNewRomanPS"/>
          <w:spacing w:val="-4"/>
        </w:rPr>
        <w:t>segurança</w:t>
      </w:r>
      <w:proofErr w:type="spellEnd"/>
      <w:r w:rsidR="00F72909" w:rsidRPr="00272CD7">
        <w:rPr>
          <w:rFonts w:ascii="TimesNewRomanPS" w:hAnsi="TimesNewRomanPS"/>
          <w:spacing w:val="-4"/>
        </w:rPr>
        <w:t xml:space="preserve">, </w:t>
      </w:r>
      <w:proofErr w:type="spellStart"/>
      <w:r w:rsidR="00F72909" w:rsidRPr="00272CD7">
        <w:rPr>
          <w:rFonts w:ascii="TimesNewRomanPS" w:hAnsi="TimesNewRomanPS"/>
          <w:spacing w:val="-4"/>
        </w:rPr>
        <w:t>nutrição</w:t>
      </w:r>
      <w:proofErr w:type="spellEnd"/>
      <w:r w:rsidR="00F72909" w:rsidRPr="00272CD7">
        <w:rPr>
          <w:rFonts w:ascii="TimesNewRomanPS" w:hAnsi="TimesNewRomanPS"/>
          <w:spacing w:val="-4"/>
        </w:rPr>
        <w:t>, entre outros</w:t>
      </w:r>
      <w:r w:rsidR="00491134" w:rsidRPr="00272CD7">
        <w:rPr>
          <w:rFonts w:ascii="TimesNewRomanPS" w:hAnsi="TimesNewRomanPS"/>
          <w:spacing w:val="-4"/>
        </w:rPr>
        <w:t>.</w:t>
      </w:r>
      <w:r w:rsidR="00F72909" w:rsidRPr="00272CD7">
        <w:rPr>
          <w:rFonts w:ascii="TimesNewRomanPS" w:hAnsi="TimesNewRomanPS"/>
          <w:spacing w:val="-4"/>
        </w:rPr>
        <w:t xml:space="preserve"> </w:t>
      </w:r>
      <w:r w:rsidR="00491134" w:rsidRPr="00272CD7">
        <w:rPr>
          <w:rFonts w:ascii="TimesNewRomanPS" w:hAnsi="TimesNewRomanPS"/>
          <w:spacing w:val="-4"/>
        </w:rPr>
        <w:t>Na concepção do entrevistado “</w:t>
      </w:r>
      <w:r w:rsidR="00F72909" w:rsidRPr="00272CD7">
        <w:rPr>
          <w:rFonts w:ascii="TimesNewRomanPS" w:hAnsi="TimesNewRomanPS"/>
          <w:spacing w:val="-4"/>
        </w:rPr>
        <w:t xml:space="preserve">Estes </w:t>
      </w:r>
      <w:proofErr w:type="spellStart"/>
      <w:r w:rsidR="00F72909" w:rsidRPr="00272CD7">
        <w:rPr>
          <w:rFonts w:ascii="TimesNewRomanPS" w:hAnsi="TimesNewRomanPS"/>
          <w:spacing w:val="-4"/>
        </w:rPr>
        <w:t>são</w:t>
      </w:r>
      <w:proofErr w:type="spellEnd"/>
      <w:r w:rsidR="00F72909" w:rsidRPr="00272CD7">
        <w:rPr>
          <w:rFonts w:ascii="TimesNewRomanPS" w:hAnsi="TimesNewRomanPS"/>
          <w:spacing w:val="-4"/>
        </w:rPr>
        <w:t xml:space="preserve"> os </w:t>
      </w:r>
      <w:proofErr w:type="spellStart"/>
      <w:r w:rsidR="00F72909" w:rsidRPr="00272CD7">
        <w:rPr>
          <w:rFonts w:ascii="TimesNewRomanPS" w:hAnsi="TimesNewRomanPS"/>
          <w:spacing w:val="-4"/>
        </w:rPr>
        <w:t>serviços</w:t>
      </w:r>
      <w:proofErr w:type="spellEnd"/>
      <w:r w:rsidR="00F72909" w:rsidRPr="00272CD7">
        <w:rPr>
          <w:rFonts w:ascii="TimesNewRomanPS" w:hAnsi="TimesNewRomanPS"/>
          <w:spacing w:val="-4"/>
        </w:rPr>
        <w:t xml:space="preserve"> que podem ser terceirizados sem grande impacto na finalidade social da </w:t>
      </w:r>
      <w:proofErr w:type="spellStart"/>
      <w:r w:rsidR="00F72909" w:rsidRPr="00272CD7">
        <w:rPr>
          <w:rFonts w:ascii="TimesNewRomanPS" w:hAnsi="TimesNewRomanPS"/>
          <w:spacing w:val="-4"/>
        </w:rPr>
        <w:t>instituição</w:t>
      </w:r>
      <w:proofErr w:type="spellEnd"/>
      <w:r w:rsidR="00F72909" w:rsidRPr="00272CD7">
        <w:rPr>
          <w:rFonts w:ascii="TimesNewRomanPS" w:hAnsi="TimesNewRomanPS"/>
          <w:spacing w:val="-4"/>
        </w:rPr>
        <w:t>”.</w:t>
      </w:r>
    </w:p>
    <w:p w14:paraId="742CE9BB" w14:textId="55C11BA0" w:rsidR="00491134" w:rsidRPr="00272CD7" w:rsidRDefault="00491134" w:rsidP="006502A9">
      <w:pPr>
        <w:spacing w:line="360" w:lineRule="auto"/>
        <w:ind w:firstLine="709"/>
        <w:jc w:val="both"/>
        <w:rPr>
          <w:rFonts w:ascii="TimesNewRomanPSMT" w:hAnsi="TimesNewRomanPSMT"/>
          <w:spacing w:val="-4"/>
        </w:rPr>
      </w:pPr>
      <w:r w:rsidRPr="00272CD7">
        <w:rPr>
          <w:rFonts w:ascii="TimesNewRomanPS" w:hAnsi="TimesNewRomanPS"/>
          <w:spacing w:val="-4"/>
        </w:rPr>
        <w:t>No HU,</w:t>
      </w:r>
      <w:r w:rsidR="0080219C" w:rsidRPr="00272CD7">
        <w:rPr>
          <w:rFonts w:ascii="TimesNewRomanPSMT" w:hAnsi="TimesNewRomanPSMT"/>
          <w:spacing w:val="-4"/>
        </w:rPr>
        <w:t xml:space="preserve"> o gestor </w:t>
      </w:r>
      <w:r w:rsidRPr="00272CD7">
        <w:rPr>
          <w:rFonts w:ascii="TimesNewRomanPSMT" w:hAnsi="TimesNewRomanPSMT"/>
          <w:spacing w:val="-4"/>
        </w:rPr>
        <w:t xml:space="preserve">acredita que a </w:t>
      </w:r>
      <w:proofErr w:type="spellStart"/>
      <w:r w:rsidR="0080219C" w:rsidRPr="00272CD7">
        <w:rPr>
          <w:rFonts w:ascii="TimesNewRomanPSMT" w:hAnsi="TimesNewRomanPSMT"/>
          <w:spacing w:val="-4"/>
        </w:rPr>
        <w:t>terceirização</w:t>
      </w:r>
      <w:proofErr w:type="spellEnd"/>
      <w:r w:rsidR="0080219C" w:rsidRPr="00272CD7">
        <w:rPr>
          <w:rFonts w:ascii="TimesNewRomanPSMT" w:hAnsi="TimesNewRomanPSMT"/>
          <w:spacing w:val="-4"/>
        </w:rPr>
        <w:t xml:space="preserve"> pode proporcionar ao ambiente de </w:t>
      </w:r>
      <w:proofErr w:type="spellStart"/>
      <w:r w:rsidR="0080219C" w:rsidRPr="00272CD7">
        <w:rPr>
          <w:rFonts w:ascii="TimesNewRomanPSMT" w:hAnsi="TimesNewRomanPSMT"/>
          <w:spacing w:val="-4"/>
        </w:rPr>
        <w:t>produção</w:t>
      </w:r>
      <w:proofErr w:type="spellEnd"/>
      <w:r w:rsidR="0080219C" w:rsidRPr="00272CD7">
        <w:rPr>
          <w:rFonts w:ascii="TimesNewRomanPSMT" w:hAnsi="TimesNewRomanPSMT"/>
          <w:spacing w:val="-4"/>
        </w:rPr>
        <w:t xml:space="preserve"> de </w:t>
      </w:r>
      <w:proofErr w:type="spellStart"/>
      <w:r w:rsidR="0080219C" w:rsidRPr="00272CD7">
        <w:rPr>
          <w:rFonts w:ascii="TimesNewRomanPSMT" w:hAnsi="TimesNewRomanPSMT"/>
          <w:spacing w:val="-4"/>
        </w:rPr>
        <w:t>serviços</w:t>
      </w:r>
      <w:proofErr w:type="spellEnd"/>
      <w:r w:rsidR="0080219C" w:rsidRPr="00272CD7">
        <w:rPr>
          <w:rFonts w:ascii="TimesNewRomanPSMT" w:hAnsi="TimesNewRomanPSMT"/>
          <w:spacing w:val="-4"/>
        </w:rPr>
        <w:t xml:space="preserve"> </w:t>
      </w:r>
      <w:proofErr w:type="spellStart"/>
      <w:r w:rsidR="0080219C" w:rsidRPr="00272CD7">
        <w:rPr>
          <w:rFonts w:ascii="TimesNewRomanPSMT" w:hAnsi="TimesNewRomanPSMT"/>
          <w:spacing w:val="-4"/>
        </w:rPr>
        <w:t>públicos</w:t>
      </w:r>
      <w:proofErr w:type="spellEnd"/>
      <w:r w:rsidR="0080219C" w:rsidRPr="00272CD7">
        <w:rPr>
          <w:rFonts w:ascii="TimesNewRomanPSMT" w:hAnsi="TimesNewRomanPSMT"/>
          <w:spacing w:val="-4"/>
        </w:rPr>
        <w:t xml:space="preserve"> de </w:t>
      </w:r>
      <w:proofErr w:type="spellStart"/>
      <w:r w:rsidR="0080219C" w:rsidRPr="00272CD7">
        <w:rPr>
          <w:rFonts w:ascii="TimesNewRomanPSMT" w:hAnsi="TimesNewRomanPSMT"/>
          <w:spacing w:val="-4"/>
        </w:rPr>
        <w:t>saúde</w:t>
      </w:r>
      <w:proofErr w:type="spellEnd"/>
      <w:r w:rsidR="0080219C" w:rsidRPr="00272CD7">
        <w:rPr>
          <w:rFonts w:ascii="TimesNewRomanPSMT" w:hAnsi="TimesNewRomanPSMT"/>
          <w:spacing w:val="-4"/>
        </w:rPr>
        <w:t xml:space="preserve">, grandes </w:t>
      </w:r>
      <w:proofErr w:type="spellStart"/>
      <w:r w:rsidR="0080219C" w:rsidRPr="00272CD7">
        <w:rPr>
          <w:rFonts w:ascii="TimesNewRomanPSMT" w:hAnsi="TimesNewRomanPSMT"/>
          <w:spacing w:val="-4"/>
        </w:rPr>
        <w:t>contribuições</w:t>
      </w:r>
      <w:proofErr w:type="spellEnd"/>
      <w:r w:rsidR="0080219C" w:rsidRPr="00272CD7">
        <w:rPr>
          <w:rFonts w:ascii="TimesNewRomanPSMT" w:hAnsi="TimesNewRomanPSMT"/>
          <w:spacing w:val="-4"/>
        </w:rPr>
        <w:t xml:space="preserve"> ao atuar</w:t>
      </w:r>
      <w:r w:rsidRPr="00272CD7">
        <w:rPr>
          <w:rFonts w:ascii="TimesNewRomanPSMT" w:hAnsi="TimesNewRomanPSMT"/>
          <w:spacing w:val="-4"/>
        </w:rPr>
        <w:t>:</w:t>
      </w:r>
    </w:p>
    <w:p w14:paraId="6C4DB5EB" w14:textId="77777777" w:rsidR="002D2EFE" w:rsidRPr="00272CD7" w:rsidRDefault="002D2EFE" w:rsidP="00B33B33">
      <w:pPr>
        <w:ind w:firstLine="709"/>
        <w:jc w:val="both"/>
        <w:rPr>
          <w:rFonts w:ascii="TimesNewRomanPSMT" w:hAnsi="TimesNewRomanPSMT"/>
          <w:spacing w:val="-4"/>
        </w:rPr>
      </w:pPr>
    </w:p>
    <w:p w14:paraId="0F0D84A7" w14:textId="6E87EE12" w:rsidR="0080219C" w:rsidRPr="00272CD7" w:rsidRDefault="0080219C" w:rsidP="00B33B33">
      <w:pPr>
        <w:ind w:left="2268"/>
        <w:jc w:val="both"/>
        <w:rPr>
          <w:rFonts w:ascii="TimesNewRomanPS" w:hAnsi="TimesNewRomanPS"/>
          <w:spacing w:val="-4"/>
          <w:sz w:val="20"/>
          <w:szCs w:val="20"/>
        </w:rPr>
      </w:pPr>
      <w:r w:rsidRPr="00272CD7">
        <w:rPr>
          <w:rFonts w:ascii="TimesNewRomanPS" w:hAnsi="TimesNewRomanPS"/>
          <w:i/>
          <w:iCs/>
          <w:spacing w:val="-4"/>
          <w:sz w:val="20"/>
          <w:szCs w:val="20"/>
        </w:rPr>
        <w:t>“</w:t>
      </w:r>
      <w:r w:rsidRPr="00272CD7">
        <w:rPr>
          <w:rFonts w:ascii="TimesNewRomanPS" w:hAnsi="TimesNewRomanPS"/>
          <w:spacing w:val="-4"/>
          <w:sz w:val="20"/>
          <w:szCs w:val="20"/>
        </w:rPr>
        <w:t xml:space="preserve">Diminuindo os custos e acelerando o processo de </w:t>
      </w:r>
      <w:proofErr w:type="spellStart"/>
      <w:r w:rsidRPr="00272CD7">
        <w:rPr>
          <w:rFonts w:ascii="TimesNewRomanPS" w:hAnsi="TimesNewRomanPS"/>
          <w:spacing w:val="-4"/>
          <w:sz w:val="20"/>
          <w:szCs w:val="20"/>
        </w:rPr>
        <w:t>reposição</w:t>
      </w:r>
      <w:proofErr w:type="spellEnd"/>
      <w:r w:rsidRPr="00272CD7">
        <w:rPr>
          <w:rFonts w:ascii="TimesNewRomanPS" w:hAnsi="TimesNewRomanPS"/>
          <w:spacing w:val="-4"/>
          <w:sz w:val="20"/>
          <w:szCs w:val="20"/>
        </w:rPr>
        <w:t xml:space="preserve"> de </w:t>
      </w:r>
      <w:proofErr w:type="spellStart"/>
      <w:r w:rsidRPr="00272CD7">
        <w:rPr>
          <w:rFonts w:ascii="TimesNewRomanPS" w:hAnsi="TimesNewRomanPS"/>
          <w:spacing w:val="-4"/>
          <w:sz w:val="20"/>
          <w:szCs w:val="20"/>
        </w:rPr>
        <w:t>mão</w:t>
      </w:r>
      <w:proofErr w:type="spellEnd"/>
      <w:r w:rsidRPr="00272CD7">
        <w:rPr>
          <w:rFonts w:ascii="TimesNewRomanPS" w:hAnsi="TimesNewRomanPS"/>
          <w:spacing w:val="-4"/>
          <w:sz w:val="20"/>
          <w:szCs w:val="20"/>
        </w:rPr>
        <w:t xml:space="preserve">- de-obra à medida que os </w:t>
      </w:r>
      <w:proofErr w:type="spellStart"/>
      <w:r w:rsidRPr="00272CD7">
        <w:rPr>
          <w:rFonts w:ascii="TimesNewRomanPS" w:hAnsi="TimesNewRomanPS"/>
          <w:spacing w:val="-4"/>
          <w:sz w:val="20"/>
          <w:szCs w:val="20"/>
        </w:rPr>
        <w:t>funcionários</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públicos</w:t>
      </w:r>
      <w:proofErr w:type="spellEnd"/>
      <w:r w:rsidRPr="00272CD7">
        <w:rPr>
          <w:rFonts w:ascii="TimesNewRomanPS" w:hAnsi="TimesNewRomanPS"/>
          <w:spacing w:val="-4"/>
          <w:sz w:val="20"/>
          <w:szCs w:val="20"/>
        </w:rPr>
        <w:t xml:space="preserve"> forem se aposentando, sendo transferidos. Ela agiliza o processo de </w:t>
      </w:r>
      <w:proofErr w:type="spellStart"/>
      <w:r w:rsidRPr="00272CD7">
        <w:rPr>
          <w:rFonts w:ascii="TimesNewRomanPS" w:hAnsi="TimesNewRomanPS"/>
          <w:spacing w:val="-4"/>
          <w:sz w:val="20"/>
          <w:szCs w:val="20"/>
        </w:rPr>
        <w:t>alocação</w:t>
      </w:r>
      <w:proofErr w:type="spellEnd"/>
      <w:r w:rsidRPr="00272CD7">
        <w:rPr>
          <w:rFonts w:ascii="TimesNewRomanPS" w:hAnsi="TimesNewRomanPS"/>
          <w:spacing w:val="-4"/>
          <w:sz w:val="20"/>
          <w:szCs w:val="20"/>
        </w:rPr>
        <w:t xml:space="preserve"> de </w:t>
      </w:r>
      <w:proofErr w:type="spellStart"/>
      <w:r w:rsidRPr="00272CD7">
        <w:rPr>
          <w:rFonts w:ascii="TimesNewRomanPS" w:hAnsi="TimesNewRomanPS"/>
          <w:spacing w:val="-4"/>
          <w:sz w:val="20"/>
          <w:szCs w:val="20"/>
        </w:rPr>
        <w:t>mão-de-obra</w:t>
      </w:r>
      <w:proofErr w:type="spellEnd"/>
      <w:r w:rsidRPr="00272CD7">
        <w:rPr>
          <w:rFonts w:ascii="TimesNewRomanPS" w:hAnsi="TimesNewRomanPS"/>
          <w:spacing w:val="-4"/>
          <w:sz w:val="20"/>
          <w:szCs w:val="20"/>
        </w:rPr>
        <w:t xml:space="preserve"> e reduz os custos </w:t>
      </w:r>
      <w:proofErr w:type="spellStart"/>
      <w:r w:rsidRPr="00272CD7">
        <w:rPr>
          <w:rFonts w:ascii="TimesNewRomanPS" w:hAnsi="TimesNewRomanPS"/>
          <w:spacing w:val="-4"/>
          <w:sz w:val="20"/>
          <w:szCs w:val="20"/>
        </w:rPr>
        <w:t>através</w:t>
      </w:r>
      <w:proofErr w:type="spellEnd"/>
      <w:r w:rsidRPr="00272CD7">
        <w:rPr>
          <w:rFonts w:ascii="TimesNewRomanPS" w:hAnsi="TimesNewRomanPS"/>
          <w:spacing w:val="-4"/>
          <w:sz w:val="20"/>
          <w:szCs w:val="20"/>
        </w:rPr>
        <w:t xml:space="preserve"> da </w:t>
      </w:r>
      <w:proofErr w:type="spellStart"/>
      <w:r w:rsidRPr="00272CD7">
        <w:rPr>
          <w:rFonts w:ascii="TimesNewRomanPS" w:hAnsi="TimesNewRomanPS"/>
          <w:spacing w:val="-4"/>
          <w:sz w:val="20"/>
          <w:szCs w:val="20"/>
        </w:rPr>
        <w:t>inserção</w:t>
      </w:r>
      <w:proofErr w:type="spellEnd"/>
      <w:r w:rsidRPr="00272CD7">
        <w:rPr>
          <w:rFonts w:ascii="TimesNewRomanPS" w:hAnsi="TimesNewRomanPS"/>
          <w:spacing w:val="-4"/>
          <w:sz w:val="20"/>
          <w:szCs w:val="20"/>
        </w:rPr>
        <w:t xml:space="preserve"> dos </w:t>
      </w:r>
      <w:proofErr w:type="spellStart"/>
      <w:r w:rsidRPr="00272CD7">
        <w:rPr>
          <w:rFonts w:ascii="TimesNewRomanPS" w:hAnsi="TimesNewRomanPS"/>
          <w:spacing w:val="-4"/>
          <w:sz w:val="20"/>
          <w:szCs w:val="20"/>
        </w:rPr>
        <w:t>preços</w:t>
      </w:r>
      <w:proofErr w:type="spellEnd"/>
      <w:r w:rsidRPr="00272CD7">
        <w:rPr>
          <w:rFonts w:ascii="TimesNewRomanPS" w:hAnsi="TimesNewRomanPS"/>
          <w:spacing w:val="-4"/>
          <w:sz w:val="20"/>
          <w:szCs w:val="20"/>
        </w:rPr>
        <w:t xml:space="preserve"> de mercado na estrutura da empresa </w:t>
      </w:r>
      <w:proofErr w:type="spellStart"/>
      <w:r w:rsidRPr="00272CD7">
        <w:rPr>
          <w:rFonts w:ascii="TimesNewRomanPS" w:hAnsi="TimesNewRomanPS"/>
          <w:spacing w:val="-4"/>
          <w:sz w:val="20"/>
          <w:szCs w:val="20"/>
        </w:rPr>
        <w:t>pública</w:t>
      </w:r>
      <w:proofErr w:type="spellEnd"/>
      <w:r w:rsidRPr="00272CD7">
        <w:rPr>
          <w:rFonts w:ascii="TimesNewRomanPS" w:hAnsi="TimesNewRomanPS"/>
          <w:spacing w:val="-4"/>
          <w:sz w:val="20"/>
          <w:szCs w:val="20"/>
        </w:rPr>
        <w:t xml:space="preserve">”. </w:t>
      </w:r>
    </w:p>
    <w:p w14:paraId="6FC523F2" w14:textId="77777777" w:rsidR="000476F9" w:rsidRPr="00272CD7" w:rsidRDefault="000476F9" w:rsidP="00B33B33">
      <w:pPr>
        <w:ind w:left="2268"/>
        <w:jc w:val="both"/>
        <w:rPr>
          <w:rFonts w:ascii="TimesNewRomanPS" w:hAnsi="TimesNewRomanPS"/>
          <w:spacing w:val="-4"/>
          <w:sz w:val="20"/>
          <w:szCs w:val="20"/>
        </w:rPr>
      </w:pPr>
    </w:p>
    <w:p w14:paraId="39F53E22" w14:textId="6E950C5A" w:rsidR="000476F9" w:rsidRPr="00272CD7" w:rsidRDefault="000476F9" w:rsidP="006502A9">
      <w:pPr>
        <w:spacing w:line="360" w:lineRule="auto"/>
        <w:ind w:firstLine="708"/>
        <w:jc w:val="both"/>
        <w:rPr>
          <w:rFonts w:ascii="TimesNewRomanPSMT" w:hAnsi="TimesNewRomanPSMT"/>
          <w:spacing w:val="-4"/>
        </w:rPr>
      </w:pPr>
      <w:r w:rsidRPr="00272CD7">
        <w:rPr>
          <w:spacing w:val="-4"/>
        </w:rPr>
        <w:t xml:space="preserve">Em complemento a visão sobre a terceirização, o gestor do </w:t>
      </w:r>
      <w:r w:rsidRPr="00272CD7">
        <w:rPr>
          <w:rFonts w:ascii="TimesNewRomanPSMT" w:hAnsi="TimesNewRomanPSMT"/>
          <w:spacing w:val="-4"/>
        </w:rPr>
        <w:t xml:space="preserve">Hospital Universitário (HU) </w:t>
      </w:r>
      <w:r w:rsidRPr="00272CD7">
        <w:rPr>
          <w:spacing w:val="-4"/>
        </w:rPr>
        <w:t xml:space="preserve">acredita ser </w:t>
      </w:r>
      <w:r w:rsidRPr="00272CD7">
        <w:rPr>
          <w:rFonts w:ascii="TimesNewRomanPS" w:hAnsi="TimesNewRomanPS"/>
          <w:i/>
          <w:iCs/>
          <w:spacing w:val="-4"/>
          <w:sz w:val="20"/>
          <w:szCs w:val="20"/>
        </w:rPr>
        <w:t>“</w:t>
      </w:r>
      <w:r w:rsidRPr="00272CD7">
        <w:rPr>
          <w:rFonts w:ascii="TimesNewRomanPS" w:hAnsi="TimesNewRomanPS"/>
          <w:spacing w:val="-4"/>
        </w:rPr>
        <w:t xml:space="preserve">uma alternativa para a </w:t>
      </w:r>
      <w:proofErr w:type="spellStart"/>
      <w:r w:rsidRPr="00272CD7">
        <w:rPr>
          <w:rFonts w:ascii="TimesNewRomanPS" w:hAnsi="TimesNewRomanPS"/>
          <w:spacing w:val="-4"/>
        </w:rPr>
        <w:t>redução</w:t>
      </w:r>
      <w:proofErr w:type="spellEnd"/>
      <w:r w:rsidRPr="00272CD7">
        <w:rPr>
          <w:rFonts w:ascii="TimesNewRomanPS" w:hAnsi="TimesNewRomanPS"/>
          <w:spacing w:val="-4"/>
        </w:rPr>
        <w:t xml:space="preserve"> de custos e para o melhoramento do processo de </w:t>
      </w:r>
      <w:proofErr w:type="spellStart"/>
      <w:r w:rsidRPr="00272CD7">
        <w:rPr>
          <w:rFonts w:ascii="TimesNewRomanPS" w:hAnsi="TimesNewRomanPS"/>
          <w:spacing w:val="-4"/>
        </w:rPr>
        <w:t>gestão</w:t>
      </w:r>
      <w:proofErr w:type="spellEnd"/>
      <w:r w:rsidRPr="00272CD7">
        <w:rPr>
          <w:rFonts w:ascii="TimesNewRomanPS" w:hAnsi="TimesNewRomanPS"/>
          <w:spacing w:val="-4"/>
        </w:rPr>
        <w:t xml:space="preserve"> dentro da estrutura de </w:t>
      </w:r>
      <w:proofErr w:type="spellStart"/>
      <w:r w:rsidRPr="00272CD7">
        <w:rPr>
          <w:rFonts w:ascii="TimesNewRomanPS" w:hAnsi="TimesNewRomanPS"/>
          <w:spacing w:val="-4"/>
        </w:rPr>
        <w:t>produção</w:t>
      </w:r>
      <w:proofErr w:type="spellEnd"/>
      <w:r w:rsidRPr="00272CD7">
        <w:rPr>
          <w:rFonts w:ascii="TimesNewRomanPS" w:hAnsi="TimesNewRomanPS"/>
          <w:spacing w:val="-4"/>
        </w:rPr>
        <w:t xml:space="preserve">. Com ela, </w:t>
      </w:r>
      <w:proofErr w:type="spellStart"/>
      <w:r w:rsidRPr="00272CD7">
        <w:rPr>
          <w:rFonts w:ascii="TimesNewRomanPS" w:hAnsi="TimesNewRomanPS"/>
          <w:spacing w:val="-4"/>
        </w:rPr>
        <w:t>voce</w:t>
      </w:r>
      <w:proofErr w:type="spellEnd"/>
      <w:r w:rsidRPr="00272CD7">
        <w:rPr>
          <w:rFonts w:ascii="TimesNewRomanPS" w:hAnsi="TimesNewRomanPS"/>
          <w:spacing w:val="-4"/>
        </w:rPr>
        <w:t xml:space="preserve">̂ consegue adquirir </w:t>
      </w:r>
      <w:proofErr w:type="spellStart"/>
      <w:r w:rsidRPr="00272CD7">
        <w:rPr>
          <w:rFonts w:ascii="TimesNewRomanPS" w:hAnsi="TimesNewRomanPS"/>
          <w:spacing w:val="-4"/>
        </w:rPr>
        <w:t>através</w:t>
      </w:r>
      <w:proofErr w:type="spellEnd"/>
      <w:r w:rsidRPr="00272CD7">
        <w:rPr>
          <w:rFonts w:ascii="TimesNewRomanPS" w:hAnsi="TimesNewRomanPS"/>
          <w:spacing w:val="-4"/>
        </w:rPr>
        <w:t xml:space="preserve"> da </w:t>
      </w:r>
      <w:proofErr w:type="spellStart"/>
      <w:r w:rsidRPr="00272CD7">
        <w:rPr>
          <w:rFonts w:ascii="TimesNewRomanPS" w:hAnsi="TimesNewRomanPS"/>
          <w:spacing w:val="-4"/>
        </w:rPr>
        <w:t>concorrência</w:t>
      </w:r>
      <w:proofErr w:type="spellEnd"/>
      <w:r w:rsidRPr="00272CD7">
        <w:rPr>
          <w:rFonts w:ascii="TimesNewRomanPS" w:hAnsi="TimesNewRomanPS"/>
          <w:spacing w:val="-4"/>
        </w:rPr>
        <w:t xml:space="preserve"> de mercado, o que faz com que o </w:t>
      </w:r>
      <w:proofErr w:type="spellStart"/>
      <w:r w:rsidRPr="00272CD7">
        <w:rPr>
          <w:rFonts w:ascii="TimesNewRomanPS" w:hAnsi="TimesNewRomanPS"/>
          <w:spacing w:val="-4"/>
        </w:rPr>
        <w:t>preço</w:t>
      </w:r>
      <w:proofErr w:type="spellEnd"/>
      <w:r w:rsidRPr="00272CD7">
        <w:rPr>
          <w:rFonts w:ascii="TimesNewRomanPS" w:hAnsi="TimesNewRomanPS"/>
          <w:spacing w:val="-4"/>
        </w:rPr>
        <w:t xml:space="preserve"> baixe”. </w:t>
      </w:r>
      <w:r w:rsidRPr="00272CD7">
        <w:rPr>
          <w:spacing w:val="-4"/>
        </w:rPr>
        <w:t xml:space="preserve"> </w:t>
      </w:r>
      <w:r w:rsidRPr="00272CD7">
        <w:rPr>
          <w:rFonts w:ascii="TimesNewRomanPSMT" w:hAnsi="TimesNewRomanPSMT"/>
          <w:spacing w:val="-4"/>
        </w:rPr>
        <w:t xml:space="preserve">Entretanto, nem sempre 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é oferecida com qualidade. Para que se evitem </w:t>
      </w:r>
      <w:proofErr w:type="spellStart"/>
      <w:r w:rsidRPr="00272CD7">
        <w:rPr>
          <w:rFonts w:ascii="TimesNewRomanPSMT" w:hAnsi="TimesNewRomanPSMT"/>
          <w:spacing w:val="-4"/>
        </w:rPr>
        <w:t>situações</w:t>
      </w:r>
      <w:proofErr w:type="spellEnd"/>
      <w:r w:rsidRPr="00272CD7">
        <w:rPr>
          <w:rFonts w:ascii="TimesNewRomanPSMT" w:hAnsi="TimesNewRomanPSMT"/>
          <w:spacing w:val="-4"/>
        </w:rPr>
        <w:t xml:space="preserve"> deste tipo, a </w:t>
      </w:r>
      <w:proofErr w:type="spellStart"/>
      <w:r w:rsidRPr="00272CD7">
        <w:rPr>
          <w:rFonts w:ascii="TimesNewRomanPSMT" w:hAnsi="TimesNewRomanPSMT"/>
          <w:spacing w:val="-4"/>
        </w:rPr>
        <w:t>instituição</w:t>
      </w:r>
      <w:proofErr w:type="spellEnd"/>
      <w:r w:rsidRPr="00272CD7">
        <w:rPr>
          <w:rFonts w:ascii="TimesNewRomanPSMT" w:hAnsi="TimesNewRomanPSMT"/>
          <w:spacing w:val="-4"/>
        </w:rPr>
        <w:t xml:space="preserve"> “precisa ter sempre instrumentos pra medir a </w:t>
      </w:r>
      <w:proofErr w:type="spellStart"/>
      <w:r w:rsidRPr="00272CD7">
        <w:rPr>
          <w:rFonts w:ascii="TimesNewRomanPSMT" w:hAnsi="TimesNewRomanPSMT"/>
          <w:spacing w:val="-4"/>
        </w:rPr>
        <w:t>eficiência</w:t>
      </w:r>
      <w:proofErr w:type="spellEnd"/>
      <w:r w:rsidRPr="00272CD7">
        <w:rPr>
          <w:rFonts w:ascii="TimesNewRomanPSMT" w:hAnsi="TimesNewRomanPSMT"/>
          <w:spacing w:val="-4"/>
        </w:rPr>
        <w:t xml:space="preserve"> dos contratos, a qualidade do produto ou </w:t>
      </w:r>
      <w:proofErr w:type="spellStart"/>
      <w:r w:rsidRPr="00272CD7">
        <w:rPr>
          <w:rFonts w:ascii="TimesNewRomanPSMT" w:hAnsi="TimesNewRomanPSMT"/>
          <w:spacing w:val="-4"/>
        </w:rPr>
        <w:t>serviço</w:t>
      </w:r>
      <w:proofErr w:type="spellEnd"/>
      <w:r w:rsidRPr="00272CD7">
        <w:rPr>
          <w:rFonts w:ascii="TimesNewRomanPSMT" w:hAnsi="TimesNewRomanPSMT"/>
          <w:spacing w:val="-4"/>
        </w:rPr>
        <w:t xml:space="preserve"> recebidos, </w:t>
      </w:r>
      <w:r w:rsidRPr="00272CD7">
        <w:rPr>
          <w:rFonts w:ascii="TimesNewRomanPSMT" w:hAnsi="TimesNewRomanPSMT"/>
          <w:spacing w:val="-4"/>
        </w:rPr>
        <w:lastRenderedPageBreak/>
        <w:t xml:space="preserve">etc.”. </w:t>
      </w:r>
      <w:r w:rsidRPr="00272CD7">
        <w:rPr>
          <w:spacing w:val="-4"/>
        </w:rPr>
        <w:t xml:space="preserve"> </w:t>
      </w:r>
      <w:r w:rsidRPr="00272CD7">
        <w:rPr>
          <w:rFonts w:ascii="TimesNewRomanPSMT" w:hAnsi="TimesNewRomanPSMT"/>
          <w:spacing w:val="-4"/>
        </w:rPr>
        <w:t xml:space="preserve">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então</w:t>
      </w:r>
      <w:proofErr w:type="spellEnd"/>
      <w:r w:rsidRPr="00272CD7">
        <w:rPr>
          <w:rFonts w:ascii="TimesNewRomanPSMT" w:hAnsi="TimesNewRomanPSMT"/>
          <w:spacing w:val="-4"/>
        </w:rPr>
        <w:t xml:space="preserve">, para entrevistado, tem como principal objetivo a </w:t>
      </w:r>
      <w:proofErr w:type="spellStart"/>
      <w:r w:rsidRPr="00272CD7">
        <w:rPr>
          <w:rFonts w:ascii="TimesNewRomanPSMT" w:hAnsi="TimesNewRomanPSMT"/>
          <w:spacing w:val="-4"/>
        </w:rPr>
        <w:t>atenuação</w:t>
      </w:r>
      <w:proofErr w:type="spellEnd"/>
      <w:r w:rsidRPr="00272CD7">
        <w:rPr>
          <w:rFonts w:ascii="TimesNewRomanPSMT" w:hAnsi="TimesNewRomanPSMT"/>
          <w:spacing w:val="-4"/>
        </w:rPr>
        <w:t xml:space="preserve"> da </w:t>
      </w:r>
      <w:proofErr w:type="spellStart"/>
      <w:r w:rsidRPr="00272CD7">
        <w:rPr>
          <w:rFonts w:ascii="TimesNewRomanPSMT" w:hAnsi="TimesNewRomanPSMT"/>
          <w:spacing w:val="-4"/>
        </w:rPr>
        <w:t>variável</w:t>
      </w:r>
      <w:proofErr w:type="spellEnd"/>
      <w:r w:rsidRPr="00272CD7">
        <w:rPr>
          <w:rFonts w:ascii="TimesNewRomanPSMT" w:hAnsi="TimesNewRomanPSMT"/>
          <w:spacing w:val="-4"/>
        </w:rPr>
        <w:t xml:space="preserve"> custo, interligada com a busca pela agilidade.</w:t>
      </w:r>
    </w:p>
    <w:p w14:paraId="2FDFC658" w14:textId="3EC075B4" w:rsidR="000476F9" w:rsidRPr="00272CD7" w:rsidRDefault="000476F9"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Por sua vez, o gestor administrativo do Hospital Governador Celso Ramos (HCR), quando questionado sobre os aspectos da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dos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ponderou: </w:t>
      </w:r>
    </w:p>
    <w:p w14:paraId="78704F0E" w14:textId="77777777" w:rsidR="0097170C" w:rsidRPr="00272CD7" w:rsidRDefault="0097170C" w:rsidP="000476F9">
      <w:pPr>
        <w:ind w:firstLine="708"/>
        <w:jc w:val="both"/>
        <w:rPr>
          <w:spacing w:val="-4"/>
        </w:rPr>
      </w:pPr>
    </w:p>
    <w:p w14:paraId="36C8F0D7" w14:textId="0795D608" w:rsidR="000476F9" w:rsidRPr="00272CD7" w:rsidRDefault="000476F9" w:rsidP="000476F9">
      <w:pPr>
        <w:ind w:left="2268"/>
        <w:jc w:val="both"/>
        <w:rPr>
          <w:rFonts w:ascii="TimesNewRomanPS" w:hAnsi="TimesNewRomanPS"/>
          <w:spacing w:val="-4"/>
          <w:sz w:val="20"/>
          <w:szCs w:val="20"/>
        </w:rPr>
      </w:pPr>
      <w:r w:rsidRPr="00272CD7">
        <w:rPr>
          <w:rFonts w:ascii="TimesNewRomanPS" w:hAnsi="TimesNewRomanPS"/>
          <w:spacing w:val="-4"/>
          <w:sz w:val="20"/>
          <w:szCs w:val="20"/>
        </w:rPr>
        <w:t xml:space="preserve">“A </w:t>
      </w:r>
      <w:proofErr w:type="spellStart"/>
      <w:r w:rsidRPr="00272CD7">
        <w:rPr>
          <w:rFonts w:ascii="TimesNewRomanPS" w:hAnsi="TimesNewRomanPS"/>
          <w:spacing w:val="-4"/>
          <w:sz w:val="20"/>
          <w:szCs w:val="20"/>
        </w:rPr>
        <w:t>Governança</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Pública</w:t>
      </w:r>
      <w:proofErr w:type="spellEnd"/>
      <w:r w:rsidRPr="00272CD7">
        <w:rPr>
          <w:rFonts w:ascii="TimesNewRomanPS" w:hAnsi="TimesNewRomanPS"/>
          <w:spacing w:val="-4"/>
          <w:sz w:val="20"/>
          <w:szCs w:val="20"/>
        </w:rPr>
        <w:t xml:space="preserve"> pode ser até melhorada </w:t>
      </w:r>
      <w:proofErr w:type="spellStart"/>
      <w:r w:rsidRPr="00272CD7">
        <w:rPr>
          <w:rFonts w:ascii="TimesNewRomanPS" w:hAnsi="TimesNewRomanPS"/>
          <w:spacing w:val="-4"/>
          <w:sz w:val="20"/>
          <w:szCs w:val="20"/>
        </w:rPr>
        <w:t>através</w:t>
      </w:r>
      <w:proofErr w:type="spellEnd"/>
      <w:r w:rsidRPr="00272CD7">
        <w:rPr>
          <w:rFonts w:ascii="TimesNewRomanPS" w:hAnsi="TimesNewRomanPS"/>
          <w:spacing w:val="-4"/>
          <w:sz w:val="20"/>
          <w:szCs w:val="20"/>
        </w:rPr>
        <w:t xml:space="preserve"> do processo de </w:t>
      </w:r>
      <w:proofErr w:type="spellStart"/>
      <w:r w:rsidRPr="00272CD7">
        <w:rPr>
          <w:rFonts w:ascii="TimesNewRomanPS" w:hAnsi="TimesNewRomanPS"/>
          <w:spacing w:val="-4"/>
          <w:sz w:val="20"/>
          <w:szCs w:val="20"/>
        </w:rPr>
        <w:t>terceirização</w:t>
      </w:r>
      <w:proofErr w:type="spellEnd"/>
      <w:r w:rsidRPr="00272CD7">
        <w:rPr>
          <w:rFonts w:ascii="TimesNewRomanPS" w:hAnsi="TimesNewRomanPS"/>
          <w:spacing w:val="-4"/>
          <w:sz w:val="20"/>
          <w:szCs w:val="20"/>
        </w:rPr>
        <w:t xml:space="preserve">. Entretanto,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vejo </w:t>
      </w:r>
      <w:proofErr w:type="spellStart"/>
      <w:r w:rsidRPr="00272CD7">
        <w:rPr>
          <w:rFonts w:ascii="TimesNewRomanPS" w:hAnsi="TimesNewRomanPS"/>
          <w:spacing w:val="-4"/>
          <w:sz w:val="20"/>
          <w:szCs w:val="20"/>
        </w:rPr>
        <w:t>sustentação</w:t>
      </w:r>
      <w:proofErr w:type="spellEnd"/>
      <w:r w:rsidRPr="00272CD7">
        <w:rPr>
          <w:rFonts w:ascii="TimesNewRomanPS" w:hAnsi="TimesNewRomanPS"/>
          <w:spacing w:val="-4"/>
          <w:sz w:val="20"/>
          <w:szCs w:val="20"/>
        </w:rPr>
        <w:t xml:space="preserve"> futura para esse fato: [...] ao se terceirizar em excesso,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se tem mais a estrutura, o comprometimento do pessoal, porque agora eles </w:t>
      </w:r>
      <w:proofErr w:type="spellStart"/>
      <w:r w:rsidRPr="00272CD7">
        <w:rPr>
          <w:rFonts w:ascii="TimesNewRomanPS" w:hAnsi="TimesNewRomanPS"/>
          <w:spacing w:val="-4"/>
          <w:sz w:val="20"/>
          <w:szCs w:val="20"/>
        </w:rPr>
        <w:t>são</w:t>
      </w:r>
      <w:proofErr w:type="spellEnd"/>
      <w:r w:rsidRPr="00272CD7">
        <w:rPr>
          <w:rFonts w:ascii="TimesNewRomanPS" w:hAnsi="TimesNewRomanPS"/>
          <w:spacing w:val="-4"/>
          <w:sz w:val="20"/>
          <w:szCs w:val="20"/>
        </w:rPr>
        <w:t xml:space="preserve"> terceirizados, com </w:t>
      </w:r>
      <w:proofErr w:type="spellStart"/>
      <w:r w:rsidRPr="00272CD7">
        <w:rPr>
          <w:rFonts w:ascii="TimesNewRomanPS" w:hAnsi="TimesNewRomanPS"/>
          <w:spacing w:val="-4"/>
          <w:sz w:val="20"/>
          <w:szCs w:val="20"/>
        </w:rPr>
        <w:t>vínculo</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temporário</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havendo a </w:t>
      </w:r>
      <w:proofErr w:type="spellStart"/>
      <w:r w:rsidRPr="00272CD7">
        <w:rPr>
          <w:rFonts w:ascii="TimesNewRomanPS" w:hAnsi="TimesNewRomanPS"/>
          <w:spacing w:val="-4"/>
          <w:sz w:val="20"/>
          <w:szCs w:val="20"/>
        </w:rPr>
        <w:t>manutenção</w:t>
      </w:r>
      <w:proofErr w:type="spellEnd"/>
      <w:r w:rsidRPr="00272CD7">
        <w:rPr>
          <w:rFonts w:ascii="TimesNewRomanPS" w:hAnsi="TimesNewRomanPS"/>
          <w:spacing w:val="-4"/>
          <w:sz w:val="20"/>
          <w:szCs w:val="20"/>
        </w:rPr>
        <w:t xml:space="preserve"> de um comprometimento </w:t>
      </w:r>
      <w:proofErr w:type="spellStart"/>
      <w:r w:rsidRPr="00272CD7">
        <w:rPr>
          <w:rFonts w:ascii="TimesNewRomanPS" w:hAnsi="TimesNewRomanPS"/>
          <w:spacing w:val="-4"/>
          <w:sz w:val="20"/>
          <w:szCs w:val="20"/>
        </w:rPr>
        <w:t>contínuo</w:t>
      </w:r>
      <w:proofErr w:type="spellEnd"/>
      <w:r w:rsidRPr="00272CD7">
        <w:rPr>
          <w:rFonts w:ascii="TimesNewRomanPS" w:hAnsi="TimesNewRomanPS"/>
          <w:spacing w:val="-4"/>
          <w:sz w:val="20"/>
          <w:szCs w:val="20"/>
        </w:rPr>
        <w:t xml:space="preserve">. Elas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assumem uma </w:t>
      </w:r>
      <w:proofErr w:type="spellStart"/>
      <w:r w:rsidRPr="00272CD7">
        <w:rPr>
          <w:rFonts w:ascii="TimesNewRomanPS" w:hAnsi="TimesNewRomanPS"/>
          <w:spacing w:val="-4"/>
          <w:sz w:val="20"/>
          <w:szCs w:val="20"/>
        </w:rPr>
        <w:t>relação</w:t>
      </w:r>
      <w:proofErr w:type="spellEnd"/>
      <w:r w:rsidRPr="00272CD7">
        <w:rPr>
          <w:rFonts w:ascii="TimesNewRomanPS" w:hAnsi="TimesNewRomanPS"/>
          <w:spacing w:val="-4"/>
          <w:sz w:val="20"/>
          <w:szCs w:val="20"/>
        </w:rPr>
        <w:t xml:space="preserve"> social com a </w:t>
      </w:r>
      <w:proofErr w:type="spellStart"/>
      <w:r w:rsidRPr="00272CD7">
        <w:rPr>
          <w:rFonts w:ascii="TimesNewRomanPS" w:hAnsi="TimesNewRomanPS"/>
          <w:spacing w:val="-4"/>
          <w:sz w:val="20"/>
          <w:szCs w:val="20"/>
        </w:rPr>
        <w:t>instituição</w:t>
      </w:r>
      <w:proofErr w:type="spellEnd"/>
      <w:r w:rsidRPr="00272CD7">
        <w:rPr>
          <w:rFonts w:ascii="TimesNewRomanPS" w:hAnsi="TimesNewRomanPS"/>
          <w:spacing w:val="-4"/>
          <w:sz w:val="20"/>
          <w:szCs w:val="20"/>
        </w:rPr>
        <w:t xml:space="preserve">, sendo meros executores. A </w:t>
      </w:r>
      <w:proofErr w:type="spellStart"/>
      <w:r w:rsidRPr="00272CD7">
        <w:rPr>
          <w:rFonts w:ascii="TimesNewRomanPS" w:hAnsi="TimesNewRomanPS"/>
          <w:spacing w:val="-4"/>
          <w:sz w:val="20"/>
          <w:szCs w:val="20"/>
        </w:rPr>
        <w:t>terceirização</w:t>
      </w:r>
      <w:proofErr w:type="spellEnd"/>
      <w:r w:rsidRPr="00272CD7">
        <w:rPr>
          <w:rFonts w:ascii="TimesNewRomanPS" w:hAnsi="TimesNewRomanPS"/>
          <w:spacing w:val="-4"/>
          <w:sz w:val="20"/>
          <w:szCs w:val="20"/>
        </w:rPr>
        <w:t xml:space="preserve"> pode ter as suas vantagens, mas quando afeta a atividade-fim, a </w:t>
      </w:r>
      <w:proofErr w:type="spellStart"/>
      <w:r w:rsidRPr="00272CD7">
        <w:rPr>
          <w:rFonts w:ascii="TimesNewRomanPS" w:hAnsi="TimesNewRomanPS"/>
          <w:spacing w:val="-4"/>
          <w:sz w:val="20"/>
          <w:szCs w:val="20"/>
        </w:rPr>
        <w:t>tendência</w:t>
      </w:r>
      <w:proofErr w:type="spellEnd"/>
      <w:r w:rsidRPr="00272CD7">
        <w:rPr>
          <w:rFonts w:ascii="TimesNewRomanPS" w:hAnsi="TimesNewRomanPS"/>
          <w:spacing w:val="-4"/>
          <w:sz w:val="20"/>
          <w:szCs w:val="20"/>
        </w:rPr>
        <w:t xml:space="preserve"> é baixar a qualidade. </w:t>
      </w:r>
      <w:proofErr w:type="spellStart"/>
      <w:r w:rsidRPr="00272CD7">
        <w:rPr>
          <w:rFonts w:ascii="TimesNewRomanPS" w:hAnsi="TimesNewRomanPS"/>
          <w:spacing w:val="-4"/>
          <w:sz w:val="20"/>
          <w:szCs w:val="20"/>
        </w:rPr>
        <w:t>Então</w:t>
      </w:r>
      <w:proofErr w:type="spellEnd"/>
      <w:r w:rsidRPr="00272CD7">
        <w:rPr>
          <w:rFonts w:ascii="TimesNewRomanPS" w:hAnsi="TimesNewRomanPS"/>
          <w:spacing w:val="-4"/>
          <w:sz w:val="20"/>
          <w:szCs w:val="20"/>
        </w:rPr>
        <w:t xml:space="preserve">, ela pode ser utilizada, desde que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diretamente na atividade-fim da </w:t>
      </w:r>
      <w:proofErr w:type="spellStart"/>
      <w:r w:rsidRPr="00272CD7">
        <w:rPr>
          <w:rFonts w:ascii="TimesNewRomanPS" w:hAnsi="TimesNewRomanPS"/>
          <w:spacing w:val="-4"/>
          <w:sz w:val="20"/>
          <w:szCs w:val="20"/>
        </w:rPr>
        <w:t>instituição</w:t>
      </w:r>
      <w:proofErr w:type="spellEnd"/>
      <w:r w:rsidRPr="00272CD7">
        <w:rPr>
          <w:rFonts w:ascii="TimesNewRomanPS" w:hAnsi="TimesNewRomanPS"/>
          <w:spacing w:val="-4"/>
          <w:sz w:val="20"/>
          <w:szCs w:val="20"/>
        </w:rPr>
        <w:t xml:space="preserve">”. </w:t>
      </w:r>
    </w:p>
    <w:p w14:paraId="1A40B3D2" w14:textId="77777777" w:rsidR="0097170C" w:rsidRPr="00272CD7" w:rsidRDefault="0097170C" w:rsidP="006502A9">
      <w:pPr>
        <w:spacing w:line="360" w:lineRule="auto"/>
        <w:ind w:left="2268"/>
        <w:jc w:val="both"/>
        <w:rPr>
          <w:rFonts w:ascii="TimesNewRomanPS" w:hAnsi="TimesNewRomanPS"/>
          <w:spacing w:val="-4"/>
          <w:sz w:val="20"/>
          <w:szCs w:val="20"/>
        </w:rPr>
      </w:pPr>
    </w:p>
    <w:p w14:paraId="105D836F" w14:textId="77777777" w:rsidR="000476F9" w:rsidRPr="00272CD7" w:rsidRDefault="000476F9" w:rsidP="006502A9">
      <w:pPr>
        <w:spacing w:line="360" w:lineRule="auto"/>
        <w:ind w:firstLine="708"/>
        <w:jc w:val="both"/>
        <w:rPr>
          <w:rFonts w:ascii="TimesNewRomanPSMT" w:hAnsi="TimesNewRomanPSMT"/>
          <w:spacing w:val="-4"/>
        </w:rPr>
      </w:pPr>
      <w:r w:rsidRPr="00272CD7">
        <w:rPr>
          <w:rFonts w:ascii="TimesNewRomanPSMT" w:hAnsi="TimesNewRomanPSMT"/>
          <w:spacing w:val="-4"/>
        </w:rPr>
        <w:t xml:space="preserve">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diretamente na atividade-fim é um assunto controverso e alvo de intensos debates. O </w:t>
      </w:r>
      <w:proofErr w:type="spellStart"/>
      <w:r w:rsidRPr="00272CD7">
        <w:rPr>
          <w:rFonts w:ascii="TimesNewRomanPSMT" w:hAnsi="TimesNewRomanPSMT"/>
          <w:spacing w:val="-4"/>
        </w:rPr>
        <w:t>plenário</w:t>
      </w:r>
      <w:proofErr w:type="spellEnd"/>
      <w:r w:rsidRPr="00272CD7">
        <w:rPr>
          <w:rFonts w:ascii="TimesNewRomanPSMT" w:hAnsi="TimesNewRomanPSMT"/>
          <w:spacing w:val="-4"/>
        </w:rPr>
        <w:t xml:space="preserve"> do Supremo Tribunal Federal, decidiu, entretanto, em 2018, que o emprego de terceirizados nas atividades-fim das empresas é constitucional. </w:t>
      </w:r>
      <w:r w:rsidRPr="00272CD7">
        <w:rPr>
          <w:spacing w:val="-4"/>
        </w:rPr>
        <w:t xml:space="preserve"> </w:t>
      </w:r>
      <w:r w:rsidRPr="00272CD7">
        <w:rPr>
          <w:rFonts w:ascii="TimesNewRomanPSMT" w:hAnsi="TimesNewRomanPSMT"/>
          <w:spacing w:val="-4"/>
        </w:rPr>
        <w:t xml:space="preserve">Pochmann (2014, p. 226) </w:t>
      </w:r>
      <w:proofErr w:type="spellStart"/>
      <w:r w:rsidRPr="00272CD7">
        <w:rPr>
          <w:rFonts w:ascii="TimesNewRomanPSMT" w:hAnsi="TimesNewRomanPSMT"/>
          <w:spacing w:val="-4"/>
        </w:rPr>
        <w:t>ja</w:t>
      </w:r>
      <w:proofErr w:type="spellEnd"/>
      <w:r w:rsidRPr="00272CD7">
        <w:rPr>
          <w:rFonts w:ascii="TimesNewRomanPSMT" w:hAnsi="TimesNewRomanPSMT"/>
          <w:spacing w:val="-4"/>
        </w:rPr>
        <w:t xml:space="preserve">́ alertava sobre as </w:t>
      </w:r>
      <w:proofErr w:type="spellStart"/>
      <w:r w:rsidRPr="00272CD7">
        <w:rPr>
          <w:rFonts w:ascii="TimesNewRomanPSMT" w:hAnsi="TimesNewRomanPSMT"/>
          <w:spacing w:val="-4"/>
        </w:rPr>
        <w:t>consequências</w:t>
      </w:r>
      <w:proofErr w:type="spellEnd"/>
      <w:r w:rsidRPr="00272CD7">
        <w:rPr>
          <w:rFonts w:ascii="TimesNewRomanPSMT" w:hAnsi="TimesNewRomanPSMT"/>
          <w:spacing w:val="-4"/>
        </w:rPr>
        <w:t xml:space="preserve"> da </w:t>
      </w:r>
      <w:proofErr w:type="spellStart"/>
      <w:r w:rsidRPr="00272CD7">
        <w:rPr>
          <w:rFonts w:ascii="TimesNewRomanPSMT" w:hAnsi="TimesNewRomanPSMT"/>
          <w:spacing w:val="-4"/>
        </w:rPr>
        <w:t>ampliação</w:t>
      </w:r>
      <w:proofErr w:type="spellEnd"/>
      <w:r w:rsidRPr="00272CD7">
        <w:rPr>
          <w:rFonts w:ascii="TimesNewRomanPSMT" w:hAnsi="TimesNewRomanPSMT"/>
          <w:spacing w:val="-4"/>
        </w:rPr>
        <w:t xml:space="preserve"> desregulada da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para as atividades-fim: "o de aniquilamento do segmento interno do mercado de trabalho no </w:t>
      </w:r>
      <w:proofErr w:type="spellStart"/>
      <w:r w:rsidRPr="00272CD7">
        <w:rPr>
          <w:rFonts w:ascii="TimesNewRomanPSMT" w:hAnsi="TimesNewRomanPSMT"/>
          <w:spacing w:val="-4"/>
        </w:rPr>
        <w:t>país</w:t>
      </w:r>
      <w:proofErr w:type="spellEnd"/>
      <w:r w:rsidRPr="00272CD7">
        <w:rPr>
          <w:rFonts w:ascii="TimesNewRomanPSMT" w:hAnsi="TimesNewRomanPSMT"/>
          <w:spacing w:val="-4"/>
        </w:rPr>
        <w:t xml:space="preserve">”. Suas </w:t>
      </w:r>
      <w:proofErr w:type="spellStart"/>
      <w:r w:rsidRPr="00272CD7">
        <w:rPr>
          <w:rFonts w:ascii="TimesNewRomanPSMT" w:hAnsi="TimesNewRomanPSMT"/>
          <w:spacing w:val="-4"/>
        </w:rPr>
        <w:t>consequências</w:t>
      </w:r>
      <w:proofErr w:type="spellEnd"/>
      <w:r w:rsidRPr="00272CD7">
        <w:rPr>
          <w:rFonts w:ascii="TimesNewRomanPSMT" w:hAnsi="TimesNewRomanPSMT"/>
          <w:spacing w:val="-4"/>
        </w:rPr>
        <w:t xml:space="preserve"> apontam, ainda, “para o </w:t>
      </w:r>
      <w:proofErr w:type="spellStart"/>
      <w:r w:rsidRPr="00272CD7">
        <w:rPr>
          <w:rFonts w:ascii="TimesNewRomanPSMT" w:hAnsi="TimesNewRomanPSMT"/>
          <w:spacing w:val="-4"/>
        </w:rPr>
        <w:t>reforço</w:t>
      </w:r>
      <w:proofErr w:type="spellEnd"/>
      <w:r w:rsidRPr="00272CD7">
        <w:rPr>
          <w:rFonts w:ascii="TimesNewRomanPSMT" w:hAnsi="TimesNewRomanPSMT"/>
          <w:spacing w:val="-4"/>
        </w:rPr>
        <w:t xml:space="preserve"> ainda maior de uma economia de baixo </w:t>
      </w:r>
      <w:proofErr w:type="spellStart"/>
      <w:r w:rsidRPr="00272CD7">
        <w:rPr>
          <w:rFonts w:ascii="TimesNewRomanPSMT" w:hAnsi="TimesNewRomanPSMT"/>
          <w:spacing w:val="-4"/>
        </w:rPr>
        <w:t>salário</w:t>
      </w:r>
      <w:proofErr w:type="spellEnd"/>
      <w:r w:rsidRPr="00272CD7">
        <w:rPr>
          <w:rFonts w:ascii="TimesNewRomanPSMT" w:hAnsi="TimesNewRomanPSMT"/>
          <w:spacing w:val="-4"/>
        </w:rPr>
        <w:t xml:space="preserve">, elevada instabilidade nas </w:t>
      </w:r>
      <w:proofErr w:type="spellStart"/>
      <w:r w:rsidRPr="00272CD7">
        <w:rPr>
          <w:rFonts w:ascii="TimesNewRomanPSMT" w:hAnsi="TimesNewRomanPSMT"/>
          <w:spacing w:val="-4"/>
        </w:rPr>
        <w:t>relações</w:t>
      </w:r>
      <w:proofErr w:type="spellEnd"/>
      <w:r w:rsidRPr="00272CD7">
        <w:rPr>
          <w:rFonts w:ascii="TimesNewRomanPSMT" w:hAnsi="TimesNewRomanPSMT"/>
          <w:spacing w:val="-4"/>
        </w:rPr>
        <w:t xml:space="preserve"> de trabalho e ampla </w:t>
      </w:r>
      <w:proofErr w:type="spellStart"/>
      <w:r w:rsidRPr="00272CD7">
        <w:rPr>
          <w:rFonts w:ascii="TimesNewRomanPSMT" w:hAnsi="TimesNewRomanPSMT"/>
          <w:spacing w:val="-4"/>
        </w:rPr>
        <w:t>polarização</w:t>
      </w:r>
      <w:proofErr w:type="spellEnd"/>
      <w:r w:rsidRPr="00272CD7">
        <w:rPr>
          <w:rFonts w:ascii="TimesNewRomanPSMT" w:hAnsi="TimesNewRomanPSMT"/>
          <w:spacing w:val="-4"/>
        </w:rPr>
        <w:t xml:space="preserve"> social”. Para o autor, assim como para o respondente, torna-se relevante que 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no Brasil ocorra sob o estabelecimento de uma </w:t>
      </w:r>
      <w:proofErr w:type="spellStart"/>
      <w:r w:rsidRPr="00272CD7">
        <w:rPr>
          <w:rFonts w:ascii="TimesNewRomanPSMT" w:hAnsi="TimesNewRomanPSMT"/>
          <w:spacing w:val="-4"/>
        </w:rPr>
        <w:t>regulação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w:t>
      </w:r>
      <w:proofErr w:type="spellEnd"/>
      <w:r w:rsidRPr="00272CD7">
        <w:rPr>
          <w:rFonts w:ascii="TimesNewRomanPSMT" w:hAnsi="TimesNewRomanPSMT"/>
          <w:spacing w:val="-4"/>
        </w:rPr>
        <w:t xml:space="preserve"> adequada e eficiente.</w:t>
      </w:r>
    </w:p>
    <w:p w14:paraId="3D567C8F" w14:textId="77777777" w:rsidR="000476F9" w:rsidRPr="00272CD7" w:rsidRDefault="000476F9" w:rsidP="006502A9">
      <w:pPr>
        <w:spacing w:line="360" w:lineRule="auto"/>
        <w:jc w:val="both"/>
        <w:rPr>
          <w:spacing w:val="-4"/>
        </w:rPr>
      </w:pPr>
    </w:p>
    <w:p w14:paraId="400DA8AA" w14:textId="7C48FA25" w:rsidR="00DF31BF" w:rsidRPr="00272CD7" w:rsidRDefault="0073170F" w:rsidP="006502A9">
      <w:pPr>
        <w:spacing w:line="360" w:lineRule="auto"/>
        <w:rPr>
          <w:spacing w:val="-4"/>
        </w:rPr>
      </w:pPr>
      <w:r w:rsidRPr="00272CD7">
        <w:rPr>
          <w:b/>
          <w:bCs/>
          <w:spacing w:val="-4"/>
        </w:rPr>
        <w:t>5.1.2</w:t>
      </w:r>
      <w:r w:rsidRPr="00272CD7">
        <w:rPr>
          <w:spacing w:val="-4"/>
        </w:rPr>
        <w:t xml:space="preserve"> </w:t>
      </w:r>
      <w:r w:rsidR="00DF31BF" w:rsidRPr="00272CD7">
        <w:rPr>
          <w:rFonts w:ascii="TimesNewRomanPS" w:hAnsi="TimesNewRomanPS"/>
          <w:b/>
          <w:bCs/>
          <w:spacing w:val="-4"/>
        </w:rPr>
        <w:t xml:space="preserve">A posição do Estado no ambiente da </w:t>
      </w:r>
      <w:proofErr w:type="spellStart"/>
      <w:r w:rsidR="00DF31BF" w:rsidRPr="00272CD7">
        <w:rPr>
          <w:rFonts w:ascii="TimesNewRomanPS" w:hAnsi="TimesNewRomanPS"/>
          <w:b/>
          <w:bCs/>
          <w:spacing w:val="-4"/>
        </w:rPr>
        <w:t>coprodução</w:t>
      </w:r>
      <w:proofErr w:type="spellEnd"/>
      <w:r w:rsidR="00DF31BF" w:rsidRPr="00272CD7">
        <w:rPr>
          <w:rFonts w:ascii="TimesNewRomanPS" w:hAnsi="TimesNewRomanPS"/>
          <w:b/>
          <w:bCs/>
          <w:spacing w:val="-4"/>
        </w:rPr>
        <w:t xml:space="preserve"> </w:t>
      </w:r>
      <w:r w:rsidR="006224AD" w:rsidRPr="00272CD7">
        <w:rPr>
          <w:rFonts w:ascii="TimesNewRomanPS" w:hAnsi="TimesNewRomanPS"/>
          <w:b/>
          <w:bCs/>
          <w:spacing w:val="-4"/>
        </w:rPr>
        <w:t xml:space="preserve">e a </w:t>
      </w:r>
      <w:proofErr w:type="spellStart"/>
      <w:r w:rsidR="006224AD" w:rsidRPr="00272CD7">
        <w:rPr>
          <w:rFonts w:ascii="TimesNewRomanPS" w:hAnsi="TimesNewRomanPS"/>
          <w:b/>
          <w:bCs/>
          <w:spacing w:val="-4"/>
        </w:rPr>
        <w:t>relação</w:t>
      </w:r>
      <w:proofErr w:type="spellEnd"/>
      <w:r w:rsidR="006224AD" w:rsidRPr="00272CD7">
        <w:rPr>
          <w:rFonts w:ascii="TimesNewRomanPS" w:hAnsi="TimesNewRomanPS"/>
          <w:b/>
          <w:bCs/>
          <w:spacing w:val="-4"/>
        </w:rPr>
        <w:t xml:space="preserve"> entre </w:t>
      </w:r>
      <w:proofErr w:type="spellStart"/>
      <w:r w:rsidR="006224AD" w:rsidRPr="00272CD7">
        <w:rPr>
          <w:rFonts w:ascii="TimesNewRomanPS" w:hAnsi="TimesNewRomanPS"/>
          <w:b/>
          <w:bCs/>
          <w:spacing w:val="-4"/>
        </w:rPr>
        <w:t>coprodução</w:t>
      </w:r>
      <w:proofErr w:type="spellEnd"/>
      <w:r w:rsidR="006224AD" w:rsidRPr="00272CD7">
        <w:rPr>
          <w:rFonts w:ascii="TimesNewRomanPS" w:hAnsi="TimesNewRomanPS"/>
          <w:b/>
          <w:bCs/>
          <w:spacing w:val="-4"/>
        </w:rPr>
        <w:t xml:space="preserve"> de </w:t>
      </w:r>
      <w:proofErr w:type="spellStart"/>
      <w:r w:rsidR="006224AD" w:rsidRPr="00272CD7">
        <w:rPr>
          <w:rFonts w:ascii="TimesNewRomanPS" w:hAnsi="TimesNewRomanPS"/>
          <w:b/>
          <w:bCs/>
          <w:spacing w:val="-4"/>
        </w:rPr>
        <w:t>serviços</w:t>
      </w:r>
      <w:proofErr w:type="spellEnd"/>
      <w:r w:rsidR="006224AD" w:rsidRPr="00272CD7">
        <w:rPr>
          <w:rFonts w:ascii="TimesNewRomanPS" w:hAnsi="TimesNewRomanPS"/>
          <w:b/>
          <w:bCs/>
          <w:spacing w:val="-4"/>
        </w:rPr>
        <w:t xml:space="preserve"> e </w:t>
      </w:r>
      <w:proofErr w:type="spellStart"/>
      <w:r w:rsidR="006224AD" w:rsidRPr="00272CD7">
        <w:rPr>
          <w:rFonts w:ascii="TimesNewRomanPS" w:hAnsi="TimesNewRomanPS"/>
          <w:b/>
          <w:bCs/>
          <w:spacing w:val="-4"/>
        </w:rPr>
        <w:t>variáveis</w:t>
      </w:r>
      <w:proofErr w:type="spellEnd"/>
      <w:r w:rsidR="006224AD" w:rsidRPr="00272CD7">
        <w:rPr>
          <w:rFonts w:ascii="TimesNewRomanPS" w:hAnsi="TimesNewRomanPS"/>
          <w:b/>
          <w:bCs/>
          <w:spacing w:val="-4"/>
        </w:rPr>
        <w:t xml:space="preserve"> sociais </w:t>
      </w:r>
    </w:p>
    <w:p w14:paraId="05BB8B5A" w14:textId="77777777" w:rsidR="006224AD" w:rsidRPr="00272CD7" w:rsidRDefault="006224AD" w:rsidP="006502A9">
      <w:pPr>
        <w:spacing w:line="360" w:lineRule="auto"/>
        <w:rPr>
          <w:spacing w:val="-4"/>
        </w:rPr>
      </w:pPr>
    </w:p>
    <w:p w14:paraId="507D8DF3" w14:textId="77777777" w:rsidR="00837DE4" w:rsidRPr="00272CD7" w:rsidRDefault="00DF31BF" w:rsidP="006502A9">
      <w:pPr>
        <w:spacing w:line="360" w:lineRule="auto"/>
        <w:ind w:firstLine="708"/>
        <w:jc w:val="both"/>
        <w:rPr>
          <w:spacing w:val="-4"/>
        </w:rPr>
      </w:pPr>
      <w:r w:rsidRPr="00272CD7">
        <w:rPr>
          <w:rFonts w:ascii="TimesNewRomanPSMT" w:hAnsi="TimesNewRomanPSMT"/>
          <w:spacing w:val="-4"/>
        </w:rPr>
        <w:t xml:space="preserve">No tocante à posição do Estado no ambiente colaborativo de </w:t>
      </w:r>
      <w:proofErr w:type="spellStart"/>
      <w:r w:rsidRPr="00272CD7">
        <w:rPr>
          <w:rFonts w:ascii="TimesNewRomanPSMT" w:hAnsi="TimesNewRomanPSMT"/>
          <w:spacing w:val="-4"/>
        </w:rPr>
        <w:t>prestação</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 </w:t>
      </w:r>
      <w:proofErr w:type="spellStart"/>
      <w:r w:rsidRPr="00272CD7">
        <w:rPr>
          <w:rFonts w:ascii="TimesNewRomanPSMT" w:hAnsi="TimesNewRomanPSMT"/>
          <w:spacing w:val="-4"/>
        </w:rPr>
        <w:t>relação</w:t>
      </w:r>
      <w:proofErr w:type="spellEnd"/>
      <w:r w:rsidRPr="00272CD7">
        <w:rPr>
          <w:rFonts w:ascii="TimesNewRomanPSMT" w:hAnsi="TimesNewRomanPSMT"/>
          <w:spacing w:val="-4"/>
        </w:rPr>
        <w:t xml:space="preserve"> entre os setores </w:t>
      </w:r>
      <w:proofErr w:type="spellStart"/>
      <w:r w:rsidRPr="00272CD7">
        <w:rPr>
          <w:rFonts w:ascii="TimesNewRomanPSMT" w:hAnsi="TimesNewRomanPSMT"/>
          <w:spacing w:val="-4"/>
        </w:rPr>
        <w:t>público</w:t>
      </w:r>
      <w:proofErr w:type="spellEnd"/>
      <w:r w:rsidRPr="00272CD7">
        <w:rPr>
          <w:rFonts w:ascii="TimesNewRomanPSMT" w:hAnsi="TimesNewRomanPSMT"/>
          <w:spacing w:val="-4"/>
        </w:rPr>
        <w:t xml:space="preserve"> e privado -, o gestor </w:t>
      </w:r>
      <w:r w:rsidR="00837DE4" w:rsidRPr="00272CD7">
        <w:rPr>
          <w:rFonts w:ascii="TimesNewRomanPSMT" w:hAnsi="TimesNewRomanPSMT"/>
          <w:spacing w:val="-4"/>
        </w:rPr>
        <w:t xml:space="preserve">do HR </w:t>
      </w:r>
      <w:r w:rsidRPr="00272CD7">
        <w:rPr>
          <w:rFonts w:ascii="TimesNewRomanPSMT" w:hAnsi="TimesNewRomanPSMT"/>
          <w:spacing w:val="-4"/>
        </w:rPr>
        <w:t xml:space="preserve">destacou que: </w:t>
      </w:r>
    </w:p>
    <w:p w14:paraId="30E036FF" w14:textId="77777777" w:rsidR="000476F9" w:rsidRPr="00272CD7" w:rsidRDefault="000476F9" w:rsidP="00B33B33">
      <w:pPr>
        <w:ind w:left="2268"/>
        <w:jc w:val="both"/>
        <w:rPr>
          <w:rFonts w:ascii="TimesNewRomanPS" w:hAnsi="TimesNewRomanPS"/>
          <w:spacing w:val="-4"/>
          <w:sz w:val="20"/>
          <w:szCs w:val="20"/>
        </w:rPr>
      </w:pPr>
    </w:p>
    <w:p w14:paraId="1D78A44D" w14:textId="7900DB0B" w:rsidR="00DF31BF" w:rsidRPr="00272CD7" w:rsidRDefault="00DF31BF" w:rsidP="00B33B33">
      <w:pPr>
        <w:ind w:left="2268"/>
        <w:jc w:val="both"/>
        <w:rPr>
          <w:rFonts w:ascii="TimesNewRomanPS" w:hAnsi="TimesNewRomanPS"/>
          <w:spacing w:val="-4"/>
          <w:sz w:val="20"/>
          <w:szCs w:val="20"/>
        </w:rPr>
      </w:pPr>
      <w:r w:rsidRPr="00272CD7">
        <w:rPr>
          <w:rFonts w:ascii="TimesNewRomanPS" w:hAnsi="TimesNewRomanPS"/>
          <w:spacing w:val="-4"/>
          <w:sz w:val="20"/>
          <w:szCs w:val="20"/>
        </w:rPr>
        <w:t xml:space="preserve">“Em </w:t>
      </w:r>
      <w:proofErr w:type="spellStart"/>
      <w:r w:rsidRPr="00272CD7">
        <w:rPr>
          <w:rFonts w:ascii="TimesNewRomanPS" w:hAnsi="TimesNewRomanPS"/>
          <w:spacing w:val="-4"/>
          <w:sz w:val="20"/>
          <w:szCs w:val="20"/>
        </w:rPr>
        <w:t>princípio</w:t>
      </w:r>
      <w:proofErr w:type="spellEnd"/>
      <w:r w:rsidRPr="00272CD7">
        <w:rPr>
          <w:rFonts w:ascii="TimesNewRomanPS" w:hAnsi="TimesNewRomanPS"/>
          <w:spacing w:val="-4"/>
          <w:sz w:val="20"/>
          <w:szCs w:val="20"/>
        </w:rPr>
        <w:t xml:space="preserve">, a </w:t>
      </w:r>
      <w:proofErr w:type="spellStart"/>
      <w:r w:rsidRPr="00272CD7">
        <w:rPr>
          <w:rFonts w:ascii="TimesNewRomanPS" w:hAnsi="TimesNewRomanPS"/>
          <w:spacing w:val="-4"/>
          <w:sz w:val="20"/>
          <w:szCs w:val="20"/>
        </w:rPr>
        <w:t>descentralização</w:t>
      </w:r>
      <w:proofErr w:type="spellEnd"/>
      <w:r w:rsidRPr="00272CD7">
        <w:rPr>
          <w:rFonts w:ascii="TimesNewRomanPS" w:hAnsi="TimesNewRomanPS"/>
          <w:spacing w:val="-4"/>
          <w:sz w:val="20"/>
          <w:szCs w:val="20"/>
        </w:rPr>
        <w:t xml:space="preserve"> administrativa é </w:t>
      </w:r>
      <w:proofErr w:type="spellStart"/>
      <w:r w:rsidRPr="00272CD7">
        <w:rPr>
          <w:rFonts w:ascii="TimesNewRomanPS" w:hAnsi="TimesNewRomanPS"/>
          <w:spacing w:val="-4"/>
          <w:sz w:val="20"/>
          <w:szCs w:val="20"/>
        </w:rPr>
        <w:t>benéfica</w:t>
      </w:r>
      <w:proofErr w:type="spellEnd"/>
      <w:r w:rsidRPr="00272CD7">
        <w:rPr>
          <w:rFonts w:ascii="TimesNewRomanPS" w:hAnsi="TimesNewRomanPS"/>
          <w:spacing w:val="-4"/>
          <w:sz w:val="20"/>
          <w:szCs w:val="20"/>
        </w:rPr>
        <w:t xml:space="preserve"> pois aproxima o </w:t>
      </w:r>
      <w:proofErr w:type="spellStart"/>
      <w:r w:rsidRPr="00272CD7">
        <w:rPr>
          <w:rFonts w:ascii="TimesNewRomanPS" w:hAnsi="TimesNewRomanPS"/>
          <w:spacing w:val="-4"/>
          <w:sz w:val="20"/>
          <w:szCs w:val="20"/>
        </w:rPr>
        <w:t>usuário</w:t>
      </w:r>
      <w:proofErr w:type="spellEnd"/>
      <w:r w:rsidRPr="00272CD7">
        <w:rPr>
          <w:rFonts w:ascii="TimesNewRomanPS" w:hAnsi="TimesNewRomanPS"/>
          <w:spacing w:val="-4"/>
          <w:sz w:val="20"/>
          <w:szCs w:val="20"/>
        </w:rPr>
        <w:t xml:space="preserve"> dos centros de </w:t>
      </w:r>
      <w:proofErr w:type="spellStart"/>
      <w:r w:rsidRPr="00272CD7">
        <w:rPr>
          <w:rFonts w:ascii="TimesNewRomanPS" w:hAnsi="TimesNewRomanPS"/>
          <w:spacing w:val="-4"/>
          <w:sz w:val="20"/>
          <w:szCs w:val="20"/>
        </w:rPr>
        <w:t>decisão</w:t>
      </w:r>
      <w:proofErr w:type="spellEnd"/>
      <w:r w:rsidRPr="00272CD7">
        <w:rPr>
          <w:rFonts w:ascii="TimesNewRomanPS" w:hAnsi="TimesNewRomanPS"/>
          <w:spacing w:val="-4"/>
          <w:sz w:val="20"/>
          <w:szCs w:val="20"/>
        </w:rPr>
        <w:t xml:space="preserve">, e, em </w:t>
      </w:r>
      <w:proofErr w:type="spellStart"/>
      <w:r w:rsidRPr="00272CD7">
        <w:rPr>
          <w:rFonts w:ascii="TimesNewRomanPS" w:hAnsi="TimesNewRomanPS"/>
          <w:spacing w:val="-4"/>
          <w:sz w:val="20"/>
          <w:szCs w:val="20"/>
        </w:rPr>
        <w:t>países</w:t>
      </w:r>
      <w:proofErr w:type="spellEnd"/>
      <w:r w:rsidRPr="00272CD7">
        <w:rPr>
          <w:rFonts w:ascii="TimesNewRomanPS" w:hAnsi="TimesNewRomanPS"/>
          <w:spacing w:val="-4"/>
          <w:sz w:val="20"/>
          <w:szCs w:val="20"/>
        </w:rPr>
        <w:t xml:space="preserve"> com uma sociedade civil organizada, ativa e consciente de seus direitos e deveres, certamente, garante uma melhor </w:t>
      </w:r>
      <w:proofErr w:type="spellStart"/>
      <w:r w:rsidRPr="00272CD7">
        <w:rPr>
          <w:rFonts w:ascii="TimesNewRomanPS" w:hAnsi="TimesNewRomanPS"/>
          <w:spacing w:val="-4"/>
          <w:sz w:val="20"/>
          <w:szCs w:val="20"/>
        </w:rPr>
        <w:t>prestação</w:t>
      </w:r>
      <w:proofErr w:type="spellEnd"/>
      <w:r w:rsidRPr="00272CD7">
        <w:rPr>
          <w:rFonts w:ascii="TimesNewRomanPS" w:hAnsi="TimesNewRomanPS"/>
          <w:spacing w:val="-4"/>
          <w:sz w:val="20"/>
          <w:szCs w:val="20"/>
        </w:rPr>
        <w:t xml:space="preserve"> dos </w:t>
      </w:r>
      <w:proofErr w:type="spellStart"/>
      <w:r w:rsidRPr="00272CD7">
        <w:rPr>
          <w:rFonts w:ascii="TimesNewRomanPS" w:hAnsi="TimesNewRomanPS"/>
          <w:spacing w:val="-4"/>
          <w:sz w:val="20"/>
          <w:szCs w:val="20"/>
        </w:rPr>
        <w:t>serviços</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públicos</w:t>
      </w:r>
      <w:proofErr w:type="spellEnd"/>
      <w:r w:rsidR="00837DE4" w:rsidRPr="00272CD7">
        <w:rPr>
          <w:rFonts w:ascii="TimesNewRomanPS" w:hAnsi="TimesNewRomanPS"/>
          <w:spacing w:val="-4"/>
          <w:sz w:val="20"/>
          <w:szCs w:val="20"/>
        </w:rPr>
        <w:t xml:space="preserve">. </w:t>
      </w:r>
      <w:r w:rsidRPr="00272CD7">
        <w:rPr>
          <w:rFonts w:ascii="TimesNewRomanPS" w:hAnsi="TimesNewRomanPS"/>
          <w:spacing w:val="-4"/>
          <w:sz w:val="20"/>
          <w:szCs w:val="20"/>
        </w:rPr>
        <w:t xml:space="preserve">Com </w:t>
      </w:r>
      <w:proofErr w:type="spellStart"/>
      <w:r w:rsidRPr="00272CD7">
        <w:rPr>
          <w:rFonts w:ascii="TimesNewRomanPS" w:hAnsi="TimesNewRomanPS"/>
          <w:spacing w:val="-4"/>
          <w:sz w:val="20"/>
          <w:szCs w:val="20"/>
        </w:rPr>
        <w:t>relação</w:t>
      </w:r>
      <w:proofErr w:type="spellEnd"/>
      <w:r w:rsidRPr="00272CD7">
        <w:rPr>
          <w:rFonts w:ascii="TimesNewRomanPS" w:hAnsi="TimesNewRomanPS"/>
          <w:spacing w:val="-4"/>
          <w:sz w:val="20"/>
          <w:szCs w:val="20"/>
        </w:rPr>
        <w:t xml:space="preserve"> ao processo colaborativo, muitos dos </w:t>
      </w:r>
      <w:proofErr w:type="spellStart"/>
      <w:r w:rsidRPr="00272CD7">
        <w:rPr>
          <w:rFonts w:ascii="TimesNewRomanPS" w:hAnsi="TimesNewRomanPS"/>
          <w:spacing w:val="-4"/>
          <w:sz w:val="20"/>
          <w:szCs w:val="20"/>
        </w:rPr>
        <w:t>serviços</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públicos</w:t>
      </w:r>
      <w:proofErr w:type="spellEnd"/>
      <w:r w:rsidRPr="00272CD7">
        <w:rPr>
          <w:rFonts w:ascii="TimesNewRomanPS" w:hAnsi="TimesNewRomanPS"/>
          <w:spacing w:val="-4"/>
          <w:sz w:val="20"/>
          <w:szCs w:val="20"/>
        </w:rPr>
        <w:t xml:space="preserve"> podem ser realizados sem qualquer </w:t>
      </w:r>
      <w:proofErr w:type="spellStart"/>
      <w:r w:rsidRPr="00272CD7">
        <w:rPr>
          <w:rFonts w:ascii="TimesNewRomanPS" w:hAnsi="TimesNewRomanPS"/>
          <w:spacing w:val="-4"/>
          <w:sz w:val="20"/>
          <w:szCs w:val="20"/>
        </w:rPr>
        <w:t>prejuízo</w:t>
      </w:r>
      <w:proofErr w:type="spellEnd"/>
      <w:r w:rsidRPr="00272CD7">
        <w:rPr>
          <w:rFonts w:ascii="TimesNewRomanPS" w:hAnsi="TimesNewRomanPS"/>
          <w:spacing w:val="-4"/>
          <w:sz w:val="20"/>
          <w:szCs w:val="20"/>
        </w:rPr>
        <w:t xml:space="preserve"> à </w:t>
      </w:r>
      <w:proofErr w:type="spellStart"/>
      <w:r w:rsidRPr="00272CD7">
        <w:rPr>
          <w:rFonts w:ascii="TimesNewRomanPS" w:hAnsi="TimesNewRomanPS"/>
          <w:spacing w:val="-4"/>
          <w:sz w:val="20"/>
          <w:szCs w:val="20"/>
        </w:rPr>
        <w:t>população</w:t>
      </w:r>
      <w:proofErr w:type="spellEnd"/>
      <w:r w:rsidRPr="00272CD7">
        <w:rPr>
          <w:rFonts w:ascii="TimesNewRomanPS" w:hAnsi="TimesNewRomanPS"/>
          <w:spacing w:val="-4"/>
          <w:sz w:val="20"/>
          <w:szCs w:val="20"/>
        </w:rPr>
        <w:t xml:space="preserve">, e, em muitos casos com uma melhora significativa no atendimento, por exemplo, no DETRAN e </w:t>
      </w:r>
      <w:proofErr w:type="spellStart"/>
      <w:r w:rsidRPr="00272CD7">
        <w:rPr>
          <w:rFonts w:ascii="TimesNewRomanPS" w:hAnsi="TimesNewRomanPS"/>
          <w:spacing w:val="-4"/>
          <w:sz w:val="20"/>
          <w:szCs w:val="20"/>
        </w:rPr>
        <w:t>Cartórios</w:t>
      </w:r>
      <w:proofErr w:type="spellEnd"/>
      <w:r w:rsidRPr="00272CD7">
        <w:rPr>
          <w:rFonts w:ascii="TimesNewRomanPS" w:hAnsi="TimesNewRomanPS"/>
          <w:spacing w:val="-4"/>
          <w:sz w:val="20"/>
          <w:szCs w:val="20"/>
        </w:rPr>
        <w:t xml:space="preserve">. </w:t>
      </w:r>
      <w:proofErr w:type="spellStart"/>
      <w:r w:rsidRPr="00272CD7">
        <w:rPr>
          <w:rFonts w:ascii="TimesNewRomanPS" w:hAnsi="TimesNewRomanPS"/>
          <w:spacing w:val="-4"/>
          <w:sz w:val="20"/>
          <w:szCs w:val="20"/>
        </w:rPr>
        <w:t>Porém</w:t>
      </w:r>
      <w:proofErr w:type="spellEnd"/>
      <w:r w:rsidRPr="00272CD7">
        <w:rPr>
          <w:rFonts w:ascii="TimesNewRomanPS" w:hAnsi="TimesNewRomanPS"/>
          <w:spacing w:val="-4"/>
          <w:sz w:val="20"/>
          <w:szCs w:val="20"/>
        </w:rPr>
        <w:t xml:space="preserve">, geralmente nestes casos o custo do </w:t>
      </w:r>
      <w:proofErr w:type="spellStart"/>
      <w:r w:rsidRPr="00272CD7">
        <w:rPr>
          <w:rFonts w:ascii="TimesNewRomanPS" w:hAnsi="TimesNewRomanPS"/>
          <w:spacing w:val="-4"/>
          <w:sz w:val="20"/>
          <w:szCs w:val="20"/>
        </w:rPr>
        <w:t>serviço</w:t>
      </w:r>
      <w:proofErr w:type="spellEnd"/>
      <w:r w:rsidRPr="00272CD7">
        <w:rPr>
          <w:rFonts w:ascii="TimesNewRomanPS" w:hAnsi="TimesNewRomanPS"/>
          <w:spacing w:val="-4"/>
          <w:sz w:val="20"/>
          <w:szCs w:val="20"/>
        </w:rPr>
        <w:t xml:space="preserve"> para a </w:t>
      </w:r>
      <w:proofErr w:type="spellStart"/>
      <w:r w:rsidRPr="00272CD7">
        <w:rPr>
          <w:rFonts w:ascii="TimesNewRomanPS" w:hAnsi="TimesNewRomanPS"/>
          <w:spacing w:val="-4"/>
          <w:sz w:val="20"/>
          <w:szCs w:val="20"/>
        </w:rPr>
        <w:t>população</w:t>
      </w:r>
      <w:proofErr w:type="spellEnd"/>
      <w:r w:rsidRPr="00272CD7">
        <w:rPr>
          <w:rFonts w:ascii="TimesNewRomanPS" w:hAnsi="TimesNewRomanPS"/>
          <w:spacing w:val="-4"/>
          <w:sz w:val="20"/>
          <w:szCs w:val="20"/>
        </w:rPr>
        <w:t xml:space="preserve"> é alto”. </w:t>
      </w:r>
    </w:p>
    <w:p w14:paraId="05532538" w14:textId="77777777" w:rsidR="00FA4045" w:rsidRPr="00272CD7" w:rsidRDefault="00FA4045" w:rsidP="00B33B33">
      <w:pPr>
        <w:ind w:left="2268"/>
        <w:jc w:val="both"/>
        <w:rPr>
          <w:spacing w:val="-4"/>
        </w:rPr>
      </w:pPr>
    </w:p>
    <w:p w14:paraId="42C7D791" w14:textId="77777777" w:rsidR="00FA4045" w:rsidRPr="00272CD7" w:rsidRDefault="00DF31BF" w:rsidP="006502A9">
      <w:pPr>
        <w:spacing w:line="360" w:lineRule="auto"/>
        <w:ind w:firstLine="709"/>
        <w:jc w:val="both"/>
        <w:rPr>
          <w:rFonts w:ascii="TimesNewRomanPS" w:hAnsi="TimesNewRomanPS"/>
          <w:spacing w:val="-4"/>
        </w:rPr>
      </w:pPr>
      <w:r w:rsidRPr="00272CD7">
        <w:rPr>
          <w:rFonts w:ascii="TimesNewRomanPSMT" w:hAnsi="TimesNewRomanPSMT"/>
          <w:spacing w:val="-4"/>
        </w:rPr>
        <w:t xml:space="preserve">O entrevistado destaca ainda que, algumas atividades devem ter </w:t>
      </w:r>
      <w:proofErr w:type="spellStart"/>
      <w:r w:rsidRPr="00272CD7">
        <w:rPr>
          <w:rFonts w:ascii="TimesNewRomanPSMT" w:hAnsi="TimesNewRomanPSMT"/>
          <w:spacing w:val="-4"/>
        </w:rPr>
        <w:t>realização</w:t>
      </w:r>
      <w:proofErr w:type="spellEnd"/>
      <w:r w:rsidRPr="00272CD7">
        <w:rPr>
          <w:rFonts w:ascii="TimesNewRomanPSMT" w:hAnsi="TimesNewRomanPSMT"/>
          <w:spacing w:val="-4"/>
        </w:rPr>
        <w:t xml:space="preserve"> exclusiva </w:t>
      </w:r>
      <w:proofErr w:type="spellStart"/>
      <w:r w:rsidRPr="00272CD7">
        <w:rPr>
          <w:rFonts w:ascii="TimesNewRomanPSMT" w:hAnsi="TimesNewRomanPSMT"/>
          <w:spacing w:val="-4"/>
        </w:rPr>
        <w:t>através</w:t>
      </w:r>
      <w:proofErr w:type="spellEnd"/>
      <w:r w:rsidRPr="00272CD7">
        <w:rPr>
          <w:rFonts w:ascii="TimesNewRomanPSMT" w:hAnsi="TimesNewRomanPSMT"/>
          <w:spacing w:val="-4"/>
        </w:rPr>
        <w:t xml:space="preserve"> da esfera </w:t>
      </w:r>
      <w:proofErr w:type="spellStart"/>
      <w:r w:rsidRPr="00272CD7">
        <w:rPr>
          <w:rFonts w:ascii="TimesNewRomanPSMT" w:hAnsi="TimesNewRomanPSMT"/>
          <w:spacing w:val="-4"/>
        </w:rPr>
        <w:t>pública</w:t>
      </w:r>
      <w:proofErr w:type="spellEnd"/>
      <w:r w:rsidRPr="00272CD7">
        <w:rPr>
          <w:rFonts w:ascii="TimesNewRomanPSMT" w:hAnsi="TimesNewRomanPSMT"/>
          <w:spacing w:val="-4"/>
        </w:rPr>
        <w:t xml:space="preserve">: </w:t>
      </w:r>
      <w:r w:rsidRPr="00272CD7">
        <w:rPr>
          <w:rFonts w:ascii="TimesNewRomanPS" w:hAnsi="TimesNewRomanPS"/>
          <w:spacing w:val="-4"/>
        </w:rPr>
        <w:t xml:space="preserve">“alguns </w:t>
      </w:r>
      <w:proofErr w:type="spellStart"/>
      <w:r w:rsidRPr="00272CD7">
        <w:rPr>
          <w:rFonts w:ascii="TimesNewRomanPS" w:hAnsi="TimesNewRomanPS"/>
          <w:spacing w:val="-4"/>
        </w:rPr>
        <w:t>serviços</w:t>
      </w:r>
      <w:proofErr w:type="spellEnd"/>
      <w:r w:rsidRPr="00272CD7">
        <w:rPr>
          <w:rFonts w:ascii="TimesNewRomanPS" w:hAnsi="TimesNewRomanPS"/>
          <w:spacing w:val="-4"/>
        </w:rPr>
        <w:t xml:space="preserve">, como por exemplo o sistema </w:t>
      </w:r>
      <w:proofErr w:type="spellStart"/>
      <w:r w:rsidRPr="00272CD7">
        <w:rPr>
          <w:rFonts w:ascii="TimesNewRomanPS" w:hAnsi="TimesNewRomanPS"/>
          <w:spacing w:val="-4"/>
        </w:rPr>
        <w:t>penitenciário</w:t>
      </w:r>
      <w:proofErr w:type="spellEnd"/>
      <w:r w:rsidRPr="00272CD7">
        <w:rPr>
          <w:rFonts w:ascii="TimesNewRomanPS" w:hAnsi="TimesNewRomanPS"/>
          <w:spacing w:val="-4"/>
        </w:rPr>
        <w:t xml:space="preserve">, devem ser executados exclusivamente pelo Estado porque </w:t>
      </w:r>
      <w:proofErr w:type="spellStart"/>
      <w:r w:rsidRPr="00272CD7">
        <w:rPr>
          <w:rFonts w:ascii="TimesNewRomanPS" w:hAnsi="TimesNewRomanPS"/>
          <w:spacing w:val="-4"/>
        </w:rPr>
        <w:t>são</w:t>
      </w:r>
      <w:proofErr w:type="spellEnd"/>
      <w:r w:rsidRPr="00272CD7">
        <w:rPr>
          <w:rFonts w:ascii="TimesNewRomanPS" w:hAnsi="TimesNewRomanPS"/>
          <w:spacing w:val="-4"/>
        </w:rPr>
        <w:t xml:space="preserve"> </w:t>
      </w:r>
      <w:proofErr w:type="spellStart"/>
      <w:r w:rsidRPr="00272CD7">
        <w:rPr>
          <w:rFonts w:ascii="TimesNewRomanPS" w:hAnsi="TimesNewRomanPS"/>
          <w:spacing w:val="-4"/>
        </w:rPr>
        <w:t>atribuições</w:t>
      </w:r>
      <w:proofErr w:type="spellEnd"/>
      <w:r w:rsidRPr="00272CD7">
        <w:rPr>
          <w:rFonts w:ascii="TimesNewRomanPS" w:hAnsi="TimesNewRomanPS"/>
          <w:spacing w:val="-4"/>
        </w:rPr>
        <w:t xml:space="preserve"> dele por </w:t>
      </w:r>
      <w:proofErr w:type="spellStart"/>
      <w:r w:rsidRPr="00272CD7">
        <w:rPr>
          <w:rFonts w:ascii="TimesNewRomanPS" w:hAnsi="TimesNewRomanPS"/>
          <w:spacing w:val="-4"/>
        </w:rPr>
        <w:t>princípio</w:t>
      </w:r>
      <w:proofErr w:type="spellEnd"/>
      <w:r w:rsidRPr="00272CD7">
        <w:rPr>
          <w:rFonts w:ascii="TimesNewRomanPS" w:hAnsi="TimesNewRomanPS"/>
          <w:spacing w:val="-4"/>
        </w:rPr>
        <w:t xml:space="preserve">. Isto pode causar diversos problemas e ser fonte de </w:t>
      </w:r>
      <w:proofErr w:type="spellStart"/>
      <w:r w:rsidRPr="00272CD7">
        <w:rPr>
          <w:rFonts w:ascii="TimesNewRomanPS" w:hAnsi="TimesNewRomanPS"/>
          <w:spacing w:val="-4"/>
        </w:rPr>
        <w:t>corrupção</w:t>
      </w:r>
      <w:proofErr w:type="spellEnd"/>
      <w:r w:rsidRPr="00272CD7">
        <w:rPr>
          <w:rFonts w:ascii="TimesNewRomanPS" w:hAnsi="TimesNewRomanPS"/>
          <w:spacing w:val="-4"/>
        </w:rPr>
        <w:t xml:space="preserve">”. </w:t>
      </w:r>
    </w:p>
    <w:p w14:paraId="07EF86B3" w14:textId="3F3F3AA2" w:rsidR="00F72909" w:rsidRPr="00272CD7" w:rsidRDefault="00F72909" w:rsidP="006502A9">
      <w:pPr>
        <w:spacing w:line="360" w:lineRule="auto"/>
        <w:ind w:firstLine="709"/>
        <w:jc w:val="both"/>
        <w:rPr>
          <w:rFonts w:ascii="TimesNewRomanPSMT" w:hAnsi="TimesNewRomanPSMT"/>
          <w:spacing w:val="-4"/>
        </w:rPr>
      </w:pPr>
      <w:r w:rsidRPr="00272CD7">
        <w:rPr>
          <w:rFonts w:ascii="TimesNewRomanPSMT" w:hAnsi="TimesNewRomanPSMT"/>
          <w:spacing w:val="-4"/>
        </w:rPr>
        <w:lastRenderedPageBreak/>
        <w:t xml:space="preserve">Ao inserir os agentes privados nas suas atividades de </w:t>
      </w:r>
      <w:proofErr w:type="spellStart"/>
      <w:r w:rsidRPr="00272CD7">
        <w:rPr>
          <w:rFonts w:ascii="TimesNewRomanPSMT" w:hAnsi="TimesNewRomanPSMT"/>
          <w:spacing w:val="-4"/>
        </w:rPr>
        <w:t>prestação</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para o gestor </w:t>
      </w:r>
      <w:proofErr w:type="spellStart"/>
      <w:r w:rsidRPr="00272CD7">
        <w:rPr>
          <w:rFonts w:ascii="TimesNewRomanPSMT" w:hAnsi="TimesNewRomanPSMT"/>
          <w:spacing w:val="-4"/>
        </w:rPr>
        <w:t>público</w:t>
      </w:r>
      <w:proofErr w:type="spellEnd"/>
      <w:r w:rsidR="00837DE4" w:rsidRPr="00272CD7">
        <w:rPr>
          <w:rFonts w:ascii="TimesNewRomanPSMT" w:hAnsi="TimesNewRomanPSMT"/>
          <w:spacing w:val="-4"/>
        </w:rPr>
        <w:t xml:space="preserve"> do HCR</w:t>
      </w:r>
      <w:r w:rsidRPr="00272CD7">
        <w:rPr>
          <w:rFonts w:ascii="TimesNewRomanPSMT" w:hAnsi="TimesNewRomanPSMT"/>
          <w:spacing w:val="-4"/>
        </w:rPr>
        <w:t xml:space="preserve">, “o Estado </w:t>
      </w:r>
      <w:proofErr w:type="spellStart"/>
      <w:r w:rsidRPr="00272CD7">
        <w:rPr>
          <w:rFonts w:ascii="TimesNewRomanPSMT" w:hAnsi="TimesNewRomanPSMT"/>
          <w:spacing w:val="-4"/>
        </w:rPr>
        <w:t>não</w:t>
      </w:r>
      <w:proofErr w:type="spellEnd"/>
      <w:r w:rsidRPr="00272CD7">
        <w:rPr>
          <w:rFonts w:ascii="TimesNewRomanPSMT" w:hAnsi="TimesNewRomanPSMT"/>
          <w:spacing w:val="-4"/>
        </w:rPr>
        <w:t xml:space="preserve"> chega a perder seu papel soberano, mas ele tem dificuldade extrema de controle e </w:t>
      </w:r>
      <w:proofErr w:type="spellStart"/>
      <w:r w:rsidRPr="00272CD7">
        <w:rPr>
          <w:rFonts w:ascii="TimesNewRomanPSMT" w:hAnsi="TimesNewRomanPSMT"/>
          <w:spacing w:val="-4"/>
        </w:rPr>
        <w:t>vigilância</w:t>
      </w:r>
      <w:proofErr w:type="spellEnd"/>
      <w:r w:rsidRPr="00272CD7">
        <w:rPr>
          <w:rFonts w:ascii="TimesNewRomanPSMT" w:hAnsi="TimesNewRomanPSMT"/>
          <w:spacing w:val="-4"/>
        </w:rPr>
        <w:t xml:space="preserve"> desses contratos”. </w:t>
      </w:r>
      <w:r w:rsidR="00DC684A" w:rsidRPr="00272CD7">
        <w:rPr>
          <w:rFonts w:ascii="TimesNewRomanPSMT" w:hAnsi="TimesNewRomanPSMT"/>
          <w:spacing w:val="-4"/>
        </w:rPr>
        <w:t>O</w:t>
      </w:r>
      <w:r w:rsidRPr="00272CD7">
        <w:rPr>
          <w:rFonts w:ascii="TimesNewRomanPSMT" w:hAnsi="TimesNewRomanPSMT"/>
          <w:spacing w:val="-4"/>
        </w:rPr>
        <w:t xml:space="preserve"> entrevistado apresenta um aspecto preocupante n</w:t>
      </w:r>
      <w:r w:rsidR="006546B5" w:rsidRPr="00272CD7">
        <w:rPr>
          <w:rFonts w:ascii="TimesNewRomanPSMT" w:hAnsi="TimesNewRomanPSMT"/>
          <w:spacing w:val="-4"/>
        </w:rPr>
        <w:t>o</w:t>
      </w:r>
      <w:r w:rsidRPr="00272CD7">
        <w:rPr>
          <w:rFonts w:ascii="TimesNewRomanPSMT" w:hAnsi="TimesNewRomanPSMT"/>
          <w:spacing w:val="-4"/>
        </w:rPr>
        <w:t xml:space="preserve"> </w:t>
      </w:r>
      <w:proofErr w:type="spellStart"/>
      <w:r w:rsidRPr="00272CD7">
        <w:rPr>
          <w:rFonts w:ascii="TimesNewRomanPSMT" w:hAnsi="TimesNewRomanPSMT"/>
          <w:spacing w:val="-4"/>
        </w:rPr>
        <w:t>relacionamento</w:t>
      </w:r>
      <w:r w:rsidR="00335D23" w:rsidRPr="00272CD7">
        <w:rPr>
          <w:rFonts w:ascii="TimesNewRomanPSMT" w:hAnsi="TimesNewRomanPSMT"/>
          <w:spacing w:val="-4"/>
        </w:rPr>
        <w:t>e</w:t>
      </w:r>
      <w:proofErr w:type="spellEnd"/>
      <w:r w:rsidR="00335D23" w:rsidRPr="00272CD7">
        <w:rPr>
          <w:rFonts w:ascii="TimesNewRomanPSMT" w:hAnsi="TimesNewRomanPSMT"/>
          <w:spacing w:val="-4"/>
        </w:rPr>
        <w:t xml:space="preserve"> entre os </w:t>
      </w:r>
      <w:proofErr w:type="spellStart"/>
      <w:r w:rsidR="00335D23" w:rsidRPr="00272CD7">
        <w:rPr>
          <w:rFonts w:ascii="TimesNewRomanPSMT" w:hAnsi="TimesNewRomanPSMT"/>
          <w:spacing w:val="-4"/>
        </w:rPr>
        <w:t>serviços</w:t>
      </w:r>
      <w:proofErr w:type="spellEnd"/>
      <w:r w:rsidR="00335D23" w:rsidRPr="00272CD7">
        <w:rPr>
          <w:rFonts w:ascii="TimesNewRomanPSMT" w:hAnsi="TimesNewRomanPSMT"/>
          <w:spacing w:val="-4"/>
        </w:rPr>
        <w:t xml:space="preserve"> </w:t>
      </w:r>
      <w:proofErr w:type="spellStart"/>
      <w:r w:rsidR="00335D23" w:rsidRPr="00272CD7">
        <w:rPr>
          <w:rFonts w:ascii="TimesNewRomanPSMT" w:hAnsi="TimesNewRomanPSMT"/>
          <w:spacing w:val="-4"/>
        </w:rPr>
        <w:t>público</w:t>
      </w:r>
      <w:proofErr w:type="spellEnd"/>
      <w:r w:rsidR="00335D23" w:rsidRPr="00272CD7">
        <w:rPr>
          <w:rFonts w:ascii="TimesNewRomanPSMT" w:hAnsi="TimesNewRomanPSMT"/>
          <w:spacing w:val="-4"/>
        </w:rPr>
        <w:t xml:space="preserve"> e privado</w:t>
      </w:r>
      <w:r w:rsidR="006546B5" w:rsidRPr="00272CD7">
        <w:rPr>
          <w:rFonts w:ascii="TimesNewRomanPSMT" w:hAnsi="TimesNewRomanPSMT"/>
          <w:spacing w:val="-4"/>
        </w:rPr>
        <w:t>:</w:t>
      </w:r>
    </w:p>
    <w:p w14:paraId="77B92D4B" w14:textId="77777777" w:rsidR="0097170C" w:rsidRPr="00272CD7" w:rsidRDefault="0097170C" w:rsidP="00B33B33">
      <w:pPr>
        <w:ind w:firstLine="709"/>
        <w:jc w:val="both"/>
        <w:rPr>
          <w:rFonts w:ascii="TimesNewRomanPS" w:hAnsi="TimesNewRomanPS"/>
          <w:spacing w:val="-4"/>
        </w:rPr>
      </w:pPr>
    </w:p>
    <w:p w14:paraId="2E6FDDE2" w14:textId="298B5AFA" w:rsidR="003B7315" w:rsidRPr="00272CD7" w:rsidRDefault="00F72909" w:rsidP="00B33B33">
      <w:pPr>
        <w:ind w:left="2268"/>
        <w:jc w:val="both"/>
        <w:rPr>
          <w:rFonts w:ascii="TimesNewRomanPS" w:hAnsi="TimesNewRomanPS"/>
          <w:i/>
          <w:iCs/>
          <w:spacing w:val="-4"/>
          <w:sz w:val="20"/>
          <w:szCs w:val="20"/>
        </w:rPr>
      </w:pPr>
      <w:r w:rsidRPr="00272CD7">
        <w:rPr>
          <w:rFonts w:ascii="TimesNewRomanPS" w:hAnsi="TimesNewRomanPS"/>
          <w:i/>
          <w:iCs/>
          <w:spacing w:val="-4"/>
          <w:sz w:val="20"/>
          <w:szCs w:val="20"/>
        </w:rPr>
        <w:t>“</w:t>
      </w:r>
      <w:r w:rsidRPr="00272CD7">
        <w:rPr>
          <w:rFonts w:ascii="TimesNewRomanPS" w:hAnsi="TimesNewRomanPS"/>
          <w:spacing w:val="-4"/>
          <w:sz w:val="20"/>
          <w:szCs w:val="20"/>
        </w:rPr>
        <w:t xml:space="preserve">Em tempo integral as empresas ficam tentando achar brechas no contrato e na </w:t>
      </w:r>
      <w:proofErr w:type="spellStart"/>
      <w:r w:rsidRPr="00272CD7">
        <w:rPr>
          <w:rFonts w:ascii="TimesNewRomanPS" w:hAnsi="TimesNewRomanPS"/>
          <w:spacing w:val="-4"/>
          <w:sz w:val="20"/>
          <w:szCs w:val="20"/>
        </w:rPr>
        <w:t>legislação</w:t>
      </w:r>
      <w:proofErr w:type="spellEnd"/>
      <w:r w:rsidRPr="00272CD7">
        <w:rPr>
          <w:rFonts w:ascii="TimesNewRomanPS" w:hAnsi="TimesNewRomanPS"/>
          <w:spacing w:val="-4"/>
          <w:sz w:val="20"/>
          <w:szCs w:val="20"/>
        </w:rPr>
        <w:t xml:space="preserve">, de forma que o </w:t>
      </w:r>
      <w:proofErr w:type="spellStart"/>
      <w:r w:rsidRPr="00272CD7">
        <w:rPr>
          <w:rFonts w:ascii="TimesNewRomanPS" w:hAnsi="TimesNewRomanPS"/>
          <w:spacing w:val="-4"/>
          <w:sz w:val="20"/>
          <w:szCs w:val="20"/>
        </w:rPr>
        <w:t>serviço</w:t>
      </w:r>
      <w:proofErr w:type="spellEnd"/>
      <w:r w:rsidRPr="00272CD7">
        <w:rPr>
          <w:rFonts w:ascii="TimesNewRomanPS" w:hAnsi="TimesNewRomanPS"/>
          <w:spacing w:val="-4"/>
          <w:sz w:val="20"/>
          <w:szCs w:val="20"/>
        </w:rPr>
        <w:t xml:space="preserve"> contratado sempre fica </w:t>
      </w:r>
      <w:proofErr w:type="spellStart"/>
      <w:r w:rsidRPr="00272CD7">
        <w:rPr>
          <w:rFonts w:ascii="TimesNewRomanPS" w:hAnsi="TimesNewRomanPS"/>
          <w:spacing w:val="-4"/>
          <w:sz w:val="20"/>
          <w:szCs w:val="20"/>
        </w:rPr>
        <w:t>aquém</w:t>
      </w:r>
      <w:proofErr w:type="spellEnd"/>
      <w:r w:rsidRPr="00272CD7">
        <w:rPr>
          <w:rFonts w:ascii="TimesNewRomanPS" w:hAnsi="TimesNewRomanPS"/>
          <w:spacing w:val="-4"/>
          <w:sz w:val="20"/>
          <w:szCs w:val="20"/>
        </w:rPr>
        <w:t xml:space="preserve"> do </w:t>
      </w:r>
      <w:proofErr w:type="spellStart"/>
      <w:r w:rsidRPr="00272CD7">
        <w:rPr>
          <w:rFonts w:ascii="TimesNewRomanPS" w:hAnsi="TimesNewRomanPS"/>
          <w:spacing w:val="-4"/>
          <w:sz w:val="20"/>
          <w:szCs w:val="20"/>
        </w:rPr>
        <w:t>necessário</w:t>
      </w:r>
      <w:proofErr w:type="spellEnd"/>
      <w:r w:rsidRPr="00272CD7">
        <w:rPr>
          <w:rFonts w:ascii="TimesNewRomanPS" w:hAnsi="TimesNewRomanPS"/>
          <w:spacing w:val="-4"/>
          <w:sz w:val="20"/>
          <w:szCs w:val="20"/>
        </w:rPr>
        <w:t xml:space="preserve">. [...] </w:t>
      </w:r>
      <w:proofErr w:type="spellStart"/>
      <w:r w:rsidRPr="00272CD7">
        <w:rPr>
          <w:rFonts w:ascii="TimesNewRomanPS" w:hAnsi="TimesNewRomanPS"/>
          <w:spacing w:val="-4"/>
          <w:sz w:val="20"/>
          <w:szCs w:val="20"/>
        </w:rPr>
        <w:t>Várias</w:t>
      </w:r>
      <w:proofErr w:type="spellEnd"/>
      <w:r w:rsidRPr="00272CD7">
        <w:rPr>
          <w:rFonts w:ascii="TimesNewRomanPS" w:hAnsi="TimesNewRomanPS"/>
          <w:spacing w:val="-4"/>
          <w:sz w:val="20"/>
          <w:szCs w:val="20"/>
        </w:rPr>
        <w:t xml:space="preserve"> nuances nos contratos </w:t>
      </w:r>
      <w:proofErr w:type="spellStart"/>
      <w:r w:rsidRPr="00272CD7">
        <w:rPr>
          <w:rFonts w:ascii="TimesNewRomanPS" w:hAnsi="TimesNewRomanPS"/>
          <w:spacing w:val="-4"/>
          <w:sz w:val="20"/>
          <w:szCs w:val="20"/>
        </w:rPr>
        <w:t>não</w:t>
      </w:r>
      <w:proofErr w:type="spellEnd"/>
      <w:r w:rsidRPr="00272CD7">
        <w:rPr>
          <w:rFonts w:ascii="TimesNewRomanPS" w:hAnsi="TimesNewRomanPS"/>
          <w:spacing w:val="-4"/>
          <w:sz w:val="20"/>
          <w:szCs w:val="20"/>
        </w:rPr>
        <w:t xml:space="preserve"> permitem que o </w:t>
      </w:r>
      <w:proofErr w:type="spellStart"/>
      <w:r w:rsidRPr="00272CD7">
        <w:rPr>
          <w:rFonts w:ascii="TimesNewRomanPS" w:hAnsi="TimesNewRomanPS"/>
          <w:spacing w:val="-4"/>
          <w:sz w:val="20"/>
          <w:szCs w:val="20"/>
        </w:rPr>
        <w:t>funcionário</w:t>
      </w:r>
      <w:proofErr w:type="spellEnd"/>
      <w:r w:rsidRPr="00272CD7">
        <w:rPr>
          <w:rFonts w:ascii="TimesNewRomanPS" w:hAnsi="TimesNewRomanPS"/>
          <w:spacing w:val="-4"/>
          <w:sz w:val="20"/>
          <w:szCs w:val="20"/>
        </w:rPr>
        <w:t xml:space="preserve"> seja otimizado dentro da estrutura [...]. </w:t>
      </w:r>
      <w:proofErr w:type="spellStart"/>
      <w:r w:rsidRPr="00272CD7">
        <w:rPr>
          <w:rFonts w:ascii="TimesNewRomanPS" w:hAnsi="TimesNewRomanPS"/>
          <w:spacing w:val="-4"/>
          <w:sz w:val="20"/>
          <w:szCs w:val="20"/>
        </w:rPr>
        <w:t>Além</w:t>
      </w:r>
      <w:proofErr w:type="spellEnd"/>
      <w:r w:rsidRPr="00272CD7">
        <w:rPr>
          <w:rFonts w:ascii="TimesNewRomanPS" w:hAnsi="TimesNewRomanPS"/>
          <w:spacing w:val="-4"/>
          <w:sz w:val="20"/>
          <w:szCs w:val="20"/>
        </w:rPr>
        <w:t xml:space="preserve"> disso, existe uma dificuldade extrema na </w:t>
      </w:r>
      <w:proofErr w:type="spellStart"/>
      <w:r w:rsidRPr="00272CD7">
        <w:rPr>
          <w:rFonts w:ascii="TimesNewRomanPS" w:hAnsi="TimesNewRomanPS"/>
          <w:spacing w:val="-4"/>
          <w:sz w:val="20"/>
          <w:szCs w:val="20"/>
        </w:rPr>
        <w:t>fiscalização</w:t>
      </w:r>
      <w:proofErr w:type="spellEnd"/>
      <w:r w:rsidRPr="00272CD7">
        <w:rPr>
          <w:rFonts w:ascii="TimesNewRomanPS" w:hAnsi="TimesNewRomanPS"/>
          <w:spacing w:val="-4"/>
          <w:sz w:val="20"/>
          <w:szCs w:val="20"/>
        </w:rPr>
        <w:t xml:space="preserve"> dos contratos. [...]”</w:t>
      </w:r>
      <w:r w:rsidRPr="00272CD7">
        <w:rPr>
          <w:rFonts w:ascii="TimesNewRomanPS" w:hAnsi="TimesNewRomanPS"/>
          <w:i/>
          <w:iCs/>
          <w:spacing w:val="-4"/>
          <w:sz w:val="20"/>
          <w:szCs w:val="20"/>
        </w:rPr>
        <w:t xml:space="preserve"> </w:t>
      </w:r>
      <w:r w:rsidR="0097170C" w:rsidRPr="00272CD7">
        <w:rPr>
          <w:rFonts w:ascii="TimesNewRomanPS" w:hAnsi="TimesNewRomanPS"/>
          <w:i/>
          <w:iCs/>
          <w:spacing w:val="-4"/>
          <w:sz w:val="20"/>
          <w:szCs w:val="20"/>
        </w:rPr>
        <w:t>.</w:t>
      </w:r>
    </w:p>
    <w:p w14:paraId="622DE31D" w14:textId="77777777" w:rsidR="00CD3EB6" w:rsidRPr="00272CD7" w:rsidRDefault="00CD3EB6" w:rsidP="00B33B33">
      <w:pPr>
        <w:ind w:left="2268"/>
        <w:jc w:val="both"/>
        <w:rPr>
          <w:spacing w:val="-4"/>
        </w:rPr>
      </w:pPr>
    </w:p>
    <w:p w14:paraId="54B9C518" w14:textId="39F23051" w:rsidR="0080219C" w:rsidRPr="00272CD7" w:rsidRDefault="003B7315" w:rsidP="006502A9">
      <w:pPr>
        <w:spacing w:line="360" w:lineRule="auto"/>
        <w:ind w:firstLine="708"/>
        <w:jc w:val="both"/>
        <w:rPr>
          <w:spacing w:val="-4"/>
        </w:rPr>
      </w:pPr>
      <w:r w:rsidRPr="00272CD7">
        <w:rPr>
          <w:spacing w:val="-4"/>
        </w:rPr>
        <w:t>Em relação à</w:t>
      </w:r>
      <w:r w:rsidR="0080219C" w:rsidRPr="00272CD7">
        <w:rPr>
          <w:spacing w:val="-4"/>
        </w:rPr>
        <w:t xml:space="preserve"> posição do Estado nesse novo ambiente, onde os </w:t>
      </w:r>
      <w:proofErr w:type="spellStart"/>
      <w:r w:rsidR="0080219C" w:rsidRPr="00272CD7">
        <w:rPr>
          <w:spacing w:val="-4"/>
        </w:rPr>
        <w:t>esforços</w:t>
      </w:r>
      <w:proofErr w:type="spellEnd"/>
      <w:r w:rsidR="0080219C" w:rsidRPr="00272CD7">
        <w:rPr>
          <w:spacing w:val="-4"/>
        </w:rPr>
        <w:t xml:space="preserve"> da </w:t>
      </w:r>
      <w:proofErr w:type="spellStart"/>
      <w:r w:rsidR="0080219C" w:rsidRPr="00272CD7">
        <w:rPr>
          <w:spacing w:val="-4"/>
        </w:rPr>
        <w:t>administração</w:t>
      </w:r>
      <w:proofErr w:type="spellEnd"/>
      <w:r w:rsidR="0080219C" w:rsidRPr="00272CD7">
        <w:rPr>
          <w:spacing w:val="-4"/>
        </w:rPr>
        <w:t xml:space="preserve"> </w:t>
      </w:r>
      <w:proofErr w:type="spellStart"/>
      <w:r w:rsidR="0080219C" w:rsidRPr="00272CD7">
        <w:rPr>
          <w:spacing w:val="-4"/>
        </w:rPr>
        <w:t>pública</w:t>
      </w:r>
      <w:proofErr w:type="spellEnd"/>
      <w:r w:rsidR="0080219C" w:rsidRPr="00272CD7">
        <w:rPr>
          <w:spacing w:val="-4"/>
        </w:rPr>
        <w:t xml:space="preserve"> se somam com os da iniciativa privada, o gestor</w:t>
      </w:r>
      <w:r w:rsidRPr="00272CD7">
        <w:rPr>
          <w:spacing w:val="-4"/>
        </w:rPr>
        <w:t xml:space="preserve"> do HU</w:t>
      </w:r>
      <w:r w:rsidR="0080219C" w:rsidRPr="00272CD7">
        <w:rPr>
          <w:spacing w:val="-4"/>
        </w:rPr>
        <w:t xml:space="preserve"> destacou a </w:t>
      </w:r>
      <w:proofErr w:type="spellStart"/>
      <w:r w:rsidR="0080219C" w:rsidRPr="00272CD7">
        <w:rPr>
          <w:spacing w:val="-4"/>
        </w:rPr>
        <w:t>função</w:t>
      </w:r>
      <w:proofErr w:type="spellEnd"/>
      <w:r w:rsidR="0080219C" w:rsidRPr="00272CD7">
        <w:rPr>
          <w:spacing w:val="-4"/>
        </w:rPr>
        <w:t xml:space="preserve"> do Estado como “gerador de empregos”</w:t>
      </w:r>
      <w:r w:rsidRPr="00272CD7">
        <w:rPr>
          <w:spacing w:val="-4"/>
        </w:rPr>
        <w:t>, como segue:</w:t>
      </w:r>
    </w:p>
    <w:p w14:paraId="1B347835" w14:textId="77777777" w:rsidR="0097170C" w:rsidRPr="00272CD7" w:rsidRDefault="0097170C" w:rsidP="00B33B33">
      <w:pPr>
        <w:ind w:firstLine="708"/>
        <w:jc w:val="both"/>
        <w:rPr>
          <w:spacing w:val="-4"/>
        </w:rPr>
      </w:pPr>
    </w:p>
    <w:p w14:paraId="75CB1011" w14:textId="46F4487E" w:rsidR="0080219C" w:rsidRPr="00272CD7" w:rsidRDefault="0080219C" w:rsidP="00B33B33">
      <w:pPr>
        <w:ind w:left="2268"/>
        <w:jc w:val="both"/>
        <w:rPr>
          <w:spacing w:val="-4"/>
          <w:sz w:val="20"/>
          <w:szCs w:val="20"/>
        </w:rPr>
      </w:pPr>
      <w:r w:rsidRPr="00272CD7">
        <w:rPr>
          <w:spacing w:val="-4"/>
          <w:sz w:val="20"/>
          <w:szCs w:val="20"/>
        </w:rPr>
        <w:t xml:space="preserve">“O Estado aparece como um gerador de empregos, seja ele controlando os trabalhadores que </w:t>
      </w:r>
      <w:proofErr w:type="spellStart"/>
      <w:r w:rsidRPr="00272CD7">
        <w:rPr>
          <w:spacing w:val="-4"/>
          <w:sz w:val="20"/>
          <w:szCs w:val="20"/>
        </w:rPr>
        <w:t>trabalharão</w:t>
      </w:r>
      <w:proofErr w:type="spellEnd"/>
      <w:r w:rsidRPr="00272CD7">
        <w:rPr>
          <w:spacing w:val="-4"/>
          <w:sz w:val="20"/>
          <w:szCs w:val="20"/>
        </w:rPr>
        <w:t xml:space="preserve"> efetivamente dentro da estrutura de </w:t>
      </w:r>
      <w:proofErr w:type="spellStart"/>
      <w:r w:rsidRPr="00272CD7">
        <w:rPr>
          <w:spacing w:val="-4"/>
          <w:sz w:val="20"/>
          <w:szCs w:val="20"/>
        </w:rPr>
        <w:t>governança</w:t>
      </w:r>
      <w:proofErr w:type="spellEnd"/>
      <w:r w:rsidRPr="00272CD7">
        <w:rPr>
          <w:spacing w:val="-4"/>
          <w:sz w:val="20"/>
          <w:szCs w:val="20"/>
        </w:rPr>
        <w:t xml:space="preserve"> </w:t>
      </w:r>
      <w:proofErr w:type="spellStart"/>
      <w:r w:rsidRPr="00272CD7">
        <w:rPr>
          <w:spacing w:val="-4"/>
          <w:sz w:val="20"/>
          <w:szCs w:val="20"/>
        </w:rPr>
        <w:t>física</w:t>
      </w:r>
      <w:proofErr w:type="spellEnd"/>
      <w:r w:rsidRPr="00272CD7">
        <w:rPr>
          <w:spacing w:val="-4"/>
          <w:sz w:val="20"/>
          <w:szCs w:val="20"/>
        </w:rPr>
        <w:t xml:space="preserve">, ou alinhando os [trabalhadores] que </w:t>
      </w:r>
      <w:proofErr w:type="spellStart"/>
      <w:r w:rsidRPr="00272CD7">
        <w:rPr>
          <w:spacing w:val="-4"/>
          <w:sz w:val="20"/>
          <w:szCs w:val="20"/>
        </w:rPr>
        <w:t>serão</w:t>
      </w:r>
      <w:proofErr w:type="spellEnd"/>
      <w:r w:rsidRPr="00272CD7">
        <w:rPr>
          <w:spacing w:val="-4"/>
          <w:sz w:val="20"/>
          <w:szCs w:val="20"/>
        </w:rPr>
        <w:t xml:space="preserve"> apenas gerenciados externamente à essa estrutura”. </w:t>
      </w:r>
    </w:p>
    <w:p w14:paraId="248DEF4E" w14:textId="77777777" w:rsidR="0097170C" w:rsidRPr="00272CD7" w:rsidRDefault="0097170C" w:rsidP="006502A9">
      <w:pPr>
        <w:spacing w:line="360" w:lineRule="auto"/>
        <w:ind w:left="2268"/>
        <w:jc w:val="both"/>
        <w:rPr>
          <w:spacing w:val="-4"/>
        </w:rPr>
      </w:pPr>
    </w:p>
    <w:p w14:paraId="0B6233DE" w14:textId="22ABAE9F" w:rsidR="003B7315" w:rsidRPr="00272CD7" w:rsidRDefault="0080219C" w:rsidP="006502A9">
      <w:pPr>
        <w:spacing w:line="360" w:lineRule="auto"/>
        <w:ind w:firstLine="708"/>
        <w:jc w:val="both"/>
        <w:rPr>
          <w:spacing w:val="-4"/>
        </w:rPr>
      </w:pPr>
      <w:r w:rsidRPr="00272CD7">
        <w:rPr>
          <w:spacing w:val="-4"/>
        </w:rPr>
        <w:t xml:space="preserve">O entrevistado destaca ainda que estamos olhando para um ponto extremamente </w:t>
      </w:r>
      <w:proofErr w:type="spellStart"/>
      <w:r w:rsidRPr="00272CD7">
        <w:rPr>
          <w:spacing w:val="-4"/>
        </w:rPr>
        <w:t>sensível</w:t>
      </w:r>
      <w:proofErr w:type="spellEnd"/>
      <w:r w:rsidRPr="00272CD7">
        <w:rPr>
          <w:spacing w:val="-4"/>
        </w:rPr>
        <w:t xml:space="preserve"> dentro da estrutura de </w:t>
      </w:r>
      <w:proofErr w:type="spellStart"/>
      <w:r w:rsidRPr="00272CD7">
        <w:rPr>
          <w:spacing w:val="-4"/>
        </w:rPr>
        <w:t>atuação</w:t>
      </w:r>
      <w:proofErr w:type="spellEnd"/>
      <w:r w:rsidRPr="00272CD7">
        <w:rPr>
          <w:spacing w:val="-4"/>
        </w:rPr>
        <w:t xml:space="preserve"> do Estado, que é o referente à </w:t>
      </w:r>
      <w:proofErr w:type="spellStart"/>
      <w:r w:rsidRPr="00272CD7">
        <w:rPr>
          <w:spacing w:val="-4"/>
        </w:rPr>
        <w:t>educação</w:t>
      </w:r>
      <w:proofErr w:type="spellEnd"/>
      <w:r w:rsidRPr="00272CD7">
        <w:rPr>
          <w:spacing w:val="-4"/>
        </w:rPr>
        <w:t xml:space="preserve"> e à </w:t>
      </w:r>
      <w:proofErr w:type="spellStart"/>
      <w:r w:rsidRPr="00272CD7">
        <w:rPr>
          <w:spacing w:val="-4"/>
        </w:rPr>
        <w:t>saúde</w:t>
      </w:r>
      <w:proofErr w:type="spellEnd"/>
      <w:r w:rsidRPr="00272CD7">
        <w:rPr>
          <w:spacing w:val="-4"/>
        </w:rPr>
        <w:t xml:space="preserve">: “somos um estabelecimento de </w:t>
      </w:r>
      <w:proofErr w:type="spellStart"/>
      <w:r w:rsidRPr="00272CD7">
        <w:rPr>
          <w:spacing w:val="-4"/>
        </w:rPr>
        <w:t>saúde</w:t>
      </w:r>
      <w:proofErr w:type="spellEnd"/>
      <w:r w:rsidRPr="00272CD7">
        <w:rPr>
          <w:spacing w:val="-4"/>
        </w:rPr>
        <w:t xml:space="preserve"> dento de uma universidade. Eu </w:t>
      </w:r>
      <w:proofErr w:type="spellStart"/>
      <w:r w:rsidRPr="00272CD7">
        <w:rPr>
          <w:spacing w:val="-4"/>
        </w:rPr>
        <w:t>não</w:t>
      </w:r>
      <w:proofErr w:type="spellEnd"/>
      <w:r w:rsidRPr="00272CD7">
        <w:rPr>
          <w:spacing w:val="-4"/>
        </w:rPr>
        <w:t xml:space="preserve"> vejo como o Estado sair dessas </w:t>
      </w:r>
      <w:proofErr w:type="spellStart"/>
      <w:r w:rsidRPr="00272CD7">
        <w:rPr>
          <w:spacing w:val="-4"/>
        </w:rPr>
        <w:t>áreas</w:t>
      </w:r>
      <w:proofErr w:type="spellEnd"/>
      <w:r w:rsidRPr="00272CD7">
        <w:rPr>
          <w:spacing w:val="-4"/>
        </w:rPr>
        <w:t xml:space="preserve">, pelo menos </w:t>
      </w:r>
      <w:proofErr w:type="spellStart"/>
      <w:r w:rsidRPr="00272CD7">
        <w:rPr>
          <w:spacing w:val="-4"/>
        </w:rPr>
        <w:t>não</w:t>
      </w:r>
      <w:proofErr w:type="spellEnd"/>
      <w:r w:rsidRPr="00272CD7">
        <w:rPr>
          <w:spacing w:val="-4"/>
        </w:rPr>
        <w:t xml:space="preserve"> nesse momento [...]. O mesmo ocorre no </w:t>
      </w:r>
      <w:proofErr w:type="spellStart"/>
      <w:r w:rsidRPr="00272CD7">
        <w:rPr>
          <w:spacing w:val="-4"/>
        </w:rPr>
        <w:t>âmbito</w:t>
      </w:r>
      <w:proofErr w:type="spellEnd"/>
      <w:r w:rsidRPr="00272CD7">
        <w:rPr>
          <w:spacing w:val="-4"/>
        </w:rPr>
        <w:t xml:space="preserve"> da </w:t>
      </w:r>
      <w:proofErr w:type="spellStart"/>
      <w:r w:rsidRPr="00272CD7">
        <w:rPr>
          <w:spacing w:val="-4"/>
        </w:rPr>
        <w:t>segurança</w:t>
      </w:r>
      <w:proofErr w:type="spellEnd"/>
      <w:r w:rsidRPr="00272CD7">
        <w:rPr>
          <w:spacing w:val="-4"/>
        </w:rPr>
        <w:t xml:space="preserve"> </w:t>
      </w:r>
      <w:proofErr w:type="spellStart"/>
      <w:r w:rsidRPr="00272CD7">
        <w:rPr>
          <w:spacing w:val="-4"/>
        </w:rPr>
        <w:t>pública</w:t>
      </w:r>
      <w:proofErr w:type="spellEnd"/>
      <w:r w:rsidRPr="00272CD7">
        <w:rPr>
          <w:spacing w:val="-4"/>
        </w:rPr>
        <w:t xml:space="preserve">”. Segue: “[...] acho </w:t>
      </w:r>
      <w:proofErr w:type="spellStart"/>
      <w:r w:rsidRPr="00272CD7">
        <w:rPr>
          <w:spacing w:val="-4"/>
        </w:rPr>
        <w:t>plausível</w:t>
      </w:r>
      <w:proofErr w:type="spellEnd"/>
      <w:r w:rsidRPr="00272CD7">
        <w:rPr>
          <w:spacing w:val="-4"/>
        </w:rPr>
        <w:t xml:space="preserve"> que ele consiga terceirizar, mas sempre garantindo os direitos constitucionais”. O Artigo 6</w:t>
      </w:r>
      <w:r w:rsidRPr="00272CD7">
        <w:rPr>
          <w:spacing w:val="-4"/>
          <w:sz w:val="20"/>
          <w:szCs w:val="20"/>
          <w:vertAlign w:val="superscript"/>
        </w:rPr>
        <w:t>o</w:t>
      </w:r>
      <w:r w:rsidRPr="00272CD7">
        <w:rPr>
          <w:spacing w:val="-4"/>
        </w:rPr>
        <w:t xml:space="preserve"> do </w:t>
      </w:r>
      <w:proofErr w:type="spellStart"/>
      <w:r w:rsidRPr="00272CD7">
        <w:rPr>
          <w:spacing w:val="-4"/>
        </w:rPr>
        <w:t>Capítulo</w:t>
      </w:r>
      <w:proofErr w:type="spellEnd"/>
      <w:r w:rsidRPr="00272CD7">
        <w:rPr>
          <w:spacing w:val="-4"/>
        </w:rPr>
        <w:t xml:space="preserve"> II da </w:t>
      </w:r>
      <w:proofErr w:type="spellStart"/>
      <w:r w:rsidRPr="00272CD7">
        <w:rPr>
          <w:spacing w:val="-4"/>
        </w:rPr>
        <w:t>Constituição</w:t>
      </w:r>
      <w:proofErr w:type="spellEnd"/>
      <w:r w:rsidRPr="00272CD7">
        <w:rPr>
          <w:spacing w:val="-4"/>
        </w:rPr>
        <w:t xml:space="preserve"> Federal delega que </w:t>
      </w:r>
      <w:proofErr w:type="spellStart"/>
      <w:r w:rsidRPr="00272CD7">
        <w:rPr>
          <w:spacing w:val="-4"/>
        </w:rPr>
        <w:t>são</w:t>
      </w:r>
      <w:proofErr w:type="spellEnd"/>
      <w:r w:rsidRPr="00272CD7">
        <w:rPr>
          <w:spacing w:val="-4"/>
        </w:rPr>
        <w:t xml:space="preserve"> direitos sociais “a </w:t>
      </w:r>
      <w:proofErr w:type="spellStart"/>
      <w:r w:rsidRPr="00272CD7">
        <w:rPr>
          <w:spacing w:val="-4"/>
        </w:rPr>
        <w:t>educação</w:t>
      </w:r>
      <w:proofErr w:type="spellEnd"/>
      <w:r w:rsidRPr="00272CD7">
        <w:rPr>
          <w:spacing w:val="-4"/>
        </w:rPr>
        <w:t xml:space="preserve">, a </w:t>
      </w:r>
      <w:proofErr w:type="spellStart"/>
      <w:r w:rsidRPr="00272CD7">
        <w:rPr>
          <w:spacing w:val="-4"/>
        </w:rPr>
        <w:t>saúde</w:t>
      </w:r>
      <w:proofErr w:type="spellEnd"/>
      <w:r w:rsidRPr="00272CD7">
        <w:rPr>
          <w:spacing w:val="-4"/>
        </w:rPr>
        <w:t xml:space="preserve">, a </w:t>
      </w:r>
      <w:proofErr w:type="spellStart"/>
      <w:r w:rsidRPr="00272CD7">
        <w:rPr>
          <w:spacing w:val="-4"/>
        </w:rPr>
        <w:t>alimentação</w:t>
      </w:r>
      <w:proofErr w:type="spellEnd"/>
      <w:r w:rsidRPr="00272CD7">
        <w:rPr>
          <w:spacing w:val="-4"/>
        </w:rPr>
        <w:t xml:space="preserve">, o trabalho, a moradia, o transporte, o lazer, a </w:t>
      </w:r>
      <w:proofErr w:type="spellStart"/>
      <w:r w:rsidRPr="00272CD7">
        <w:rPr>
          <w:spacing w:val="-4"/>
        </w:rPr>
        <w:t>segurança</w:t>
      </w:r>
      <w:proofErr w:type="spellEnd"/>
      <w:r w:rsidRPr="00272CD7">
        <w:rPr>
          <w:spacing w:val="-4"/>
        </w:rPr>
        <w:t xml:space="preserve">, a </w:t>
      </w:r>
      <w:proofErr w:type="spellStart"/>
      <w:r w:rsidRPr="00272CD7">
        <w:rPr>
          <w:spacing w:val="-4"/>
        </w:rPr>
        <w:t>previdência</w:t>
      </w:r>
      <w:proofErr w:type="spellEnd"/>
      <w:r w:rsidRPr="00272CD7">
        <w:rPr>
          <w:spacing w:val="-4"/>
        </w:rPr>
        <w:t xml:space="preserve"> social, a </w:t>
      </w:r>
      <w:proofErr w:type="spellStart"/>
      <w:r w:rsidRPr="00272CD7">
        <w:rPr>
          <w:spacing w:val="-4"/>
        </w:rPr>
        <w:t>proteção</w:t>
      </w:r>
      <w:proofErr w:type="spellEnd"/>
      <w:r w:rsidRPr="00272CD7">
        <w:rPr>
          <w:spacing w:val="-4"/>
        </w:rPr>
        <w:t xml:space="preserve"> à maternidade e à </w:t>
      </w:r>
      <w:proofErr w:type="spellStart"/>
      <w:r w:rsidRPr="00272CD7">
        <w:rPr>
          <w:spacing w:val="-4"/>
        </w:rPr>
        <w:t>infância</w:t>
      </w:r>
      <w:proofErr w:type="spellEnd"/>
      <w:r w:rsidRPr="00272CD7">
        <w:rPr>
          <w:spacing w:val="-4"/>
        </w:rPr>
        <w:t xml:space="preserve">, a </w:t>
      </w:r>
      <w:proofErr w:type="spellStart"/>
      <w:r w:rsidRPr="00272CD7">
        <w:rPr>
          <w:spacing w:val="-4"/>
        </w:rPr>
        <w:t>assistência</w:t>
      </w:r>
      <w:proofErr w:type="spellEnd"/>
      <w:r w:rsidRPr="00272CD7">
        <w:rPr>
          <w:spacing w:val="-4"/>
        </w:rPr>
        <w:t xml:space="preserve"> aos desamparados”. </w:t>
      </w:r>
    </w:p>
    <w:p w14:paraId="205B2623" w14:textId="77388823" w:rsidR="0080219C" w:rsidRPr="00272CD7" w:rsidRDefault="00DF31BF" w:rsidP="006502A9">
      <w:pPr>
        <w:spacing w:line="360" w:lineRule="auto"/>
        <w:ind w:firstLine="708"/>
        <w:jc w:val="both"/>
        <w:rPr>
          <w:spacing w:val="-4"/>
        </w:rPr>
      </w:pPr>
      <w:r w:rsidRPr="00272CD7">
        <w:rPr>
          <w:spacing w:val="-4"/>
        </w:rPr>
        <w:t xml:space="preserve">A </w:t>
      </w:r>
      <w:proofErr w:type="spellStart"/>
      <w:r w:rsidRPr="00272CD7">
        <w:rPr>
          <w:spacing w:val="-4"/>
        </w:rPr>
        <w:t>coprodução</w:t>
      </w:r>
      <w:proofErr w:type="spellEnd"/>
      <w:r w:rsidRPr="00272CD7">
        <w:rPr>
          <w:spacing w:val="-4"/>
        </w:rPr>
        <w:t xml:space="preserve"> dos </w:t>
      </w:r>
      <w:proofErr w:type="spellStart"/>
      <w:r w:rsidRPr="00272CD7">
        <w:rPr>
          <w:spacing w:val="-4"/>
        </w:rPr>
        <w:t>serviços</w:t>
      </w:r>
      <w:proofErr w:type="spellEnd"/>
      <w:r w:rsidRPr="00272CD7">
        <w:rPr>
          <w:spacing w:val="-4"/>
        </w:rPr>
        <w:t xml:space="preserve"> </w:t>
      </w:r>
      <w:proofErr w:type="spellStart"/>
      <w:r w:rsidRPr="00272CD7">
        <w:rPr>
          <w:spacing w:val="-4"/>
        </w:rPr>
        <w:t>públicos</w:t>
      </w:r>
      <w:proofErr w:type="spellEnd"/>
      <w:r w:rsidRPr="00272CD7">
        <w:rPr>
          <w:spacing w:val="-4"/>
        </w:rPr>
        <w:t xml:space="preserve">, para o gestor </w:t>
      </w:r>
      <w:r w:rsidR="003B7315" w:rsidRPr="00272CD7">
        <w:rPr>
          <w:spacing w:val="-4"/>
        </w:rPr>
        <w:t>do HR colabora para a</w:t>
      </w:r>
      <w:r w:rsidRPr="00272CD7">
        <w:rPr>
          <w:spacing w:val="-4"/>
        </w:rPr>
        <w:t xml:space="preserve"> </w:t>
      </w:r>
      <w:proofErr w:type="spellStart"/>
      <w:r w:rsidR="00001753" w:rsidRPr="00272CD7">
        <w:rPr>
          <w:spacing w:val="-4"/>
        </w:rPr>
        <w:t>a</w:t>
      </w:r>
      <w:r w:rsidRPr="00272CD7">
        <w:rPr>
          <w:spacing w:val="-4"/>
        </w:rPr>
        <w:t>dministração</w:t>
      </w:r>
      <w:proofErr w:type="spellEnd"/>
      <w:r w:rsidRPr="00272CD7">
        <w:rPr>
          <w:spacing w:val="-4"/>
        </w:rPr>
        <w:t xml:space="preserve"> </w:t>
      </w:r>
      <w:proofErr w:type="spellStart"/>
      <w:r w:rsidRPr="00272CD7">
        <w:rPr>
          <w:spacing w:val="-4"/>
        </w:rPr>
        <w:t>flexível</w:t>
      </w:r>
      <w:proofErr w:type="spellEnd"/>
      <w:r w:rsidR="003B7315" w:rsidRPr="00272CD7">
        <w:rPr>
          <w:spacing w:val="-4"/>
        </w:rPr>
        <w:t>,</w:t>
      </w:r>
      <w:r w:rsidRPr="00272CD7">
        <w:rPr>
          <w:spacing w:val="-4"/>
        </w:rPr>
        <w:t xml:space="preserve"> </w:t>
      </w:r>
      <w:proofErr w:type="spellStart"/>
      <w:r w:rsidR="00001753" w:rsidRPr="00272CD7">
        <w:rPr>
          <w:spacing w:val="-4"/>
        </w:rPr>
        <w:t>p</w:t>
      </w:r>
      <w:r w:rsidRPr="00272CD7">
        <w:rPr>
          <w:spacing w:val="-4"/>
        </w:rPr>
        <w:t>articipação</w:t>
      </w:r>
      <w:proofErr w:type="spellEnd"/>
      <w:r w:rsidRPr="00272CD7">
        <w:rPr>
          <w:spacing w:val="-4"/>
        </w:rPr>
        <w:t xml:space="preserve"> </w:t>
      </w:r>
      <w:r w:rsidR="00001753" w:rsidRPr="00272CD7">
        <w:rPr>
          <w:spacing w:val="-4"/>
        </w:rPr>
        <w:t>cidadã, d</w:t>
      </w:r>
      <w:r w:rsidRPr="00272CD7">
        <w:rPr>
          <w:spacing w:val="-4"/>
        </w:rPr>
        <w:t>emocracia</w:t>
      </w:r>
      <w:r w:rsidR="00001753" w:rsidRPr="00272CD7">
        <w:rPr>
          <w:spacing w:val="-4"/>
        </w:rPr>
        <w:t xml:space="preserve">, </w:t>
      </w:r>
      <w:proofErr w:type="spellStart"/>
      <w:r w:rsidR="00001753" w:rsidRPr="00272CD7">
        <w:rPr>
          <w:spacing w:val="-4"/>
        </w:rPr>
        <w:t>a</w:t>
      </w:r>
      <w:r w:rsidRPr="00272CD7">
        <w:rPr>
          <w:spacing w:val="-4"/>
        </w:rPr>
        <w:t>valiação</w:t>
      </w:r>
      <w:proofErr w:type="spellEnd"/>
      <w:r w:rsidRPr="00272CD7">
        <w:rPr>
          <w:spacing w:val="-4"/>
        </w:rPr>
        <w:t xml:space="preserve"> e </w:t>
      </w:r>
      <w:proofErr w:type="spellStart"/>
      <w:r w:rsidRPr="00272CD7">
        <w:rPr>
          <w:spacing w:val="-4"/>
        </w:rPr>
        <w:t>implementação</w:t>
      </w:r>
      <w:proofErr w:type="spellEnd"/>
      <w:r w:rsidRPr="00272CD7">
        <w:rPr>
          <w:spacing w:val="-4"/>
        </w:rPr>
        <w:t xml:space="preserve"> de </w:t>
      </w:r>
      <w:proofErr w:type="spellStart"/>
      <w:r w:rsidRPr="00272CD7">
        <w:rPr>
          <w:spacing w:val="-4"/>
        </w:rPr>
        <w:t>políticas</w:t>
      </w:r>
      <w:proofErr w:type="spellEnd"/>
      <w:r w:rsidRPr="00272CD7">
        <w:rPr>
          <w:spacing w:val="-4"/>
        </w:rPr>
        <w:t xml:space="preserve"> </w:t>
      </w:r>
      <w:proofErr w:type="spellStart"/>
      <w:r w:rsidRPr="00272CD7">
        <w:rPr>
          <w:spacing w:val="-4"/>
        </w:rPr>
        <w:t>públicas</w:t>
      </w:r>
      <w:proofErr w:type="spellEnd"/>
      <w:r w:rsidR="00001753" w:rsidRPr="00272CD7">
        <w:rPr>
          <w:spacing w:val="-4"/>
        </w:rPr>
        <w:t xml:space="preserve"> e d</w:t>
      </w:r>
      <w:r w:rsidRPr="00272CD7">
        <w:rPr>
          <w:spacing w:val="-4"/>
        </w:rPr>
        <w:t>esenvolvimento social/</w:t>
      </w:r>
      <w:proofErr w:type="spellStart"/>
      <w:r w:rsidRPr="00272CD7">
        <w:rPr>
          <w:spacing w:val="-4"/>
        </w:rPr>
        <w:t>econômico</w:t>
      </w:r>
      <w:proofErr w:type="spellEnd"/>
      <w:r w:rsidRPr="00272CD7">
        <w:rPr>
          <w:spacing w:val="-4"/>
        </w:rPr>
        <w:t xml:space="preserve">. </w:t>
      </w:r>
      <w:r w:rsidR="00487CDE" w:rsidRPr="00272CD7">
        <w:rPr>
          <w:spacing w:val="-4"/>
        </w:rPr>
        <w:t>Por sua vez, o gestor do HCR quando questionado sobre as</w:t>
      </w:r>
      <w:r w:rsidR="00F72909" w:rsidRPr="00272CD7">
        <w:rPr>
          <w:spacing w:val="-4"/>
        </w:rPr>
        <w:t xml:space="preserve"> </w:t>
      </w:r>
      <w:proofErr w:type="spellStart"/>
      <w:r w:rsidR="00F72909" w:rsidRPr="00272CD7">
        <w:rPr>
          <w:spacing w:val="-4"/>
        </w:rPr>
        <w:t>variáveis</w:t>
      </w:r>
      <w:proofErr w:type="spellEnd"/>
      <w:r w:rsidR="00F72909" w:rsidRPr="00272CD7">
        <w:rPr>
          <w:spacing w:val="-4"/>
        </w:rPr>
        <w:t xml:space="preserve"> sociais</w:t>
      </w:r>
      <w:r w:rsidR="00487CDE" w:rsidRPr="00272CD7">
        <w:rPr>
          <w:spacing w:val="-4"/>
        </w:rPr>
        <w:t xml:space="preserve"> que </w:t>
      </w:r>
      <w:proofErr w:type="spellStart"/>
      <w:r w:rsidR="00F72909" w:rsidRPr="00272CD7">
        <w:rPr>
          <w:spacing w:val="-4"/>
        </w:rPr>
        <w:t>são</w:t>
      </w:r>
      <w:proofErr w:type="spellEnd"/>
      <w:r w:rsidR="00F72909" w:rsidRPr="00272CD7">
        <w:rPr>
          <w:spacing w:val="-4"/>
        </w:rPr>
        <w:t xml:space="preserve"> afetadas pela atividade </w:t>
      </w:r>
      <w:proofErr w:type="spellStart"/>
      <w:r w:rsidR="00F72909" w:rsidRPr="00272CD7">
        <w:rPr>
          <w:spacing w:val="-4"/>
        </w:rPr>
        <w:t>coprodutiva</w:t>
      </w:r>
      <w:proofErr w:type="spellEnd"/>
      <w:r w:rsidR="00F72909" w:rsidRPr="00272CD7">
        <w:rPr>
          <w:spacing w:val="-4"/>
        </w:rPr>
        <w:t xml:space="preserve">, </w:t>
      </w:r>
      <w:r w:rsidR="00487CDE" w:rsidRPr="00272CD7">
        <w:rPr>
          <w:spacing w:val="-4"/>
        </w:rPr>
        <w:t xml:space="preserve">destacou a </w:t>
      </w:r>
      <w:r w:rsidR="00001753" w:rsidRPr="00272CD7">
        <w:rPr>
          <w:spacing w:val="-4"/>
        </w:rPr>
        <w:t>democracia</w:t>
      </w:r>
      <w:r w:rsidR="00487CDE" w:rsidRPr="00272CD7">
        <w:rPr>
          <w:spacing w:val="-4"/>
        </w:rPr>
        <w:t>,</w:t>
      </w:r>
      <w:r w:rsidR="00001753" w:rsidRPr="00272CD7">
        <w:rPr>
          <w:spacing w:val="-4"/>
        </w:rPr>
        <w:t xml:space="preserve"> </w:t>
      </w:r>
      <w:proofErr w:type="spellStart"/>
      <w:r w:rsidR="00001753" w:rsidRPr="00272CD7">
        <w:rPr>
          <w:spacing w:val="-4"/>
        </w:rPr>
        <w:t>participação</w:t>
      </w:r>
      <w:proofErr w:type="spellEnd"/>
      <w:r w:rsidR="00001753" w:rsidRPr="00272CD7">
        <w:rPr>
          <w:spacing w:val="-4"/>
        </w:rPr>
        <w:t xml:space="preserve"> </w:t>
      </w:r>
      <w:r w:rsidR="00487CDE" w:rsidRPr="00272CD7">
        <w:rPr>
          <w:spacing w:val="-4"/>
        </w:rPr>
        <w:t>cidadã,</w:t>
      </w:r>
      <w:r w:rsidR="00B33B33" w:rsidRPr="00272CD7">
        <w:rPr>
          <w:spacing w:val="-4"/>
        </w:rPr>
        <w:t xml:space="preserve"> </w:t>
      </w:r>
      <w:r w:rsidR="00001753" w:rsidRPr="00272CD7">
        <w:rPr>
          <w:spacing w:val="-4"/>
        </w:rPr>
        <w:t>desenvolvimento social/</w:t>
      </w:r>
      <w:proofErr w:type="spellStart"/>
      <w:r w:rsidR="00001753" w:rsidRPr="00272CD7">
        <w:rPr>
          <w:spacing w:val="-4"/>
        </w:rPr>
        <w:t>econômico</w:t>
      </w:r>
      <w:proofErr w:type="spellEnd"/>
      <w:r w:rsidR="00487CDE" w:rsidRPr="00272CD7">
        <w:rPr>
          <w:spacing w:val="-4"/>
        </w:rPr>
        <w:t>,</w:t>
      </w:r>
      <w:r w:rsidR="00001753" w:rsidRPr="00272CD7">
        <w:rPr>
          <w:spacing w:val="-4"/>
        </w:rPr>
        <w:t xml:space="preserve"> </w:t>
      </w:r>
      <w:proofErr w:type="spellStart"/>
      <w:r w:rsidR="00001753" w:rsidRPr="00272CD7">
        <w:rPr>
          <w:spacing w:val="-4"/>
        </w:rPr>
        <w:t>transparência</w:t>
      </w:r>
      <w:proofErr w:type="spellEnd"/>
      <w:r w:rsidR="00487CDE" w:rsidRPr="00272CD7">
        <w:rPr>
          <w:spacing w:val="-4"/>
        </w:rPr>
        <w:t>,</w:t>
      </w:r>
      <w:r w:rsidR="00001753" w:rsidRPr="00272CD7">
        <w:rPr>
          <w:spacing w:val="-4"/>
        </w:rPr>
        <w:t xml:space="preserve"> </w:t>
      </w:r>
      <w:proofErr w:type="spellStart"/>
      <w:r w:rsidR="00001753" w:rsidRPr="00272CD7">
        <w:rPr>
          <w:spacing w:val="-4"/>
        </w:rPr>
        <w:t>avaliação</w:t>
      </w:r>
      <w:proofErr w:type="spellEnd"/>
      <w:r w:rsidR="00001753" w:rsidRPr="00272CD7">
        <w:rPr>
          <w:spacing w:val="-4"/>
        </w:rPr>
        <w:t xml:space="preserve"> e </w:t>
      </w:r>
      <w:proofErr w:type="spellStart"/>
      <w:r w:rsidR="00001753" w:rsidRPr="00272CD7">
        <w:rPr>
          <w:spacing w:val="-4"/>
        </w:rPr>
        <w:t>implementação</w:t>
      </w:r>
      <w:proofErr w:type="spellEnd"/>
      <w:r w:rsidR="00001753" w:rsidRPr="00272CD7">
        <w:rPr>
          <w:spacing w:val="-4"/>
        </w:rPr>
        <w:t xml:space="preserve"> de </w:t>
      </w:r>
      <w:proofErr w:type="spellStart"/>
      <w:r w:rsidR="00001753" w:rsidRPr="00272CD7">
        <w:rPr>
          <w:spacing w:val="-4"/>
        </w:rPr>
        <w:t>políticas</w:t>
      </w:r>
      <w:proofErr w:type="spellEnd"/>
      <w:r w:rsidR="00001753" w:rsidRPr="00272CD7">
        <w:rPr>
          <w:spacing w:val="-4"/>
        </w:rPr>
        <w:t xml:space="preserve"> </w:t>
      </w:r>
      <w:proofErr w:type="spellStart"/>
      <w:r w:rsidR="00001753" w:rsidRPr="00272CD7">
        <w:rPr>
          <w:spacing w:val="-4"/>
        </w:rPr>
        <w:t>públicas</w:t>
      </w:r>
      <w:proofErr w:type="spellEnd"/>
      <w:r w:rsidR="00487CDE" w:rsidRPr="00272CD7">
        <w:rPr>
          <w:spacing w:val="-4"/>
        </w:rPr>
        <w:t>,</w:t>
      </w:r>
      <w:r w:rsidR="00001753" w:rsidRPr="00272CD7">
        <w:rPr>
          <w:spacing w:val="-4"/>
        </w:rPr>
        <w:t xml:space="preserve"> </w:t>
      </w:r>
      <w:proofErr w:type="spellStart"/>
      <w:r w:rsidR="00001753" w:rsidRPr="00272CD7">
        <w:rPr>
          <w:spacing w:val="-4"/>
        </w:rPr>
        <w:t>adesão</w:t>
      </w:r>
      <w:proofErr w:type="spellEnd"/>
      <w:r w:rsidR="00001753" w:rsidRPr="00272CD7">
        <w:rPr>
          <w:spacing w:val="-4"/>
        </w:rPr>
        <w:t xml:space="preserve"> aos cuidados de </w:t>
      </w:r>
      <w:proofErr w:type="spellStart"/>
      <w:r w:rsidR="00001753" w:rsidRPr="00272CD7">
        <w:rPr>
          <w:spacing w:val="-4"/>
        </w:rPr>
        <w:t>saúde</w:t>
      </w:r>
      <w:proofErr w:type="spellEnd"/>
      <w:r w:rsidR="00487CDE" w:rsidRPr="00272CD7">
        <w:rPr>
          <w:spacing w:val="-4"/>
        </w:rPr>
        <w:t>,</w:t>
      </w:r>
      <w:r w:rsidR="00001753" w:rsidRPr="00272CD7">
        <w:rPr>
          <w:spacing w:val="-4"/>
        </w:rPr>
        <w:t xml:space="preserve"> </w:t>
      </w:r>
      <w:proofErr w:type="spellStart"/>
      <w:r w:rsidR="00001753" w:rsidRPr="00272CD7">
        <w:rPr>
          <w:spacing w:val="-4"/>
        </w:rPr>
        <w:t>diálogo</w:t>
      </w:r>
      <w:proofErr w:type="spellEnd"/>
      <w:r w:rsidR="00001753" w:rsidRPr="00272CD7">
        <w:rPr>
          <w:spacing w:val="-4"/>
        </w:rPr>
        <w:t xml:space="preserve"> e </w:t>
      </w:r>
      <w:proofErr w:type="spellStart"/>
      <w:r w:rsidR="00F72909" w:rsidRPr="00272CD7">
        <w:rPr>
          <w:spacing w:val="-4"/>
        </w:rPr>
        <w:t>construção</w:t>
      </w:r>
      <w:proofErr w:type="spellEnd"/>
      <w:r w:rsidR="00F72909" w:rsidRPr="00272CD7">
        <w:rPr>
          <w:spacing w:val="-4"/>
        </w:rPr>
        <w:t xml:space="preserve"> compartilhada dos conhecimentos de </w:t>
      </w:r>
      <w:proofErr w:type="spellStart"/>
      <w:r w:rsidR="00F72909" w:rsidRPr="00272CD7">
        <w:rPr>
          <w:spacing w:val="-4"/>
        </w:rPr>
        <w:t>saúde</w:t>
      </w:r>
      <w:proofErr w:type="spellEnd"/>
      <w:r w:rsidR="00F72909" w:rsidRPr="00272CD7">
        <w:rPr>
          <w:spacing w:val="-4"/>
        </w:rPr>
        <w:t xml:space="preserve">. </w:t>
      </w:r>
      <w:r w:rsidR="00487CDE" w:rsidRPr="00272CD7">
        <w:rPr>
          <w:spacing w:val="-4"/>
        </w:rPr>
        <w:t>No HU, o gestor relacionou</w:t>
      </w:r>
      <w:r w:rsidR="0080219C" w:rsidRPr="00272CD7">
        <w:rPr>
          <w:spacing w:val="-4"/>
        </w:rPr>
        <w:t xml:space="preserve"> a </w:t>
      </w:r>
      <w:proofErr w:type="spellStart"/>
      <w:r w:rsidR="0080219C" w:rsidRPr="00272CD7">
        <w:rPr>
          <w:spacing w:val="-4"/>
        </w:rPr>
        <w:t>coprodução</w:t>
      </w:r>
      <w:proofErr w:type="spellEnd"/>
      <w:r w:rsidR="0080219C" w:rsidRPr="00272CD7">
        <w:rPr>
          <w:spacing w:val="-4"/>
        </w:rPr>
        <w:t xml:space="preserve"> diretamente apenas com a </w:t>
      </w:r>
      <w:proofErr w:type="spellStart"/>
      <w:r w:rsidR="0080219C" w:rsidRPr="00272CD7">
        <w:rPr>
          <w:spacing w:val="-4"/>
        </w:rPr>
        <w:t>gestão</w:t>
      </w:r>
      <w:proofErr w:type="spellEnd"/>
      <w:r w:rsidR="0080219C" w:rsidRPr="00272CD7">
        <w:rPr>
          <w:spacing w:val="-4"/>
        </w:rPr>
        <w:t xml:space="preserve"> administrativa da </w:t>
      </w:r>
      <w:proofErr w:type="spellStart"/>
      <w:r w:rsidR="0080219C" w:rsidRPr="00272CD7">
        <w:rPr>
          <w:spacing w:val="-4"/>
        </w:rPr>
        <w:t>instituição</w:t>
      </w:r>
      <w:proofErr w:type="spellEnd"/>
      <w:r w:rsidR="0080219C" w:rsidRPr="00272CD7">
        <w:rPr>
          <w:spacing w:val="-4"/>
        </w:rPr>
        <w:t xml:space="preserve"> em </w:t>
      </w:r>
      <w:proofErr w:type="spellStart"/>
      <w:r w:rsidR="0080219C" w:rsidRPr="00272CD7">
        <w:rPr>
          <w:spacing w:val="-4"/>
        </w:rPr>
        <w:t>questão</w:t>
      </w:r>
      <w:proofErr w:type="spellEnd"/>
      <w:r w:rsidR="0080219C" w:rsidRPr="00272CD7">
        <w:rPr>
          <w:spacing w:val="-4"/>
        </w:rPr>
        <w:t xml:space="preserve">. </w:t>
      </w:r>
    </w:p>
    <w:p w14:paraId="6052B316" w14:textId="77777777" w:rsidR="0097170C" w:rsidRPr="00272CD7" w:rsidRDefault="0097170C" w:rsidP="006502A9">
      <w:pPr>
        <w:spacing w:line="360" w:lineRule="auto"/>
        <w:ind w:firstLine="708"/>
        <w:jc w:val="both"/>
        <w:rPr>
          <w:spacing w:val="-4"/>
        </w:rPr>
      </w:pPr>
    </w:p>
    <w:p w14:paraId="259C9DFC" w14:textId="60CBCE04" w:rsidR="007847F7" w:rsidRPr="00272CD7" w:rsidRDefault="00057491" w:rsidP="006502A9">
      <w:pPr>
        <w:pStyle w:val="PargrafodaLista"/>
        <w:numPr>
          <w:ilvl w:val="1"/>
          <w:numId w:val="3"/>
        </w:numPr>
        <w:spacing w:after="0" w:line="360" w:lineRule="auto"/>
        <w:jc w:val="both"/>
        <w:rPr>
          <w:rFonts w:ascii="TimesNewRomanPS" w:hAnsi="TimesNewRomanPS"/>
          <w:spacing w:val="-4"/>
        </w:rPr>
      </w:pPr>
      <w:r w:rsidRPr="00272CD7">
        <w:rPr>
          <w:rFonts w:ascii="TimesNewRomanPS" w:hAnsi="TimesNewRomanPS"/>
          <w:spacing w:val="-4"/>
        </w:rPr>
        <w:t xml:space="preserve">O </w:t>
      </w:r>
      <w:r w:rsidR="005B079E" w:rsidRPr="00272CD7">
        <w:rPr>
          <w:rFonts w:ascii="TimesNewRomanPS" w:eastAsia="Times New Roman" w:hAnsi="TimesNewRomanPS" w:cs="Times New Roman"/>
          <w:spacing w:val="-4"/>
          <w:sz w:val="24"/>
          <w:szCs w:val="24"/>
        </w:rPr>
        <w:t>PROCESSO DE TERCEIRIZAÇÃO</w:t>
      </w:r>
      <w:r w:rsidR="005B079E" w:rsidRPr="00272CD7">
        <w:rPr>
          <w:rFonts w:ascii="TimesNewRomanPS" w:hAnsi="TimesNewRomanPS"/>
          <w:spacing w:val="-4"/>
        </w:rPr>
        <w:t>: RELACIONAMENTO DA ADMINISTRAÇÃO PÚBLICA COM AS EMPRESAS TERCEIRIZADAS E OS CONTRATOS TERCEIRIZADOS</w:t>
      </w:r>
    </w:p>
    <w:p w14:paraId="12E56A50" w14:textId="77777777" w:rsidR="0097170C" w:rsidRPr="00272CD7" w:rsidRDefault="0097170C" w:rsidP="006502A9">
      <w:pPr>
        <w:pStyle w:val="PargrafodaLista"/>
        <w:spacing w:after="0" w:line="360" w:lineRule="auto"/>
        <w:ind w:left="1020"/>
        <w:jc w:val="both"/>
        <w:rPr>
          <w:rFonts w:ascii="TimesNewRomanPS" w:hAnsi="TimesNewRomanPS"/>
          <w:spacing w:val="-4"/>
        </w:rPr>
      </w:pPr>
    </w:p>
    <w:p w14:paraId="36365DF2" w14:textId="7A2FA455" w:rsidR="00B217AE" w:rsidRPr="00272CD7" w:rsidRDefault="009D688B" w:rsidP="006502A9">
      <w:pPr>
        <w:spacing w:line="360" w:lineRule="auto"/>
        <w:ind w:firstLine="708"/>
        <w:jc w:val="both"/>
        <w:rPr>
          <w:rFonts w:ascii="TimesNewRomanPSMT" w:hAnsi="TimesNewRomanPSMT" w:cs="Calibri"/>
          <w:spacing w:val="-4"/>
        </w:rPr>
      </w:pPr>
      <w:r w:rsidRPr="00272CD7">
        <w:rPr>
          <w:rFonts w:ascii="TimesNewRomanPSMT" w:hAnsi="TimesNewRomanPSMT"/>
          <w:spacing w:val="-4"/>
        </w:rPr>
        <w:t>No debate sobre a terceirização no</w:t>
      </w:r>
      <w:r w:rsidR="005D70AF" w:rsidRPr="00272CD7">
        <w:rPr>
          <w:rFonts w:ascii="TimesNewRomanPSMT" w:hAnsi="TimesNewRomanPSMT"/>
          <w:spacing w:val="-4"/>
        </w:rPr>
        <w:t>s</w:t>
      </w:r>
      <w:r w:rsidRPr="00272CD7">
        <w:rPr>
          <w:rFonts w:ascii="TimesNewRomanPSMT" w:hAnsi="TimesNewRomanPSMT"/>
          <w:spacing w:val="-4"/>
        </w:rPr>
        <w:t xml:space="preserve"> ho</w:t>
      </w:r>
      <w:r w:rsidR="00CC3566" w:rsidRPr="00272CD7">
        <w:rPr>
          <w:rFonts w:ascii="TimesNewRomanPSMT" w:hAnsi="TimesNewRomanPSMT"/>
          <w:spacing w:val="-4"/>
        </w:rPr>
        <w:t>s</w:t>
      </w:r>
      <w:r w:rsidRPr="00272CD7">
        <w:rPr>
          <w:rFonts w:ascii="TimesNewRomanPSMT" w:hAnsi="TimesNewRomanPSMT"/>
          <w:spacing w:val="-4"/>
        </w:rPr>
        <w:t>pita</w:t>
      </w:r>
      <w:r w:rsidR="005D70AF" w:rsidRPr="00272CD7">
        <w:rPr>
          <w:rFonts w:ascii="TimesNewRomanPSMT" w:hAnsi="TimesNewRomanPSMT"/>
          <w:spacing w:val="-4"/>
        </w:rPr>
        <w:t>is, a qual ocorre há mais de dez anos,</w:t>
      </w:r>
      <w:r w:rsidRPr="00272CD7">
        <w:rPr>
          <w:rFonts w:ascii="TimesNewRomanPSMT" w:hAnsi="TimesNewRomanPSMT"/>
          <w:spacing w:val="-4"/>
        </w:rPr>
        <w:t xml:space="preserve"> os gestores de todas as instituições pesquisadas </w:t>
      </w:r>
      <w:r w:rsidR="00CC3566" w:rsidRPr="00272CD7">
        <w:rPr>
          <w:rFonts w:ascii="TimesNewRomanPSMT" w:hAnsi="TimesNewRomanPSMT"/>
          <w:spacing w:val="-4"/>
        </w:rPr>
        <w:t>citaram que esta foi motivada pelo</w:t>
      </w:r>
      <w:r w:rsidR="001B440D" w:rsidRPr="00272CD7">
        <w:rPr>
          <w:rFonts w:ascii="TimesNewRomanPSMT" w:hAnsi="TimesNewRomanPSMT"/>
          <w:spacing w:val="-4"/>
        </w:rPr>
        <w:t xml:space="preserve"> </w:t>
      </w:r>
      <w:r w:rsidR="001B440D" w:rsidRPr="00272CD7">
        <w:rPr>
          <w:rFonts w:ascii="TimesNewRomanPSMT" w:hAnsi="TimesNewRomanPSMT" w:cs="Calibri"/>
          <w:spacing w:val="-4"/>
        </w:rPr>
        <w:t>c</w:t>
      </w:r>
      <w:r w:rsidR="00DF31BF" w:rsidRPr="00272CD7">
        <w:rPr>
          <w:rFonts w:ascii="TimesNewRomanPSMT" w:hAnsi="TimesNewRomanPSMT" w:cs="Calibri"/>
          <w:spacing w:val="-4"/>
        </w:rPr>
        <w:t xml:space="preserve">omprometimento do quadro funcional </w:t>
      </w:r>
      <w:proofErr w:type="spellStart"/>
      <w:r w:rsidR="00DF31BF" w:rsidRPr="00272CD7">
        <w:rPr>
          <w:rFonts w:ascii="TimesNewRomanPSMT" w:hAnsi="TimesNewRomanPSMT" w:cs="Calibri"/>
          <w:spacing w:val="-4"/>
        </w:rPr>
        <w:t>público</w:t>
      </w:r>
      <w:proofErr w:type="spellEnd"/>
      <w:r w:rsidR="001B440D" w:rsidRPr="00272CD7">
        <w:rPr>
          <w:rFonts w:ascii="TimesNewRomanPSMT" w:hAnsi="TimesNewRomanPSMT" w:cs="Calibri"/>
          <w:spacing w:val="-4"/>
        </w:rPr>
        <w:t xml:space="preserve"> e n</w:t>
      </w:r>
      <w:r w:rsidR="00DF31BF" w:rsidRPr="00272CD7">
        <w:rPr>
          <w:rFonts w:ascii="TimesNewRomanPSMT" w:hAnsi="TimesNewRomanPSMT" w:cs="Calibri"/>
          <w:spacing w:val="-4"/>
        </w:rPr>
        <w:t xml:space="preserve">ecessidade por </w:t>
      </w:r>
      <w:proofErr w:type="spellStart"/>
      <w:r w:rsidR="00DF31BF" w:rsidRPr="00272CD7">
        <w:rPr>
          <w:rFonts w:ascii="TimesNewRomanPSMT" w:hAnsi="TimesNewRomanPSMT" w:cs="Calibri"/>
          <w:spacing w:val="-4"/>
        </w:rPr>
        <w:t>ausência</w:t>
      </w:r>
      <w:proofErr w:type="spellEnd"/>
      <w:r w:rsidR="00DF31BF" w:rsidRPr="00272CD7">
        <w:rPr>
          <w:rFonts w:ascii="TimesNewRomanPSMT" w:hAnsi="TimesNewRomanPSMT" w:cs="Calibri"/>
          <w:spacing w:val="-4"/>
        </w:rPr>
        <w:t xml:space="preserve"> de </w:t>
      </w:r>
      <w:proofErr w:type="spellStart"/>
      <w:r w:rsidR="00DF31BF" w:rsidRPr="00272CD7">
        <w:rPr>
          <w:rFonts w:ascii="TimesNewRomanPSMT" w:hAnsi="TimesNewRomanPSMT" w:cs="Calibri"/>
          <w:spacing w:val="-4"/>
        </w:rPr>
        <w:t>competências</w:t>
      </w:r>
      <w:proofErr w:type="spellEnd"/>
      <w:r w:rsidR="00DF31BF" w:rsidRPr="00272CD7">
        <w:rPr>
          <w:rFonts w:ascii="TimesNewRomanPSMT" w:hAnsi="TimesNewRomanPSMT" w:cs="Calibri"/>
          <w:spacing w:val="-4"/>
        </w:rPr>
        <w:t xml:space="preserve"> </w:t>
      </w:r>
      <w:proofErr w:type="spellStart"/>
      <w:r w:rsidR="00DF31BF" w:rsidRPr="00272CD7">
        <w:rPr>
          <w:rFonts w:ascii="TimesNewRomanPSMT" w:hAnsi="TimesNewRomanPSMT" w:cs="Calibri"/>
          <w:spacing w:val="-4"/>
        </w:rPr>
        <w:t>técnicas</w:t>
      </w:r>
      <w:proofErr w:type="spellEnd"/>
      <w:r w:rsidR="00DF31BF" w:rsidRPr="00272CD7">
        <w:rPr>
          <w:rFonts w:ascii="TimesNewRomanPSMT" w:hAnsi="TimesNewRomanPSMT" w:cs="Calibri"/>
          <w:spacing w:val="-4"/>
        </w:rPr>
        <w:t xml:space="preserve"> internas. </w:t>
      </w:r>
      <w:r w:rsidR="001B440D" w:rsidRPr="00272CD7">
        <w:rPr>
          <w:rFonts w:ascii="TimesNewRomanPSMT" w:hAnsi="TimesNewRomanPSMT" w:cs="Calibri"/>
          <w:spacing w:val="-4"/>
        </w:rPr>
        <w:t xml:space="preserve">Os entrevistados do HCR e HU mencionaram ainda </w:t>
      </w:r>
      <w:r w:rsidR="00CC3566" w:rsidRPr="00272CD7">
        <w:rPr>
          <w:rFonts w:ascii="TimesNewRomanPSMT" w:hAnsi="TimesNewRomanPSMT" w:cs="Calibri"/>
          <w:spacing w:val="-4"/>
        </w:rPr>
        <w:t xml:space="preserve">como motivo </w:t>
      </w:r>
      <w:r w:rsidR="001B440D" w:rsidRPr="00272CD7">
        <w:rPr>
          <w:rFonts w:ascii="TimesNewRomanPSMT" w:hAnsi="TimesNewRomanPSMT" w:cs="Calibri"/>
          <w:spacing w:val="-4"/>
        </w:rPr>
        <w:t xml:space="preserve">a </w:t>
      </w:r>
      <w:r w:rsidR="003E33E0" w:rsidRPr="00272CD7">
        <w:rPr>
          <w:rFonts w:ascii="TimesNewRomanPSMT" w:hAnsi="TimesNewRomanPSMT" w:cs="Calibri"/>
          <w:spacing w:val="-4"/>
        </w:rPr>
        <w:t>i</w:t>
      </w:r>
      <w:r w:rsidR="00B5555F" w:rsidRPr="00272CD7">
        <w:rPr>
          <w:rFonts w:ascii="TimesNewRomanPSMT" w:hAnsi="TimesNewRomanPSMT" w:cs="Calibri"/>
          <w:spacing w:val="-4"/>
        </w:rPr>
        <w:t xml:space="preserve">niciativa da </w:t>
      </w:r>
      <w:proofErr w:type="spellStart"/>
      <w:r w:rsidR="00B5555F" w:rsidRPr="00272CD7">
        <w:rPr>
          <w:rFonts w:ascii="TimesNewRomanPSMT" w:hAnsi="TimesNewRomanPSMT" w:cs="Calibri"/>
          <w:spacing w:val="-4"/>
        </w:rPr>
        <w:t>gestão</w:t>
      </w:r>
      <w:proofErr w:type="spellEnd"/>
      <w:r w:rsidR="001B440D" w:rsidRPr="00272CD7">
        <w:rPr>
          <w:rFonts w:ascii="TimesNewRomanPSMT" w:hAnsi="TimesNewRomanPSMT" w:cs="Calibri"/>
          <w:spacing w:val="-4"/>
        </w:rPr>
        <w:t>, o</w:t>
      </w:r>
      <w:r w:rsidR="00B5555F" w:rsidRPr="00272CD7">
        <w:rPr>
          <w:rFonts w:ascii="TimesNewRomanPSMT" w:hAnsi="TimesNewRomanPSMT" w:cs="Calibri"/>
          <w:spacing w:val="-4"/>
        </w:rPr>
        <w:t xml:space="preserve"> </w:t>
      </w:r>
      <w:r w:rsidR="003E33E0" w:rsidRPr="00272CD7">
        <w:rPr>
          <w:rFonts w:ascii="TimesNewRomanPSMT" w:hAnsi="TimesNewRomanPSMT" w:cs="Calibri"/>
          <w:spacing w:val="-4"/>
        </w:rPr>
        <w:t>c</w:t>
      </w:r>
      <w:r w:rsidR="00B5555F" w:rsidRPr="00272CD7">
        <w:rPr>
          <w:rFonts w:ascii="TimesNewRomanPSMT" w:hAnsi="TimesNewRomanPSMT" w:cs="Calibri"/>
          <w:spacing w:val="-4"/>
        </w:rPr>
        <w:t>usto</w:t>
      </w:r>
      <w:r w:rsidR="001B440D" w:rsidRPr="00272CD7">
        <w:rPr>
          <w:rFonts w:ascii="TimesNewRomanPSMT" w:hAnsi="TimesNewRomanPSMT" w:cs="Calibri"/>
          <w:spacing w:val="-4"/>
        </w:rPr>
        <w:t xml:space="preserve"> e a</w:t>
      </w:r>
      <w:r w:rsidR="00B5555F" w:rsidRPr="00272CD7">
        <w:rPr>
          <w:rFonts w:ascii="TimesNewRomanPSMT" w:hAnsi="TimesNewRomanPSMT" w:cs="Calibri"/>
          <w:spacing w:val="-4"/>
        </w:rPr>
        <w:t xml:space="preserve"> </w:t>
      </w:r>
      <w:r w:rsidR="003E33E0" w:rsidRPr="00272CD7">
        <w:rPr>
          <w:rFonts w:ascii="TimesNewRomanPSMT" w:hAnsi="TimesNewRomanPSMT" w:cs="Calibri"/>
          <w:spacing w:val="-4"/>
        </w:rPr>
        <w:t>c</w:t>
      </w:r>
      <w:r w:rsidR="00B5555F" w:rsidRPr="00272CD7">
        <w:rPr>
          <w:rFonts w:ascii="TimesNewRomanPSMT" w:hAnsi="TimesNewRomanPSMT" w:cs="Calibri"/>
          <w:spacing w:val="-4"/>
        </w:rPr>
        <w:t>omodidade</w:t>
      </w:r>
      <w:r w:rsidR="001B440D" w:rsidRPr="00272CD7">
        <w:rPr>
          <w:rFonts w:ascii="TimesNewRomanPSMT" w:hAnsi="TimesNewRomanPSMT" w:cs="Calibri"/>
          <w:spacing w:val="-4"/>
        </w:rPr>
        <w:t>.</w:t>
      </w:r>
      <w:r w:rsidR="00B217AE" w:rsidRPr="00272CD7">
        <w:rPr>
          <w:rFonts w:ascii="TimesNewRomanPSMT" w:hAnsi="TimesNewRomanPSMT" w:cs="Calibri"/>
          <w:spacing w:val="-4"/>
        </w:rPr>
        <w:t xml:space="preserve"> No HR e HU a satisfação com este processo é intermediário e no HCR é baixo e o relacionamento com as empresas terceirizadas é ruim.</w:t>
      </w:r>
    </w:p>
    <w:p w14:paraId="3AF1B08A" w14:textId="77777777" w:rsidR="00B217AE" w:rsidRPr="00272CD7" w:rsidRDefault="00B217AE" w:rsidP="006502A9">
      <w:pPr>
        <w:spacing w:line="360" w:lineRule="auto"/>
        <w:ind w:firstLine="709"/>
        <w:jc w:val="both"/>
        <w:rPr>
          <w:rFonts w:ascii="Calibri" w:hAnsi="Calibri" w:cs="Calibri"/>
          <w:spacing w:val="-4"/>
        </w:rPr>
      </w:pPr>
      <w:r w:rsidRPr="00272CD7">
        <w:rPr>
          <w:rFonts w:ascii="TimesNewRomanPSMT" w:hAnsi="TimesNewRomanPSMT"/>
          <w:spacing w:val="-4"/>
        </w:rPr>
        <w:t>No HR</w:t>
      </w:r>
      <w:r w:rsidR="006E5B4E" w:rsidRPr="00272CD7">
        <w:rPr>
          <w:rFonts w:ascii="TimesNewRomanPSMT" w:hAnsi="TimesNewRomanPSMT"/>
          <w:spacing w:val="-4"/>
        </w:rPr>
        <w:t xml:space="preserve">, </w:t>
      </w:r>
      <w:proofErr w:type="spellStart"/>
      <w:r w:rsidR="006E5B4E" w:rsidRPr="00272CD7">
        <w:rPr>
          <w:rFonts w:ascii="TimesNewRomanPSMT" w:hAnsi="TimesNewRomanPSMT"/>
          <w:spacing w:val="-4"/>
        </w:rPr>
        <w:t>além</w:t>
      </w:r>
      <w:proofErr w:type="spellEnd"/>
      <w:r w:rsidR="006E5B4E" w:rsidRPr="00272CD7">
        <w:rPr>
          <w:rFonts w:ascii="TimesNewRomanPSMT" w:hAnsi="TimesNewRomanPSMT"/>
          <w:spacing w:val="-4"/>
        </w:rPr>
        <w:t xml:space="preserve"> de contratos com empresas terceirizadas, </w:t>
      </w:r>
      <w:proofErr w:type="spellStart"/>
      <w:r w:rsidR="006E5B4E" w:rsidRPr="00272CD7">
        <w:rPr>
          <w:rFonts w:ascii="TimesNewRomanPSMT" w:hAnsi="TimesNewRomanPSMT"/>
          <w:spacing w:val="-4"/>
        </w:rPr>
        <w:t>mantém</w:t>
      </w:r>
      <w:proofErr w:type="spellEnd"/>
      <w:r w:rsidR="006E5B4E" w:rsidRPr="00272CD7">
        <w:rPr>
          <w:rFonts w:ascii="TimesNewRomanPSMT" w:hAnsi="TimesNewRomanPSMT"/>
          <w:spacing w:val="-4"/>
        </w:rPr>
        <w:t xml:space="preserve"> contrato com </w:t>
      </w:r>
      <w:proofErr w:type="spellStart"/>
      <w:r w:rsidR="006E5B4E" w:rsidRPr="00272CD7">
        <w:rPr>
          <w:rFonts w:ascii="TimesNewRomanPSMT" w:hAnsi="TimesNewRomanPSMT"/>
          <w:spacing w:val="-4"/>
        </w:rPr>
        <w:t>instituições</w:t>
      </w:r>
      <w:proofErr w:type="spellEnd"/>
      <w:r w:rsidR="006E5B4E" w:rsidRPr="00272CD7">
        <w:rPr>
          <w:rFonts w:ascii="TimesNewRomanPSMT" w:hAnsi="TimesNewRomanPSMT"/>
          <w:spacing w:val="-4"/>
        </w:rPr>
        <w:t xml:space="preserve"> </w:t>
      </w:r>
      <w:proofErr w:type="spellStart"/>
      <w:r w:rsidR="006E5B4E" w:rsidRPr="00272CD7">
        <w:rPr>
          <w:rFonts w:ascii="TimesNewRomanPSMT" w:hAnsi="TimesNewRomanPSMT"/>
          <w:spacing w:val="-4"/>
        </w:rPr>
        <w:t>públicas</w:t>
      </w:r>
      <w:proofErr w:type="spellEnd"/>
      <w:r w:rsidR="006E5B4E" w:rsidRPr="00272CD7">
        <w:rPr>
          <w:rFonts w:ascii="TimesNewRomanPSMT" w:hAnsi="TimesNewRomanPSMT"/>
          <w:spacing w:val="-4"/>
        </w:rPr>
        <w:t xml:space="preserve"> e entidades sem fins lucrativos. </w:t>
      </w:r>
      <w:r w:rsidR="007847F7" w:rsidRPr="00272CD7">
        <w:rPr>
          <w:rFonts w:ascii="TimesNewRomanPSMT" w:hAnsi="TimesNewRomanPSMT"/>
          <w:spacing w:val="-4"/>
        </w:rPr>
        <w:t xml:space="preserve">Na maior parte do tempo, o relacionamento entre a </w:t>
      </w:r>
      <w:proofErr w:type="spellStart"/>
      <w:r w:rsidR="007847F7" w:rsidRPr="00272CD7">
        <w:rPr>
          <w:rFonts w:ascii="TimesNewRomanPSMT" w:hAnsi="TimesNewRomanPSMT"/>
          <w:spacing w:val="-4"/>
        </w:rPr>
        <w:t>Administração</w:t>
      </w:r>
      <w:proofErr w:type="spellEnd"/>
      <w:r w:rsidR="007847F7" w:rsidRPr="00272CD7">
        <w:rPr>
          <w:rFonts w:ascii="TimesNewRomanPSMT" w:hAnsi="TimesNewRomanPSMT"/>
          <w:spacing w:val="-4"/>
        </w:rPr>
        <w:t xml:space="preserve"> </w:t>
      </w:r>
      <w:proofErr w:type="spellStart"/>
      <w:r w:rsidR="007847F7" w:rsidRPr="00272CD7">
        <w:rPr>
          <w:rFonts w:ascii="TimesNewRomanPSMT" w:hAnsi="TimesNewRomanPSMT"/>
          <w:spacing w:val="-4"/>
        </w:rPr>
        <w:t>Pública</w:t>
      </w:r>
      <w:proofErr w:type="spellEnd"/>
      <w:r w:rsidR="007847F7" w:rsidRPr="00272CD7">
        <w:rPr>
          <w:rFonts w:ascii="TimesNewRomanPSMT" w:hAnsi="TimesNewRomanPSMT"/>
          <w:spacing w:val="-4"/>
        </w:rPr>
        <w:t xml:space="preserve"> e os prestadores de </w:t>
      </w:r>
      <w:proofErr w:type="spellStart"/>
      <w:r w:rsidR="007847F7" w:rsidRPr="00272CD7">
        <w:rPr>
          <w:rFonts w:ascii="TimesNewRomanPSMT" w:hAnsi="TimesNewRomanPSMT"/>
          <w:spacing w:val="-4"/>
        </w:rPr>
        <w:t>serviços</w:t>
      </w:r>
      <w:proofErr w:type="spellEnd"/>
      <w:r w:rsidR="007847F7" w:rsidRPr="00272CD7">
        <w:rPr>
          <w:rFonts w:ascii="TimesNewRomanPSMT" w:hAnsi="TimesNewRomanPSMT"/>
          <w:spacing w:val="-4"/>
        </w:rPr>
        <w:t xml:space="preserve"> terceirizados, no que se refere à </w:t>
      </w:r>
      <w:proofErr w:type="spellStart"/>
      <w:r w:rsidR="007847F7" w:rsidRPr="00272CD7">
        <w:rPr>
          <w:rFonts w:ascii="TimesNewRomanPSMT" w:hAnsi="TimesNewRomanPSMT"/>
          <w:spacing w:val="-4"/>
        </w:rPr>
        <w:t>confiança</w:t>
      </w:r>
      <w:proofErr w:type="spellEnd"/>
      <w:r w:rsidR="007847F7" w:rsidRPr="00272CD7">
        <w:rPr>
          <w:rFonts w:ascii="TimesNewRomanPSMT" w:hAnsi="TimesNewRomanPSMT"/>
          <w:spacing w:val="-4"/>
        </w:rPr>
        <w:t xml:space="preserve"> </w:t>
      </w:r>
      <w:proofErr w:type="spellStart"/>
      <w:r w:rsidR="007847F7" w:rsidRPr="00272CD7">
        <w:rPr>
          <w:rFonts w:ascii="TimesNewRomanPSMT" w:hAnsi="TimesNewRomanPSMT"/>
          <w:spacing w:val="-4"/>
        </w:rPr>
        <w:t>mútua</w:t>
      </w:r>
      <w:proofErr w:type="spellEnd"/>
      <w:r w:rsidR="007847F7" w:rsidRPr="00272CD7">
        <w:rPr>
          <w:rFonts w:ascii="TimesNewRomanPSMT" w:hAnsi="TimesNewRomanPSMT"/>
          <w:spacing w:val="-4"/>
        </w:rPr>
        <w:t xml:space="preserve">, </w:t>
      </w:r>
      <w:proofErr w:type="spellStart"/>
      <w:r w:rsidR="007847F7" w:rsidRPr="00272CD7">
        <w:rPr>
          <w:rFonts w:ascii="TimesNewRomanPSMT" w:hAnsi="TimesNewRomanPSMT"/>
          <w:spacing w:val="-4"/>
        </w:rPr>
        <w:t>cooperação</w:t>
      </w:r>
      <w:proofErr w:type="spellEnd"/>
      <w:r w:rsidR="007847F7" w:rsidRPr="00272CD7">
        <w:rPr>
          <w:rFonts w:ascii="TimesNewRomanPSMT" w:hAnsi="TimesNewRomanPSMT"/>
          <w:spacing w:val="-4"/>
        </w:rPr>
        <w:t xml:space="preserve"> e partilha das responsabilidades, pode ser classificado como bom: </w:t>
      </w:r>
      <w:r w:rsidR="007847F7" w:rsidRPr="00272CD7">
        <w:rPr>
          <w:rFonts w:ascii="TimesNewRomanPS" w:hAnsi="TimesNewRomanPS"/>
          <w:spacing w:val="-4"/>
        </w:rPr>
        <w:t xml:space="preserve">“se os contratos </w:t>
      </w:r>
      <w:proofErr w:type="spellStart"/>
      <w:r w:rsidR="007847F7" w:rsidRPr="00272CD7">
        <w:rPr>
          <w:rFonts w:ascii="TimesNewRomanPS" w:hAnsi="TimesNewRomanPS"/>
          <w:spacing w:val="-4"/>
        </w:rPr>
        <w:t>são</w:t>
      </w:r>
      <w:proofErr w:type="spellEnd"/>
      <w:r w:rsidR="007847F7" w:rsidRPr="00272CD7">
        <w:rPr>
          <w:rFonts w:ascii="TimesNewRomanPS" w:hAnsi="TimesNewRomanPS"/>
          <w:spacing w:val="-4"/>
        </w:rPr>
        <w:t xml:space="preserve"> bem redigidos, as regras e as </w:t>
      </w:r>
      <w:proofErr w:type="spellStart"/>
      <w:r w:rsidR="007847F7" w:rsidRPr="00272CD7">
        <w:rPr>
          <w:rFonts w:ascii="TimesNewRomanPS" w:hAnsi="TimesNewRomanPS"/>
          <w:spacing w:val="-4"/>
        </w:rPr>
        <w:t>atribuições</w:t>
      </w:r>
      <w:proofErr w:type="spellEnd"/>
      <w:r w:rsidR="007847F7" w:rsidRPr="00272CD7">
        <w:rPr>
          <w:rFonts w:ascii="TimesNewRomanPS" w:hAnsi="TimesNewRomanPS"/>
          <w:spacing w:val="-4"/>
        </w:rPr>
        <w:t xml:space="preserve"> </w:t>
      </w:r>
      <w:proofErr w:type="spellStart"/>
      <w:r w:rsidR="007847F7" w:rsidRPr="00272CD7">
        <w:rPr>
          <w:rFonts w:ascii="TimesNewRomanPS" w:hAnsi="TimesNewRomanPS"/>
          <w:spacing w:val="-4"/>
        </w:rPr>
        <w:t>são</w:t>
      </w:r>
      <w:proofErr w:type="spellEnd"/>
      <w:r w:rsidR="007847F7" w:rsidRPr="00272CD7">
        <w:rPr>
          <w:rFonts w:ascii="TimesNewRomanPS" w:hAnsi="TimesNewRomanPS"/>
          <w:spacing w:val="-4"/>
        </w:rPr>
        <w:t xml:space="preserve"> claras e objetivas”.</w:t>
      </w:r>
      <w:r w:rsidR="007847F7" w:rsidRPr="00272CD7">
        <w:rPr>
          <w:rFonts w:ascii="TimesNewRomanPS" w:hAnsi="TimesNewRomanPS"/>
          <w:i/>
          <w:iCs/>
          <w:spacing w:val="-4"/>
        </w:rPr>
        <w:t xml:space="preserve"> </w:t>
      </w:r>
    </w:p>
    <w:p w14:paraId="0538ADDD" w14:textId="45C75A79" w:rsidR="007847F7" w:rsidRPr="00272CD7" w:rsidRDefault="007847F7" w:rsidP="006502A9">
      <w:pPr>
        <w:spacing w:line="360" w:lineRule="auto"/>
        <w:ind w:firstLine="709"/>
        <w:jc w:val="both"/>
        <w:rPr>
          <w:rFonts w:ascii="Calibri" w:hAnsi="Calibri" w:cs="Calibri"/>
          <w:spacing w:val="-4"/>
        </w:rPr>
      </w:pPr>
      <w:r w:rsidRPr="00272CD7">
        <w:rPr>
          <w:rFonts w:ascii="TimesNewRomanPSMT" w:hAnsi="TimesNewRomanPSMT"/>
          <w:spacing w:val="-4"/>
        </w:rPr>
        <w:t xml:space="preserve">No que se refere à </w:t>
      </w:r>
      <w:proofErr w:type="spellStart"/>
      <w:r w:rsidRPr="00272CD7">
        <w:rPr>
          <w:rFonts w:ascii="TimesNewRomanPSMT" w:hAnsi="TimesNewRomanPSMT"/>
          <w:spacing w:val="-4"/>
        </w:rPr>
        <w:t>cooperação</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mútua</w:t>
      </w:r>
      <w:proofErr w:type="spellEnd"/>
      <w:r w:rsidRPr="00272CD7">
        <w:rPr>
          <w:rFonts w:ascii="TimesNewRomanPSMT" w:hAnsi="TimesNewRomanPSMT"/>
          <w:spacing w:val="-4"/>
        </w:rPr>
        <w:t xml:space="preserve"> e à partilha de responsabilidades na </w:t>
      </w:r>
      <w:proofErr w:type="spellStart"/>
      <w:r w:rsidRPr="00272CD7">
        <w:rPr>
          <w:rFonts w:ascii="TimesNewRomanPSMT" w:hAnsi="TimesNewRomanPSMT"/>
          <w:spacing w:val="-4"/>
        </w:rPr>
        <w:t>prestação</w:t>
      </w:r>
      <w:proofErr w:type="spellEnd"/>
      <w:r w:rsidRPr="00272CD7">
        <w:rPr>
          <w:rFonts w:ascii="TimesNewRomanPSMT" w:hAnsi="TimesNewRomanPSMT"/>
          <w:spacing w:val="-4"/>
        </w:rPr>
        <w:t xml:space="preserve"> dos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públicos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saúde</w:t>
      </w:r>
      <w:proofErr w:type="spellEnd"/>
      <w:r w:rsidRPr="00272CD7">
        <w:rPr>
          <w:rFonts w:ascii="TimesNewRomanPSMT" w:hAnsi="TimesNewRomanPSMT"/>
          <w:spacing w:val="-4"/>
        </w:rPr>
        <w:t xml:space="preserve">, o gestor </w:t>
      </w:r>
      <w:r w:rsidR="00B217AE" w:rsidRPr="00272CD7">
        <w:rPr>
          <w:rFonts w:ascii="TimesNewRomanPSMT" w:hAnsi="TimesNewRomanPSMT"/>
          <w:spacing w:val="-4"/>
        </w:rPr>
        <w:t xml:space="preserve">do HCR </w:t>
      </w:r>
      <w:r w:rsidRPr="00272CD7">
        <w:rPr>
          <w:rFonts w:ascii="TimesNewRomanPSMT" w:hAnsi="TimesNewRomanPSMT"/>
          <w:spacing w:val="-4"/>
        </w:rPr>
        <w:t xml:space="preserve">apontou que </w:t>
      </w:r>
      <w:r w:rsidRPr="00272CD7">
        <w:rPr>
          <w:rFonts w:ascii="TimesNewRomanPS" w:hAnsi="TimesNewRomanPS"/>
          <w:spacing w:val="-4"/>
        </w:rPr>
        <w:t xml:space="preserve">“quando da </w:t>
      </w:r>
      <w:proofErr w:type="spellStart"/>
      <w:r w:rsidRPr="00272CD7">
        <w:rPr>
          <w:rFonts w:ascii="TimesNewRomanPS" w:hAnsi="TimesNewRomanPS"/>
          <w:spacing w:val="-4"/>
        </w:rPr>
        <w:t>existência</w:t>
      </w:r>
      <w:proofErr w:type="spellEnd"/>
      <w:r w:rsidRPr="00272CD7">
        <w:rPr>
          <w:rFonts w:ascii="TimesNewRomanPS" w:hAnsi="TimesNewRomanPS"/>
          <w:spacing w:val="-4"/>
        </w:rPr>
        <w:t xml:space="preserve"> de um bom sistema </w:t>
      </w:r>
      <w:proofErr w:type="spellStart"/>
      <w:r w:rsidRPr="00272CD7">
        <w:rPr>
          <w:rFonts w:ascii="TimesNewRomanPS" w:hAnsi="TimesNewRomanPS"/>
          <w:spacing w:val="-4"/>
        </w:rPr>
        <w:t>fiscalizatória</w:t>
      </w:r>
      <w:proofErr w:type="spellEnd"/>
      <w:r w:rsidRPr="00272CD7">
        <w:rPr>
          <w:rFonts w:ascii="TimesNewRomanPS" w:hAnsi="TimesNewRomanPS"/>
          <w:spacing w:val="-4"/>
        </w:rPr>
        <w:t xml:space="preserve"> e flexibilidade bilateral, com boas </w:t>
      </w:r>
      <w:proofErr w:type="spellStart"/>
      <w:r w:rsidRPr="00272CD7">
        <w:rPr>
          <w:rFonts w:ascii="TimesNewRomanPS" w:hAnsi="TimesNewRomanPS"/>
          <w:spacing w:val="-4"/>
        </w:rPr>
        <w:t>administrações</w:t>
      </w:r>
      <w:proofErr w:type="spellEnd"/>
      <w:r w:rsidRPr="00272CD7">
        <w:rPr>
          <w:rFonts w:ascii="TimesNewRomanPS" w:hAnsi="TimesNewRomanPS"/>
          <w:spacing w:val="-4"/>
        </w:rPr>
        <w:t xml:space="preserve"> e interesses das duas partes, pode-se melhorar os contratos e, consequentemente, o relacionamento entre as partes envolvidas”. </w:t>
      </w:r>
      <w:r w:rsidRPr="00272CD7">
        <w:rPr>
          <w:rFonts w:ascii="TimesNewRomanPSMT" w:hAnsi="TimesNewRomanPSMT"/>
          <w:spacing w:val="-4"/>
        </w:rPr>
        <w:t xml:space="preserve">Entretanto, para que isso ocorra, </w:t>
      </w:r>
      <w:r w:rsidRPr="00272CD7">
        <w:rPr>
          <w:rFonts w:ascii="TimesNewRomanPS" w:hAnsi="TimesNewRomanPS"/>
          <w:spacing w:val="-4"/>
        </w:rPr>
        <w:t xml:space="preserve">“depende muito do </w:t>
      </w:r>
      <w:proofErr w:type="spellStart"/>
      <w:r w:rsidRPr="00272CD7">
        <w:rPr>
          <w:rFonts w:ascii="TimesNewRomanPS" w:hAnsi="TimesNewRomanPS"/>
          <w:spacing w:val="-4"/>
        </w:rPr>
        <w:t>nível</w:t>
      </w:r>
      <w:proofErr w:type="spellEnd"/>
      <w:r w:rsidRPr="00272CD7">
        <w:rPr>
          <w:rFonts w:ascii="TimesNewRomanPS" w:hAnsi="TimesNewRomanPS"/>
          <w:spacing w:val="-4"/>
        </w:rPr>
        <w:t xml:space="preserve"> de interesse da empresa e do </w:t>
      </w:r>
      <w:proofErr w:type="spellStart"/>
      <w:r w:rsidRPr="00272CD7">
        <w:rPr>
          <w:rFonts w:ascii="TimesNewRomanPS" w:hAnsi="TimesNewRomanPS"/>
          <w:spacing w:val="-4"/>
        </w:rPr>
        <w:t>nível</w:t>
      </w:r>
      <w:proofErr w:type="spellEnd"/>
      <w:r w:rsidRPr="00272CD7">
        <w:rPr>
          <w:rFonts w:ascii="TimesNewRomanPS" w:hAnsi="TimesNewRomanPS"/>
          <w:spacing w:val="-4"/>
        </w:rPr>
        <w:t xml:space="preserve"> de interesse </w:t>
      </w:r>
      <w:proofErr w:type="spellStart"/>
      <w:r w:rsidRPr="00272CD7">
        <w:rPr>
          <w:rFonts w:ascii="TimesNewRomanPS" w:hAnsi="TimesNewRomanPS"/>
          <w:spacing w:val="-4"/>
        </w:rPr>
        <w:t>político</w:t>
      </w:r>
      <w:proofErr w:type="spellEnd"/>
      <w:r w:rsidRPr="00272CD7">
        <w:rPr>
          <w:rFonts w:ascii="TimesNewRomanPS" w:hAnsi="TimesNewRomanPS"/>
          <w:spacing w:val="-4"/>
        </w:rPr>
        <w:t xml:space="preserve"> do Estado”. </w:t>
      </w:r>
      <w:r w:rsidRPr="00272CD7">
        <w:rPr>
          <w:rFonts w:ascii="TimesNewRomanPSMT" w:hAnsi="TimesNewRomanPSMT"/>
          <w:spacing w:val="-4"/>
        </w:rPr>
        <w:t>O gestor demonstra</w:t>
      </w:r>
      <w:r w:rsidR="00B217AE" w:rsidRPr="00272CD7">
        <w:rPr>
          <w:rFonts w:ascii="TimesNewRomanPSMT" w:hAnsi="TimesNewRomanPSMT"/>
          <w:spacing w:val="-4"/>
        </w:rPr>
        <w:t xml:space="preserve"> </w:t>
      </w:r>
      <w:r w:rsidRPr="00272CD7">
        <w:rPr>
          <w:rFonts w:ascii="TimesNewRomanPSMT" w:hAnsi="TimesNewRomanPSMT"/>
          <w:spacing w:val="-4"/>
        </w:rPr>
        <w:t xml:space="preserve">a </w:t>
      </w:r>
      <w:proofErr w:type="spellStart"/>
      <w:r w:rsidRPr="00272CD7">
        <w:rPr>
          <w:rFonts w:ascii="TimesNewRomanPSMT" w:hAnsi="TimesNewRomanPSMT"/>
          <w:spacing w:val="-4"/>
        </w:rPr>
        <w:t>importância</w:t>
      </w:r>
      <w:proofErr w:type="spellEnd"/>
      <w:r w:rsidRPr="00272CD7">
        <w:rPr>
          <w:rFonts w:ascii="TimesNewRomanPSMT" w:hAnsi="TimesNewRomanPSMT"/>
          <w:spacing w:val="-4"/>
        </w:rPr>
        <w:t xml:space="preserve"> de um relacionamento </w:t>
      </w:r>
      <w:proofErr w:type="spellStart"/>
      <w:r w:rsidRPr="00272CD7">
        <w:rPr>
          <w:rFonts w:ascii="TimesNewRomanPSMT" w:hAnsi="TimesNewRomanPSMT"/>
          <w:spacing w:val="-4"/>
        </w:rPr>
        <w:t>flexível</w:t>
      </w:r>
      <w:proofErr w:type="spellEnd"/>
      <w:r w:rsidRPr="00272CD7">
        <w:rPr>
          <w:rFonts w:ascii="TimesNewRomanPSMT" w:hAnsi="TimesNewRomanPSMT"/>
          <w:spacing w:val="-4"/>
        </w:rPr>
        <w:t xml:space="preserve">, baseado no </w:t>
      </w:r>
      <w:proofErr w:type="spellStart"/>
      <w:r w:rsidRPr="00272CD7">
        <w:rPr>
          <w:rFonts w:ascii="TimesNewRomanPSMT" w:hAnsi="TimesNewRomanPSMT"/>
          <w:spacing w:val="-4"/>
        </w:rPr>
        <w:t>diálogo</w:t>
      </w:r>
      <w:proofErr w:type="spellEnd"/>
      <w:r w:rsidRPr="00272CD7">
        <w:rPr>
          <w:rFonts w:ascii="TimesNewRomanPSMT" w:hAnsi="TimesNewRomanPSMT"/>
          <w:spacing w:val="-4"/>
        </w:rPr>
        <w:t xml:space="preserve">, formalizado </w:t>
      </w:r>
      <w:proofErr w:type="spellStart"/>
      <w:r w:rsidRPr="00272CD7">
        <w:rPr>
          <w:rFonts w:ascii="TimesNewRomanPSMT" w:hAnsi="TimesNewRomanPSMT"/>
          <w:spacing w:val="-4"/>
        </w:rPr>
        <w:t>através</w:t>
      </w:r>
      <w:proofErr w:type="spellEnd"/>
      <w:r w:rsidRPr="00272CD7">
        <w:rPr>
          <w:rFonts w:ascii="TimesNewRomanPSMT" w:hAnsi="TimesNewRomanPSMT"/>
          <w:spacing w:val="-4"/>
        </w:rPr>
        <w:t xml:space="preserve"> de contratos bem redigidos e, posteriormente, fiscalizados satisfatoriamente. </w:t>
      </w:r>
    </w:p>
    <w:p w14:paraId="7970B3EE" w14:textId="2C6E8A3D" w:rsidR="007847F7" w:rsidRPr="00272CD7" w:rsidRDefault="00241EC6" w:rsidP="006502A9">
      <w:pPr>
        <w:spacing w:line="360" w:lineRule="auto"/>
        <w:ind w:firstLine="709"/>
        <w:jc w:val="both"/>
        <w:rPr>
          <w:spacing w:val="-4"/>
        </w:rPr>
      </w:pPr>
      <w:r w:rsidRPr="00272CD7">
        <w:rPr>
          <w:spacing w:val="-4"/>
        </w:rPr>
        <w:t>Para o gestor do HU, em relação à cooperação com a Administração Pública</w:t>
      </w:r>
      <w:r w:rsidR="005F409E" w:rsidRPr="00272CD7">
        <w:rPr>
          <w:spacing w:val="-4"/>
        </w:rPr>
        <w:t xml:space="preserve"> “as empresas terceirizadas visam somente ao lucro, em detrimento da qualidade e da </w:t>
      </w:r>
      <w:proofErr w:type="spellStart"/>
      <w:r w:rsidR="005F409E" w:rsidRPr="00272CD7">
        <w:rPr>
          <w:spacing w:val="-4"/>
        </w:rPr>
        <w:t>remuneração</w:t>
      </w:r>
      <w:proofErr w:type="spellEnd"/>
      <w:r w:rsidR="005F409E" w:rsidRPr="00272CD7">
        <w:rPr>
          <w:spacing w:val="-4"/>
        </w:rPr>
        <w:t xml:space="preserve"> da </w:t>
      </w:r>
      <w:proofErr w:type="spellStart"/>
      <w:r w:rsidR="005F409E" w:rsidRPr="00272CD7">
        <w:rPr>
          <w:spacing w:val="-4"/>
        </w:rPr>
        <w:t>mão-de-obra</w:t>
      </w:r>
      <w:proofErr w:type="spellEnd"/>
      <w:r w:rsidR="005F409E" w:rsidRPr="00272CD7">
        <w:rPr>
          <w:spacing w:val="-4"/>
        </w:rPr>
        <w:t xml:space="preserve">". </w:t>
      </w:r>
      <w:r w:rsidR="006E5B4E" w:rsidRPr="00272CD7">
        <w:rPr>
          <w:spacing w:val="-4"/>
        </w:rPr>
        <w:t xml:space="preserve"> </w:t>
      </w:r>
      <w:proofErr w:type="spellStart"/>
      <w:r w:rsidR="005F409E" w:rsidRPr="00272CD7">
        <w:rPr>
          <w:spacing w:val="-4"/>
        </w:rPr>
        <w:t>Não</w:t>
      </w:r>
      <w:proofErr w:type="spellEnd"/>
      <w:r w:rsidR="005F409E" w:rsidRPr="00272CD7">
        <w:rPr>
          <w:spacing w:val="-4"/>
        </w:rPr>
        <w:t xml:space="preserve"> existe, </w:t>
      </w:r>
      <w:proofErr w:type="spellStart"/>
      <w:r w:rsidR="005F409E" w:rsidRPr="00272CD7">
        <w:rPr>
          <w:spacing w:val="-4"/>
        </w:rPr>
        <w:t>então</w:t>
      </w:r>
      <w:proofErr w:type="spellEnd"/>
      <w:r w:rsidR="005F409E" w:rsidRPr="00272CD7">
        <w:rPr>
          <w:spacing w:val="-4"/>
        </w:rPr>
        <w:t xml:space="preserve">, uma </w:t>
      </w:r>
      <w:proofErr w:type="spellStart"/>
      <w:r w:rsidR="005F409E" w:rsidRPr="00272CD7">
        <w:rPr>
          <w:spacing w:val="-4"/>
        </w:rPr>
        <w:t>colaboração</w:t>
      </w:r>
      <w:proofErr w:type="spellEnd"/>
      <w:r w:rsidR="005F409E" w:rsidRPr="00272CD7">
        <w:rPr>
          <w:spacing w:val="-4"/>
        </w:rPr>
        <w:t xml:space="preserve"> no sentido literal da palavra, mas sim "um contrato em que cada parte que cumprir com o que foi pactuado”. </w:t>
      </w:r>
      <w:r w:rsidR="007847F7" w:rsidRPr="00272CD7">
        <w:rPr>
          <w:spacing w:val="-4"/>
        </w:rPr>
        <w:t xml:space="preserve">O relacionamento entre a </w:t>
      </w:r>
      <w:proofErr w:type="spellStart"/>
      <w:r w:rsidR="007847F7" w:rsidRPr="00272CD7">
        <w:rPr>
          <w:spacing w:val="-4"/>
        </w:rPr>
        <w:t>administração</w:t>
      </w:r>
      <w:proofErr w:type="spellEnd"/>
      <w:r w:rsidR="007847F7" w:rsidRPr="00272CD7">
        <w:rPr>
          <w:spacing w:val="-4"/>
        </w:rPr>
        <w:t xml:space="preserve"> </w:t>
      </w:r>
      <w:proofErr w:type="spellStart"/>
      <w:r w:rsidR="007847F7" w:rsidRPr="00272CD7">
        <w:rPr>
          <w:spacing w:val="-4"/>
        </w:rPr>
        <w:t>pública</w:t>
      </w:r>
      <w:proofErr w:type="spellEnd"/>
      <w:r w:rsidR="007847F7" w:rsidRPr="00272CD7">
        <w:rPr>
          <w:spacing w:val="-4"/>
        </w:rPr>
        <w:t xml:space="preserve"> e as empresas terceirizadas, para o entrevistado, é regular. Isso ocorre porque existem conflitos de interesse entre os agentes </w:t>
      </w:r>
      <w:proofErr w:type="spellStart"/>
      <w:r w:rsidR="007847F7" w:rsidRPr="00272CD7">
        <w:rPr>
          <w:spacing w:val="-4"/>
        </w:rPr>
        <w:t>público</w:t>
      </w:r>
      <w:proofErr w:type="spellEnd"/>
      <w:r w:rsidR="007847F7" w:rsidRPr="00272CD7">
        <w:rPr>
          <w:spacing w:val="-4"/>
        </w:rPr>
        <w:t xml:space="preserve"> e privado, visto que “enquanto o hospital busca elevada qualidade com </w:t>
      </w:r>
      <w:proofErr w:type="spellStart"/>
      <w:r w:rsidR="007847F7" w:rsidRPr="00272CD7">
        <w:rPr>
          <w:spacing w:val="-4"/>
        </w:rPr>
        <w:t>preço</w:t>
      </w:r>
      <w:proofErr w:type="spellEnd"/>
      <w:r w:rsidR="007847F7" w:rsidRPr="00272CD7">
        <w:rPr>
          <w:spacing w:val="-4"/>
        </w:rPr>
        <w:t xml:space="preserve"> competitivo, a empresa visa somente ao lucro”. </w:t>
      </w:r>
    </w:p>
    <w:p w14:paraId="2BC0EACB" w14:textId="592EE4E4" w:rsidR="005F409E" w:rsidRPr="00272CD7" w:rsidRDefault="0097170C" w:rsidP="006502A9">
      <w:pPr>
        <w:spacing w:line="360" w:lineRule="auto"/>
        <w:ind w:firstLine="709"/>
        <w:jc w:val="both"/>
        <w:rPr>
          <w:rFonts w:ascii="TimesNewRomanPSMT" w:hAnsi="TimesNewRomanPSMT"/>
          <w:spacing w:val="-4"/>
        </w:rPr>
      </w:pPr>
      <w:r w:rsidRPr="00272CD7">
        <w:rPr>
          <w:rFonts w:ascii="TimesNewRomanPS" w:hAnsi="TimesNewRomanPS"/>
          <w:spacing w:val="-4"/>
        </w:rPr>
        <w:t>Acerca d</w:t>
      </w:r>
      <w:r w:rsidR="00E61D16" w:rsidRPr="00272CD7">
        <w:rPr>
          <w:rFonts w:ascii="TimesNewRomanPS" w:hAnsi="TimesNewRomanPS"/>
          <w:spacing w:val="-4"/>
        </w:rPr>
        <w:t>os contratos em vigor, o gestor do HR não soube precisar a quantidade exata. No HCR</w:t>
      </w:r>
      <w:r w:rsidR="00E61D16" w:rsidRPr="00272CD7">
        <w:rPr>
          <w:rFonts w:ascii="TimesNewRomanPSMT" w:hAnsi="TimesNewRomanPSMT"/>
          <w:spacing w:val="-4"/>
        </w:rPr>
        <w:t xml:space="preserve">, segundo o gestor, </w:t>
      </w:r>
      <w:r w:rsidR="007319FF" w:rsidRPr="00272CD7">
        <w:rPr>
          <w:rFonts w:ascii="TimesNewRomanPSMT" w:hAnsi="TimesNewRomanPSMT"/>
          <w:spacing w:val="-4"/>
        </w:rPr>
        <w:t xml:space="preserve">existem cerca de trinta contratos de </w:t>
      </w:r>
      <w:r w:rsidR="00BF3035" w:rsidRPr="00272CD7">
        <w:rPr>
          <w:rFonts w:ascii="TimesNewRomanPSMT" w:hAnsi="TimesNewRomanPSMT"/>
          <w:spacing w:val="-4"/>
        </w:rPr>
        <w:t>prestação</w:t>
      </w:r>
      <w:r w:rsidR="007319FF" w:rsidRPr="00272CD7">
        <w:rPr>
          <w:rFonts w:ascii="TimesNewRomanPSMT" w:hAnsi="TimesNewRomanPSMT"/>
          <w:spacing w:val="-4"/>
        </w:rPr>
        <w:t xml:space="preserve"> de </w:t>
      </w:r>
      <w:r w:rsidR="00BF3035" w:rsidRPr="00272CD7">
        <w:rPr>
          <w:rFonts w:ascii="TimesNewRomanPSMT" w:hAnsi="TimesNewRomanPSMT"/>
          <w:spacing w:val="-4"/>
        </w:rPr>
        <w:t>serviços</w:t>
      </w:r>
      <w:r w:rsidR="007319FF" w:rsidRPr="00272CD7">
        <w:rPr>
          <w:rFonts w:ascii="TimesNewRomanPSMT" w:hAnsi="TimesNewRomanPSMT"/>
          <w:spacing w:val="-4"/>
        </w:rPr>
        <w:t xml:space="preserve"> ou materiais em vigor no Hospital atualmente</w:t>
      </w:r>
      <w:r w:rsidR="00E61D16" w:rsidRPr="00272CD7">
        <w:rPr>
          <w:rFonts w:ascii="TimesNewRomanPSMT" w:hAnsi="TimesNewRomanPSMT"/>
          <w:spacing w:val="-4"/>
        </w:rPr>
        <w:t xml:space="preserve"> e no HU</w:t>
      </w:r>
      <w:r w:rsidR="00967E1F" w:rsidRPr="00272CD7">
        <w:rPr>
          <w:rFonts w:ascii="TimesNewRomanPSMT" w:hAnsi="TimesNewRomanPSMT"/>
          <w:spacing w:val="-4"/>
        </w:rPr>
        <w:t xml:space="preserve"> ao total são </w:t>
      </w:r>
      <w:r w:rsidR="005F409E" w:rsidRPr="00272CD7">
        <w:rPr>
          <w:rFonts w:ascii="TimesNewRomanPSMT" w:hAnsi="TimesNewRomanPSMT"/>
          <w:spacing w:val="-4"/>
        </w:rPr>
        <w:t xml:space="preserve">80 contratos de </w:t>
      </w:r>
      <w:r w:rsidR="00BF3035" w:rsidRPr="00272CD7">
        <w:rPr>
          <w:rFonts w:ascii="TimesNewRomanPSMT" w:hAnsi="TimesNewRomanPSMT"/>
          <w:spacing w:val="-4"/>
        </w:rPr>
        <w:t>terceirização</w:t>
      </w:r>
      <w:r w:rsidR="00967E1F" w:rsidRPr="00272CD7">
        <w:rPr>
          <w:rFonts w:ascii="TimesNewRomanPSMT" w:hAnsi="TimesNewRomanPSMT"/>
          <w:spacing w:val="-4"/>
        </w:rPr>
        <w:t>. A duração destes contratos varia conforme a instituição.  No HR os contratos variam conforme a natureza do objeto contratado, como exposto pelo gestor:</w:t>
      </w:r>
      <w:r w:rsidR="00DF31BF" w:rsidRPr="00272CD7">
        <w:rPr>
          <w:rFonts w:ascii="TimesNewRomanPSMT" w:hAnsi="TimesNewRomanPSMT"/>
          <w:spacing w:val="-4"/>
        </w:rPr>
        <w:t xml:space="preserve"> </w:t>
      </w:r>
      <w:r w:rsidR="00DF31BF" w:rsidRPr="00272CD7">
        <w:rPr>
          <w:rFonts w:ascii="TimesNewRomanPS" w:hAnsi="TimesNewRomanPS"/>
          <w:spacing w:val="-4"/>
        </w:rPr>
        <w:t xml:space="preserve">“um contrato de </w:t>
      </w:r>
      <w:r w:rsidR="00BF3035" w:rsidRPr="00272CD7">
        <w:rPr>
          <w:rFonts w:ascii="TimesNewRomanPS" w:hAnsi="TimesNewRomanPS"/>
          <w:spacing w:val="-4"/>
        </w:rPr>
        <w:t>manutenção</w:t>
      </w:r>
      <w:r w:rsidR="00DF31BF" w:rsidRPr="00272CD7">
        <w:rPr>
          <w:rFonts w:ascii="TimesNewRomanPS" w:hAnsi="TimesNewRomanPS"/>
          <w:spacing w:val="-4"/>
        </w:rPr>
        <w:t xml:space="preserve"> de equipamentos, por exemplo, pode durar apenas </w:t>
      </w:r>
      <w:proofErr w:type="spellStart"/>
      <w:r w:rsidR="00DF31BF" w:rsidRPr="00272CD7">
        <w:rPr>
          <w:rFonts w:ascii="TimesNewRomanPS" w:hAnsi="TimesNewRomanPS"/>
          <w:spacing w:val="-4"/>
        </w:rPr>
        <w:t>três</w:t>
      </w:r>
      <w:proofErr w:type="spellEnd"/>
      <w:r w:rsidR="00DF31BF" w:rsidRPr="00272CD7">
        <w:rPr>
          <w:rFonts w:ascii="TimesNewRomanPS" w:hAnsi="TimesNewRomanPS"/>
          <w:spacing w:val="-4"/>
        </w:rPr>
        <w:t xml:space="preserve"> meses, enquanto um contrato de obras pode ser firmado tendo em vista os cinco </w:t>
      </w:r>
      <w:r w:rsidR="00BF3035" w:rsidRPr="00272CD7">
        <w:rPr>
          <w:rFonts w:ascii="TimesNewRomanPS" w:hAnsi="TimesNewRomanPS"/>
          <w:spacing w:val="-4"/>
        </w:rPr>
        <w:t>próximos</w:t>
      </w:r>
      <w:r w:rsidR="00DF31BF" w:rsidRPr="00272CD7">
        <w:rPr>
          <w:rFonts w:ascii="TimesNewRomanPS" w:hAnsi="TimesNewRomanPS"/>
          <w:spacing w:val="-4"/>
        </w:rPr>
        <w:t xml:space="preserve"> anos”. </w:t>
      </w:r>
      <w:r w:rsidR="00DF31BF" w:rsidRPr="00272CD7">
        <w:rPr>
          <w:rFonts w:ascii="TimesNewRomanPSMT" w:hAnsi="TimesNewRomanPSMT"/>
          <w:spacing w:val="-4"/>
        </w:rPr>
        <w:t xml:space="preserve">O gestor elucidou, entretanto, que a </w:t>
      </w:r>
      <w:proofErr w:type="spellStart"/>
      <w:r w:rsidR="00DF31BF" w:rsidRPr="00272CD7">
        <w:rPr>
          <w:rFonts w:ascii="TimesNewRomanPSMT" w:hAnsi="TimesNewRomanPSMT"/>
          <w:spacing w:val="-4"/>
        </w:rPr>
        <w:t>duração</w:t>
      </w:r>
      <w:proofErr w:type="spellEnd"/>
      <w:r w:rsidR="00DF31BF" w:rsidRPr="00272CD7">
        <w:rPr>
          <w:rFonts w:ascii="TimesNewRomanPSMT" w:hAnsi="TimesNewRomanPSMT"/>
          <w:spacing w:val="-4"/>
        </w:rPr>
        <w:t xml:space="preserve"> </w:t>
      </w:r>
      <w:proofErr w:type="spellStart"/>
      <w:r w:rsidR="00DF31BF" w:rsidRPr="00272CD7">
        <w:rPr>
          <w:rFonts w:ascii="TimesNewRomanPSMT" w:hAnsi="TimesNewRomanPSMT"/>
          <w:spacing w:val="-4"/>
        </w:rPr>
        <w:t>média</w:t>
      </w:r>
      <w:proofErr w:type="spellEnd"/>
      <w:r w:rsidR="00DF31BF" w:rsidRPr="00272CD7">
        <w:rPr>
          <w:rFonts w:ascii="TimesNewRomanPSMT" w:hAnsi="TimesNewRomanPSMT"/>
          <w:spacing w:val="-4"/>
        </w:rPr>
        <w:t xml:space="preserve"> de um contrato gira em </w:t>
      </w:r>
      <w:r w:rsidR="00DF31BF" w:rsidRPr="00272CD7">
        <w:rPr>
          <w:rFonts w:ascii="TimesNewRomanPSMT" w:hAnsi="TimesNewRomanPSMT"/>
          <w:spacing w:val="-4"/>
        </w:rPr>
        <w:lastRenderedPageBreak/>
        <w:t xml:space="preserve">torno de dois a cinco anos. </w:t>
      </w:r>
      <w:r w:rsidR="00967E1F" w:rsidRPr="00272CD7">
        <w:rPr>
          <w:rFonts w:ascii="TimesNewRomanPSMT" w:hAnsi="TimesNewRomanPSMT"/>
          <w:spacing w:val="-4"/>
        </w:rPr>
        <w:t xml:space="preserve">Ainda conforme os gestores dos demais hospitais, no HCR </w:t>
      </w:r>
      <w:r w:rsidR="005E4A6C" w:rsidRPr="00272CD7">
        <w:rPr>
          <w:rFonts w:ascii="TimesNewRomanPSMT" w:hAnsi="TimesNewRomanPSMT"/>
          <w:spacing w:val="-4"/>
        </w:rPr>
        <w:t xml:space="preserve">o tempo </w:t>
      </w:r>
      <w:proofErr w:type="spellStart"/>
      <w:r w:rsidR="005E4A6C" w:rsidRPr="00272CD7">
        <w:rPr>
          <w:rFonts w:ascii="TimesNewRomanPSMT" w:hAnsi="TimesNewRomanPSMT"/>
          <w:spacing w:val="-4"/>
        </w:rPr>
        <w:t>médio</w:t>
      </w:r>
      <w:proofErr w:type="spellEnd"/>
      <w:r w:rsidR="005E4A6C" w:rsidRPr="00272CD7">
        <w:rPr>
          <w:rFonts w:ascii="TimesNewRomanPSMT" w:hAnsi="TimesNewRomanPSMT"/>
          <w:spacing w:val="-4"/>
        </w:rPr>
        <w:t xml:space="preserve"> de </w:t>
      </w:r>
      <w:r w:rsidR="00BF3035" w:rsidRPr="00272CD7">
        <w:rPr>
          <w:rFonts w:ascii="TimesNewRomanPSMT" w:hAnsi="TimesNewRomanPSMT"/>
          <w:spacing w:val="-4"/>
        </w:rPr>
        <w:t>duração</w:t>
      </w:r>
      <w:r w:rsidR="005E4A6C" w:rsidRPr="00272CD7">
        <w:rPr>
          <w:rFonts w:ascii="TimesNewRomanPSMT" w:hAnsi="TimesNewRomanPSMT"/>
          <w:spacing w:val="-4"/>
        </w:rPr>
        <w:t xml:space="preserve"> de um </w:t>
      </w:r>
      <w:r w:rsidR="00967E1F" w:rsidRPr="00272CD7">
        <w:rPr>
          <w:rFonts w:ascii="TimesNewRomanPSMT" w:hAnsi="TimesNewRomanPSMT"/>
          <w:spacing w:val="-4"/>
        </w:rPr>
        <w:t xml:space="preserve">contrato é de um a dois anos e no HU </w:t>
      </w:r>
      <w:r w:rsidR="005F409E" w:rsidRPr="00272CD7">
        <w:rPr>
          <w:rFonts w:ascii="TimesNewRomanPSMT" w:hAnsi="TimesNewRomanPSMT"/>
          <w:spacing w:val="-4"/>
        </w:rPr>
        <w:t xml:space="preserve">entre dois a cinco anos. </w:t>
      </w:r>
    </w:p>
    <w:p w14:paraId="6D1BE50C" w14:textId="009E5938" w:rsidR="00592910" w:rsidRPr="00272CD7" w:rsidRDefault="00592910" w:rsidP="006502A9">
      <w:pPr>
        <w:spacing w:line="360" w:lineRule="auto"/>
        <w:ind w:firstLine="709"/>
        <w:jc w:val="both"/>
        <w:rPr>
          <w:rFonts w:ascii="TimesNewRomanPS" w:hAnsi="TimesNewRomanPS"/>
          <w:i/>
          <w:iCs/>
          <w:spacing w:val="-4"/>
        </w:rPr>
      </w:pPr>
      <w:r w:rsidRPr="00272CD7">
        <w:rPr>
          <w:rFonts w:ascii="TimesNewRomanPSMT" w:hAnsi="TimesNewRomanPSMT"/>
          <w:spacing w:val="-4"/>
        </w:rPr>
        <w:t xml:space="preserve">Com relação à </w:t>
      </w:r>
      <w:r w:rsidR="00BF3035" w:rsidRPr="00272CD7">
        <w:rPr>
          <w:rFonts w:ascii="TimesNewRomanPSMT" w:hAnsi="TimesNewRomanPSMT"/>
          <w:spacing w:val="-4"/>
        </w:rPr>
        <w:t>avaliação</w:t>
      </w:r>
      <w:r w:rsidR="00DF31BF" w:rsidRPr="00272CD7">
        <w:rPr>
          <w:rFonts w:ascii="TimesNewRomanPSMT" w:hAnsi="TimesNewRomanPSMT"/>
          <w:spacing w:val="-4"/>
        </w:rPr>
        <w:t xml:space="preserve"> </w:t>
      </w:r>
      <w:r w:rsidRPr="00272CD7">
        <w:rPr>
          <w:rFonts w:ascii="TimesNewRomanPSMT" w:hAnsi="TimesNewRomanPSMT"/>
          <w:spacing w:val="-4"/>
        </w:rPr>
        <w:t>da</w:t>
      </w:r>
      <w:r w:rsidR="00DF31BF" w:rsidRPr="00272CD7">
        <w:rPr>
          <w:rFonts w:ascii="TimesNewRomanPSMT" w:hAnsi="TimesNewRomanPSMT"/>
          <w:spacing w:val="-4"/>
        </w:rPr>
        <w:t xml:space="preserve"> </w:t>
      </w:r>
      <w:r w:rsidR="00BF3035" w:rsidRPr="00272CD7">
        <w:rPr>
          <w:rFonts w:ascii="TimesNewRomanPSMT" w:hAnsi="TimesNewRomanPSMT"/>
          <w:spacing w:val="-4"/>
        </w:rPr>
        <w:t>prestação</w:t>
      </w:r>
      <w:r w:rsidR="00DF31BF" w:rsidRPr="00272CD7">
        <w:rPr>
          <w:rFonts w:ascii="TimesNewRomanPSMT" w:hAnsi="TimesNewRomanPSMT"/>
          <w:spacing w:val="-4"/>
        </w:rPr>
        <w:t xml:space="preserve"> dos </w:t>
      </w:r>
      <w:r w:rsidR="00BF3035" w:rsidRPr="00272CD7">
        <w:rPr>
          <w:rFonts w:ascii="TimesNewRomanPSMT" w:hAnsi="TimesNewRomanPSMT"/>
          <w:spacing w:val="-4"/>
        </w:rPr>
        <w:t>serviços</w:t>
      </w:r>
      <w:r w:rsidR="00DF31BF" w:rsidRPr="00272CD7">
        <w:rPr>
          <w:rFonts w:ascii="TimesNewRomanPSMT" w:hAnsi="TimesNewRomanPSMT"/>
          <w:spacing w:val="-4"/>
        </w:rPr>
        <w:t xml:space="preserve"> terceirizados, ou seja, se o objeto contratado está sendo entregue ao contratante, </w:t>
      </w:r>
      <w:r w:rsidR="00BF3035" w:rsidRPr="00272CD7">
        <w:rPr>
          <w:rFonts w:ascii="TimesNewRomanPSMT" w:hAnsi="TimesNewRomanPSMT"/>
          <w:spacing w:val="-4"/>
        </w:rPr>
        <w:t>além</w:t>
      </w:r>
      <w:r w:rsidR="00DF31BF" w:rsidRPr="00272CD7">
        <w:rPr>
          <w:rFonts w:ascii="TimesNewRomanPSMT" w:hAnsi="TimesNewRomanPSMT"/>
          <w:spacing w:val="-4"/>
        </w:rPr>
        <w:t xml:space="preserve"> da qualidade destes, o</w:t>
      </w:r>
      <w:r w:rsidRPr="00272CD7">
        <w:rPr>
          <w:rFonts w:ascii="TimesNewRomanPSMT" w:hAnsi="TimesNewRomanPSMT"/>
          <w:spacing w:val="-4"/>
        </w:rPr>
        <w:t>s</w:t>
      </w:r>
      <w:r w:rsidR="00DF31BF" w:rsidRPr="00272CD7">
        <w:rPr>
          <w:rFonts w:ascii="TimesNewRomanPSMT" w:hAnsi="TimesNewRomanPSMT"/>
          <w:spacing w:val="-4"/>
        </w:rPr>
        <w:t xml:space="preserve"> gestor</w:t>
      </w:r>
      <w:r w:rsidRPr="00272CD7">
        <w:rPr>
          <w:rFonts w:ascii="TimesNewRomanPSMT" w:hAnsi="TimesNewRomanPSMT"/>
          <w:spacing w:val="-4"/>
        </w:rPr>
        <w:t>es apontaram que esta atividade é realizada pelos</w:t>
      </w:r>
      <w:r w:rsidR="00DF31BF" w:rsidRPr="00272CD7">
        <w:rPr>
          <w:rFonts w:ascii="TimesNewRomanPSMT" w:hAnsi="TimesNewRomanPSMT"/>
          <w:spacing w:val="-4"/>
        </w:rPr>
        <w:t xml:space="preserve"> fiscais de contrato.</w:t>
      </w:r>
      <w:r w:rsidRPr="00272CD7">
        <w:rPr>
          <w:rFonts w:ascii="TimesNewRomanPSMT" w:hAnsi="TimesNewRomanPSMT"/>
          <w:spacing w:val="-4"/>
        </w:rPr>
        <w:t xml:space="preserve"> O gestor do HCR acrescentou que </w:t>
      </w:r>
      <w:r w:rsidR="005E4A6C" w:rsidRPr="00272CD7">
        <w:rPr>
          <w:rFonts w:ascii="TimesNewRomanPS" w:hAnsi="TimesNewRomanPS"/>
          <w:spacing w:val="-4"/>
        </w:rPr>
        <w:t xml:space="preserve">quando </w:t>
      </w:r>
      <w:r w:rsidRPr="00272CD7">
        <w:rPr>
          <w:rFonts w:ascii="TimesNewRomanPS" w:hAnsi="TimesNewRomanPS"/>
          <w:spacing w:val="-4"/>
        </w:rPr>
        <w:t>começam</w:t>
      </w:r>
      <w:r w:rsidR="005E4A6C" w:rsidRPr="00272CD7">
        <w:rPr>
          <w:rFonts w:ascii="TimesNewRomanPS" w:hAnsi="TimesNewRomanPS"/>
          <w:spacing w:val="-4"/>
        </w:rPr>
        <w:t xml:space="preserve"> a surgir problemas,</w:t>
      </w:r>
      <w:r w:rsidRPr="00272CD7">
        <w:rPr>
          <w:rFonts w:ascii="TimesNewRomanPS" w:hAnsi="TimesNewRomanPS"/>
          <w:spacing w:val="-4"/>
        </w:rPr>
        <w:t xml:space="preserve"> questiona-se em nível administrativo</w:t>
      </w:r>
      <w:r w:rsidR="005E4A6C" w:rsidRPr="00272CD7">
        <w:rPr>
          <w:rFonts w:ascii="TimesNewRomanPS" w:hAnsi="TimesNewRomanPS"/>
          <w:spacing w:val="-4"/>
        </w:rPr>
        <w:t xml:space="preserve"> o cumprimento do contrato. </w:t>
      </w:r>
      <w:r w:rsidR="005E4A6C" w:rsidRPr="00272CD7">
        <w:rPr>
          <w:rFonts w:ascii="TimesNewRomanPSMT" w:hAnsi="TimesNewRomanPSMT"/>
          <w:spacing w:val="-4"/>
        </w:rPr>
        <w:t xml:space="preserve">Entretanto, </w:t>
      </w:r>
      <w:r w:rsidR="005E4A6C" w:rsidRPr="00272CD7">
        <w:rPr>
          <w:rFonts w:ascii="TimesNewRomanPS" w:hAnsi="TimesNewRomanPS"/>
          <w:spacing w:val="-4"/>
        </w:rPr>
        <w:t xml:space="preserve">“o maior problema </w:t>
      </w:r>
      <w:proofErr w:type="spellStart"/>
      <w:r w:rsidR="005E4A6C" w:rsidRPr="00272CD7">
        <w:rPr>
          <w:rFonts w:ascii="TimesNewRomanPS" w:hAnsi="TimesNewRomanPS"/>
          <w:spacing w:val="-4"/>
        </w:rPr>
        <w:t>são</w:t>
      </w:r>
      <w:proofErr w:type="spellEnd"/>
      <w:r w:rsidR="005E4A6C" w:rsidRPr="00272CD7">
        <w:rPr>
          <w:rFonts w:ascii="TimesNewRomanPS" w:hAnsi="TimesNewRomanPS"/>
          <w:spacing w:val="-4"/>
        </w:rPr>
        <w:t xml:space="preserve"> os contratos mal feitos, mal redigidos, o que impossibilita as suas </w:t>
      </w:r>
      <w:r w:rsidR="00BF3035" w:rsidRPr="00272CD7">
        <w:rPr>
          <w:rFonts w:ascii="TimesNewRomanPS" w:hAnsi="TimesNewRomanPS"/>
          <w:spacing w:val="-4"/>
        </w:rPr>
        <w:t>cobranças</w:t>
      </w:r>
      <w:r w:rsidR="005E4A6C" w:rsidRPr="00272CD7">
        <w:rPr>
          <w:rFonts w:ascii="TimesNewRomanPS" w:hAnsi="TimesNewRomanPS"/>
          <w:spacing w:val="-4"/>
        </w:rPr>
        <w:t xml:space="preserve"> posteriormente</w:t>
      </w:r>
      <w:r w:rsidRPr="00272CD7">
        <w:rPr>
          <w:rFonts w:ascii="TimesNewRomanPS" w:hAnsi="TimesNewRomanPS"/>
          <w:spacing w:val="-4"/>
        </w:rPr>
        <w:t xml:space="preserve">. </w:t>
      </w:r>
      <w:r w:rsidR="005E4A6C" w:rsidRPr="00272CD7">
        <w:rPr>
          <w:rFonts w:ascii="TimesNewRomanPS" w:hAnsi="TimesNewRomanPS"/>
          <w:spacing w:val="-4"/>
        </w:rPr>
        <w:t xml:space="preserve"> </w:t>
      </w:r>
      <w:r w:rsidRPr="00272CD7">
        <w:rPr>
          <w:rFonts w:ascii="TimesNewRomanPS" w:hAnsi="TimesNewRomanPS"/>
          <w:spacing w:val="-4"/>
        </w:rPr>
        <w:t xml:space="preserve">Os contratos bem pensados podem evitar problemas futuros”. </w:t>
      </w:r>
    </w:p>
    <w:p w14:paraId="7AD0D1E7" w14:textId="26485BBB" w:rsidR="005F409E" w:rsidRPr="00272CD7" w:rsidRDefault="00055009" w:rsidP="006502A9">
      <w:pPr>
        <w:spacing w:line="360" w:lineRule="auto"/>
        <w:ind w:firstLine="708"/>
        <w:jc w:val="both"/>
        <w:rPr>
          <w:spacing w:val="-4"/>
        </w:rPr>
      </w:pPr>
      <w:r w:rsidRPr="00272CD7">
        <w:rPr>
          <w:rFonts w:ascii="TimesNewRomanPSMT" w:hAnsi="TimesNewRomanPSMT"/>
          <w:spacing w:val="-4"/>
        </w:rPr>
        <w:t>O gestor do HU</w:t>
      </w:r>
      <w:r w:rsidRPr="00272CD7">
        <w:rPr>
          <w:rFonts w:ascii="TimesNewRomanPSMT" w:hAnsi="TimesNewRomanPSMT"/>
          <w:b/>
          <w:bCs/>
          <w:spacing w:val="-4"/>
        </w:rPr>
        <w:t xml:space="preserve"> </w:t>
      </w:r>
      <w:r w:rsidRPr="00272CD7">
        <w:rPr>
          <w:rFonts w:ascii="TimesNewRomanPSMT" w:hAnsi="TimesNewRomanPSMT"/>
          <w:spacing w:val="-4"/>
        </w:rPr>
        <w:t xml:space="preserve">ressalta </w:t>
      </w:r>
      <w:proofErr w:type="gramStart"/>
      <w:r w:rsidR="00240216" w:rsidRPr="00272CD7">
        <w:rPr>
          <w:rFonts w:ascii="TimesNewRomanPSMT" w:hAnsi="TimesNewRomanPSMT"/>
          <w:spacing w:val="-4"/>
        </w:rPr>
        <w:t xml:space="preserve">que </w:t>
      </w:r>
      <w:r w:rsidRPr="00272CD7">
        <w:rPr>
          <w:rFonts w:ascii="TimesNewRomanPSMT" w:hAnsi="TimesNewRomanPSMT"/>
          <w:b/>
          <w:bCs/>
          <w:spacing w:val="-4"/>
        </w:rPr>
        <w:t xml:space="preserve"> </w:t>
      </w:r>
      <w:proofErr w:type="spellStart"/>
      <w:r w:rsidR="005F409E" w:rsidRPr="00272CD7">
        <w:rPr>
          <w:rFonts w:ascii="TimesNewRomanPSMT" w:hAnsi="TimesNewRomanPSMT"/>
          <w:spacing w:val="-4"/>
        </w:rPr>
        <w:t>legislação</w:t>
      </w:r>
      <w:proofErr w:type="spellEnd"/>
      <w:proofErr w:type="gramEnd"/>
      <w:r w:rsidR="005F409E" w:rsidRPr="00272CD7">
        <w:rPr>
          <w:rFonts w:ascii="TimesNewRomanPSMT" w:hAnsi="TimesNewRomanPSMT"/>
          <w:spacing w:val="-4"/>
        </w:rPr>
        <w:t xml:space="preserve"> é bem complexa</w:t>
      </w:r>
      <w:r w:rsidRPr="00272CD7">
        <w:rPr>
          <w:rFonts w:ascii="TimesNewRomanPSMT" w:hAnsi="TimesNewRomanPSMT"/>
          <w:spacing w:val="-4"/>
        </w:rPr>
        <w:t xml:space="preserve"> </w:t>
      </w:r>
      <w:r w:rsidR="00240216" w:rsidRPr="00272CD7">
        <w:rPr>
          <w:rFonts w:ascii="TimesNewRomanPSMT" w:hAnsi="TimesNewRomanPSMT"/>
          <w:spacing w:val="-4"/>
        </w:rPr>
        <w:t xml:space="preserve">e </w:t>
      </w:r>
      <w:r w:rsidRPr="00272CD7">
        <w:rPr>
          <w:rFonts w:ascii="TimesNewRomanPSMT" w:hAnsi="TimesNewRomanPSMT"/>
          <w:spacing w:val="-4"/>
        </w:rPr>
        <w:t>que há “</w:t>
      </w:r>
      <w:r w:rsidR="005F409E" w:rsidRPr="00272CD7">
        <w:rPr>
          <w:rFonts w:ascii="TimesNewRomanPS" w:hAnsi="TimesNewRomanPS"/>
          <w:iCs/>
          <w:spacing w:val="-4"/>
        </w:rPr>
        <w:t xml:space="preserve">uma </w:t>
      </w:r>
      <w:proofErr w:type="spellStart"/>
      <w:r w:rsidR="005F409E" w:rsidRPr="00272CD7">
        <w:rPr>
          <w:rFonts w:ascii="TimesNewRomanPS" w:hAnsi="TimesNewRomanPS"/>
          <w:iCs/>
          <w:spacing w:val="-4"/>
        </w:rPr>
        <w:t>série</w:t>
      </w:r>
      <w:proofErr w:type="spellEnd"/>
      <w:r w:rsidR="005F409E" w:rsidRPr="00272CD7">
        <w:rPr>
          <w:rFonts w:ascii="TimesNewRomanPS" w:hAnsi="TimesNewRomanPS"/>
          <w:iCs/>
          <w:spacing w:val="-4"/>
        </w:rPr>
        <w:t xml:space="preserve"> de acordos de </w:t>
      </w:r>
      <w:proofErr w:type="spellStart"/>
      <w:r w:rsidR="005F409E" w:rsidRPr="00272CD7">
        <w:rPr>
          <w:rFonts w:ascii="TimesNewRomanPS" w:hAnsi="TimesNewRomanPS"/>
          <w:iCs/>
          <w:spacing w:val="-4"/>
        </w:rPr>
        <w:t>níveis</w:t>
      </w:r>
      <w:proofErr w:type="spellEnd"/>
      <w:r w:rsidR="005F409E" w:rsidRPr="00272CD7">
        <w:rPr>
          <w:rFonts w:ascii="TimesNewRomanPS" w:hAnsi="TimesNewRomanPS"/>
          <w:iCs/>
          <w:spacing w:val="-4"/>
        </w:rPr>
        <w:t>, que a empresa que é contratada tem que assumir e garantir que vai conseguir cumprir</w:t>
      </w:r>
      <w:r w:rsidRPr="00272CD7">
        <w:rPr>
          <w:rFonts w:ascii="TimesNewRomanPS" w:hAnsi="TimesNewRomanPS"/>
          <w:iCs/>
          <w:spacing w:val="-4"/>
        </w:rPr>
        <w:t>”</w:t>
      </w:r>
      <w:r w:rsidR="002D2EFE" w:rsidRPr="00272CD7">
        <w:rPr>
          <w:rFonts w:ascii="TimesNewRomanPS" w:hAnsi="TimesNewRomanPS"/>
          <w:iCs/>
          <w:spacing w:val="-4"/>
        </w:rPr>
        <w:t>.</w:t>
      </w:r>
      <w:r w:rsidRPr="00272CD7">
        <w:rPr>
          <w:spacing w:val="-4"/>
        </w:rPr>
        <w:t xml:space="preserve"> </w:t>
      </w:r>
      <w:r w:rsidR="005F409E" w:rsidRPr="00272CD7">
        <w:rPr>
          <w:rFonts w:ascii="TimesNewRomanPSMT" w:hAnsi="TimesNewRomanPSMT"/>
          <w:spacing w:val="-4"/>
        </w:rPr>
        <w:t xml:space="preserve">Como </w:t>
      </w:r>
      <w:proofErr w:type="spellStart"/>
      <w:r w:rsidR="005F409E" w:rsidRPr="00272CD7">
        <w:rPr>
          <w:rFonts w:ascii="TimesNewRomanPSMT" w:hAnsi="TimesNewRomanPSMT"/>
          <w:spacing w:val="-4"/>
        </w:rPr>
        <w:t>ja</w:t>
      </w:r>
      <w:proofErr w:type="spellEnd"/>
      <w:r w:rsidR="005F409E" w:rsidRPr="00272CD7">
        <w:rPr>
          <w:rFonts w:ascii="TimesNewRomanPSMT" w:hAnsi="TimesNewRomanPSMT"/>
          <w:spacing w:val="-4"/>
        </w:rPr>
        <w:t xml:space="preserve">́ informado, é a </w:t>
      </w:r>
      <w:proofErr w:type="spellStart"/>
      <w:r w:rsidR="005F409E" w:rsidRPr="00272CD7">
        <w:rPr>
          <w:rFonts w:ascii="TimesNewRomanPSMT" w:hAnsi="TimesNewRomanPSMT"/>
          <w:spacing w:val="-4"/>
        </w:rPr>
        <w:t>administração</w:t>
      </w:r>
      <w:proofErr w:type="spellEnd"/>
      <w:r w:rsidR="005F409E" w:rsidRPr="00272CD7">
        <w:rPr>
          <w:rFonts w:ascii="TimesNewRomanPSMT" w:hAnsi="TimesNewRomanPSMT"/>
          <w:spacing w:val="-4"/>
        </w:rPr>
        <w:t xml:space="preserve"> </w:t>
      </w:r>
      <w:proofErr w:type="spellStart"/>
      <w:r w:rsidR="005F409E" w:rsidRPr="00272CD7">
        <w:rPr>
          <w:rFonts w:ascii="TimesNewRomanPSMT" w:hAnsi="TimesNewRomanPSMT"/>
          <w:spacing w:val="-4"/>
        </w:rPr>
        <w:t>pública</w:t>
      </w:r>
      <w:proofErr w:type="spellEnd"/>
      <w:r w:rsidR="005F409E" w:rsidRPr="00272CD7">
        <w:rPr>
          <w:rFonts w:ascii="TimesNewRomanPSMT" w:hAnsi="TimesNewRomanPSMT"/>
          <w:spacing w:val="-4"/>
        </w:rPr>
        <w:t xml:space="preserve"> quem avalia se o objeto contratado está sendo entregue, </w:t>
      </w:r>
      <w:proofErr w:type="spellStart"/>
      <w:r w:rsidR="005F409E" w:rsidRPr="00272CD7">
        <w:rPr>
          <w:rFonts w:ascii="TimesNewRomanPSMT" w:hAnsi="TimesNewRomanPSMT"/>
          <w:spacing w:val="-4"/>
        </w:rPr>
        <w:t>além</w:t>
      </w:r>
      <w:proofErr w:type="spellEnd"/>
      <w:r w:rsidR="005F409E" w:rsidRPr="00272CD7">
        <w:rPr>
          <w:rFonts w:ascii="TimesNewRomanPSMT" w:hAnsi="TimesNewRomanPSMT"/>
          <w:spacing w:val="-4"/>
        </w:rPr>
        <w:t xml:space="preserve"> do </w:t>
      </w:r>
      <w:proofErr w:type="spellStart"/>
      <w:r w:rsidR="005F409E" w:rsidRPr="00272CD7">
        <w:rPr>
          <w:rFonts w:ascii="TimesNewRomanPSMT" w:hAnsi="TimesNewRomanPSMT"/>
          <w:spacing w:val="-4"/>
        </w:rPr>
        <w:t>nível</w:t>
      </w:r>
      <w:proofErr w:type="spellEnd"/>
      <w:r w:rsidR="005F409E" w:rsidRPr="00272CD7">
        <w:rPr>
          <w:rFonts w:ascii="TimesNewRomanPSMT" w:hAnsi="TimesNewRomanPSMT"/>
          <w:spacing w:val="-4"/>
        </w:rPr>
        <w:t xml:space="preserve"> de qualidade com que ele é prestado. Segundo o entrevistado, </w:t>
      </w:r>
      <w:r w:rsidR="005F409E" w:rsidRPr="00272CD7">
        <w:rPr>
          <w:rFonts w:ascii="TimesNewRomanPS" w:hAnsi="TimesNewRomanPS"/>
          <w:iCs/>
          <w:spacing w:val="-4"/>
        </w:rPr>
        <w:t xml:space="preserve">“para cada contrato existe um gestor, pra cada contrato existe um fiscal. Agora </w:t>
      </w:r>
      <w:proofErr w:type="spellStart"/>
      <w:r w:rsidR="005F409E" w:rsidRPr="00272CD7">
        <w:rPr>
          <w:rFonts w:ascii="TimesNewRomanPS" w:hAnsi="TimesNewRomanPS"/>
          <w:iCs/>
          <w:spacing w:val="-4"/>
        </w:rPr>
        <w:t>também</w:t>
      </w:r>
      <w:proofErr w:type="spellEnd"/>
      <w:r w:rsidR="005F409E" w:rsidRPr="00272CD7">
        <w:rPr>
          <w:rFonts w:ascii="TimesNewRomanPS" w:hAnsi="TimesNewRomanPS"/>
          <w:iCs/>
          <w:spacing w:val="-4"/>
        </w:rPr>
        <w:t xml:space="preserve"> existem determinadas </w:t>
      </w:r>
      <w:proofErr w:type="spellStart"/>
      <w:r w:rsidR="005F409E" w:rsidRPr="00272CD7">
        <w:rPr>
          <w:rFonts w:ascii="TimesNewRomanPS" w:hAnsi="TimesNewRomanPS"/>
          <w:iCs/>
          <w:spacing w:val="-4"/>
        </w:rPr>
        <w:t>áreas</w:t>
      </w:r>
      <w:proofErr w:type="spellEnd"/>
      <w:r w:rsidR="005F409E" w:rsidRPr="00272CD7">
        <w:rPr>
          <w:rFonts w:ascii="TimesNewRomanPS" w:hAnsi="TimesNewRomanPS"/>
          <w:iCs/>
          <w:spacing w:val="-4"/>
        </w:rPr>
        <w:t xml:space="preserve"> na estrutura da </w:t>
      </w:r>
      <w:proofErr w:type="spellStart"/>
      <w:r w:rsidR="005F409E" w:rsidRPr="00272CD7">
        <w:rPr>
          <w:rFonts w:ascii="TimesNewRomanPS" w:hAnsi="TimesNewRomanPS"/>
          <w:iCs/>
          <w:spacing w:val="-4"/>
        </w:rPr>
        <w:t>governança</w:t>
      </w:r>
      <w:proofErr w:type="spellEnd"/>
      <w:r w:rsidR="005F409E" w:rsidRPr="00272CD7">
        <w:rPr>
          <w:rFonts w:ascii="TimesNewRomanPS" w:hAnsi="TimesNewRomanPS"/>
          <w:iCs/>
          <w:spacing w:val="-4"/>
        </w:rPr>
        <w:t xml:space="preserve"> que </w:t>
      </w:r>
      <w:proofErr w:type="spellStart"/>
      <w:r w:rsidR="005F409E" w:rsidRPr="00272CD7">
        <w:rPr>
          <w:rFonts w:ascii="TimesNewRomanPS" w:hAnsi="TimesNewRomanPS"/>
          <w:iCs/>
          <w:spacing w:val="-4"/>
        </w:rPr>
        <w:t>são</w:t>
      </w:r>
      <w:proofErr w:type="spellEnd"/>
      <w:r w:rsidR="005F409E" w:rsidRPr="00272CD7">
        <w:rPr>
          <w:rFonts w:ascii="TimesNewRomanPS" w:hAnsi="TimesNewRomanPS"/>
          <w:iCs/>
          <w:spacing w:val="-4"/>
        </w:rPr>
        <w:t xml:space="preserve"> </w:t>
      </w:r>
      <w:proofErr w:type="spellStart"/>
      <w:r w:rsidR="005F409E" w:rsidRPr="00272CD7">
        <w:rPr>
          <w:rFonts w:ascii="TimesNewRomanPS" w:hAnsi="TimesNewRomanPS"/>
          <w:iCs/>
          <w:spacing w:val="-4"/>
        </w:rPr>
        <w:t>responsáveis</w:t>
      </w:r>
      <w:proofErr w:type="spellEnd"/>
      <w:r w:rsidR="005F409E" w:rsidRPr="00272CD7">
        <w:rPr>
          <w:rFonts w:ascii="TimesNewRomanPS" w:hAnsi="TimesNewRomanPS"/>
          <w:iCs/>
          <w:spacing w:val="-4"/>
        </w:rPr>
        <w:t xml:space="preserve"> por fiscalizar o andamento dos contratos”. </w:t>
      </w:r>
      <w:proofErr w:type="spellStart"/>
      <w:r w:rsidR="005F409E" w:rsidRPr="00272CD7">
        <w:rPr>
          <w:rFonts w:ascii="TimesNewRomanPSMT" w:hAnsi="TimesNewRomanPSMT"/>
          <w:spacing w:val="-4"/>
        </w:rPr>
        <w:t>Estão</w:t>
      </w:r>
      <w:proofErr w:type="spellEnd"/>
      <w:r w:rsidR="005F409E" w:rsidRPr="00272CD7">
        <w:rPr>
          <w:rFonts w:ascii="TimesNewRomanPSMT" w:hAnsi="TimesNewRomanPSMT"/>
          <w:spacing w:val="-4"/>
        </w:rPr>
        <w:t xml:space="preserve"> se aprimorando, na </w:t>
      </w:r>
      <w:proofErr w:type="spellStart"/>
      <w:r w:rsidR="005F409E" w:rsidRPr="00272CD7">
        <w:rPr>
          <w:rFonts w:ascii="TimesNewRomanPSMT" w:hAnsi="TimesNewRomanPSMT"/>
          <w:spacing w:val="-4"/>
        </w:rPr>
        <w:t>opinião</w:t>
      </w:r>
      <w:proofErr w:type="spellEnd"/>
      <w:r w:rsidR="005F409E" w:rsidRPr="00272CD7">
        <w:rPr>
          <w:rFonts w:ascii="TimesNewRomanPSMT" w:hAnsi="TimesNewRomanPSMT"/>
          <w:spacing w:val="-4"/>
        </w:rPr>
        <w:t xml:space="preserve"> do gestor, os instrumentos de controle dos </w:t>
      </w:r>
      <w:proofErr w:type="spellStart"/>
      <w:r w:rsidR="005F409E" w:rsidRPr="00272CD7">
        <w:rPr>
          <w:rFonts w:ascii="TimesNewRomanPSMT" w:hAnsi="TimesNewRomanPSMT"/>
          <w:spacing w:val="-4"/>
        </w:rPr>
        <w:t>serviços</w:t>
      </w:r>
      <w:proofErr w:type="spellEnd"/>
      <w:r w:rsidR="005F409E" w:rsidRPr="00272CD7">
        <w:rPr>
          <w:rFonts w:ascii="TimesNewRomanPSMT" w:hAnsi="TimesNewRomanPSMT"/>
          <w:spacing w:val="-4"/>
        </w:rPr>
        <w:t xml:space="preserve"> prestados pelas empresas terceirizadas. </w:t>
      </w:r>
    </w:p>
    <w:p w14:paraId="75895C7A" w14:textId="77777777" w:rsidR="00E61D16" w:rsidRPr="00272CD7" w:rsidRDefault="00EE2823" w:rsidP="006502A9">
      <w:pPr>
        <w:spacing w:line="360" w:lineRule="auto"/>
        <w:ind w:firstLine="708"/>
        <w:jc w:val="both"/>
        <w:rPr>
          <w:spacing w:val="-4"/>
        </w:rPr>
      </w:pPr>
      <w:r w:rsidRPr="00272CD7">
        <w:rPr>
          <w:spacing w:val="-4"/>
        </w:rPr>
        <w:t xml:space="preserve">Com relação à rescisão dos contratos, os gestores informaram que são raros os contratos rompidos por </w:t>
      </w:r>
      <w:r w:rsidR="00DF31BF" w:rsidRPr="00272CD7">
        <w:rPr>
          <w:rFonts w:ascii="TimesNewRomanPSMT" w:hAnsi="TimesNewRomanPSMT"/>
          <w:spacing w:val="-4"/>
        </w:rPr>
        <w:t xml:space="preserve">iniciativa da </w:t>
      </w:r>
      <w:proofErr w:type="spellStart"/>
      <w:r w:rsidR="00DF31BF" w:rsidRPr="00272CD7">
        <w:rPr>
          <w:rFonts w:ascii="TimesNewRomanPSMT" w:hAnsi="TimesNewRomanPSMT"/>
          <w:spacing w:val="-4"/>
        </w:rPr>
        <w:t>gestão</w:t>
      </w:r>
      <w:proofErr w:type="spellEnd"/>
      <w:r w:rsidR="00DF31BF" w:rsidRPr="00272CD7">
        <w:rPr>
          <w:rFonts w:ascii="TimesNewRomanPSMT" w:hAnsi="TimesNewRomanPSMT"/>
          <w:spacing w:val="-4"/>
        </w:rPr>
        <w:t xml:space="preserve"> </w:t>
      </w:r>
      <w:proofErr w:type="spellStart"/>
      <w:r w:rsidR="00DF31BF" w:rsidRPr="00272CD7">
        <w:rPr>
          <w:rFonts w:ascii="TimesNewRomanPSMT" w:hAnsi="TimesNewRomanPSMT"/>
          <w:spacing w:val="-4"/>
        </w:rPr>
        <w:t>pública</w:t>
      </w:r>
      <w:proofErr w:type="spellEnd"/>
      <w:r w:rsidRPr="00272CD7">
        <w:rPr>
          <w:rFonts w:ascii="TimesNewRomanPSMT" w:hAnsi="TimesNewRomanPSMT"/>
          <w:spacing w:val="-4"/>
        </w:rPr>
        <w:t>, uma vez que em geral isso decorre de uma falta grave. O gestor do HCR destaca que normalmente o que ocorre são acordos e redefinições destes contratos</w:t>
      </w:r>
      <w:r w:rsidR="00DF31BF" w:rsidRPr="00272CD7">
        <w:rPr>
          <w:rFonts w:ascii="TimesNewRomanPSMT" w:hAnsi="TimesNewRomanPSMT"/>
          <w:spacing w:val="-4"/>
        </w:rPr>
        <w:t xml:space="preserve">. </w:t>
      </w:r>
      <w:r w:rsidRPr="00272CD7">
        <w:rPr>
          <w:rFonts w:ascii="TimesNewRomanPSMT" w:hAnsi="TimesNewRomanPSMT"/>
          <w:spacing w:val="-4"/>
        </w:rPr>
        <w:t xml:space="preserve">Segundo o gestor, no HU </w:t>
      </w:r>
      <w:proofErr w:type="spellStart"/>
      <w:r w:rsidR="00B302C3" w:rsidRPr="00272CD7">
        <w:rPr>
          <w:rFonts w:ascii="TimesNewRomanPSMT" w:hAnsi="TimesNewRomanPSMT"/>
          <w:spacing w:val="-4"/>
        </w:rPr>
        <w:t>são</w:t>
      </w:r>
      <w:proofErr w:type="spellEnd"/>
      <w:r w:rsidR="00B302C3" w:rsidRPr="00272CD7">
        <w:rPr>
          <w:rFonts w:ascii="TimesNewRomanPSMT" w:hAnsi="TimesNewRomanPSMT"/>
          <w:spacing w:val="-4"/>
        </w:rPr>
        <w:t xml:space="preserve"> rompidos </w:t>
      </w:r>
      <w:r w:rsidR="00E61D16" w:rsidRPr="00272CD7">
        <w:rPr>
          <w:rFonts w:ascii="TimesNewRomanPS" w:hAnsi="TimesNewRomanPS"/>
          <w:spacing w:val="-4"/>
        </w:rPr>
        <w:t xml:space="preserve">aproximadamente </w:t>
      </w:r>
      <w:r w:rsidR="00B302C3" w:rsidRPr="00272CD7">
        <w:rPr>
          <w:rFonts w:ascii="TimesNewRomanPS" w:hAnsi="TimesNewRomanPS"/>
          <w:spacing w:val="-4"/>
        </w:rPr>
        <w:t>2</w:t>
      </w:r>
      <w:r w:rsidR="00E61D16" w:rsidRPr="00272CD7">
        <w:rPr>
          <w:rFonts w:ascii="TimesNewRomanPS" w:hAnsi="TimesNewRomanPS"/>
          <w:spacing w:val="-4"/>
        </w:rPr>
        <w:t>%</w:t>
      </w:r>
      <w:r w:rsidR="00B302C3" w:rsidRPr="00272CD7">
        <w:rPr>
          <w:rFonts w:ascii="TimesNewRomanPS" w:hAnsi="TimesNewRomanPS"/>
          <w:spacing w:val="-4"/>
        </w:rPr>
        <w:t xml:space="preserve"> ou 3% dos contratos </w:t>
      </w:r>
      <w:r w:rsidR="00E61D16" w:rsidRPr="00272CD7">
        <w:rPr>
          <w:rFonts w:ascii="TimesNewRomanPS" w:hAnsi="TimesNewRomanPS"/>
          <w:spacing w:val="-4"/>
        </w:rPr>
        <w:t xml:space="preserve">em decorrência da </w:t>
      </w:r>
      <w:r w:rsidR="00B302C3" w:rsidRPr="00272CD7">
        <w:rPr>
          <w:rFonts w:ascii="TimesNewRomanPS" w:hAnsi="TimesNewRomanPS"/>
          <w:spacing w:val="-4"/>
        </w:rPr>
        <w:t xml:space="preserve">falta de fornecimento ou </w:t>
      </w:r>
      <w:proofErr w:type="spellStart"/>
      <w:r w:rsidR="00B302C3" w:rsidRPr="00272CD7">
        <w:rPr>
          <w:rFonts w:ascii="TimesNewRomanPS" w:hAnsi="TimesNewRomanPS"/>
          <w:spacing w:val="-4"/>
        </w:rPr>
        <w:t>ma</w:t>
      </w:r>
      <w:proofErr w:type="spellEnd"/>
      <w:r w:rsidR="00B302C3" w:rsidRPr="00272CD7">
        <w:rPr>
          <w:rFonts w:ascii="TimesNewRomanPS" w:hAnsi="TimesNewRomanPS"/>
          <w:spacing w:val="-4"/>
        </w:rPr>
        <w:t xml:space="preserve">́ qualidade na </w:t>
      </w:r>
      <w:proofErr w:type="spellStart"/>
      <w:r w:rsidR="00B302C3" w:rsidRPr="00272CD7">
        <w:rPr>
          <w:rFonts w:ascii="TimesNewRomanPS" w:hAnsi="TimesNewRomanPS"/>
          <w:spacing w:val="-4"/>
        </w:rPr>
        <w:t>prestação</w:t>
      </w:r>
      <w:proofErr w:type="spellEnd"/>
      <w:r w:rsidR="00B302C3" w:rsidRPr="00272CD7">
        <w:rPr>
          <w:rFonts w:ascii="TimesNewRomanPS" w:hAnsi="TimesNewRomanPS"/>
          <w:spacing w:val="-4"/>
        </w:rPr>
        <w:t xml:space="preserve"> dos </w:t>
      </w:r>
      <w:proofErr w:type="spellStart"/>
      <w:r w:rsidR="00B302C3" w:rsidRPr="00272CD7">
        <w:rPr>
          <w:rFonts w:ascii="TimesNewRomanPS" w:hAnsi="TimesNewRomanPS"/>
          <w:spacing w:val="-4"/>
        </w:rPr>
        <w:t>serviços</w:t>
      </w:r>
      <w:proofErr w:type="spellEnd"/>
      <w:r w:rsidR="00B302C3" w:rsidRPr="00272CD7">
        <w:rPr>
          <w:rFonts w:ascii="TimesNewRomanPS" w:hAnsi="TimesNewRomanPS"/>
          <w:spacing w:val="-4"/>
        </w:rPr>
        <w:t>.</w:t>
      </w:r>
      <w:r w:rsidR="00B302C3" w:rsidRPr="00272CD7">
        <w:rPr>
          <w:rFonts w:ascii="TimesNewRomanPS" w:hAnsi="TimesNewRomanPS"/>
          <w:i/>
          <w:iCs/>
          <w:spacing w:val="-4"/>
        </w:rPr>
        <w:t xml:space="preserve"> </w:t>
      </w:r>
      <w:r w:rsidR="00B302C3" w:rsidRPr="00272CD7">
        <w:rPr>
          <w:rFonts w:ascii="TimesNewRomanPSMT" w:hAnsi="TimesNewRomanPSMT"/>
          <w:spacing w:val="-4"/>
        </w:rPr>
        <w:t xml:space="preserve">As penalidades, por outro lado, </w:t>
      </w:r>
      <w:proofErr w:type="spellStart"/>
      <w:r w:rsidR="00B302C3" w:rsidRPr="00272CD7">
        <w:rPr>
          <w:rFonts w:ascii="TimesNewRomanPSMT" w:hAnsi="TimesNewRomanPSMT"/>
          <w:spacing w:val="-4"/>
        </w:rPr>
        <w:t>são</w:t>
      </w:r>
      <w:proofErr w:type="spellEnd"/>
      <w:r w:rsidR="00B302C3" w:rsidRPr="00272CD7">
        <w:rPr>
          <w:rFonts w:ascii="TimesNewRomanPSMT" w:hAnsi="TimesNewRomanPSMT"/>
          <w:spacing w:val="-4"/>
        </w:rPr>
        <w:t xml:space="preserve"> aplicadas constantemente, seja pelos fiscais, seja pelos gestores de contrato. </w:t>
      </w:r>
    </w:p>
    <w:p w14:paraId="1693A17E" w14:textId="770FD4D8" w:rsidR="00B302C3" w:rsidRPr="00272CD7" w:rsidRDefault="00E61D16" w:rsidP="006502A9">
      <w:pPr>
        <w:spacing w:line="360" w:lineRule="auto"/>
        <w:ind w:firstLine="708"/>
        <w:jc w:val="both"/>
        <w:rPr>
          <w:rFonts w:ascii="TimesNewRomanPSMT" w:hAnsi="TimesNewRomanPSMT"/>
          <w:spacing w:val="-4"/>
        </w:rPr>
      </w:pPr>
      <w:r w:rsidRPr="00272CD7">
        <w:rPr>
          <w:spacing w:val="-4"/>
        </w:rPr>
        <w:t xml:space="preserve">Ainda de acordo com o gestor </w:t>
      </w:r>
      <w:r w:rsidR="00B302C3" w:rsidRPr="00272CD7">
        <w:rPr>
          <w:spacing w:val="-4"/>
        </w:rPr>
        <w:t>"</w:t>
      </w:r>
      <w:r w:rsidRPr="00272CD7">
        <w:rPr>
          <w:spacing w:val="-4"/>
        </w:rPr>
        <w:t>t</w:t>
      </w:r>
      <w:r w:rsidR="00B302C3" w:rsidRPr="00272CD7">
        <w:rPr>
          <w:spacing w:val="-4"/>
        </w:rPr>
        <w:t xml:space="preserve">ais penalidades podem variar desde </w:t>
      </w:r>
      <w:proofErr w:type="spellStart"/>
      <w:r w:rsidR="00B302C3" w:rsidRPr="00272CD7">
        <w:rPr>
          <w:spacing w:val="-4"/>
        </w:rPr>
        <w:t>advertências</w:t>
      </w:r>
      <w:proofErr w:type="spellEnd"/>
      <w:r w:rsidR="00B302C3" w:rsidRPr="00272CD7">
        <w:rPr>
          <w:spacing w:val="-4"/>
        </w:rPr>
        <w:t xml:space="preserve">, descontos no valor pago pelos contratos, multas (que podem chegar a 10% do valor do contrato), a </w:t>
      </w:r>
      <w:proofErr w:type="spellStart"/>
      <w:r w:rsidR="00B302C3" w:rsidRPr="00272CD7">
        <w:rPr>
          <w:spacing w:val="-4"/>
        </w:rPr>
        <w:t>inclusão</w:t>
      </w:r>
      <w:proofErr w:type="spellEnd"/>
      <w:r w:rsidR="00B302C3" w:rsidRPr="00272CD7">
        <w:rPr>
          <w:spacing w:val="-4"/>
        </w:rPr>
        <w:t xml:space="preserve"> da empresa em um cadastro de maus fornecedores na </w:t>
      </w:r>
      <w:proofErr w:type="spellStart"/>
      <w:r w:rsidR="00B302C3" w:rsidRPr="00272CD7">
        <w:rPr>
          <w:spacing w:val="-4"/>
        </w:rPr>
        <w:t>União</w:t>
      </w:r>
      <w:proofErr w:type="spellEnd"/>
      <w:r w:rsidR="00B302C3" w:rsidRPr="00272CD7">
        <w:rPr>
          <w:spacing w:val="-4"/>
        </w:rPr>
        <w:t xml:space="preserve"> até o rompimento do contrato”. </w:t>
      </w:r>
      <w:r w:rsidRPr="00272CD7">
        <w:rPr>
          <w:spacing w:val="-4"/>
        </w:rPr>
        <w:t xml:space="preserve"> </w:t>
      </w:r>
      <w:proofErr w:type="spellStart"/>
      <w:r w:rsidR="00B302C3" w:rsidRPr="00272CD7">
        <w:rPr>
          <w:rFonts w:ascii="TimesNewRomanPSMT" w:hAnsi="TimesNewRomanPSMT"/>
          <w:spacing w:val="-4"/>
        </w:rPr>
        <w:t>Notificações</w:t>
      </w:r>
      <w:proofErr w:type="spellEnd"/>
      <w:r w:rsidR="00B302C3" w:rsidRPr="00272CD7">
        <w:rPr>
          <w:rFonts w:ascii="TimesNewRomanPSMT" w:hAnsi="TimesNewRomanPSMT"/>
          <w:spacing w:val="-4"/>
        </w:rPr>
        <w:t xml:space="preserve"> constantes </w:t>
      </w:r>
      <w:proofErr w:type="spellStart"/>
      <w:r w:rsidR="00B302C3" w:rsidRPr="00272CD7">
        <w:rPr>
          <w:rFonts w:ascii="TimesNewRomanPSMT" w:hAnsi="TimesNewRomanPSMT"/>
          <w:spacing w:val="-4"/>
        </w:rPr>
        <w:t>às</w:t>
      </w:r>
      <w:proofErr w:type="spellEnd"/>
      <w:r w:rsidR="00B302C3" w:rsidRPr="00272CD7">
        <w:rPr>
          <w:rFonts w:ascii="TimesNewRomanPSMT" w:hAnsi="TimesNewRomanPSMT"/>
          <w:spacing w:val="-4"/>
        </w:rPr>
        <w:t xml:space="preserve"> empresas, se ignoradas, podem levar à sua </w:t>
      </w:r>
      <w:proofErr w:type="spellStart"/>
      <w:r w:rsidR="00B302C3" w:rsidRPr="00272CD7">
        <w:rPr>
          <w:rFonts w:ascii="TimesNewRomanPSMT" w:hAnsi="TimesNewRomanPSMT"/>
          <w:spacing w:val="-4"/>
        </w:rPr>
        <w:t>proibição</w:t>
      </w:r>
      <w:proofErr w:type="spellEnd"/>
      <w:r w:rsidR="00B302C3" w:rsidRPr="00272CD7">
        <w:rPr>
          <w:rFonts w:ascii="TimesNewRomanPSMT" w:hAnsi="TimesNewRomanPSMT"/>
          <w:spacing w:val="-4"/>
        </w:rPr>
        <w:t xml:space="preserve"> de </w:t>
      </w:r>
      <w:proofErr w:type="spellStart"/>
      <w:r w:rsidR="00B302C3" w:rsidRPr="00272CD7">
        <w:rPr>
          <w:rFonts w:ascii="TimesNewRomanPSMT" w:hAnsi="TimesNewRomanPSMT"/>
          <w:spacing w:val="-4"/>
        </w:rPr>
        <w:t>participação</w:t>
      </w:r>
      <w:proofErr w:type="spellEnd"/>
      <w:r w:rsidR="00B302C3" w:rsidRPr="00272CD7">
        <w:rPr>
          <w:rFonts w:ascii="TimesNewRomanPSMT" w:hAnsi="TimesNewRomanPSMT"/>
          <w:spacing w:val="-4"/>
        </w:rPr>
        <w:t xml:space="preserve"> em futuras </w:t>
      </w:r>
      <w:proofErr w:type="spellStart"/>
      <w:r w:rsidR="00B302C3" w:rsidRPr="00272CD7">
        <w:rPr>
          <w:rFonts w:ascii="TimesNewRomanPSMT" w:hAnsi="TimesNewRomanPSMT"/>
          <w:spacing w:val="-4"/>
        </w:rPr>
        <w:t>licitações</w:t>
      </w:r>
      <w:proofErr w:type="spellEnd"/>
      <w:r w:rsidR="00B302C3" w:rsidRPr="00272CD7">
        <w:rPr>
          <w:rFonts w:ascii="TimesNewRomanPSMT" w:hAnsi="TimesNewRomanPSMT"/>
          <w:spacing w:val="-4"/>
        </w:rPr>
        <w:t xml:space="preserve"> pelo </w:t>
      </w:r>
      <w:proofErr w:type="spellStart"/>
      <w:r w:rsidR="00B302C3" w:rsidRPr="00272CD7">
        <w:rPr>
          <w:rFonts w:ascii="TimesNewRomanPSMT" w:hAnsi="TimesNewRomanPSMT"/>
          <w:spacing w:val="-4"/>
        </w:rPr>
        <w:t>período</w:t>
      </w:r>
      <w:proofErr w:type="spellEnd"/>
      <w:r w:rsidR="00B302C3" w:rsidRPr="00272CD7">
        <w:rPr>
          <w:rFonts w:ascii="TimesNewRomanPSMT" w:hAnsi="TimesNewRomanPSMT"/>
          <w:spacing w:val="-4"/>
        </w:rPr>
        <w:t xml:space="preserve"> </w:t>
      </w:r>
      <w:proofErr w:type="spellStart"/>
      <w:r w:rsidR="00B302C3" w:rsidRPr="00272CD7">
        <w:rPr>
          <w:rFonts w:ascii="TimesNewRomanPSMT" w:hAnsi="TimesNewRomanPSMT"/>
          <w:spacing w:val="-4"/>
        </w:rPr>
        <w:t>variável</w:t>
      </w:r>
      <w:proofErr w:type="spellEnd"/>
      <w:r w:rsidR="00B302C3" w:rsidRPr="00272CD7">
        <w:rPr>
          <w:rFonts w:ascii="TimesNewRomanPSMT" w:hAnsi="TimesNewRomanPSMT"/>
          <w:spacing w:val="-4"/>
        </w:rPr>
        <w:t xml:space="preserve"> entre um a </w:t>
      </w:r>
      <w:r w:rsidRPr="00272CD7">
        <w:rPr>
          <w:rFonts w:ascii="TimesNewRomanPSMT" w:hAnsi="TimesNewRomanPSMT"/>
          <w:spacing w:val="-4"/>
        </w:rPr>
        <w:t>vinte e quatro</w:t>
      </w:r>
      <w:r w:rsidR="00B302C3" w:rsidRPr="00272CD7">
        <w:rPr>
          <w:rFonts w:ascii="TimesNewRomanPSMT" w:hAnsi="TimesNewRomanPSMT"/>
          <w:spacing w:val="-4"/>
        </w:rPr>
        <w:t xml:space="preserve"> meses. </w:t>
      </w:r>
    </w:p>
    <w:p w14:paraId="35655064" w14:textId="77777777" w:rsidR="0097170C" w:rsidRPr="00272CD7" w:rsidRDefault="0097170C" w:rsidP="006502A9">
      <w:pPr>
        <w:spacing w:line="360" w:lineRule="auto"/>
        <w:ind w:firstLine="708"/>
        <w:jc w:val="both"/>
        <w:rPr>
          <w:spacing w:val="-4"/>
        </w:rPr>
      </w:pPr>
    </w:p>
    <w:p w14:paraId="7A447F5F" w14:textId="0AC9D1CA" w:rsidR="00DF31BF" w:rsidRPr="00272CD7" w:rsidRDefault="00546F1B" w:rsidP="006502A9">
      <w:pPr>
        <w:spacing w:line="360" w:lineRule="auto"/>
        <w:jc w:val="both"/>
        <w:rPr>
          <w:rFonts w:ascii="TimesNewRomanPS" w:hAnsi="TimesNewRomanPS"/>
          <w:b/>
          <w:bCs/>
          <w:spacing w:val="-4"/>
        </w:rPr>
      </w:pPr>
      <w:proofErr w:type="gramStart"/>
      <w:r w:rsidRPr="00272CD7">
        <w:rPr>
          <w:rFonts w:ascii="TimesNewRomanPS" w:hAnsi="TimesNewRomanPS"/>
          <w:b/>
          <w:bCs/>
          <w:spacing w:val="-4"/>
        </w:rPr>
        <w:t xml:space="preserve">5.2.1 </w:t>
      </w:r>
      <w:r w:rsidR="00DF31BF" w:rsidRPr="00272CD7">
        <w:rPr>
          <w:rFonts w:ascii="TimesNewRomanPS" w:hAnsi="TimesNewRomanPS"/>
          <w:b/>
          <w:bCs/>
          <w:spacing w:val="-4"/>
        </w:rPr>
        <w:t xml:space="preserve"> A</w:t>
      </w:r>
      <w:proofErr w:type="gramEnd"/>
      <w:r w:rsidR="00DF31BF" w:rsidRPr="00272CD7">
        <w:rPr>
          <w:rFonts w:ascii="TimesNewRomanPS" w:hAnsi="TimesNewRomanPS"/>
          <w:b/>
          <w:bCs/>
          <w:spacing w:val="-4"/>
        </w:rPr>
        <w:t xml:space="preserve"> </w:t>
      </w:r>
      <w:proofErr w:type="spellStart"/>
      <w:r w:rsidR="00DF31BF" w:rsidRPr="00272CD7">
        <w:rPr>
          <w:rFonts w:ascii="TimesNewRomanPS" w:hAnsi="TimesNewRomanPS"/>
          <w:b/>
          <w:bCs/>
          <w:spacing w:val="-4"/>
        </w:rPr>
        <w:t>influência</w:t>
      </w:r>
      <w:proofErr w:type="spellEnd"/>
      <w:r w:rsidR="00DF31BF" w:rsidRPr="00272CD7">
        <w:rPr>
          <w:rFonts w:ascii="TimesNewRomanPS" w:hAnsi="TimesNewRomanPS"/>
          <w:b/>
          <w:bCs/>
          <w:spacing w:val="-4"/>
        </w:rPr>
        <w:t xml:space="preserve"> de </w:t>
      </w:r>
      <w:proofErr w:type="spellStart"/>
      <w:r w:rsidR="00DF31BF" w:rsidRPr="00272CD7">
        <w:rPr>
          <w:rFonts w:ascii="TimesNewRomanPS" w:hAnsi="TimesNewRomanPS"/>
          <w:b/>
          <w:bCs/>
          <w:spacing w:val="-4"/>
        </w:rPr>
        <w:t>questões</w:t>
      </w:r>
      <w:proofErr w:type="spellEnd"/>
      <w:r w:rsidR="00DF31BF" w:rsidRPr="00272CD7">
        <w:rPr>
          <w:rFonts w:ascii="TimesNewRomanPS" w:hAnsi="TimesNewRomanPS"/>
          <w:b/>
          <w:bCs/>
          <w:spacing w:val="-4"/>
        </w:rPr>
        <w:t xml:space="preserve"> </w:t>
      </w:r>
      <w:proofErr w:type="spellStart"/>
      <w:r w:rsidR="00DF31BF" w:rsidRPr="00272CD7">
        <w:rPr>
          <w:rFonts w:ascii="TimesNewRomanPS" w:hAnsi="TimesNewRomanPS"/>
          <w:b/>
          <w:bCs/>
          <w:spacing w:val="-4"/>
        </w:rPr>
        <w:t>políticas</w:t>
      </w:r>
      <w:proofErr w:type="spellEnd"/>
      <w:r w:rsidR="00DF31BF" w:rsidRPr="00272CD7">
        <w:rPr>
          <w:rFonts w:ascii="TimesNewRomanPS" w:hAnsi="TimesNewRomanPS"/>
          <w:b/>
          <w:bCs/>
          <w:spacing w:val="-4"/>
        </w:rPr>
        <w:t xml:space="preserve"> ou de interesses pessoais nos contratos terceirizados </w:t>
      </w:r>
    </w:p>
    <w:p w14:paraId="7B81F477" w14:textId="77777777" w:rsidR="0097170C" w:rsidRPr="00272CD7" w:rsidRDefault="0097170C" w:rsidP="006502A9">
      <w:pPr>
        <w:spacing w:line="360" w:lineRule="auto"/>
        <w:jc w:val="both"/>
        <w:rPr>
          <w:spacing w:val="-4"/>
        </w:rPr>
      </w:pPr>
    </w:p>
    <w:p w14:paraId="39BBD580" w14:textId="03DA8144" w:rsidR="001E65D7" w:rsidRPr="00272CD7" w:rsidRDefault="00BF1D80" w:rsidP="006502A9">
      <w:pPr>
        <w:spacing w:line="360" w:lineRule="auto"/>
        <w:ind w:firstLine="708"/>
        <w:jc w:val="both"/>
        <w:rPr>
          <w:spacing w:val="-4"/>
        </w:rPr>
      </w:pPr>
      <w:r w:rsidRPr="00272CD7">
        <w:rPr>
          <w:spacing w:val="-4"/>
        </w:rPr>
        <w:t xml:space="preserve">A </w:t>
      </w:r>
      <w:proofErr w:type="spellStart"/>
      <w:r w:rsidRPr="00272CD7">
        <w:rPr>
          <w:spacing w:val="-4"/>
        </w:rPr>
        <w:t>influência</w:t>
      </w:r>
      <w:proofErr w:type="spellEnd"/>
      <w:r w:rsidRPr="00272CD7">
        <w:rPr>
          <w:spacing w:val="-4"/>
        </w:rPr>
        <w:t xml:space="preserve"> de </w:t>
      </w:r>
      <w:proofErr w:type="spellStart"/>
      <w:r w:rsidRPr="00272CD7">
        <w:rPr>
          <w:spacing w:val="-4"/>
        </w:rPr>
        <w:t>questões</w:t>
      </w:r>
      <w:proofErr w:type="spellEnd"/>
      <w:r w:rsidRPr="00272CD7">
        <w:rPr>
          <w:spacing w:val="-4"/>
        </w:rPr>
        <w:t xml:space="preserve"> </w:t>
      </w:r>
      <w:proofErr w:type="spellStart"/>
      <w:r w:rsidRPr="00272CD7">
        <w:rPr>
          <w:spacing w:val="-4"/>
        </w:rPr>
        <w:t>políticas</w:t>
      </w:r>
      <w:proofErr w:type="spellEnd"/>
      <w:r w:rsidRPr="00272CD7">
        <w:rPr>
          <w:spacing w:val="-4"/>
        </w:rPr>
        <w:t xml:space="preserve"> ou de interesses pessoais nos contratos terceirizados foi analisada de forma diferente em cada uma das instituições. Para o gestor do HR </w:t>
      </w:r>
      <w:r w:rsidR="00DF31BF" w:rsidRPr="00272CD7">
        <w:rPr>
          <w:spacing w:val="-4"/>
        </w:rPr>
        <w:t xml:space="preserve">é baixa a probabilidade de que interesses pessoais ou </w:t>
      </w:r>
      <w:proofErr w:type="spellStart"/>
      <w:r w:rsidR="00DF31BF" w:rsidRPr="00272CD7">
        <w:rPr>
          <w:spacing w:val="-4"/>
        </w:rPr>
        <w:t>políticos</w:t>
      </w:r>
      <w:proofErr w:type="spellEnd"/>
      <w:r w:rsidR="00DF31BF" w:rsidRPr="00272CD7">
        <w:rPr>
          <w:spacing w:val="-4"/>
        </w:rPr>
        <w:t xml:space="preserve"> influenciem diretamente o processo de </w:t>
      </w:r>
      <w:proofErr w:type="spellStart"/>
      <w:r w:rsidR="00DF31BF" w:rsidRPr="00272CD7">
        <w:rPr>
          <w:spacing w:val="-4"/>
        </w:rPr>
        <w:t>licitação</w:t>
      </w:r>
      <w:proofErr w:type="spellEnd"/>
      <w:r w:rsidR="00DF31BF" w:rsidRPr="00272CD7">
        <w:rPr>
          <w:spacing w:val="-4"/>
        </w:rPr>
        <w:t xml:space="preserve"> e escolha de e</w:t>
      </w:r>
      <w:r w:rsidR="001E65D7" w:rsidRPr="00272CD7">
        <w:rPr>
          <w:spacing w:val="-4"/>
        </w:rPr>
        <w:t xml:space="preserve">mpresas prestadoras de </w:t>
      </w:r>
      <w:proofErr w:type="spellStart"/>
      <w:r w:rsidR="001E65D7" w:rsidRPr="00272CD7">
        <w:rPr>
          <w:spacing w:val="-4"/>
        </w:rPr>
        <w:t>serviço</w:t>
      </w:r>
      <w:proofErr w:type="spellEnd"/>
      <w:r w:rsidR="001E65D7" w:rsidRPr="00272CD7">
        <w:rPr>
          <w:spacing w:val="-4"/>
        </w:rPr>
        <w:t>. O</w:t>
      </w:r>
      <w:r w:rsidR="00DF31BF" w:rsidRPr="00272CD7">
        <w:rPr>
          <w:spacing w:val="-4"/>
        </w:rPr>
        <w:t xml:space="preserve"> gestor aponta, por outro lado, a </w:t>
      </w:r>
      <w:proofErr w:type="spellStart"/>
      <w:r w:rsidR="00DF31BF" w:rsidRPr="00272CD7">
        <w:rPr>
          <w:spacing w:val="-4"/>
        </w:rPr>
        <w:t>influência</w:t>
      </w:r>
      <w:proofErr w:type="spellEnd"/>
      <w:r w:rsidR="00DF31BF" w:rsidRPr="00272CD7">
        <w:rPr>
          <w:spacing w:val="-4"/>
        </w:rPr>
        <w:t xml:space="preserve"> </w:t>
      </w:r>
      <w:r w:rsidR="00DF31BF" w:rsidRPr="00272CD7">
        <w:rPr>
          <w:spacing w:val="-4"/>
        </w:rPr>
        <w:lastRenderedPageBreak/>
        <w:t xml:space="preserve">dos interesses </w:t>
      </w:r>
      <w:proofErr w:type="spellStart"/>
      <w:r w:rsidR="00DF31BF" w:rsidRPr="00272CD7">
        <w:rPr>
          <w:spacing w:val="-4"/>
        </w:rPr>
        <w:t>econômicos</w:t>
      </w:r>
      <w:proofErr w:type="spellEnd"/>
      <w:r w:rsidR="00DF31BF" w:rsidRPr="00272CD7">
        <w:rPr>
          <w:spacing w:val="-4"/>
        </w:rPr>
        <w:t xml:space="preserve"> no ambiente da </w:t>
      </w:r>
      <w:proofErr w:type="spellStart"/>
      <w:r w:rsidR="00DF31BF" w:rsidRPr="00272CD7">
        <w:rPr>
          <w:spacing w:val="-4"/>
        </w:rPr>
        <w:t>pre</w:t>
      </w:r>
      <w:r w:rsidR="001E65D7" w:rsidRPr="00272CD7">
        <w:rPr>
          <w:spacing w:val="-4"/>
        </w:rPr>
        <w:t>stação</w:t>
      </w:r>
      <w:proofErr w:type="spellEnd"/>
      <w:r w:rsidR="001E65D7" w:rsidRPr="00272CD7">
        <w:rPr>
          <w:spacing w:val="-4"/>
        </w:rPr>
        <w:t xml:space="preserve"> de </w:t>
      </w:r>
      <w:proofErr w:type="spellStart"/>
      <w:r w:rsidR="001E65D7" w:rsidRPr="00272CD7">
        <w:rPr>
          <w:spacing w:val="-4"/>
        </w:rPr>
        <w:t>serviços</w:t>
      </w:r>
      <w:proofErr w:type="spellEnd"/>
      <w:r w:rsidR="001E65D7" w:rsidRPr="00272CD7">
        <w:rPr>
          <w:spacing w:val="-4"/>
        </w:rPr>
        <w:t xml:space="preserve"> de </w:t>
      </w:r>
      <w:proofErr w:type="spellStart"/>
      <w:r w:rsidR="001E65D7" w:rsidRPr="00272CD7">
        <w:rPr>
          <w:spacing w:val="-4"/>
        </w:rPr>
        <w:t>saúde</w:t>
      </w:r>
      <w:proofErr w:type="spellEnd"/>
      <w:r w:rsidR="001E65D7" w:rsidRPr="00272CD7">
        <w:rPr>
          <w:spacing w:val="-4"/>
        </w:rPr>
        <w:t xml:space="preserve"> à população, privilegiando o acesso aos tratamentos e remédios caros para certa parte da população que, conta com recursos e acesso a processos judiciais favoráveis.</w:t>
      </w:r>
    </w:p>
    <w:p w14:paraId="1CEEE145" w14:textId="1E4244B2" w:rsidR="00AC380B" w:rsidRPr="00272CD7" w:rsidRDefault="001E65D7" w:rsidP="006502A9">
      <w:pPr>
        <w:spacing w:line="360" w:lineRule="auto"/>
        <w:ind w:firstLine="709"/>
        <w:jc w:val="both"/>
        <w:rPr>
          <w:spacing w:val="-4"/>
        </w:rPr>
      </w:pPr>
      <w:r w:rsidRPr="00272CD7">
        <w:rPr>
          <w:spacing w:val="-4"/>
        </w:rPr>
        <w:t>Por sua vez, s</w:t>
      </w:r>
      <w:r w:rsidR="00BF1D80" w:rsidRPr="00272CD7">
        <w:rPr>
          <w:spacing w:val="-4"/>
        </w:rPr>
        <w:t xml:space="preserve">egundo o gestor do HCR </w:t>
      </w:r>
      <w:r w:rsidR="009F2D93" w:rsidRPr="00272CD7">
        <w:rPr>
          <w:spacing w:val="-4"/>
        </w:rPr>
        <w:t xml:space="preserve">é “perfeitamente </w:t>
      </w:r>
      <w:proofErr w:type="spellStart"/>
      <w:r w:rsidR="009F2D93" w:rsidRPr="00272CD7">
        <w:rPr>
          <w:spacing w:val="-4"/>
        </w:rPr>
        <w:t>possível</w:t>
      </w:r>
      <w:proofErr w:type="spellEnd"/>
      <w:r w:rsidR="009F2D93" w:rsidRPr="00272CD7">
        <w:rPr>
          <w:spacing w:val="-4"/>
        </w:rPr>
        <w:t>”</w:t>
      </w:r>
      <w:r w:rsidR="00BF1D80" w:rsidRPr="00272CD7">
        <w:rPr>
          <w:b/>
          <w:bCs/>
          <w:spacing w:val="-4"/>
        </w:rPr>
        <w:t xml:space="preserve"> </w:t>
      </w:r>
      <w:r w:rsidR="00BF1D80" w:rsidRPr="00272CD7">
        <w:rPr>
          <w:spacing w:val="-4"/>
        </w:rPr>
        <w:t xml:space="preserve">que a </w:t>
      </w:r>
      <w:proofErr w:type="spellStart"/>
      <w:r w:rsidR="00BF1D80" w:rsidRPr="00272CD7">
        <w:rPr>
          <w:spacing w:val="-4"/>
        </w:rPr>
        <w:t>influência</w:t>
      </w:r>
      <w:proofErr w:type="spellEnd"/>
      <w:r w:rsidR="00BF1D80" w:rsidRPr="00272CD7">
        <w:rPr>
          <w:spacing w:val="-4"/>
        </w:rPr>
        <w:t xml:space="preserve"> de </w:t>
      </w:r>
      <w:proofErr w:type="spellStart"/>
      <w:r w:rsidR="00BF1D80" w:rsidRPr="00272CD7">
        <w:rPr>
          <w:spacing w:val="-4"/>
        </w:rPr>
        <w:t>questões</w:t>
      </w:r>
      <w:proofErr w:type="spellEnd"/>
      <w:r w:rsidR="00BF1D80" w:rsidRPr="00272CD7">
        <w:rPr>
          <w:spacing w:val="-4"/>
        </w:rPr>
        <w:t xml:space="preserve"> </w:t>
      </w:r>
      <w:proofErr w:type="spellStart"/>
      <w:r w:rsidR="00BF1D80" w:rsidRPr="00272CD7">
        <w:rPr>
          <w:spacing w:val="-4"/>
        </w:rPr>
        <w:t>políticas</w:t>
      </w:r>
      <w:proofErr w:type="spellEnd"/>
      <w:r w:rsidR="00BF1D80" w:rsidRPr="00272CD7">
        <w:rPr>
          <w:spacing w:val="-4"/>
        </w:rPr>
        <w:t xml:space="preserve"> ou de interesses pessoais nos contratos terceirizados</w:t>
      </w:r>
      <w:r w:rsidR="009F2D93" w:rsidRPr="00272CD7">
        <w:rPr>
          <w:spacing w:val="-4"/>
        </w:rPr>
        <w:t xml:space="preserve"> ocorra, </w:t>
      </w:r>
      <w:proofErr w:type="spellStart"/>
      <w:r w:rsidR="009F2D93" w:rsidRPr="00272CD7">
        <w:rPr>
          <w:spacing w:val="-4"/>
        </w:rPr>
        <w:t>ja</w:t>
      </w:r>
      <w:proofErr w:type="spellEnd"/>
      <w:r w:rsidR="009F2D93" w:rsidRPr="00272CD7">
        <w:rPr>
          <w:spacing w:val="-4"/>
        </w:rPr>
        <w:t xml:space="preserve">́ que “esse é um dos objetivos da </w:t>
      </w:r>
      <w:proofErr w:type="spellStart"/>
      <w:r w:rsidR="009F2D93" w:rsidRPr="00272CD7">
        <w:rPr>
          <w:spacing w:val="-4"/>
        </w:rPr>
        <w:t>terceirização</w:t>
      </w:r>
      <w:proofErr w:type="spellEnd"/>
      <w:r w:rsidR="009F2D93" w:rsidRPr="00272CD7">
        <w:rPr>
          <w:spacing w:val="-4"/>
        </w:rPr>
        <w:t xml:space="preserve">”. </w:t>
      </w:r>
      <w:r w:rsidR="00BF1D80" w:rsidRPr="00272CD7">
        <w:rPr>
          <w:spacing w:val="-4"/>
        </w:rPr>
        <w:t xml:space="preserve">Salienta ainda que a </w:t>
      </w:r>
      <w:r w:rsidR="009F2D93" w:rsidRPr="00272CD7">
        <w:rPr>
          <w:spacing w:val="-4"/>
        </w:rPr>
        <w:t xml:space="preserve">“ </w:t>
      </w:r>
      <w:proofErr w:type="spellStart"/>
      <w:r w:rsidR="009F2D93" w:rsidRPr="00272CD7">
        <w:rPr>
          <w:spacing w:val="-4"/>
        </w:rPr>
        <w:t>terceirização</w:t>
      </w:r>
      <w:proofErr w:type="spellEnd"/>
      <w:r w:rsidR="009F2D93" w:rsidRPr="00272CD7">
        <w:rPr>
          <w:spacing w:val="-4"/>
        </w:rPr>
        <w:t xml:space="preserve"> é a </w:t>
      </w:r>
      <w:proofErr w:type="spellStart"/>
      <w:r w:rsidR="009F2D93" w:rsidRPr="00272CD7">
        <w:rPr>
          <w:spacing w:val="-4"/>
        </w:rPr>
        <w:t>precarização</w:t>
      </w:r>
      <w:proofErr w:type="spellEnd"/>
      <w:r w:rsidR="009F2D93" w:rsidRPr="00272CD7">
        <w:rPr>
          <w:spacing w:val="-4"/>
        </w:rPr>
        <w:t xml:space="preserve"> do trabalho, motivada pela </w:t>
      </w:r>
      <w:proofErr w:type="spellStart"/>
      <w:r w:rsidR="009F2D93" w:rsidRPr="00272CD7">
        <w:rPr>
          <w:spacing w:val="-4"/>
        </w:rPr>
        <w:t>ausência</w:t>
      </w:r>
      <w:proofErr w:type="spellEnd"/>
      <w:r w:rsidR="009F2D93" w:rsidRPr="00272CD7">
        <w:rPr>
          <w:spacing w:val="-4"/>
        </w:rPr>
        <w:t xml:space="preserve"> de estrutura do Estado como gestor oficial. Ela tem os seus meandres, podendo ser utilizada, mas sempre que está sendo instalada</w:t>
      </w:r>
      <w:r w:rsidR="00A53559" w:rsidRPr="00272CD7">
        <w:rPr>
          <w:spacing w:val="-4"/>
        </w:rPr>
        <w:t xml:space="preserve"> em</w:t>
      </w:r>
      <w:r w:rsidR="009F2D93" w:rsidRPr="00272CD7">
        <w:rPr>
          <w:spacing w:val="-4"/>
        </w:rPr>
        <w:t xml:space="preserve"> </w:t>
      </w:r>
      <w:proofErr w:type="spellStart"/>
      <w:r w:rsidR="009F2D93" w:rsidRPr="00272CD7">
        <w:rPr>
          <w:spacing w:val="-4"/>
        </w:rPr>
        <w:t>nível</w:t>
      </w:r>
      <w:proofErr w:type="spellEnd"/>
      <w:r w:rsidR="009F2D93" w:rsidRPr="00272CD7">
        <w:rPr>
          <w:spacing w:val="-4"/>
        </w:rPr>
        <w:t xml:space="preserve"> nacional, causa problemas [...]”. </w:t>
      </w:r>
      <w:r w:rsidR="00BF1D80" w:rsidRPr="00272CD7">
        <w:rPr>
          <w:spacing w:val="-4"/>
        </w:rPr>
        <w:t xml:space="preserve"> Ao </w:t>
      </w:r>
      <w:r w:rsidR="00A53559" w:rsidRPr="00272CD7">
        <w:rPr>
          <w:spacing w:val="-4"/>
        </w:rPr>
        <w:t xml:space="preserve">explanar sobre as empresas, </w:t>
      </w:r>
      <w:r w:rsidR="00AC380B" w:rsidRPr="00272CD7">
        <w:rPr>
          <w:spacing w:val="-4"/>
        </w:rPr>
        <w:t xml:space="preserve">destacou que </w:t>
      </w:r>
      <w:r w:rsidR="009F2D93" w:rsidRPr="00272CD7">
        <w:rPr>
          <w:spacing w:val="-4"/>
        </w:rPr>
        <w:t>“As empresas terceirizadas representam uma epidemia de processos trabalhistas em todo o Brasil; baixa qualidade, baixo pagamento, falta de profissionais, falta de material, tudo em prol de uma economia ‘burra’”.</w:t>
      </w:r>
      <w:r w:rsidR="009F2D93" w:rsidRPr="00272CD7">
        <w:rPr>
          <w:rFonts w:ascii="TimesNewRomanPS" w:hAnsi="TimesNewRomanPS"/>
          <w:i/>
          <w:iCs/>
          <w:spacing w:val="-4"/>
          <w:sz w:val="20"/>
          <w:szCs w:val="20"/>
        </w:rPr>
        <w:t xml:space="preserve"> </w:t>
      </w:r>
    </w:p>
    <w:p w14:paraId="21496041" w14:textId="59D4BE92" w:rsidR="00912685" w:rsidRPr="00272CD7" w:rsidRDefault="001E65D7" w:rsidP="006502A9">
      <w:pPr>
        <w:spacing w:line="360" w:lineRule="auto"/>
        <w:ind w:firstLine="709"/>
        <w:jc w:val="both"/>
        <w:rPr>
          <w:spacing w:val="-4"/>
        </w:rPr>
      </w:pPr>
      <w:r w:rsidRPr="00272CD7">
        <w:rPr>
          <w:rFonts w:ascii="TimesNewRomanPSMT" w:hAnsi="TimesNewRomanPSMT"/>
          <w:spacing w:val="-4"/>
        </w:rPr>
        <w:t xml:space="preserve">Enquanto, o </w:t>
      </w:r>
      <w:r w:rsidR="005F70BA" w:rsidRPr="00272CD7">
        <w:rPr>
          <w:rFonts w:ascii="TimesNewRomanPSMT" w:hAnsi="TimesNewRomanPSMT"/>
          <w:spacing w:val="-4"/>
        </w:rPr>
        <w:t xml:space="preserve">gestor do HU afirmou </w:t>
      </w:r>
      <w:r w:rsidR="005F70BA" w:rsidRPr="00272CD7">
        <w:rPr>
          <w:spacing w:val="-4"/>
        </w:rPr>
        <w:t xml:space="preserve">que </w:t>
      </w:r>
      <w:r w:rsidR="005F70BA" w:rsidRPr="00272CD7">
        <w:rPr>
          <w:i/>
          <w:iCs/>
          <w:spacing w:val="-4"/>
        </w:rPr>
        <w:t>“</w:t>
      </w:r>
      <w:proofErr w:type="spellStart"/>
      <w:r w:rsidR="005F70BA" w:rsidRPr="00272CD7">
        <w:rPr>
          <w:spacing w:val="-4"/>
        </w:rPr>
        <w:t>não</w:t>
      </w:r>
      <w:proofErr w:type="spellEnd"/>
      <w:r w:rsidR="005F70BA" w:rsidRPr="00272CD7">
        <w:rPr>
          <w:spacing w:val="-4"/>
        </w:rPr>
        <w:t xml:space="preserve"> existe </w:t>
      </w:r>
      <w:proofErr w:type="spellStart"/>
      <w:r w:rsidR="005F70BA" w:rsidRPr="00272CD7">
        <w:rPr>
          <w:spacing w:val="-4"/>
        </w:rPr>
        <w:t>espaço</w:t>
      </w:r>
      <w:proofErr w:type="spellEnd"/>
      <w:r w:rsidR="005F70BA" w:rsidRPr="00272CD7">
        <w:rPr>
          <w:spacing w:val="-4"/>
        </w:rPr>
        <w:t xml:space="preserve"> para tal </w:t>
      </w:r>
      <w:proofErr w:type="spellStart"/>
      <w:r w:rsidR="005F70BA" w:rsidRPr="00272CD7">
        <w:rPr>
          <w:spacing w:val="-4"/>
        </w:rPr>
        <w:t>fenômeno</w:t>
      </w:r>
      <w:proofErr w:type="spellEnd"/>
      <w:r w:rsidR="005F70BA" w:rsidRPr="00272CD7">
        <w:rPr>
          <w:spacing w:val="-4"/>
        </w:rPr>
        <w:t xml:space="preserve">. [...] As normas da </w:t>
      </w:r>
      <w:proofErr w:type="spellStart"/>
      <w:r w:rsidR="005F70BA" w:rsidRPr="00272CD7">
        <w:rPr>
          <w:spacing w:val="-4"/>
        </w:rPr>
        <w:t>concorrência</w:t>
      </w:r>
      <w:proofErr w:type="spellEnd"/>
      <w:r w:rsidR="005F70BA" w:rsidRPr="00272CD7">
        <w:rPr>
          <w:spacing w:val="-4"/>
        </w:rPr>
        <w:t xml:space="preserve"> </w:t>
      </w:r>
      <w:proofErr w:type="spellStart"/>
      <w:r w:rsidR="005F70BA" w:rsidRPr="00272CD7">
        <w:rPr>
          <w:spacing w:val="-4"/>
        </w:rPr>
        <w:t>licitatória</w:t>
      </w:r>
      <w:proofErr w:type="spellEnd"/>
      <w:r w:rsidR="005F70BA" w:rsidRPr="00272CD7">
        <w:rPr>
          <w:spacing w:val="-4"/>
        </w:rPr>
        <w:t xml:space="preserve">, geridas por lei, garantem a </w:t>
      </w:r>
      <w:proofErr w:type="spellStart"/>
      <w:r w:rsidR="005F70BA" w:rsidRPr="00272CD7">
        <w:rPr>
          <w:spacing w:val="-4"/>
        </w:rPr>
        <w:t>racionalização</w:t>
      </w:r>
      <w:proofErr w:type="spellEnd"/>
      <w:r w:rsidR="005F70BA" w:rsidRPr="00272CD7">
        <w:rPr>
          <w:spacing w:val="-4"/>
        </w:rPr>
        <w:t xml:space="preserve"> e a confiabilidade do processo [...]”.</w:t>
      </w:r>
      <w:r w:rsidR="005F70BA" w:rsidRPr="00272CD7">
        <w:rPr>
          <w:rFonts w:ascii="TimesNewRomanPS" w:hAnsi="TimesNewRomanPS"/>
          <w:i/>
          <w:iCs/>
          <w:spacing w:val="-4"/>
        </w:rPr>
        <w:t xml:space="preserve"> </w:t>
      </w:r>
    </w:p>
    <w:p w14:paraId="059B461D" w14:textId="77777777" w:rsidR="00AC380B" w:rsidRPr="00272CD7" w:rsidRDefault="00AC380B" w:rsidP="006502A9">
      <w:pPr>
        <w:spacing w:line="360" w:lineRule="auto"/>
        <w:ind w:firstLine="709"/>
        <w:jc w:val="both"/>
        <w:rPr>
          <w:spacing w:val="-4"/>
        </w:rPr>
      </w:pPr>
    </w:p>
    <w:p w14:paraId="7B4F612A" w14:textId="12322A3F" w:rsidR="00234B27" w:rsidRPr="00272CD7" w:rsidRDefault="00DF31BF" w:rsidP="00CD3EB6">
      <w:pPr>
        <w:pStyle w:val="PargrafodaLista"/>
        <w:numPr>
          <w:ilvl w:val="2"/>
          <w:numId w:val="3"/>
        </w:numPr>
        <w:spacing w:line="360" w:lineRule="auto"/>
        <w:rPr>
          <w:rFonts w:ascii="TimesNewRomanPS" w:hAnsi="TimesNewRomanPS"/>
          <w:b/>
          <w:bCs/>
          <w:spacing w:val="-4"/>
        </w:rPr>
      </w:pPr>
      <w:r w:rsidRPr="00272CD7">
        <w:rPr>
          <w:rFonts w:ascii="TimesNewRomanPS" w:hAnsi="TimesNewRomanPS"/>
          <w:b/>
          <w:bCs/>
          <w:spacing w:val="-4"/>
        </w:rPr>
        <w:t>Sobre as vantagens, desvantagens</w:t>
      </w:r>
      <w:r w:rsidR="00C1113B" w:rsidRPr="00272CD7">
        <w:rPr>
          <w:rFonts w:ascii="TimesNewRomanPS" w:hAnsi="TimesNewRomanPS"/>
          <w:b/>
          <w:bCs/>
          <w:spacing w:val="-4"/>
        </w:rPr>
        <w:t>,</w:t>
      </w:r>
      <w:r w:rsidRPr="00272CD7">
        <w:rPr>
          <w:rFonts w:ascii="TimesNewRomanPS" w:hAnsi="TimesNewRomanPS"/>
          <w:b/>
          <w:bCs/>
          <w:spacing w:val="-4"/>
        </w:rPr>
        <w:t xml:space="preserve"> </w:t>
      </w:r>
      <w:proofErr w:type="spellStart"/>
      <w:r w:rsidRPr="00272CD7">
        <w:rPr>
          <w:rFonts w:ascii="TimesNewRomanPS" w:hAnsi="TimesNewRomanPS"/>
          <w:b/>
          <w:bCs/>
          <w:spacing w:val="-4"/>
        </w:rPr>
        <w:t>limitações</w:t>
      </w:r>
      <w:proofErr w:type="spellEnd"/>
      <w:r w:rsidRPr="00272CD7">
        <w:rPr>
          <w:rFonts w:ascii="TimesNewRomanPS" w:hAnsi="TimesNewRomanPS"/>
          <w:b/>
          <w:bCs/>
          <w:spacing w:val="-4"/>
        </w:rPr>
        <w:t xml:space="preserve"> </w:t>
      </w:r>
      <w:r w:rsidR="00C1113B" w:rsidRPr="00272CD7">
        <w:rPr>
          <w:rFonts w:ascii="TimesNewRomanPS" w:hAnsi="TimesNewRomanPS"/>
          <w:b/>
          <w:bCs/>
          <w:spacing w:val="-4"/>
        </w:rPr>
        <w:t xml:space="preserve">e futuro </w:t>
      </w:r>
      <w:r w:rsidRPr="00272CD7">
        <w:rPr>
          <w:rFonts w:ascii="TimesNewRomanPS" w:hAnsi="TimesNewRomanPS"/>
          <w:b/>
          <w:bCs/>
          <w:spacing w:val="-4"/>
        </w:rPr>
        <w:t xml:space="preserve">da </w:t>
      </w:r>
      <w:proofErr w:type="spellStart"/>
      <w:r w:rsidRPr="00272CD7">
        <w:rPr>
          <w:rFonts w:ascii="TimesNewRomanPS" w:hAnsi="TimesNewRomanPS"/>
          <w:b/>
          <w:bCs/>
          <w:spacing w:val="-4"/>
        </w:rPr>
        <w:t>terceirização</w:t>
      </w:r>
      <w:proofErr w:type="spellEnd"/>
      <w:r w:rsidRPr="00272CD7">
        <w:rPr>
          <w:rFonts w:ascii="TimesNewRomanPS" w:hAnsi="TimesNewRomanPS"/>
          <w:b/>
          <w:bCs/>
          <w:spacing w:val="-4"/>
        </w:rPr>
        <w:t xml:space="preserve"> </w:t>
      </w:r>
    </w:p>
    <w:p w14:paraId="557BD16A" w14:textId="78A9DA3D" w:rsidR="00C1113B" w:rsidRPr="00272CD7" w:rsidRDefault="00137C24" w:rsidP="006502A9">
      <w:pPr>
        <w:spacing w:line="360" w:lineRule="auto"/>
        <w:ind w:firstLine="709"/>
        <w:jc w:val="both"/>
        <w:rPr>
          <w:spacing w:val="-4"/>
        </w:rPr>
      </w:pPr>
      <w:r w:rsidRPr="00272CD7">
        <w:rPr>
          <w:rFonts w:ascii="TimesNewRomanPSMT" w:hAnsi="TimesNewRomanPSMT"/>
          <w:spacing w:val="-4"/>
        </w:rPr>
        <w:t xml:space="preserve">Em relação às vantagens da terceirização citadas pelos entrevistados, o gestor do HR citou o </w:t>
      </w:r>
      <w:r w:rsidR="00DF31BF" w:rsidRPr="00272CD7">
        <w:rPr>
          <w:rFonts w:ascii="TimesNewRomanPSMT" w:hAnsi="TimesNewRomanPSMT"/>
          <w:spacing w:val="-4"/>
        </w:rPr>
        <w:t>foco maior nas atividades-fim</w:t>
      </w:r>
      <w:r w:rsidR="0013368C" w:rsidRPr="00272CD7">
        <w:rPr>
          <w:rFonts w:ascii="TimesNewRomanPSMT" w:hAnsi="TimesNewRomanPSMT"/>
          <w:spacing w:val="-4"/>
        </w:rPr>
        <w:t xml:space="preserve"> e como desvantagem o aumento da </w:t>
      </w:r>
      <w:proofErr w:type="spellStart"/>
      <w:r w:rsidR="0013368C" w:rsidRPr="00272CD7">
        <w:rPr>
          <w:rFonts w:ascii="TimesNewRomanPSMT" w:hAnsi="TimesNewRomanPSMT"/>
          <w:spacing w:val="-4"/>
        </w:rPr>
        <w:t>dependência</w:t>
      </w:r>
      <w:proofErr w:type="spellEnd"/>
      <w:r w:rsidR="0013368C" w:rsidRPr="00272CD7">
        <w:rPr>
          <w:rFonts w:ascii="TimesNewRomanPSMT" w:hAnsi="TimesNewRomanPSMT"/>
          <w:spacing w:val="-4"/>
        </w:rPr>
        <w:t xml:space="preserve"> de terceiros. </w:t>
      </w:r>
      <w:r w:rsidRPr="00272CD7">
        <w:rPr>
          <w:rFonts w:ascii="TimesNewRomanPSMT" w:hAnsi="TimesNewRomanPSMT"/>
          <w:spacing w:val="-4"/>
        </w:rPr>
        <w:t>Por sua vez, a gestão do HCR</w:t>
      </w:r>
      <w:r w:rsidR="0013368C" w:rsidRPr="00272CD7">
        <w:rPr>
          <w:rFonts w:ascii="TimesNewRomanPSMT" w:hAnsi="TimesNewRomanPSMT"/>
          <w:spacing w:val="-4"/>
        </w:rPr>
        <w:t xml:space="preserve"> destacou como vantagens a </w:t>
      </w:r>
      <w:proofErr w:type="spellStart"/>
      <w:r w:rsidR="0064476D" w:rsidRPr="00272CD7">
        <w:rPr>
          <w:rFonts w:ascii="TimesNewRomanPSMT" w:hAnsi="TimesNewRomanPSMT" w:cs="Calibri"/>
          <w:spacing w:val="-4"/>
        </w:rPr>
        <w:t>diminuição</w:t>
      </w:r>
      <w:proofErr w:type="spellEnd"/>
      <w:r w:rsidR="0064476D" w:rsidRPr="00272CD7">
        <w:rPr>
          <w:rFonts w:ascii="TimesNewRomanPSMT" w:hAnsi="TimesNewRomanPSMT" w:cs="Calibri"/>
          <w:spacing w:val="-4"/>
        </w:rPr>
        <w:t xml:space="preserve"> dos custos</w:t>
      </w:r>
      <w:r w:rsidR="0013368C" w:rsidRPr="00272CD7">
        <w:rPr>
          <w:rFonts w:ascii="TimesNewRomanPSMT" w:hAnsi="TimesNewRomanPSMT" w:cs="Calibri"/>
          <w:spacing w:val="-4"/>
        </w:rPr>
        <w:t>,</w:t>
      </w:r>
      <w:r w:rsidR="0064476D" w:rsidRPr="00272CD7">
        <w:rPr>
          <w:rFonts w:ascii="TimesNewRomanPSMT" w:hAnsi="TimesNewRomanPSMT" w:cs="Calibri"/>
          <w:spacing w:val="-4"/>
        </w:rPr>
        <w:t xml:space="preserve"> maior facilidade administrativa/agilidade e liberdade </w:t>
      </w:r>
      <w:proofErr w:type="spellStart"/>
      <w:r w:rsidR="0064476D" w:rsidRPr="00272CD7">
        <w:rPr>
          <w:rFonts w:ascii="TimesNewRomanPSMT" w:hAnsi="TimesNewRomanPSMT" w:cs="Calibri"/>
          <w:spacing w:val="-4"/>
        </w:rPr>
        <w:t>decisórios</w:t>
      </w:r>
      <w:proofErr w:type="spellEnd"/>
      <w:r w:rsidR="0013368C" w:rsidRPr="00272CD7">
        <w:rPr>
          <w:rFonts w:ascii="TimesNewRomanPSMT" w:hAnsi="TimesNewRomanPSMT" w:cs="Calibri"/>
          <w:spacing w:val="-4"/>
        </w:rPr>
        <w:t>,</w:t>
      </w:r>
      <w:r w:rsidR="0064476D" w:rsidRPr="00272CD7">
        <w:rPr>
          <w:rFonts w:ascii="TimesNewRomanPSMT" w:hAnsi="TimesNewRomanPSMT" w:cs="Calibri"/>
          <w:spacing w:val="-4"/>
        </w:rPr>
        <w:t xml:space="preserve"> foco maior nas atividades-fim</w:t>
      </w:r>
      <w:r w:rsidR="0013368C" w:rsidRPr="00272CD7">
        <w:rPr>
          <w:rFonts w:ascii="TimesNewRomanPSMT" w:hAnsi="TimesNewRomanPSMT" w:cs="Calibri"/>
          <w:spacing w:val="-4"/>
        </w:rPr>
        <w:t xml:space="preserve"> e</w:t>
      </w:r>
      <w:r w:rsidR="0064476D" w:rsidRPr="00272CD7">
        <w:rPr>
          <w:rFonts w:ascii="TimesNewRomanPSMT" w:hAnsi="TimesNewRomanPSMT" w:cs="Calibri"/>
          <w:spacing w:val="-4"/>
        </w:rPr>
        <w:t xml:space="preserve"> </w:t>
      </w:r>
      <w:proofErr w:type="spellStart"/>
      <w:r w:rsidR="0064476D" w:rsidRPr="00272CD7">
        <w:rPr>
          <w:rFonts w:ascii="TimesNewRomanPSMT" w:hAnsi="TimesNewRomanPSMT" w:cs="Calibri"/>
          <w:spacing w:val="-4"/>
        </w:rPr>
        <w:t>dinamização</w:t>
      </w:r>
      <w:proofErr w:type="spellEnd"/>
      <w:r w:rsidR="0064476D" w:rsidRPr="00272CD7">
        <w:rPr>
          <w:rFonts w:ascii="TimesNewRomanPSMT" w:hAnsi="TimesNewRomanPSMT" w:cs="Calibri"/>
          <w:spacing w:val="-4"/>
        </w:rPr>
        <w:t xml:space="preserve"> </w:t>
      </w:r>
      <w:r w:rsidR="009F2D93" w:rsidRPr="00272CD7">
        <w:rPr>
          <w:rFonts w:ascii="TimesNewRomanPSMT" w:hAnsi="TimesNewRomanPSMT" w:cs="Calibri"/>
          <w:spacing w:val="-4"/>
        </w:rPr>
        <w:t>do processo de trabalho</w:t>
      </w:r>
      <w:r w:rsidR="0013368C" w:rsidRPr="00272CD7">
        <w:rPr>
          <w:rFonts w:ascii="TimesNewRomanPSMT" w:hAnsi="TimesNewRomanPSMT" w:cs="Calibri"/>
          <w:spacing w:val="-4"/>
        </w:rPr>
        <w:t xml:space="preserve"> e como desvantagem do processo de terceirização a piora da qualidade dos </w:t>
      </w:r>
      <w:proofErr w:type="spellStart"/>
      <w:r w:rsidR="0013368C" w:rsidRPr="00272CD7">
        <w:rPr>
          <w:rFonts w:ascii="TimesNewRomanPSMT" w:hAnsi="TimesNewRomanPSMT" w:cs="Calibri"/>
          <w:spacing w:val="-4"/>
        </w:rPr>
        <w:t>serviços</w:t>
      </w:r>
      <w:proofErr w:type="spellEnd"/>
      <w:r w:rsidR="0013368C" w:rsidRPr="00272CD7">
        <w:rPr>
          <w:rFonts w:ascii="TimesNewRomanPSMT" w:hAnsi="TimesNewRomanPSMT" w:cs="Calibri"/>
          <w:spacing w:val="-4"/>
        </w:rPr>
        <w:t xml:space="preserve"> prestados; dificuldades administrativas; </w:t>
      </w:r>
      <w:proofErr w:type="spellStart"/>
      <w:r w:rsidR="0013368C" w:rsidRPr="00272CD7">
        <w:rPr>
          <w:rFonts w:ascii="TimesNewRomanPSMT" w:hAnsi="TimesNewRomanPSMT" w:cs="Calibri"/>
          <w:spacing w:val="-4"/>
        </w:rPr>
        <w:t>ma</w:t>
      </w:r>
      <w:proofErr w:type="spellEnd"/>
      <w:r w:rsidR="0013368C" w:rsidRPr="00272CD7">
        <w:rPr>
          <w:rFonts w:ascii="TimesNewRomanPSMT" w:hAnsi="TimesNewRomanPSMT" w:cs="Calibri"/>
          <w:spacing w:val="-4"/>
        </w:rPr>
        <w:t xml:space="preserve">́ </w:t>
      </w:r>
      <w:proofErr w:type="spellStart"/>
      <w:r w:rsidR="0013368C" w:rsidRPr="00272CD7">
        <w:rPr>
          <w:rFonts w:ascii="TimesNewRomanPSMT" w:hAnsi="TimesNewRomanPSMT" w:cs="Calibri"/>
          <w:spacing w:val="-4"/>
        </w:rPr>
        <w:t>relação</w:t>
      </w:r>
      <w:proofErr w:type="spellEnd"/>
      <w:r w:rsidR="0013368C" w:rsidRPr="00272CD7">
        <w:rPr>
          <w:rFonts w:ascii="TimesNewRomanPSMT" w:hAnsi="TimesNewRomanPSMT" w:cs="Calibri"/>
          <w:spacing w:val="-4"/>
        </w:rPr>
        <w:t xml:space="preserve"> dos </w:t>
      </w:r>
      <w:proofErr w:type="spellStart"/>
      <w:r w:rsidR="0013368C" w:rsidRPr="00272CD7">
        <w:rPr>
          <w:rFonts w:ascii="TimesNewRomanPSMT" w:hAnsi="TimesNewRomanPSMT" w:cs="Calibri"/>
          <w:spacing w:val="-4"/>
        </w:rPr>
        <w:t>funcionários</w:t>
      </w:r>
      <w:proofErr w:type="spellEnd"/>
      <w:r w:rsidR="0013368C" w:rsidRPr="00272CD7">
        <w:rPr>
          <w:rFonts w:ascii="TimesNewRomanPSMT" w:hAnsi="TimesNewRomanPSMT" w:cs="Calibri"/>
          <w:spacing w:val="-4"/>
        </w:rPr>
        <w:t xml:space="preserve"> </w:t>
      </w:r>
      <w:proofErr w:type="spellStart"/>
      <w:r w:rsidR="0013368C" w:rsidRPr="00272CD7">
        <w:rPr>
          <w:rFonts w:ascii="TimesNewRomanPSMT" w:hAnsi="TimesNewRomanPSMT" w:cs="Calibri"/>
          <w:spacing w:val="-4"/>
        </w:rPr>
        <w:t>próprios</w:t>
      </w:r>
      <w:proofErr w:type="spellEnd"/>
      <w:r w:rsidR="0013368C" w:rsidRPr="00272CD7">
        <w:rPr>
          <w:rFonts w:ascii="TimesNewRomanPSMT" w:hAnsi="TimesNewRomanPSMT" w:cs="Calibri"/>
          <w:spacing w:val="-4"/>
        </w:rPr>
        <w:t xml:space="preserve"> e terceirizados; aumento da </w:t>
      </w:r>
      <w:proofErr w:type="spellStart"/>
      <w:r w:rsidR="0013368C" w:rsidRPr="00272CD7">
        <w:rPr>
          <w:rFonts w:ascii="TimesNewRomanPSMT" w:hAnsi="TimesNewRomanPSMT" w:cs="Calibri"/>
          <w:spacing w:val="-4"/>
        </w:rPr>
        <w:t>dependência</w:t>
      </w:r>
      <w:proofErr w:type="spellEnd"/>
      <w:r w:rsidR="0013368C" w:rsidRPr="00272CD7">
        <w:rPr>
          <w:rFonts w:ascii="TimesNewRomanPSMT" w:hAnsi="TimesNewRomanPSMT" w:cs="Calibri"/>
          <w:spacing w:val="-4"/>
        </w:rPr>
        <w:t xml:space="preserve"> de terceiros. </w:t>
      </w:r>
      <w:r w:rsidR="00C1113B" w:rsidRPr="00272CD7">
        <w:rPr>
          <w:spacing w:val="-4"/>
        </w:rPr>
        <w:t xml:space="preserve"> </w:t>
      </w:r>
      <w:r w:rsidR="0013368C" w:rsidRPr="00272CD7">
        <w:rPr>
          <w:rFonts w:ascii="TimesNewRomanPSMT" w:hAnsi="TimesNewRomanPSMT"/>
          <w:spacing w:val="-4"/>
        </w:rPr>
        <w:t xml:space="preserve">No HU o reconhecimento das </w:t>
      </w:r>
      <w:r w:rsidR="00A62BA9" w:rsidRPr="00272CD7">
        <w:rPr>
          <w:rFonts w:ascii="TimesNewRomanPSMT" w:hAnsi="TimesNewRomanPSMT"/>
          <w:spacing w:val="-4"/>
        </w:rPr>
        <w:t xml:space="preserve">vantagens </w:t>
      </w:r>
      <w:r w:rsidR="0013368C" w:rsidRPr="00272CD7">
        <w:rPr>
          <w:rFonts w:ascii="TimesNewRomanPSMT" w:hAnsi="TimesNewRomanPSMT"/>
          <w:spacing w:val="-4"/>
        </w:rPr>
        <w:t>decorrentes da terceirização pelo gestor foram:</w:t>
      </w:r>
      <w:r w:rsidR="00A62BA9" w:rsidRPr="00272CD7">
        <w:rPr>
          <w:rFonts w:ascii="TimesNewRomanPSMT" w:hAnsi="TimesNewRomanPSMT"/>
          <w:spacing w:val="-4"/>
        </w:rPr>
        <w:t xml:space="preserve"> </w:t>
      </w:r>
      <w:proofErr w:type="spellStart"/>
      <w:r w:rsidR="0064476D" w:rsidRPr="00272CD7">
        <w:rPr>
          <w:rFonts w:ascii="TimesNewRomanPSMT" w:hAnsi="TimesNewRomanPSMT" w:cs="Calibri"/>
          <w:spacing w:val="-4"/>
        </w:rPr>
        <w:t>diminuição</w:t>
      </w:r>
      <w:proofErr w:type="spellEnd"/>
      <w:r w:rsidR="0064476D" w:rsidRPr="00272CD7">
        <w:rPr>
          <w:rFonts w:ascii="TimesNewRomanPSMT" w:hAnsi="TimesNewRomanPSMT" w:cs="Calibri"/>
          <w:spacing w:val="-4"/>
        </w:rPr>
        <w:t xml:space="preserve"> dos custos</w:t>
      </w:r>
      <w:r w:rsidR="0013368C" w:rsidRPr="00272CD7">
        <w:rPr>
          <w:rFonts w:ascii="TimesNewRomanPSMT" w:hAnsi="TimesNewRomanPSMT" w:cs="Calibri"/>
          <w:spacing w:val="-4"/>
        </w:rPr>
        <w:t>,</w:t>
      </w:r>
      <w:r w:rsidR="0064476D" w:rsidRPr="00272CD7">
        <w:rPr>
          <w:rFonts w:ascii="TimesNewRomanPSMT" w:hAnsi="TimesNewRomanPSMT" w:cs="Calibri"/>
          <w:spacing w:val="-4"/>
        </w:rPr>
        <w:t xml:space="preserve"> aumento da qualidade dos </w:t>
      </w:r>
      <w:proofErr w:type="spellStart"/>
      <w:r w:rsidR="0064476D" w:rsidRPr="00272CD7">
        <w:rPr>
          <w:rFonts w:ascii="TimesNewRomanPSMT" w:hAnsi="TimesNewRomanPSMT" w:cs="Calibri"/>
          <w:spacing w:val="-4"/>
        </w:rPr>
        <w:t>serviços</w:t>
      </w:r>
      <w:proofErr w:type="spellEnd"/>
      <w:r w:rsidR="0064476D" w:rsidRPr="00272CD7">
        <w:rPr>
          <w:rFonts w:ascii="TimesNewRomanPSMT" w:hAnsi="TimesNewRomanPSMT" w:cs="Calibri"/>
          <w:spacing w:val="-4"/>
        </w:rPr>
        <w:t xml:space="preserve"> prestados</w:t>
      </w:r>
      <w:r w:rsidR="0013368C" w:rsidRPr="00272CD7">
        <w:rPr>
          <w:rFonts w:ascii="TimesNewRomanPSMT" w:hAnsi="TimesNewRomanPSMT" w:cs="Calibri"/>
          <w:spacing w:val="-4"/>
        </w:rPr>
        <w:t>,</w:t>
      </w:r>
      <w:r w:rsidR="0064476D" w:rsidRPr="00272CD7">
        <w:rPr>
          <w:rFonts w:ascii="TimesNewRomanPSMT" w:hAnsi="TimesNewRomanPSMT" w:cs="Calibri"/>
          <w:spacing w:val="-4"/>
        </w:rPr>
        <w:t xml:space="preserve"> maior facilidade administrativa/agilidade e liberdade </w:t>
      </w:r>
      <w:proofErr w:type="spellStart"/>
      <w:r w:rsidR="0064476D" w:rsidRPr="00272CD7">
        <w:rPr>
          <w:rFonts w:ascii="TimesNewRomanPSMT" w:hAnsi="TimesNewRomanPSMT" w:cs="Calibri"/>
          <w:spacing w:val="-4"/>
        </w:rPr>
        <w:t>decisórios</w:t>
      </w:r>
      <w:proofErr w:type="spellEnd"/>
      <w:r w:rsidR="00EA5DCF" w:rsidRPr="00272CD7">
        <w:rPr>
          <w:rFonts w:ascii="TimesNewRomanPSMT" w:hAnsi="TimesNewRomanPSMT" w:cs="Calibri"/>
          <w:spacing w:val="-4"/>
        </w:rPr>
        <w:t xml:space="preserve">, </w:t>
      </w:r>
      <w:r w:rsidR="0064476D" w:rsidRPr="00272CD7">
        <w:rPr>
          <w:rFonts w:ascii="TimesNewRomanPSMT" w:hAnsi="TimesNewRomanPSMT" w:cs="Calibri"/>
          <w:spacing w:val="-4"/>
        </w:rPr>
        <w:t xml:space="preserve">aumento da quantidade dos </w:t>
      </w:r>
      <w:proofErr w:type="spellStart"/>
      <w:r w:rsidR="0064476D" w:rsidRPr="00272CD7">
        <w:rPr>
          <w:rFonts w:ascii="TimesNewRomanPSMT" w:hAnsi="TimesNewRomanPSMT" w:cs="Calibri"/>
          <w:spacing w:val="-4"/>
        </w:rPr>
        <w:t>serviços</w:t>
      </w:r>
      <w:proofErr w:type="spellEnd"/>
      <w:r w:rsidR="0064476D" w:rsidRPr="00272CD7">
        <w:rPr>
          <w:rFonts w:ascii="TimesNewRomanPSMT" w:hAnsi="TimesNewRomanPSMT" w:cs="Calibri"/>
          <w:spacing w:val="-4"/>
        </w:rPr>
        <w:t xml:space="preserve"> prestados</w:t>
      </w:r>
      <w:r w:rsidR="0013368C" w:rsidRPr="00272CD7">
        <w:rPr>
          <w:rFonts w:ascii="TimesNewRomanPSMT" w:hAnsi="TimesNewRomanPSMT" w:cs="Calibri"/>
          <w:spacing w:val="-4"/>
        </w:rPr>
        <w:t xml:space="preserve">, </w:t>
      </w:r>
      <w:proofErr w:type="spellStart"/>
      <w:r w:rsidR="0064476D" w:rsidRPr="00272CD7">
        <w:rPr>
          <w:rFonts w:ascii="TimesNewRomanPSMT" w:hAnsi="TimesNewRomanPSMT" w:cs="Calibri"/>
          <w:spacing w:val="-4"/>
        </w:rPr>
        <w:t>dinamização</w:t>
      </w:r>
      <w:proofErr w:type="spellEnd"/>
      <w:r w:rsidR="0064476D" w:rsidRPr="00272CD7">
        <w:rPr>
          <w:rFonts w:ascii="TimesNewRomanPSMT" w:hAnsi="TimesNewRomanPSMT" w:cs="Calibri"/>
          <w:spacing w:val="-4"/>
        </w:rPr>
        <w:t xml:space="preserve"> do processo de trabalho</w:t>
      </w:r>
      <w:r w:rsidR="0013368C" w:rsidRPr="00272CD7">
        <w:rPr>
          <w:rFonts w:ascii="TimesNewRomanPSMT" w:hAnsi="TimesNewRomanPSMT" w:cs="Calibri"/>
          <w:spacing w:val="-4"/>
        </w:rPr>
        <w:t xml:space="preserve"> e</w:t>
      </w:r>
      <w:r w:rsidR="0064476D" w:rsidRPr="00272CD7">
        <w:rPr>
          <w:rFonts w:ascii="TimesNewRomanPSMT" w:hAnsi="TimesNewRomanPSMT" w:cs="Calibri"/>
          <w:spacing w:val="-4"/>
        </w:rPr>
        <w:t xml:space="preserve"> foco </w:t>
      </w:r>
      <w:r w:rsidR="00A62BA9" w:rsidRPr="00272CD7">
        <w:rPr>
          <w:rFonts w:ascii="TimesNewRomanPSMT" w:hAnsi="TimesNewRomanPSMT" w:cs="Calibri"/>
          <w:spacing w:val="-4"/>
        </w:rPr>
        <w:t xml:space="preserve">maior as atividades-fim. </w:t>
      </w:r>
      <w:r w:rsidR="00A62BA9" w:rsidRPr="00272CD7">
        <w:rPr>
          <w:rFonts w:ascii="TimesNewRomanPSMT" w:hAnsi="TimesNewRomanPSMT"/>
          <w:spacing w:val="-4"/>
        </w:rPr>
        <w:t xml:space="preserve">Os pontos avaliados como desvantagens </w:t>
      </w:r>
      <w:r w:rsidR="0013368C" w:rsidRPr="00272CD7">
        <w:rPr>
          <w:rFonts w:ascii="TimesNewRomanPSMT" w:hAnsi="TimesNewRomanPSMT"/>
          <w:spacing w:val="-4"/>
        </w:rPr>
        <w:t>foram:</w:t>
      </w:r>
      <w:r w:rsidR="00A62BA9" w:rsidRPr="00272CD7">
        <w:rPr>
          <w:rFonts w:ascii="TimesNewRomanPSMT" w:hAnsi="TimesNewRomanPSMT"/>
          <w:spacing w:val="-4"/>
        </w:rPr>
        <w:t xml:space="preserve"> </w:t>
      </w:r>
      <w:proofErr w:type="spellStart"/>
      <w:r w:rsidR="0064476D" w:rsidRPr="00272CD7">
        <w:rPr>
          <w:rFonts w:ascii="TimesNewRomanPSMT" w:hAnsi="TimesNewRomanPSMT" w:cs="Calibri"/>
          <w:spacing w:val="-4"/>
        </w:rPr>
        <w:t>ma</w:t>
      </w:r>
      <w:proofErr w:type="spellEnd"/>
      <w:r w:rsidR="0064476D" w:rsidRPr="00272CD7">
        <w:rPr>
          <w:rFonts w:ascii="TimesNewRomanPSMT" w:hAnsi="TimesNewRomanPSMT" w:cs="Calibri"/>
          <w:spacing w:val="-4"/>
        </w:rPr>
        <w:t xml:space="preserve">́ </w:t>
      </w:r>
      <w:proofErr w:type="spellStart"/>
      <w:r w:rsidR="0064476D" w:rsidRPr="00272CD7">
        <w:rPr>
          <w:rFonts w:ascii="TimesNewRomanPSMT" w:hAnsi="TimesNewRomanPSMT" w:cs="Calibri"/>
          <w:spacing w:val="-4"/>
        </w:rPr>
        <w:t>relação</w:t>
      </w:r>
      <w:proofErr w:type="spellEnd"/>
      <w:r w:rsidR="0064476D" w:rsidRPr="00272CD7">
        <w:rPr>
          <w:rFonts w:ascii="TimesNewRomanPSMT" w:hAnsi="TimesNewRomanPSMT" w:cs="Calibri"/>
          <w:spacing w:val="-4"/>
        </w:rPr>
        <w:t xml:space="preserve"> entre os </w:t>
      </w:r>
      <w:proofErr w:type="spellStart"/>
      <w:r w:rsidR="0064476D" w:rsidRPr="00272CD7">
        <w:rPr>
          <w:rFonts w:ascii="TimesNewRomanPSMT" w:hAnsi="TimesNewRomanPSMT" w:cs="Calibri"/>
          <w:spacing w:val="-4"/>
        </w:rPr>
        <w:t>funcionários</w:t>
      </w:r>
      <w:proofErr w:type="spellEnd"/>
      <w:r w:rsidR="0064476D" w:rsidRPr="00272CD7">
        <w:rPr>
          <w:rFonts w:ascii="TimesNewRomanPSMT" w:hAnsi="TimesNewRomanPSMT" w:cs="Calibri"/>
          <w:spacing w:val="-4"/>
        </w:rPr>
        <w:t xml:space="preserve"> </w:t>
      </w:r>
      <w:proofErr w:type="spellStart"/>
      <w:r w:rsidR="0064476D" w:rsidRPr="00272CD7">
        <w:rPr>
          <w:rFonts w:ascii="TimesNewRomanPSMT" w:hAnsi="TimesNewRomanPSMT" w:cs="Calibri"/>
          <w:spacing w:val="-4"/>
        </w:rPr>
        <w:t>públicos</w:t>
      </w:r>
      <w:proofErr w:type="spellEnd"/>
      <w:r w:rsidR="0064476D" w:rsidRPr="00272CD7">
        <w:rPr>
          <w:rFonts w:ascii="TimesNewRomanPSMT" w:hAnsi="TimesNewRomanPSMT" w:cs="Calibri"/>
          <w:spacing w:val="-4"/>
        </w:rPr>
        <w:t xml:space="preserve"> e terceirizados; aumento da </w:t>
      </w:r>
      <w:proofErr w:type="spellStart"/>
      <w:r w:rsidR="0064476D" w:rsidRPr="00272CD7">
        <w:rPr>
          <w:rFonts w:ascii="TimesNewRomanPSMT" w:hAnsi="TimesNewRomanPSMT" w:cs="Calibri"/>
          <w:spacing w:val="-4"/>
        </w:rPr>
        <w:t>dependência</w:t>
      </w:r>
      <w:proofErr w:type="spellEnd"/>
      <w:r w:rsidR="0064476D" w:rsidRPr="00272CD7">
        <w:rPr>
          <w:rFonts w:ascii="TimesNewRomanPSMT" w:hAnsi="TimesNewRomanPSMT" w:cs="Calibri"/>
          <w:spacing w:val="-4"/>
        </w:rPr>
        <w:t xml:space="preserve"> de terceiros; dificuldades </w:t>
      </w:r>
      <w:r w:rsidR="00A62BA9" w:rsidRPr="00272CD7">
        <w:rPr>
          <w:rFonts w:ascii="TimesNewRomanPSMT" w:hAnsi="TimesNewRomanPSMT" w:cs="Calibri"/>
          <w:spacing w:val="-4"/>
        </w:rPr>
        <w:t xml:space="preserve">administrativas. </w:t>
      </w:r>
    </w:p>
    <w:p w14:paraId="37F14CE9" w14:textId="77777777" w:rsidR="00AC114B" w:rsidRPr="00272CD7" w:rsidRDefault="009F2D93" w:rsidP="006502A9">
      <w:pPr>
        <w:spacing w:line="360" w:lineRule="auto"/>
        <w:ind w:firstLine="709"/>
        <w:jc w:val="both"/>
        <w:rPr>
          <w:spacing w:val="-4"/>
        </w:rPr>
      </w:pPr>
      <w:r w:rsidRPr="00272CD7">
        <w:rPr>
          <w:rFonts w:ascii="TimesNewRomanPSMT" w:hAnsi="TimesNewRomanPSMT"/>
          <w:spacing w:val="-4"/>
        </w:rPr>
        <w:t xml:space="preserve">Quando questionado sobre os principais </w:t>
      </w:r>
      <w:proofErr w:type="spellStart"/>
      <w:r w:rsidRPr="00272CD7">
        <w:rPr>
          <w:rFonts w:ascii="TimesNewRomanPSMT" w:hAnsi="TimesNewRomanPSMT"/>
          <w:spacing w:val="-4"/>
        </w:rPr>
        <w:t>obstáculos</w:t>
      </w:r>
      <w:proofErr w:type="spellEnd"/>
      <w:r w:rsidRPr="00272CD7">
        <w:rPr>
          <w:rFonts w:ascii="TimesNewRomanPSMT" w:hAnsi="TimesNewRomanPSMT"/>
          <w:spacing w:val="-4"/>
        </w:rPr>
        <w:t xml:space="preserve"> ou </w:t>
      </w:r>
      <w:proofErr w:type="spellStart"/>
      <w:r w:rsidRPr="00272CD7">
        <w:rPr>
          <w:rFonts w:ascii="TimesNewRomanPSMT" w:hAnsi="TimesNewRomanPSMT"/>
          <w:spacing w:val="-4"/>
        </w:rPr>
        <w:t>limitações</w:t>
      </w:r>
      <w:proofErr w:type="spellEnd"/>
      <w:r w:rsidRPr="00272CD7">
        <w:rPr>
          <w:rFonts w:ascii="TimesNewRomanPSMT" w:hAnsi="TimesNewRomanPSMT"/>
          <w:spacing w:val="-4"/>
        </w:rPr>
        <w:t xml:space="preserve"> decorrentes da </w:t>
      </w:r>
      <w:proofErr w:type="spellStart"/>
      <w:r w:rsidRPr="00272CD7">
        <w:rPr>
          <w:rFonts w:ascii="TimesNewRomanPSMT" w:hAnsi="TimesNewRomanPSMT"/>
          <w:spacing w:val="-4"/>
        </w:rPr>
        <w:t>terceirização</w:t>
      </w:r>
      <w:proofErr w:type="spellEnd"/>
      <w:r w:rsidRPr="00272CD7">
        <w:rPr>
          <w:rFonts w:ascii="TimesNewRomanPSMT" w:hAnsi="TimesNewRomanPSMT"/>
          <w:spacing w:val="-4"/>
        </w:rPr>
        <w:t xml:space="preserve"> dos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nas </w:t>
      </w:r>
      <w:proofErr w:type="spellStart"/>
      <w:r w:rsidRPr="00272CD7">
        <w:rPr>
          <w:rFonts w:ascii="TimesNewRomanPSMT" w:hAnsi="TimesNewRomanPSMT"/>
          <w:spacing w:val="-4"/>
        </w:rPr>
        <w:t>instituições</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públicas</w:t>
      </w:r>
      <w:proofErr w:type="spellEnd"/>
      <w:r w:rsidRPr="00272CD7">
        <w:rPr>
          <w:rFonts w:ascii="TimesNewRomanPSMT" w:hAnsi="TimesNewRomanPSMT"/>
          <w:spacing w:val="-4"/>
        </w:rPr>
        <w:t xml:space="preserve"> ofertantes de </w:t>
      </w:r>
      <w:proofErr w:type="spellStart"/>
      <w:r w:rsidRPr="00272CD7">
        <w:rPr>
          <w:rFonts w:ascii="TimesNewRomanPSMT" w:hAnsi="TimesNewRomanPSMT"/>
          <w:spacing w:val="-4"/>
        </w:rPr>
        <w:t>serviços</w:t>
      </w:r>
      <w:proofErr w:type="spellEnd"/>
      <w:r w:rsidRPr="00272CD7">
        <w:rPr>
          <w:rFonts w:ascii="TimesNewRomanPSMT" w:hAnsi="TimesNewRomanPSMT"/>
          <w:spacing w:val="-4"/>
        </w:rPr>
        <w:t xml:space="preserve"> de </w:t>
      </w:r>
      <w:proofErr w:type="spellStart"/>
      <w:r w:rsidRPr="00272CD7">
        <w:rPr>
          <w:rFonts w:ascii="TimesNewRomanPSMT" w:hAnsi="TimesNewRomanPSMT"/>
          <w:spacing w:val="-4"/>
        </w:rPr>
        <w:t>saúde</w:t>
      </w:r>
      <w:proofErr w:type="spellEnd"/>
      <w:r w:rsidRPr="00272CD7">
        <w:rPr>
          <w:rFonts w:ascii="TimesNewRomanPSMT" w:hAnsi="TimesNewRomanPSMT"/>
          <w:spacing w:val="-4"/>
        </w:rPr>
        <w:t xml:space="preserve">, </w:t>
      </w:r>
      <w:r w:rsidR="00C1113B" w:rsidRPr="00272CD7">
        <w:rPr>
          <w:rFonts w:ascii="TimesNewRomanPSMT" w:hAnsi="TimesNewRomanPSMT"/>
          <w:spacing w:val="-4"/>
        </w:rPr>
        <w:t xml:space="preserve">o gestor do HR não fez apontamento e os gestores do HU e do HCR elencaram: </w:t>
      </w:r>
      <w:proofErr w:type="spellStart"/>
      <w:r w:rsidR="0064476D" w:rsidRPr="00272CD7">
        <w:rPr>
          <w:rFonts w:ascii="TimesNewRomanPSMT" w:hAnsi="TimesNewRomanPSMT"/>
          <w:spacing w:val="-4"/>
        </w:rPr>
        <w:t>ma</w:t>
      </w:r>
      <w:proofErr w:type="spellEnd"/>
      <w:r w:rsidR="0064476D" w:rsidRPr="00272CD7">
        <w:rPr>
          <w:rFonts w:ascii="TimesNewRomanPSMT" w:hAnsi="TimesNewRomanPSMT"/>
          <w:spacing w:val="-4"/>
        </w:rPr>
        <w:t xml:space="preserve">́ qualidade da </w:t>
      </w:r>
      <w:proofErr w:type="spellStart"/>
      <w:r w:rsidR="0064476D" w:rsidRPr="00272CD7">
        <w:rPr>
          <w:rFonts w:ascii="TimesNewRomanPSMT" w:hAnsi="TimesNewRomanPSMT"/>
          <w:spacing w:val="-4"/>
        </w:rPr>
        <w:t>prestação</w:t>
      </w:r>
      <w:proofErr w:type="spellEnd"/>
      <w:r w:rsidR="0064476D" w:rsidRPr="00272CD7">
        <w:rPr>
          <w:rFonts w:ascii="TimesNewRomanPSMT" w:hAnsi="TimesNewRomanPSMT"/>
          <w:spacing w:val="-4"/>
        </w:rPr>
        <w:t xml:space="preserve"> dos </w:t>
      </w:r>
      <w:proofErr w:type="spellStart"/>
      <w:r w:rsidR="0064476D" w:rsidRPr="00272CD7">
        <w:rPr>
          <w:rFonts w:ascii="TimesNewRomanPSMT" w:hAnsi="TimesNewRomanPSMT"/>
          <w:spacing w:val="-4"/>
        </w:rPr>
        <w:t>serviços</w:t>
      </w:r>
      <w:proofErr w:type="spellEnd"/>
      <w:r w:rsidR="0064476D" w:rsidRPr="00272CD7">
        <w:rPr>
          <w:rFonts w:ascii="TimesNewRomanPSMT" w:hAnsi="TimesNewRomanPSMT"/>
          <w:spacing w:val="-4"/>
        </w:rPr>
        <w:t xml:space="preserve">; </w:t>
      </w:r>
      <w:r w:rsidR="0064476D" w:rsidRPr="00272CD7">
        <w:rPr>
          <w:rFonts w:ascii="TimesNewRomanPSMT" w:hAnsi="TimesNewRomanPSMT" w:cs="Calibri"/>
          <w:spacing w:val="-4"/>
        </w:rPr>
        <w:t xml:space="preserve">dificuldade de relacionamento com as empresas; alta </w:t>
      </w:r>
      <w:proofErr w:type="spellStart"/>
      <w:r w:rsidR="0064476D" w:rsidRPr="00272CD7">
        <w:rPr>
          <w:rFonts w:ascii="TimesNewRomanPSMT" w:hAnsi="TimesNewRomanPSMT" w:cs="Calibri"/>
          <w:spacing w:val="-4"/>
        </w:rPr>
        <w:t>mobilização</w:t>
      </w:r>
      <w:proofErr w:type="spellEnd"/>
      <w:r w:rsidR="0064476D" w:rsidRPr="00272CD7">
        <w:rPr>
          <w:rFonts w:ascii="TimesNewRomanPSMT" w:hAnsi="TimesNewRomanPSMT" w:cs="Calibri"/>
          <w:spacing w:val="-4"/>
        </w:rPr>
        <w:t xml:space="preserve">/custos da </w:t>
      </w:r>
      <w:proofErr w:type="spellStart"/>
      <w:r w:rsidR="0064476D" w:rsidRPr="00272CD7">
        <w:rPr>
          <w:rFonts w:ascii="TimesNewRomanPSMT" w:hAnsi="TimesNewRomanPSMT" w:cs="Calibri"/>
          <w:spacing w:val="-4"/>
        </w:rPr>
        <w:t>fiscalização</w:t>
      </w:r>
      <w:proofErr w:type="spellEnd"/>
      <w:r w:rsidR="0064476D" w:rsidRPr="00272CD7">
        <w:rPr>
          <w:rFonts w:ascii="TimesNewRomanPSMT" w:hAnsi="TimesNewRomanPSMT" w:cs="Calibri"/>
          <w:spacing w:val="-4"/>
        </w:rPr>
        <w:t xml:space="preserve"> dos contratos; b</w:t>
      </w:r>
      <w:r w:rsidRPr="00272CD7">
        <w:rPr>
          <w:rFonts w:ascii="TimesNewRomanPSMT" w:hAnsi="TimesNewRomanPSMT" w:cs="Calibri"/>
          <w:spacing w:val="-4"/>
        </w:rPr>
        <w:t xml:space="preserve">urocracia exacerbada. </w:t>
      </w:r>
    </w:p>
    <w:p w14:paraId="69EA634E" w14:textId="3A23EB6D" w:rsidR="0088412F" w:rsidRPr="00272CD7" w:rsidRDefault="00AC114B" w:rsidP="006502A9">
      <w:pPr>
        <w:spacing w:line="360" w:lineRule="auto"/>
        <w:ind w:firstLine="709"/>
        <w:jc w:val="both"/>
        <w:rPr>
          <w:rFonts w:ascii="TimesNewRomanPS" w:hAnsi="TimesNewRomanPS"/>
          <w:i/>
          <w:iCs/>
          <w:spacing w:val="-4"/>
        </w:rPr>
      </w:pPr>
      <w:r w:rsidRPr="00272CD7">
        <w:rPr>
          <w:rFonts w:ascii="TimesNewRomanPSMT" w:hAnsi="TimesNewRomanPSMT"/>
          <w:spacing w:val="-4"/>
        </w:rPr>
        <w:lastRenderedPageBreak/>
        <w:t>A</w:t>
      </w:r>
      <w:r w:rsidR="00DF31BF" w:rsidRPr="00272CD7">
        <w:rPr>
          <w:rFonts w:ascii="TimesNewRomanPSMT" w:hAnsi="TimesNewRomanPSMT"/>
          <w:spacing w:val="-4"/>
        </w:rPr>
        <w:t xml:space="preserve"> </w:t>
      </w:r>
      <w:proofErr w:type="spellStart"/>
      <w:r w:rsidR="00DF31BF" w:rsidRPr="00272CD7">
        <w:rPr>
          <w:rFonts w:ascii="TimesNewRomanPSMT" w:hAnsi="TimesNewRomanPSMT"/>
          <w:spacing w:val="-4"/>
        </w:rPr>
        <w:t>visão</w:t>
      </w:r>
      <w:proofErr w:type="spellEnd"/>
      <w:r w:rsidR="00DF31BF" w:rsidRPr="00272CD7">
        <w:rPr>
          <w:rFonts w:ascii="TimesNewRomanPSMT" w:hAnsi="TimesNewRomanPSMT"/>
          <w:spacing w:val="-4"/>
        </w:rPr>
        <w:t xml:space="preserve"> acerca do futuro da </w:t>
      </w:r>
      <w:proofErr w:type="spellStart"/>
      <w:r w:rsidR="00DF31BF" w:rsidRPr="00272CD7">
        <w:rPr>
          <w:rFonts w:ascii="TimesNewRomanPSMT" w:hAnsi="TimesNewRomanPSMT"/>
          <w:spacing w:val="-4"/>
        </w:rPr>
        <w:t>terceirização</w:t>
      </w:r>
      <w:proofErr w:type="spellEnd"/>
      <w:r w:rsidR="00DF31BF" w:rsidRPr="00272CD7">
        <w:rPr>
          <w:rFonts w:ascii="TimesNewRomanPSMT" w:hAnsi="TimesNewRomanPSMT"/>
          <w:spacing w:val="-4"/>
        </w:rPr>
        <w:t xml:space="preserve"> </w:t>
      </w:r>
      <w:r w:rsidRPr="00272CD7">
        <w:rPr>
          <w:rFonts w:ascii="TimesNewRomanPSMT" w:hAnsi="TimesNewRomanPSMT"/>
          <w:spacing w:val="-4"/>
        </w:rPr>
        <w:t xml:space="preserve">na instituição foi apontada pelo gestor do HR como </w:t>
      </w:r>
      <w:r w:rsidR="00DF31BF" w:rsidRPr="00272CD7">
        <w:rPr>
          <w:rFonts w:ascii="TimesNewRomanPS" w:hAnsi="TimesNewRomanPS"/>
          <w:spacing w:val="-4"/>
        </w:rPr>
        <w:t xml:space="preserve">“uma </w:t>
      </w:r>
      <w:proofErr w:type="spellStart"/>
      <w:r w:rsidR="00DF31BF" w:rsidRPr="00272CD7">
        <w:rPr>
          <w:rFonts w:ascii="TimesNewRomanPS" w:hAnsi="TimesNewRomanPS"/>
          <w:spacing w:val="-4"/>
        </w:rPr>
        <w:t>tendência</w:t>
      </w:r>
      <w:proofErr w:type="spellEnd"/>
      <w:r w:rsidR="00DF31BF" w:rsidRPr="00272CD7">
        <w:rPr>
          <w:rFonts w:ascii="TimesNewRomanPS" w:hAnsi="TimesNewRomanPS"/>
          <w:spacing w:val="-4"/>
        </w:rPr>
        <w:t xml:space="preserve"> crescente </w:t>
      </w:r>
      <w:proofErr w:type="spellStart"/>
      <w:r w:rsidR="00DF31BF" w:rsidRPr="00272CD7">
        <w:rPr>
          <w:rFonts w:ascii="TimesNewRomanPS" w:hAnsi="TimesNewRomanPS"/>
          <w:spacing w:val="-4"/>
        </w:rPr>
        <w:t>ja</w:t>
      </w:r>
      <w:proofErr w:type="spellEnd"/>
      <w:r w:rsidR="00DF31BF" w:rsidRPr="00272CD7">
        <w:rPr>
          <w:rFonts w:ascii="TimesNewRomanPS" w:hAnsi="TimesNewRomanPS"/>
          <w:spacing w:val="-4"/>
        </w:rPr>
        <w:t xml:space="preserve">́ vem sendo visualizada há algum tempo, </w:t>
      </w:r>
      <w:proofErr w:type="spellStart"/>
      <w:r w:rsidR="00DF31BF" w:rsidRPr="00272CD7">
        <w:rPr>
          <w:rFonts w:ascii="TimesNewRomanPS" w:hAnsi="TimesNewRomanPS"/>
          <w:spacing w:val="-4"/>
        </w:rPr>
        <w:t>não</w:t>
      </w:r>
      <w:proofErr w:type="spellEnd"/>
      <w:r w:rsidR="00DF31BF" w:rsidRPr="00272CD7">
        <w:rPr>
          <w:rFonts w:ascii="TimesNewRomanPS" w:hAnsi="TimesNewRomanPS"/>
          <w:spacing w:val="-4"/>
        </w:rPr>
        <w:t xml:space="preserve"> somente na </w:t>
      </w:r>
      <w:proofErr w:type="spellStart"/>
      <w:r w:rsidR="00DF31BF" w:rsidRPr="00272CD7">
        <w:rPr>
          <w:rFonts w:ascii="TimesNewRomanPS" w:hAnsi="TimesNewRomanPS"/>
          <w:spacing w:val="-4"/>
        </w:rPr>
        <w:t>área</w:t>
      </w:r>
      <w:proofErr w:type="spellEnd"/>
      <w:r w:rsidR="00DF31BF" w:rsidRPr="00272CD7">
        <w:rPr>
          <w:rFonts w:ascii="TimesNewRomanPS" w:hAnsi="TimesNewRomanPS"/>
          <w:spacing w:val="-4"/>
        </w:rPr>
        <w:t xml:space="preserve"> da </w:t>
      </w:r>
      <w:proofErr w:type="spellStart"/>
      <w:r w:rsidR="00DF31BF" w:rsidRPr="00272CD7">
        <w:rPr>
          <w:rFonts w:ascii="TimesNewRomanPS" w:hAnsi="TimesNewRomanPS"/>
          <w:spacing w:val="-4"/>
        </w:rPr>
        <w:t>prestação</w:t>
      </w:r>
      <w:proofErr w:type="spellEnd"/>
      <w:r w:rsidR="00DF31BF" w:rsidRPr="00272CD7">
        <w:rPr>
          <w:rFonts w:ascii="TimesNewRomanPS" w:hAnsi="TimesNewRomanPS"/>
          <w:spacing w:val="-4"/>
        </w:rPr>
        <w:t xml:space="preserve"> de </w:t>
      </w:r>
      <w:proofErr w:type="spellStart"/>
      <w:r w:rsidR="00DF31BF" w:rsidRPr="00272CD7">
        <w:rPr>
          <w:rFonts w:ascii="TimesNewRomanPS" w:hAnsi="TimesNewRomanPS"/>
          <w:spacing w:val="-4"/>
        </w:rPr>
        <w:t>serviços</w:t>
      </w:r>
      <w:proofErr w:type="spellEnd"/>
      <w:r w:rsidR="00DF31BF" w:rsidRPr="00272CD7">
        <w:rPr>
          <w:rFonts w:ascii="TimesNewRomanPS" w:hAnsi="TimesNewRomanPS"/>
          <w:spacing w:val="-4"/>
        </w:rPr>
        <w:t xml:space="preserve"> de </w:t>
      </w:r>
      <w:proofErr w:type="spellStart"/>
      <w:r w:rsidR="00DF31BF" w:rsidRPr="00272CD7">
        <w:rPr>
          <w:rFonts w:ascii="TimesNewRomanPS" w:hAnsi="TimesNewRomanPS"/>
          <w:spacing w:val="-4"/>
        </w:rPr>
        <w:t>saúde</w:t>
      </w:r>
      <w:proofErr w:type="spellEnd"/>
      <w:r w:rsidR="00DF31BF" w:rsidRPr="00272CD7">
        <w:rPr>
          <w:rFonts w:ascii="TimesNewRomanPS" w:hAnsi="TimesNewRomanPS"/>
          <w:spacing w:val="-4"/>
        </w:rPr>
        <w:t xml:space="preserve">, mas da </w:t>
      </w:r>
      <w:proofErr w:type="spellStart"/>
      <w:r w:rsidR="00DF31BF" w:rsidRPr="00272CD7">
        <w:rPr>
          <w:rFonts w:ascii="TimesNewRomanPS" w:hAnsi="TimesNewRomanPS"/>
          <w:spacing w:val="-4"/>
        </w:rPr>
        <w:t>prestação</w:t>
      </w:r>
      <w:proofErr w:type="spellEnd"/>
      <w:r w:rsidR="00DF31BF" w:rsidRPr="00272CD7">
        <w:rPr>
          <w:rFonts w:ascii="TimesNewRomanPS" w:hAnsi="TimesNewRomanPS"/>
          <w:spacing w:val="-4"/>
        </w:rPr>
        <w:t xml:space="preserve"> de </w:t>
      </w:r>
      <w:proofErr w:type="spellStart"/>
      <w:r w:rsidR="00DF31BF" w:rsidRPr="00272CD7">
        <w:rPr>
          <w:rFonts w:ascii="TimesNewRomanPS" w:hAnsi="TimesNewRomanPS"/>
          <w:spacing w:val="-4"/>
        </w:rPr>
        <w:t>serviços</w:t>
      </w:r>
      <w:proofErr w:type="spellEnd"/>
      <w:r w:rsidR="00DF31BF" w:rsidRPr="00272CD7">
        <w:rPr>
          <w:rFonts w:ascii="TimesNewRomanPS" w:hAnsi="TimesNewRomanPS"/>
          <w:spacing w:val="-4"/>
        </w:rPr>
        <w:t xml:space="preserve"> </w:t>
      </w:r>
      <w:proofErr w:type="spellStart"/>
      <w:r w:rsidR="00DF31BF" w:rsidRPr="00272CD7">
        <w:rPr>
          <w:rFonts w:ascii="TimesNewRomanPS" w:hAnsi="TimesNewRomanPS"/>
          <w:spacing w:val="-4"/>
        </w:rPr>
        <w:t>públicos</w:t>
      </w:r>
      <w:proofErr w:type="spellEnd"/>
      <w:r w:rsidR="00DF31BF" w:rsidRPr="00272CD7">
        <w:rPr>
          <w:rFonts w:ascii="TimesNewRomanPS" w:hAnsi="TimesNewRomanPS"/>
          <w:spacing w:val="-4"/>
        </w:rPr>
        <w:t xml:space="preserve"> em geral”.</w:t>
      </w:r>
      <w:r w:rsidR="00DF31BF" w:rsidRPr="00272CD7">
        <w:rPr>
          <w:rFonts w:ascii="TimesNewRomanPS" w:hAnsi="TimesNewRomanPS"/>
          <w:i/>
          <w:iCs/>
          <w:spacing w:val="-4"/>
        </w:rPr>
        <w:t xml:space="preserve"> </w:t>
      </w:r>
      <w:r w:rsidRPr="00272CD7">
        <w:rPr>
          <w:rFonts w:ascii="TimesNewRomanPS" w:hAnsi="TimesNewRomanPS"/>
          <w:spacing w:val="-4"/>
        </w:rPr>
        <w:t xml:space="preserve">Os gestores do HCR e HU apontaram </w:t>
      </w:r>
      <w:r w:rsidR="0088412F" w:rsidRPr="00272CD7">
        <w:rPr>
          <w:rFonts w:ascii="TimesNewRomanPS" w:hAnsi="TimesNewRomanPS"/>
          <w:spacing w:val="-4"/>
        </w:rPr>
        <w:t xml:space="preserve">também </w:t>
      </w:r>
      <w:r w:rsidRPr="00272CD7">
        <w:rPr>
          <w:rFonts w:ascii="TimesNewRomanPS" w:hAnsi="TimesNewRomanPS"/>
          <w:spacing w:val="-4"/>
        </w:rPr>
        <w:t>a tendência de aumento</w:t>
      </w:r>
      <w:r w:rsidR="0088412F" w:rsidRPr="00272CD7">
        <w:rPr>
          <w:rFonts w:ascii="TimesNewRomanPS" w:hAnsi="TimesNewRomanPS"/>
          <w:spacing w:val="-4"/>
        </w:rPr>
        <w:t xml:space="preserve"> do processo de terceirização em virtude </w:t>
      </w:r>
      <w:r w:rsidR="0088412F" w:rsidRPr="00272CD7">
        <w:rPr>
          <w:spacing w:val="-4"/>
        </w:rPr>
        <w:t xml:space="preserve">das </w:t>
      </w:r>
      <w:proofErr w:type="spellStart"/>
      <w:r w:rsidR="00A26D79" w:rsidRPr="00272CD7">
        <w:rPr>
          <w:rFonts w:ascii="TimesNewRomanPS" w:hAnsi="TimesNewRomanPS"/>
          <w:spacing w:val="-4"/>
        </w:rPr>
        <w:t>políticas</w:t>
      </w:r>
      <w:proofErr w:type="spellEnd"/>
      <w:r w:rsidR="00A26D79" w:rsidRPr="00272CD7">
        <w:rPr>
          <w:rFonts w:ascii="TimesNewRomanPS" w:hAnsi="TimesNewRomanPS"/>
          <w:spacing w:val="-4"/>
        </w:rPr>
        <w:t xml:space="preserve"> administrativa e fiscal assumidas pelos atuais governantes</w:t>
      </w:r>
      <w:r w:rsidR="0088412F" w:rsidRPr="00272CD7">
        <w:rPr>
          <w:rFonts w:ascii="TimesNewRomanPS" w:hAnsi="TimesNewRomanPS"/>
          <w:spacing w:val="-4"/>
        </w:rPr>
        <w:t xml:space="preserve"> e intuito de reduzir custos e suprir mais rapidamente o </w:t>
      </w:r>
      <w:proofErr w:type="spellStart"/>
      <w:r w:rsidR="0088412F" w:rsidRPr="00272CD7">
        <w:rPr>
          <w:rFonts w:ascii="TimesNewRomanPS" w:hAnsi="TimesNewRomanPS"/>
          <w:spacing w:val="-4"/>
        </w:rPr>
        <w:t>déficit</w:t>
      </w:r>
      <w:proofErr w:type="spellEnd"/>
      <w:r w:rsidR="0088412F" w:rsidRPr="00272CD7">
        <w:rPr>
          <w:rFonts w:ascii="TimesNewRomanPS" w:hAnsi="TimesNewRomanPS"/>
          <w:spacing w:val="-4"/>
        </w:rPr>
        <w:t xml:space="preserve"> de </w:t>
      </w:r>
      <w:proofErr w:type="spellStart"/>
      <w:r w:rsidR="0088412F" w:rsidRPr="00272CD7">
        <w:rPr>
          <w:rFonts w:ascii="TimesNewRomanPS" w:hAnsi="TimesNewRomanPS"/>
          <w:spacing w:val="-4"/>
        </w:rPr>
        <w:t>funcionários</w:t>
      </w:r>
      <w:proofErr w:type="spellEnd"/>
      <w:r w:rsidR="0088412F" w:rsidRPr="00272CD7">
        <w:rPr>
          <w:rFonts w:ascii="TimesNewRomanPS" w:hAnsi="TimesNewRomanPS"/>
          <w:spacing w:val="-4"/>
        </w:rPr>
        <w:t>.</w:t>
      </w:r>
    </w:p>
    <w:p w14:paraId="0E760FB0" w14:textId="77777777" w:rsidR="00D8166F" w:rsidRPr="00272CD7" w:rsidRDefault="00D8166F" w:rsidP="006502A9">
      <w:pPr>
        <w:spacing w:line="360" w:lineRule="auto"/>
        <w:rPr>
          <w:spacing w:val="-4"/>
        </w:rPr>
      </w:pPr>
    </w:p>
    <w:p w14:paraId="00A1F29F" w14:textId="794F5915" w:rsidR="0073170F" w:rsidRPr="00272CD7" w:rsidRDefault="00546F1B" w:rsidP="006502A9">
      <w:pPr>
        <w:spacing w:line="360" w:lineRule="auto"/>
        <w:rPr>
          <w:b/>
          <w:bCs/>
          <w:spacing w:val="-4"/>
        </w:rPr>
      </w:pPr>
      <w:r w:rsidRPr="00272CD7">
        <w:rPr>
          <w:b/>
          <w:bCs/>
          <w:spacing w:val="-4"/>
        </w:rPr>
        <w:t>6</w:t>
      </w:r>
      <w:r w:rsidR="00D8166F" w:rsidRPr="00272CD7">
        <w:rPr>
          <w:b/>
          <w:bCs/>
          <w:spacing w:val="-4"/>
        </w:rPr>
        <w:t>. CONCLUSÕES</w:t>
      </w:r>
      <w:r w:rsidR="00234B27" w:rsidRPr="00272CD7">
        <w:rPr>
          <w:b/>
          <w:bCs/>
          <w:spacing w:val="-4"/>
        </w:rPr>
        <w:t xml:space="preserve"> </w:t>
      </w:r>
    </w:p>
    <w:p w14:paraId="1371AE5B" w14:textId="3806AF3D" w:rsidR="00546F1B" w:rsidRPr="00272CD7" w:rsidRDefault="00546F1B" w:rsidP="006502A9">
      <w:pPr>
        <w:spacing w:line="360" w:lineRule="auto"/>
        <w:rPr>
          <w:b/>
          <w:spacing w:val="-4"/>
        </w:rPr>
      </w:pPr>
    </w:p>
    <w:p w14:paraId="7EC07412" w14:textId="3A9E7953" w:rsidR="00FC6E7B" w:rsidRPr="00272CD7" w:rsidRDefault="00FC6E7B" w:rsidP="006502A9">
      <w:pPr>
        <w:spacing w:line="360" w:lineRule="auto"/>
        <w:jc w:val="both"/>
        <w:rPr>
          <w:spacing w:val="-4"/>
        </w:rPr>
      </w:pPr>
      <w:r w:rsidRPr="00272CD7">
        <w:rPr>
          <w:b/>
          <w:spacing w:val="-4"/>
        </w:rPr>
        <w:tab/>
      </w:r>
      <w:r w:rsidR="00EF2081" w:rsidRPr="00272CD7">
        <w:rPr>
          <w:spacing w:val="-4"/>
        </w:rPr>
        <w:t xml:space="preserve">A governança pública </w:t>
      </w:r>
      <w:r w:rsidR="00C720EC" w:rsidRPr="00272CD7">
        <w:rPr>
          <w:spacing w:val="-4"/>
        </w:rPr>
        <w:t xml:space="preserve">é </w:t>
      </w:r>
      <w:r w:rsidR="00EF2081" w:rsidRPr="00272CD7">
        <w:rPr>
          <w:spacing w:val="-4"/>
        </w:rPr>
        <w:t>considerada forma hodierna de modelo de administração pública</w:t>
      </w:r>
      <w:r w:rsidR="00BF39A1" w:rsidRPr="00272CD7">
        <w:rPr>
          <w:spacing w:val="-4"/>
        </w:rPr>
        <w:t>.</w:t>
      </w:r>
      <w:r w:rsidR="00EF2081" w:rsidRPr="00272CD7">
        <w:rPr>
          <w:spacing w:val="-4"/>
        </w:rPr>
        <w:t xml:space="preserve"> A participação dos atores sociais no processo de gestão pública</w:t>
      </w:r>
      <w:r w:rsidR="001E5DA3" w:rsidRPr="00272CD7">
        <w:rPr>
          <w:spacing w:val="-4"/>
        </w:rPr>
        <w:t xml:space="preserve">, dentre os </w:t>
      </w:r>
      <w:r w:rsidR="00BF39A1" w:rsidRPr="00272CD7">
        <w:rPr>
          <w:spacing w:val="-4"/>
        </w:rPr>
        <w:t xml:space="preserve">quais em processo de coprodução; </w:t>
      </w:r>
      <w:r w:rsidR="00EF2081" w:rsidRPr="00272CD7">
        <w:rPr>
          <w:spacing w:val="-4"/>
        </w:rPr>
        <w:t>abertura para ocorrência de processos cooperativos de diferentes natureza</w:t>
      </w:r>
      <w:r w:rsidR="001E5DA3" w:rsidRPr="00272CD7">
        <w:rPr>
          <w:spacing w:val="-4"/>
        </w:rPr>
        <w:t>s</w:t>
      </w:r>
      <w:r w:rsidR="00C720EC" w:rsidRPr="00272CD7">
        <w:rPr>
          <w:spacing w:val="-4"/>
        </w:rPr>
        <w:t xml:space="preserve">; </w:t>
      </w:r>
      <w:r w:rsidR="00EF2081" w:rsidRPr="00272CD7">
        <w:rPr>
          <w:spacing w:val="-4"/>
        </w:rPr>
        <w:t>descentralização das atividades em distintos níveis institucio</w:t>
      </w:r>
      <w:r w:rsidR="00275935" w:rsidRPr="00272CD7">
        <w:rPr>
          <w:spacing w:val="-4"/>
        </w:rPr>
        <w:t>nais locais</w:t>
      </w:r>
      <w:r w:rsidR="00BF39A1" w:rsidRPr="00272CD7">
        <w:rPr>
          <w:spacing w:val="-4"/>
        </w:rPr>
        <w:t>, regionais, nacionais;</w:t>
      </w:r>
      <w:r w:rsidR="00275935" w:rsidRPr="00272CD7">
        <w:rPr>
          <w:spacing w:val="-4"/>
        </w:rPr>
        <w:t xml:space="preserve"> </w:t>
      </w:r>
      <w:r w:rsidR="001E5DA3" w:rsidRPr="00272CD7">
        <w:rPr>
          <w:spacing w:val="-4"/>
        </w:rPr>
        <w:t>busca da eficiência, eficácia e efetividade da gestão</w:t>
      </w:r>
      <w:r w:rsidR="00C720EC" w:rsidRPr="00272CD7">
        <w:rPr>
          <w:spacing w:val="-4"/>
        </w:rPr>
        <w:t xml:space="preserve">; e </w:t>
      </w:r>
      <w:r w:rsidR="001E5DA3" w:rsidRPr="00272CD7">
        <w:rPr>
          <w:spacing w:val="-4"/>
        </w:rPr>
        <w:t>fun</w:t>
      </w:r>
      <w:r w:rsidR="00C720EC" w:rsidRPr="00272CD7">
        <w:rPr>
          <w:spacing w:val="-4"/>
        </w:rPr>
        <w:t>ções de controle e planejamento enquadram-se como características básicas.</w:t>
      </w:r>
    </w:p>
    <w:p w14:paraId="6916BF37" w14:textId="60ECB220" w:rsidR="00FC6E7B" w:rsidRPr="00272CD7" w:rsidRDefault="001E5DA3" w:rsidP="006502A9">
      <w:pPr>
        <w:spacing w:line="360" w:lineRule="auto"/>
        <w:jc w:val="both"/>
        <w:rPr>
          <w:spacing w:val="-4"/>
        </w:rPr>
      </w:pPr>
      <w:r w:rsidRPr="00272CD7">
        <w:rPr>
          <w:spacing w:val="-4"/>
        </w:rPr>
        <w:tab/>
        <w:t>Destaque no rol dessas características, a coprodução, essa vista com uma forma de manifestação em que atores da sociedade civil – organizada e não organizada - e do mercado –</w:t>
      </w:r>
      <w:r w:rsidR="00087D40" w:rsidRPr="00272CD7">
        <w:rPr>
          <w:spacing w:val="-4"/>
        </w:rPr>
        <w:t xml:space="preserve"> iniciativas privada e não privada</w:t>
      </w:r>
      <w:r w:rsidR="00275935" w:rsidRPr="00272CD7">
        <w:rPr>
          <w:spacing w:val="-4"/>
        </w:rPr>
        <w:t xml:space="preserve"> </w:t>
      </w:r>
      <w:r w:rsidRPr="00272CD7">
        <w:rPr>
          <w:spacing w:val="-4"/>
        </w:rPr>
        <w:t xml:space="preserve">- participam da concepção e prestação de serviços públicos. Nesse contexto, ressaltam-se </w:t>
      </w:r>
      <w:r w:rsidR="00275935" w:rsidRPr="00272CD7">
        <w:rPr>
          <w:spacing w:val="-4"/>
        </w:rPr>
        <w:t xml:space="preserve">ocorrências de gestão comunitária, </w:t>
      </w:r>
      <w:r w:rsidRPr="00272CD7">
        <w:rPr>
          <w:spacing w:val="-4"/>
        </w:rPr>
        <w:t xml:space="preserve">esforços coletivos, processo colaborativo, responsabilidade </w:t>
      </w:r>
      <w:r w:rsidR="00275935" w:rsidRPr="00272CD7">
        <w:rPr>
          <w:spacing w:val="-4"/>
        </w:rPr>
        <w:t>mútua, compartilhamento de conhecimento</w:t>
      </w:r>
      <w:r w:rsidRPr="00272CD7">
        <w:rPr>
          <w:spacing w:val="-4"/>
        </w:rPr>
        <w:t xml:space="preserve"> e </w:t>
      </w:r>
      <w:r w:rsidR="00275935" w:rsidRPr="00272CD7">
        <w:rPr>
          <w:spacing w:val="-4"/>
        </w:rPr>
        <w:t>confiança recíproca entre Estado, sociedade e mercado.</w:t>
      </w:r>
      <w:r w:rsidRPr="00272CD7">
        <w:rPr>
          <w:spacing w:val="-4"/>
        </w:rPr>
        <w:t xml:space="preserve"> </w:t>
      </w:r>
    </w:p>
    <w:p w14:paraId="73EF8D74" w14:textId="5F5EB696" w:rsidR="00915BC0" w:rsidRPr="00272CD7" w:rsidRDefault="00275935" w:rsidP="006502A9">
      <w:pPr>
        <w:spacing w:line="360" w:lineRule="auto"/>
        <w:jc w:val="both"/>
        <w:rPr>
          <w:spacing w:val="-4"/>
        </w:rPr>
      </w:pPr>
      <w:r w:rsidRPr="00272CD7">
        <w:rPr>
          <w:spacing w:val="-4"/>
        </w:rPr>
        <w:tab/>
        <w:t xml:space="preserve">O estudo de caso empreendido sobre a coprodução </w:t>
      </w:r>
      <w:r w:rsidR="003A7829" w:rsidRPr="00272CD7">
        <w:rPr>
          <w:spacing w:val="-4"/>
        </w:rPr>
        <w:t>de serviços públicos nos Hospitais Regional, Celso Ramos e Universitá</w:t>
      </w:r>
      <w:r w:rsidR="00087D40" w:rsidRPr="00272CD7">
        <w:rPr>
          <w:spacing w:val="-4"/>
        </w:rPr>
        <w:t>rio demonstrou</w:t>
      </w:r>
      <w:r w:rsidR="00E0732C" w:rsidRPr="00272CD7">
        <w:rPr>
          <w:spacing w:val="-4"/>
        </w:rPr>
        <w:t xml:space="preserve"> que essa atividade</w:t>
      </w:r>
      <w:r w:rsidR="003A7829" w:rsidRPr="00272CD7">
        <w:rPr>
          <w:spacing w:val="-4"/>
        </w:rPr>
        <w:t xml:space="preserve"> </w:t>
      </w:r>
      <w:r w:rsidR="00C720EC" w:rsidRPr="00272CD7">
        <w:rPr>
          <w:spacing w:val="-4"/>
        </w:rPr>
        <w:t xml:space="preserve">ocorre </w:t>
      </w:r>
      <w:r w:rsidR="003A7829" w:rsidRPr="00272CD7">
        <w:rPr>
          <w:spacing w:val="-4"/>
        </w:rPr>
        <w:t xml:space="preserve">na área da saúde pública, em linha com a orientação </w:t>
      </w:r>
      <w:r w:rsidR="00C720EC" w:rsidRPr="00272CD7">
        <w:rPr>
          <w:spacing w:val="-4"/>
        </w:rPr>
        <w:t xml:space="preserve">do governo federal </w:t>
      </w:r>
      <w:r w:rsidR="003A7829" w:rsidRPr="00272CD7">
        <w:rPr>
          <w:spacing w:val="-4"/>
        </w:rPr>
        <w:t xml:space="preserve">de descentralização administrativa postas sob novas bases colaborativas e cooperativas. </w:t>
      </w:r>
      <w:r w:rsidR="00C720EC" w:rsidRPr="00272CD7">
        <w:rPr>
          <w:spacing w:val="-4"/>
        </w:rPr>
        <w:t>Nessa pesquisa, o</w:t>
      </w:r>
      <w:r w:rsidR="00915BC0" w:rsidRPr="00272CD7">
        <w:rPr>
          <w:spacing w:val="-4"/>
        </w:rPr>
        <w:t>s gestores públicos entrevistados mostra</w:t>
      </w:r>
      <w:r w:rsidR="00C720EC" w:rsidRPr="00272CD7">
        <w:rPr>
          <w:spacing w:val="-4"/>
        </w:rPr>
        <w:t>ra</w:t>
      </w:r>
      <w:r w:rsidR="00915BC0" w:rsidRPr="00272CD7">
        <w:rPr>
          <w:spacing w:val="-4"/>
        </w:rPr>
        <w:t xml:space="preserve">m-se primeiro, entendimento do significado teórico de governança pública apontando várias de suas características </w:t>
      </w:r>
      <w:r w:rsidR="00087D40" w:rsidRPr="00272CD7">
        <w:rPr>
          <w:spacing w:val="-4"/>
        </w:rPr>
        <w:t xml:space="preserve">nos </w:t>
      </w:r>
      <w:r w:rsidR="00915BC0" w:rsidRPr="00272CD7">
        <w:rPr>
          <w:spacing w:val="-4"/>
        </w:rPr>
        <w:t>seus discursos; e segundo</w:t>
      </w:r>
      <w:r w:rsidR="00C720EC" w:rsidRPr="00272CD7">
        <w:rPr>
          <w:spacing w:val="-4"/>
        </w:rPr>
        <w:t>, evidenciaram</w:t>
      </w:r>
      <w:r w:rsidR="00915BC0" w:rsidRPr="00272CD7">
        <w:rPr>
          <w:spacing w:val="-4"/>
        </w:rPr>
        <w:t xml:space="preserve"> que uma boa governança no sistema de saúde </w:t>
      </w:r>
      <w:r w:rsidR="00C720EC" w:rsidRPr="00272CD7">
        <w:rPr>
          <w:spacing w:val="-4"/>
        </w:rPr>
        <w:t xml:space="preserve">requer </w:t>
      </w:r>
      <w:r w:rsidR="00915BC0" w:rsidRPr="00272CD7">
        <w:rPr>
          <w:spacing w:val="-4"/>
        </w:rPr>
        <w:t>estrutura</w:t>
      </w:r>
      <w:r w:rsidR="00C720EC" w:rsidRPr="00272CD7">
        <w:rPr>
          <w:spacing w:val="-4"/>
        </w:rPr>
        <w:t>s</w:t>
      </w:r>
      <w:r w:rsidR="00915BC0" w:rsidRPr="00272CD7">
        <w:rPr>
          <w:spacing w:val="-4"/>
        </w:rPr>
        <w:t xml:space="preserve"> física, organizacional e financeira - para atendimento da assistência básica da saúde a população. </w:t>
      </w:r>
    </w:p>
    <w:p w14:paraId="2B405C2F" w14:textId="0825DDBB" w:rsidR="00275935" w:rsidRPr="00272CD7" w:rsidRDefault="00915BC0" w:rsidP="006502A9">
      <w:pPr>
        <w:spacing w:line="360" w:lineRule="auto"/>
        <w:ind w:firstLine="708"/>
        <w:jc w:val="both"/>
        <w:rPr>
          <w:spacing w:val="-4"/>
        </w:rPr>
      </w:pPr>
      <w:r w:rsidRPr="00272CD7">
        <w:rPr>
          <w:spacing w:val="-4"/>
        </w:rPr>
        <w:t xml:space="preserve">A coprodução – terceirização – das atividades </w:t>
      </w:r>
      <w:r w:rsidR="00087D40" w:rsidRPr="00272CD7">
        <w:rPr>
          <w:spacing w:val="-4"/>
        </w:rPr>
        <w:t>nos hospitais referenciado</w:t>
      </w:r>
      <w:r w:rsidR="00C720EC" w:rsidRPr="00272CD7">
        <w:rPr>
          <w:spacing w:val="-4"/>
        </w:rPr>
        <w:t xml:space="preserve">s </w:t>
      </w:r>
      <w:r w:rsidRPr="00272CD7">
        <w:rPr>
          <w:spacing w:val="-4"/>
        </w:rPr>
        <w:t>oc</w:t>
      </w:r>
      <w:r w:rsidR="00147DF8" w:rsidRPr="00272CD7">
        <w:rPr>
          <w:spacing w:val="-4"/>
        </w:rPr>
        <w:t>orr</w:t>
      </w:r>
      <w:r w:rsidR="00C720EC" w:rsidRPr="00272CD7">
        <w:rPr>
          <w:spacing w:val="-4"/>
        </w:rPr>
        <w:t>e de forma distinta</w:t>
      </w:r>
      <w:r w:rsidR="00147DF8" w:rsidRPr="00272CD7">
        <w:rPr>
          <w:spacing w:val="-4"/>
        </w:rPr>
        <w:t xml:space="preserve">. </w:t>
      </w:r>
      <w:r w:rsidR="00AC6B5F" w:rsidRPr="00272CD7">
        <w:rPr>
          <w:spacing w:val="-4"/>
        </w:rPr>
        <w:t>Enquanto o Hospitais Regional e Celso Ramos opta</w:t>
      </w:r>
      <w:r w:rsidR="00087D40" w:rsidRPr="00272CD7">
        <w:rPr>
          <w:spacing w:val="-4"/>
        </w:rPr>
        <w:t>ra</w:t>
      </w:r>
      <w:r w:rsidR="00AC6B5F" w:rsidRPr="00272CD7">
        <w:rPr>
          <w:spacing w:val="-4"/>
        </w:rPr>
        <w:t>m pela operacionalização dos aspectos de terceirização por uma gama de seus serviços especializado</w:t>
      </w:r>
      <w:r w:rsidR="00087D40" w:rsidRPr="00272CD7">
        <w:rPr>
          <w:spacing w:val="-4"/>
        </w:rPr>
        <w:t>s, o Hospital Universitário optou</w:t>
      </w:r>
      <w:r w:rsidR="00AC6B5F" w:rsidRPr="00272CD7">
        <w:rPr>
          <w:spacing w:val="-4"/>
        </w:rPr>
        <w:t xml:space="preserve"> por utilizá-la em maior escala nos seus serviços de apoio, mantendo como próprias suas principais funções.</w:t>
      </w:r>
      <w:r w:rsidR="0036308C" w:rsidRPr="00272CD7">
        <w:rPr>
          <w:spacing w:val="-4"/>
        </w:rPr>
        <w:t xml:space="preserve"> Além disso, os primeiros realiza</w:t>
      </w:r>
      <w:r w:rsidR="00087D40" w:rsidRPr="00272CD7">
        <w:rPr>
          <w:spacing w:val="-4"/>
        </w:rPr>
        <w:t>ra</w:t>
      </w:r>
      <w:r w:rsidR="0036308C" w:rsidRPr="00272CD7">
        <w:rPr>
          <w:spacing w:val="-4"/>
        </w:rPr>
        <w:t xml:space="preserve">m contratos colaborativos com instituições de </w:t>
      </w:r>
      <w:r w:rsidR="0036308C" w:rsidRPr="00272CD7">
        <w:rPr>
          <w:spacing w:val="-4"/>
        </w:rPr>
        <w:lastRenderedPageBreak/>
        <w:t>diferentes naturezas – privadas, públicas e sem fins lucrativos -, o último relaciona</w:t>
      </w:r>
      <w:r w:rsidR="00087D40" w:rsidRPr="00272CD7">
        <w:rPr>
          <w:spacing w:val="-4"/>
        </w:rPr>
        <w:t>ram</w:t>
      </w:r>
      <w:r w:rsidR="0036308C" w:rsidRPr="00272CD7">
        <w:rPr>
          <w:spacing w:val="-4"/>
        </w:rPr>
        <w:t>-se, de maneira geral, com entidades empresariais.</w:t>
      </w:r>
    </w:p>
    <w:p w14:paraId="677F7E03" w14:textId="50B16CF7" w:rsidR="00FC6E7B" w:rsidRPr="00272CD7" w:rsidRDefault="0036308C" w:rsidP="006502A9">
      <w:pPr>
        <w:spacing w:line="360" w:lineRule="auto"/>
        <w:jc w:val="both"/>
        <w:rPr>
          <w:spacing w:val="-4"/>
        </w:rPr>
      </w:pPr>
      <w:r w:rsidRPr="00272CD7">
        <w:rPr>
          <w:spacing w:val="-4"/>
        </w:rPr>
        <w:tab/>
        <w:t xml:space="preserve">A percepção acerca da prestação de serviços sob a ótica </w:t>
      </w:r>
      <w:r w:rsidR="00C720EC" w:rsidRPr="00272CD7">
        <w:rPr>
          <w:spacing w:val="-4"/>
        </w:rPr>
        <w:t>de</w:t>
      </w:r>
      <w:r w:rsidRPr="00272CD7">
        <w:rPr>
          <w:spacing w:val="-4"/>
        </w:rPr>
        <w:t xml:space="preserve"> coprodução</w:t>
      </w:r>
      <w:r w:rsidR="00087D40" w:rsidRPr="00272CD7">
        <w:rPr>
          <w:spacing w:val="-4"/>
        </w:rPr>
        <w:t xml:space="preserve"> demonstrou</w:t>
      </w:r>
      <w:r w:rsidR="0048694F" w:rsidRPr="00272CD7">
        <w:rPr>
          <w:spacing w:val="-4"/>
        </w:rPr>
        <w:t>, por</w:t>
      </w:r>
      <w:r w:rsidRPr="00272CD7">
        <w:rPr>
          <w:spacing w:val="-4"/>
        </w:rPr>
        <w:t xml:space="preserve"> um lado</w:t>
      </w:r>
      <w:r w:rsidR="0048694F" w:rsidRPr="00272CD7">
        <w:rPr>
          <w:spacing w:val="-4"/>
        </w:rPr>
        <w:t xml:space="preserve">, </w:t>
      </w:r>
      <w:r w:rsidR="00087D40" w:rsidRPr="00272CD7">
        <w:rPr>
          <w:spacing w:val="-4"/>
        </w:rPr>
        <w:t>um conjunto de vantagens entre as citadas o</w:t>
      </w:r>
      <w:r w:rsidR="0048694F" w:rsidRPr="00272CD7">
        <w:rPr>
          <w:spacing w:val="-4"/>
        </w:rPr>
        <w:t xml:space="preserve"> melhor aproveitamento dos recursos humanos e espaços físicos, </w:t>
      </w:r>
      <w:r w:rsidR="00F65B11" w:rsidRPr="00272CD7">
        <w:rPr>
          <w:spacing w:val="-4"/>
        </w:rPr>
        <w:t>foco maior nas atividades fins, agilidade n</w:t>
      </w:r>
      <w:r w:rsidR="0048694F" w:rsidRPr="00272CD7">
        <w:rPr>
          <w:spacing w:val="-4"/>
        </w:rPr>
        <w:t>a alocação de mão de obra e redução de custos</w:t>
      </w:r>
      <w:r w:rsidR="00087D40" w:rsidRPr="00272CD7">
        <w:rPr>
          <w:spacing w:val="-4"/>
        </w:rPr>
        <w:t>. Por outro lado,</w:t>
      </w:r>
      <w:r w:rsidR="00F65B11" w:rsidRPr="00272CD7">
        <w:rPr>
          <w:spacing w:val="-4"/>
        </w:rPr>
        <w:t xml:space="preserve"> </w:t>
      </w:r>
      <w:r w:rsidR="00087D40" w:rsidRPr="00272CD7">
        <w:rPr>
          <w:spacing w:val="-4"/>
        </w:rPr>
        <w:t xml:space="preserve">foram citadas as </w:t>
      </w:r>
      <w:r w:rsidR="00F65B11" w:rsidRPr="00272CD7">
        <w:rPr>
          <w:spacing w:val="-4"/>
        </w:rPr>
        <w:t>desvantagens</w:t>
      </w:r>
      <w:r w:rsidR="00087D40" w:rsidRPr="00272CD7">
        <w:rPr>
          <w:spacing w:val="-4"/>
        </w:rPr>
        <w:t>:</w:t>
      </w:r>
      <w:r w:rsidR="00F65B11" w:rsidRPr="00272CD7">
        <w:rPr>
          <w:spacing w:val="-4"/>
        </w:rPr>
        <w:t xml:space="preserve"> maior dependência de terceiros, </w:t>
      </w:r>
      <w:r w:rsidR="00087D40" w:rsidRPr="00272CD7">
        <w:rPr>
          <w:spacing w:val="-4"/>
        </w:rPr>
        <w:t xml:space="preserve">mão de obra muitas vezes </w:t>
      </w:r>
      <w:r w:rsidR="0048694F" w:rsidRPr="00272CD7">
        <w:rPr>
          <w:spacing w:val="-4"/>
        </w:rPr>
        <w:t xml:space="preserve">desqualificada, reforça a diferenciação dos salários em relação aos </w:t>
      </w:r>
      <w:r w:rsidR="00F65B11" w:rsidRPr="00272CD7">
        <w:rPr>
          <w:spacing w:val="-4"/>
        </w:rPr>
        <w:t xml:space="preserve">funcionários de carreira, </w:t>
      </w:r>
      <w:r w:rsidR="0048694F" w:rsidRPr="00272CD7">
        <w:rPr>
          <w:spacing w:val="-4"/>
        </w:rPr>
        <w:t xml:space="preserve">vínculo temporário </w:t>
      </w:r>
      <w:r w:rsidR="00F65B11" w:rsidRPr="00272CD7">
        <w:rPr>
          <w:spacing w:val="-4"/>
        </w:rPr>
        <w:t xml:space="preserve">do trabalhador </w:t>
      </w:r>
      <w:r w:rsidR="00087D40" w:rsidRPr="00272CD7">
        <w:rPr>
          <w:spacing w:val="-4"/>
        </w:rPr>
        <w:t xml:space="preserve">impossibilita </w:t>
      </w:r>
      <w:r w:rsidR="0048694F" w:rsidRPr="00272CD7">
        <w:rPr>
          <w:spacing w:val="-4"/>
        </w:rPr>
        <w:t xml:space="preserve">contínuo comprometimento com a instituição pública e os contratos </w:t>
      </w:r>
      <w:r w:rsidR="00F65B11" w:rsidRPr="00272CD7">
        <w:rPr>
          <w:spacing w:val="-4"/>
        </w:rPr>
        <w:t>mal redigidos com terceiros impossibilitam cobrança posteriores.</w:t>
      </w:r>
    </w:p>
    <w:p w14:paraId="517B9B3D" w14:textId="1EC9130E" w:rsidR="00FC6E7B" w:rsidRPr="00272CD7" w:rsidRDefault="00F65B11" w:rsidP="0061152E">
      <w:pPr>
        <w:spacing w:line="360" w:lineRule="auto"/>
        <w:jc w:val="both"/>
        <w:rPr>
          <w:spacing w:val="-4"/>
        </w:rPr>
      </w:pPr>
      <w:r w:rsidRPr="00272CD7">
        <w:rPr>
          <w:spacing w:val="-4"/>
        </w:rPr>
        <w:tab/>
      </w:r>
      <w:r w:rsidR="00220A6B" w:rsidRPr="00272CD7">
        <w:rPr>
          <w:spacing w:val="-4"/>
        </w:rPr>
        <w:t xml:space="preserve">Diante dessas considerações – vantagens e desvantagens - </w:t>
      </w:r>
      <w:r w:rsidRPr="00272CD7">
        <w:rPr>
          <w:spacing w:val="-4"/>
        </w:rPr>
        <w:t>há uma compreensão</w:t>
      </w:r>
      <w:r w:rsidR="00220A6B" w:rsidRPr="00272CD7">
        <w:rPr>
          <w:spacing w:val="-4"/>
        </w:rPr>
        <w:t xml:space="preserve"> </w:t>
      </w:r>
      <w:r w:rsidR="00E320CF" w:rsidRPr="00272CD7">
        <w:rPr>
          <w:spacing w:val="-4"/>
        </w:rPr>
        <w:t xml:space="preserve">consensual </w:t>
      </w:r>
      <w:r w:rsidR="004E177E" w:rsidRPr="00272CD7">
        <w:rPr>
          <w:spacing w:val="-4"/>
        </w:rPr>
        <w:t xml:space="preserve">dos gestores </w:t>
      </w:r>
      <w:r w:rsidR="00E320CF" w:rsidRPr="00272CD7">
        <w:rPr>
          <w:spacing w:val="-4"/>
        </w:rPr>
        <w:t>que o</w:t>
      </w:r>
      <w:r w:rsidR="00220A6B" w:rsidRPr="00272CD7">
        <w:rPr>
          <w:spacing w:val="-4"/>
        </w:rPr>
        <w:t xml:space="preserve"> movimento de transferir parte das atividades feitas anteriormente </w:t>
      </w:r>
      <w:r w:rsidR="00E320CF" w:rsidRPr="00272CD7">
        <w:rPr>
          <w:spacing w:val="-4"/>
        </w:rPr>
        <w:t>pelo</w:t>
      </w:r>
      <w:r w:rsidR="00087D40" w:rsidRPr="00272CD7">
        <w:rPr>
          <w:spacing w:val="-4"/>
        </w:rPr>
        <w:t xml:space="preserve">s hospitais </w:t>
      </w:r>
      <w:r w:rsidR="00220A6B" w:rsidRPr="00272CD7">
        <w:rPr>
          <w:spacing w:val="-4"/>
        </w:rPr>
        <w:t>para outros ato</w:t>
      </w:r>
      <w:r w:rsidR="00E320CF" w:rsidRPr="00272CD7">
        <w:rPr>
          <w:spacing w:val="-4"/>
        </w:rPr>
        <w:t>r</w:t>
      </w:r>
      <w:r w:rsidR="00220A6B" w:rsidRPr="00272CD7">
        <w:rPr>
          <w:spacing w:val="-4"/>
        </w:rPr>
        <w:t xml:space="preserve">es </w:t>
      </w:r>
      <w:r w:rsidR="00E320CF" w:rsidRPr="00272CD7">
        <w:rPr>
          <w:spacing w:val="-4"/>
        </w:rPr>
        <w:t xml:space="preserve">executarem, </w:t>
      </w:r>
      <w:r w:rsidR="00220A6B" w:rsidRPr="00272CD7">
        <w:rPr>
          <w:spacing w:val="-4"/>
        </w:rPr>
        <w:t>tende a se mostrar crescente</w:t>
      </w:r>
      <w:r w:rsidR="004E177E" w:rsidRPr="00272CD7">
        <w:rPr>
          <w:spacing w:val="-4"/>
        </w:rPr>
        <w:t xml:space="preserve"> no país</w:t>
      </w:r>
      <w:r w:rsidR="00220A6B" w:rsidRPr="00272CD7">
        <w:rPr>
          <w:spacing w:val="-4"/>
        </w:rPr>
        <w:t xml:space="preserve">. </w:t>
      </w:r>
      <w:r w:rsidR="00E320CF" w:rsidRPr="00272CD7">
        <w:rPr>
          <w:spacing w:val="-4"/>
        </w:rPr>
        <w:t xml:space="preserve">Nessa linha, </w:t>
      </w:r>
      <w:r w:rsidR="00087D40" w:rsidRPr="00272CD7">
        <w:rPr>
          <w:spacing w:val="-4"/>
        </w:rPr>
        <w:t>estendem</w:t>
      </w:r>
      <w:r w:rsidR="00E320CF" w:rsidRPr="00272CD7">
        <w:rPr>
          <w:spacing w:val="-4"/>
        </w:rPr>
        <w:t xml:space="preserve"> que a terceirização </w:t>
      </w:r>
      <w:r w:rsidR="004E177E" w:rsidRPr="00272CD7">
        <w:rPr>
          <w:spacing w:val="-4"/>
        </w:rPr>
        <w:t>se expanda</w:t>
      </w:r>
      <w:r w:rsidR="00E320CF" w:rsidRPr="00272CD7">
        <w:rPr>
          <w:spacing w:val="-4"/>
        </w:rPr>
        <w:t xml:space="preserve"> não só na área da saúde, mas também em outras áreas de atuação pública, dado que se constitui uma orientação das políticas administrativa </w:t>
      </w:r>
      <w:r w:rsidR="001925FF" w:rsidRPr="00272CD7">
        <w:rPr>
          <w:spacing w:val="-4"/>
        </w:rPr>
        <w:t>e fiscal do governo federal.</w:t>
      </w:r>
      <w:r w:rsidR="00220A6B" w:rsidRPr="00272CD7">
        <w:rPr>
          <w:spacing w:val="-4"/>
        </w:rPr>
        <w:t xml:space="preserve"> </w:t>
      </w:r>
      <w:r w:rsidR="0048694F" w:rsidRPr="00272CD7">
        <w:rPr>
          <w:spacing w:val="-4"/>
        </w:rPr>
        <w:tab/>
      </w:r>
    </w:p>
    <w:p w14:paraId="69243DB0" w14:textId="4F69512C" w:rsidR="0073170F" w:rsidRPr="00272CD7" w:rsidRDefault="0073170F" w:rsidP="0073170F">
      <w:pPr>
        <w:rPr>
          <w:b/>
          <w:spacing w:val="-4"/>
        </w:rPr>
      </w:pPr>
    </w:p>
    <w:p w14:paraId="1DE7C249" w14:textId="6CA2C53C" w:rsidR="002615D2" w:rsidRPr="00272CD7" w:rsidRDefault="002615D2" w:rsidP="0061152E">
      <w:pPr>
        <w:rPr>
          <w:b/>
          <w:spacing w:val="-4"/>
        </w:rPr>
      </w:pPr>
      <w:r w:rsidRPr="00272CD7">
        <w:rPr>
          <w:b/>
          <w:spacing w:val="-4"/>
        </w:rPr>
        <w:t xml:space="preserve">REFERÊNCIAS </w:t>
      </w:r>
    </w:p>
    <w:p w14:paraId="3B759059" w14:textId="77777777" w:rsidR="00C10F91" w:rsidRPr="00272CD7" w:rsidRDefault="00C10F91" w:rsidP="0061152E">
      <w:pPr>
        <w:rPr>
          <w:b/>
          <w:spacing w:val="-4"/>
        </w:rPr>
      </w:pPr>
    </w:p>
    <w:p w14:paraId="31CC4633" w14:textId="47A742CF" w:rsidR="00E34CEB" w:rsidRPr="00272CD7" w:rsidRDefault="00E34CEB" w:rsidP="00B01276">
      <w:pPr>
        <w:rPr>
          <w:spacing w:val="-4"/>
        </w:rPr>
      </w:pPr>
      <w:r w:rsidRPr="00272CD7">
        <w:rPr>
          <w:spacing w:val="-4"/>
        </w:rPr>
        <w:t>BARDIN, L. Análise de conteúdo. Edições. Portugal, Lisboa: Edições 70, 2004.</w:t>
      </w:r>
    </w:p>
    <w:p w14:paraId="6990359C" w14:textId="25678736" w:rsidR="006502A9" w:rsidRPr="00272CD7" w:rsidRDefault="006502A9" w:rsidP="006502A9">
      <w:pPr>
        <w:pStyle w:val="NormalWeb"/>
        <w:rPr>
          <w:spacing w:val="-4"/>
        </w:rPr>
      </w:pPr>
      <w:r w:rsidRPr="00272CD7">
        <w:rPr>
          <w:spacing w:val="-4"/>
          <w:lang w:val="en-US"/>
        </w:rPr>
        <w:t xml:space="preserve">BIER, C. </w:t>
      </w:r>
      <w:proofErr w:type="gramStart"/>
      <w:r w:rsidRPr="00272CD7">
        <w:rPr>
          <w:spacing w:val="-4"/>
          <w:lang w:val="en-US"/>
        </w:rPr>
        <w:t>A. ;</w:t>
      </w:r>
      <w:proofErr w:type="gramEnd"/>
      <w:r w:rsidRPr="00272CD7">
        <w:rPr>
          <w:spacing w:val="-4"/>
          <w:lang w:val="en-US"/>
        </w:rPr>
        <w:t xml:space="preserve"> FEUERSCHÜTTE, S. G. ; SCHMITZ, L. C. ; BOUSFIELD, R. ; SIMM, T. A. ; PENA, F. T. G. . </w:t>
      </w:r>
      <w:r w:rsidRPr="00272CD7">
        <w:rPr>
          <w:spacing w:val="-4"/>
        </w:rPr>
        <w:t xml:space="preserve">Sociedade, empresa e governo: uma experiência de implementação de um novo paradigma de democracia participativa. </w:t>
      </w:r>
      <w:r w:rsidRPr="00272CD7">
        <w:rPr>
          <w:b/>
          <w:bCs/>
          <w:spacing w:val="-4"/>
        </w:rPr>
        <w:t>Cadernos EBAPE</w:t>
      </w:r>
      <w:r w:rsidRPr="00272CD7">
        <w:rPr>
          <w:spacing w:val="-4"/>
        </w:rPr>
        <w:t xml:space="preserve"> (FGV</w:t>
      </w:r>
      <w:proofErr w:type="gramStart"/>
      <w:r w:rsidRPr="00272CD7">
        <w:rPr>
          <w:spacing w:val="-4"/>
        </w:rPr>
        <w:t>) ,</w:t>
      </w:r>
      <w:proofErr w:type="gramEnd"/>
      <w:r w:rsidRPr="00272CD7">
        <w:rPr>
          <w:spacing w:val="-4"/>
        </w:rPr>
        <w:t xml:space="preserve"> v. 8, p. 580/artigo 1-599, 20</w:t>
      </w:r>
      <w:r w:rsidR="00683D68" w:rsidRPr="00272CD7">
        <w:rPr>
          <w:spacing w:val="-4"/>
        </w:rPr>
        <w:t>009</w:t>
      </w:r>
      <w:r w:rsidRPr="00272CD7">
        <w:rPr>
          <w:spacing w:val="-4"/>
        </w:rPr>
        <w:t>.</w:t>
      </w:r>
    </w:p>
    <w:p w14:paraId="5C658D6B" w14:textId="77777777" w:rsidR="006502A9" w:rsidRPr="00272CD7" w:rsidRDefault="006502A9" w:rsidP="006502A9">
      <w:pPr>
        <w:rPr>
          <w:spacing w:val="-4"/>
        </w:rPr>
      </w:pPr>
      <w:r w:rsidRPr="00272CD7">
        <w:rPr>
          <w:spacing w:val="-4"/>
        </w:rPr>
        <w:t>BRESSER-PEREIRA, L. C. Da administração pública burocrática à gerencial</w:t>
      </w:r>
      <w:r w:rsidRPr="00272CD7">
        <w:rPr>
          <w:b/>
          <w:bCs/>
          <w:spacing w:val="-4"/>
        </w:rPr>
        <w:t>. Revista do Serviço Público</w:t>
      </w:r>
      <w:r w:rsidRPr="00272CD7">
        <w:rPr>
          <w:spacing w:val="-4"/>
        </w:rPr>
        <w:t>, Ano 47, Volume 121, Número I, Jan-</w:t>
      </w:r>
      <w:proofErr w:type="spellStart"/>
      <w:r w:rsidRPr="00272CD7">
        <w:rPr>
          <w:spacing w:val="-4"/>
        </w:rPr>
        <w:t>Abr</w:t>
      </w:r>
      <w:proofErr w:type="spellEnd"/>
      <w:r w:rsidRPr="00272CD7">
        <w:rPr>
          <w:spacing w:val="-4"/>
        </w:rPr>
        <w:t xml:space="preserve"> 1996.</w:t>
      </w:r>
    </w:p>
    <w:p w14:paraId="3EEF235A" w14:textId="77777777" w:rsidR="006502A9" w:rsidRPr="00272CD7" w:rsidRDefault="006502A9" w:rsidP="006502A9">
      <w:pPr>
        <w:rPr>
          <w:spacing w:val="-4"/>
        </w:rPr>
      </w:pPr>
    </w:p>
    <w:p w14:paraId="79AF8EF7" w14:textId="6925DD2C" w:rsidR="00FD3ADC" w:rsidRPr="00233BAA" w:rsidRDefault="006502A9" w:rsidP="006502A9">
      <w:pPr>
        <w:rPr>
          <w:spacing w:val="-4"/>
          <w:shd w:val="clear" w:color="auto" w:fill="FFFFFF"/>
        </w:rPr>
      </w:pPr>
      <w:proofErr w:type="gramStart"/>
      <w:r w:rsidRPr="00272CD7">
        <w:rPr>
          <w:spacing w:val="-4"/>
          <w:shd w:val="clear" w:color="auto" w:fill="FFFFFF"/>
          <w:lang w:val="en-US"/>
        </w:rPr>
        <w:t>BRUDNEY,  J.</w:t>
      </w:r>
      <w:proofErr w:type="gramEnd"/>
      <w:r w:rsidRPr="00272CD7">
        <w:rPr>
          <w:spacing w:val="-4"/>
          <w:shd w:val="clear" w:color="auto" w:fill="FFFFFF"/>
          <w:lang w:val="en-US"/>
        </w:rPr>
        <w:t xml:space="preserve">  L.</w:t>
      </w:r>
      <w:proofErr w:type="gramStart"/>
      <w:r w:rsidRPr="00272CD7">
        <w:rPr>
          <w:spacing w:val="-4"/>
          <w:shd w:val="clear" w:color="auto" w:fill="FFFFFF"/>
          <w:lang w:val="en-US"/>
        </w:rPr>
        <w:t>;  ENGLAND</w:t>
      </w:r>
      <w:proofErr w:type="gramEnd"/>
      <w:r w:rsidRPr="00272CD7">
        <w:rPr>
          <w:spacing w:val="-4"/>
          <w:shd w:val="clear" w:color="auto" w:fill="FFFFFF"/>
          <w:lang w:val="en-US"/>
        </w:rPr>
        <w:t xml:space="preserve">,  R.  </w:t>
      </w:r>
      <w:proofErr w:type="gramStart"/>
      <w:r w:rsidRPr="00272CD7">
        <w:rPr>
          <w:spacing w:val="-4"/>
          <w:shd w:val="clear" w:color="auto" w:fill="FFFFFF"/>
          <w:lang w:val="en-US"/>
        </w:rPr>
        <w:t>Towards  definition</w:t>
      </w:r>
      <w:proofErr w:type="gramEnd"/>
      <w:r w:rsidRPr="00272CD7">
        <w:rPr>
          <w:spacing w:val="-4"/>
          <w:shd w:val="clear" w:color="auto" w:fill="FFFFFF"/>
          <w:lang w:val="en-US"/>
        </w:rPr>
        <w:t xml:space="preserve">  of  the  co-production  concept. </w:t>
      </w:r>
      <w:proofErr w:type="spellStart"/>
      <w:proofErr w:type="gramStart"/>
      <w:r w:rsidRPr="00233BAA">
        <w:rPr>
          <w:b/>
          <w:bCs/>
          <w:spacing w:val="-4"/>
          <w:shd w:val="clear" w:color="auto" w:fill="FFFFFF"/>
        </w:rPr>
        <w:t>Public</w:t>
      </w:r>
      <w:proofErr w:type="spellEnd"/>
      <w:r w:rsidRPr="00233BAA">
        <w:rPr>
          <w:b/>
          <w:bCs/>
          <w:spacing w:val="-4"/>
          <w:shd w:val="clear" w:color="auto" w:fill="FFFFFF"/>
        </w:rPr>
        <w:t xml:space="preserve">  </w:t>
      </w:r>
      <w:proofErr w:type="spellStart"/>
      <w:r w:rsidRPr="00233BAA">
        <w:rPr>
          <w:b/>
          <w:bCs/>
          <w:spacing w:val="-4"/>
          <w:shd w:val="clear" w:color="auto" w:fill="FFFFFF"/>
        </w:rPr>
        <w:t>Administration</w:t>
      </w:r>
      <w:proofErr w:type="spellEnd"/>
      <w:proofErr w:type="gramEnd"/>
      <w:r w:rsidRPr="00233BAA">
        <w:rPr>
          <w:b/>
          <w:bCs/>
          <w:spacing w:val="-4"/>
          <w:shd w:val="clear" w:color="auto" w:fill="FFFFFF"/>
        </w:rPr>
        <w:t xml:space="preserve">  </w:t>
      </w:r>
      <w:proofErr w:type="spellStart"/>
      <w:r w:rsidRPr="00233BAA">
        <w:rPr>
          <w:b/>
          <w:bCs/>
          <w:spacing w:val="-4"/>
          <w:shd w:val="clear" w:color="auto" w:fill="FFFFFF"/>
        </w:rPr>
        <w:t>Review</w:t>
      </w:r>
      <w:proofErr w:type="spellEnd"/>
      <w:r w:rsidRPr="00233BAA">
        <w:rPr>
          <w:b/>
          <w:bCs/>
          <w:spacing w:val="-4"/>
          <w:shd w:val="clear" w:color="auto" w:fill="FFFFFF"/>
        </w:rPr>
        <w:t>,</w:t>
      </w:r>
      <w:r w:rsidRPr="00233BAA">
        <w:rPr>
          <w:spacing w:val="-4"/>
          <w:shd w:val="clear" w:color="auto" w:fill="FFFFFF"/>
        </w:rPr>
        <w:t xml:space="preserve">  n.43, p.59-65, July/</w:t>
      </w:r>
      <w:proofErr w:type="spellStart"/>
      <w:r w:rsidRPr="00233BAA">
        <w:rPr>
          <w:spacing w:val="-4"/>
          <w:shd w:val="clear" w:color="auto" w:fill="FFFFFF"/>
        </w:rPr>
        <w:t>Aug</w:t>
      </w:r>
      <w:proofErr w:type="spellEnd"/>
      <w:r w:rsidRPr="00233BAA">
        <w:rPr>
          <w:spacing w:val="-4"/>
          <w:shd w:val="clear" w:color="auto" w:fill="FFFFFF"/>
        </w:rPr>
        <w:t>. 1983</w:t>
      </w:r>
      <w:r w:rsidR="00FD3ADC" w:rsidRPr="00233BAA">
        <w:rPr>
          <w:spacing w:val="-4"/>
          <w:shd w:val="clear" w:color="auto" w:fill="FFFFFF"/>
        </w:rPr>
        <w:t>.</w:t>
      </w:r>
    </w:p>
    <w:p w14:paraId="5139A0EC" w14:textId="53BA3B30" w:rsidR="003817D9" w:rsidRPr="00233BAA" w:rsidRDefault="00FD3ADC" w:rsidP="005A7060">
      <w:pPr>
        <w:spacing w:before="100" w:beforeAutospacing="1" w:after="100" w:afterAutospacing="1"/>
        <w:rPr>
          <w:spacing w:val="-4"/>
          <w:lang w:val="en-US"/>
        </w:rPr>
      </w:pPr>
      <w:r w:rsidRPr="00FD3ADC">
        <w:rPr>
          <w:rFonts w:ascii="TimesNewRomanPSMT" w:hAnsi="TimesNewRomanPSMT"/>
          <w:spacing w:val="-4"/>
          <w:shd w:val="clear" w:color="auto" w:fill="FFFFFF"/>
        </w:rPr>
        <w:t xml:space="preserve">BUSS, P. M.; MACHADO, J. M. H.; GALLO, E.; MAGALHÃES, D. P.; SETTI, A. F. F.; FRANCO NETTO, F. A.; BUSS, D. F. </w:t>
      </w:r>
      <w:proofErr w:type="spellStart"/>
      <w:r w:rsidRPr="00FD3ADC">
        <w:rPr>
          <w:rFonts w:ascii="TimesNewRomanPS" w:hAnsi="TimesNewRomanPS"/>
          <w:b/>
          <w:bCs/>
          <w:spacing w:val="-4"/>
          <w:shd w:val="clear" w:color="auto" w:fill="FFFFFF"/>
        </w:rPr>
        <w:t>Governança</w:t>
      </w:r>
      <w:proofErr w:type="spellEnd"/>
      <w:r w:rsidRPr="00FD3ADC">
        <w:rPr>
          <w:rFonts w:ascii="TimesNewRomanPS" w:hAnsi="TimesNewRomanPS"/>
          <w:b/>
          <w:bCs/>
          <w:spacing w:val="-4"/>
          <w:shd w:val="clear" w:color="auto" w:fill="FFFFFF"/>
        </w:rPr>
        <w:t xml:space="preserve"> em </w:t>
      </w:r>
      <w:proofErr w:type="spellStart"/>
      <w:r w:rsidRPr="00FD3ADC">
        <w:rPr>
          <w:rFonts w:ascii="TimesNewRomanPS" w:hAnsi="TimesNewRomanPS"/>
          <w:b/>
          <w:bCs/>
          <w:spacing w:val="-4"/>
          <w:shd w:val="clear" w:color="auto" w:fill="FFFFFF"/>
        </w:rPr>
        <w:t>saúde</w:t>
      </w:r>
      <w:proofErr w:type="spellEnd"/>
      <w:r w:rsidRPr="00FD3ADC">
        <w:rPr>
          <w:rFonts w:ascii="TimesNewRomanPS" w:hAnsi="TimesNewRomanPS"/>
          <w:b/>
          <w:bCs/>
          <w:spacing w:val="-4"/>
          <w:shd w:val="clear" w:color="auto" w:fill="FFFFFF"/>
        </w:rPr>
        <w:t xml:space="preserve"> e ambiente para o desenvolvimento </w:t>
      </w:r>
      <w:proofErr w:type="spellStart"/>
      <w:r w:rsidRPr="00FD3ADC">
        <w:rPr>
          <w:rFonts w:ascii="TimesNewRomanPS" w:hAnsi="TimesNewRomanPS"/>
          <w:b/>
          <w:bCs/>
          <w:spacing w:val="-4"/>
          <w:shd w:val="clear" w:color="auto" w:fill="FFFFFF"/>
        </w:rPr>
        <w:t>sustentável</w:t>
      </w:r>
      <w:proofErr w:type="spellEnd"/>
      <w:r w:rsidRPr="00FD3ADC">
        <w:rPr>
          <w:rFonts w:ascii="TimesNewRomanPS" w:hAnsi="TimesNewRomanPS"/>
          <w:b/>
          <w:bCs/>
          <w:spacing w:val="-4"/>
          <w:shd w:val="clear" w:color="auto" w:fill="FFFFFF"/>
        </w:rPr>
        <w:t xml:space="preserve">. </w:t>
      </w:r>
      <w:proofErr w:type="spellStart"/>
      <w:r w:rsidRPr="00233BAA">
        <w:rPr>
          <w:rFonts w:ascii="TimesNewRomanPSMT" w:hAnsi="TimesNewRomanPSMT"/>
          <w:spacing w:val="-4"/>
          <w:lang w:val="en-US"/>
        </w:rPr>
        <w:t>Ciência</w:t>
      </w:r>
      <w:proofErr w:type="spellEnd"/>
      <w:r w:rsidRPr="00233BAA">
        <w:rPr>
          <w:rFonts w:ascii="TimesNewRomanPSMT" w:hAnsi="TimesNewRomanPSMT"/>
          <w:spacing w:val="-4"/>
          <w:lang w:val="en-US"/>
        </w:rPr>
        <w:t xml:space="preserve"> &amp; </w:t>
      </w:r>
      <w:proofErr w:type="spellStart"/>
      <w:r w:rsidRPr="00233BAA">
        <w:rPr>
          <w:rFonts w:ascii="TimesNewRomanPSMT" w:hAnsi="TimesNewRomanPSMT"/>
          <w:spacing w:val="-4"/>
          <w:lang w:val="en-US"/>
        </w:rPr>
        <w:t>Saúde</w:t>
      </w:r>
      <w:proofErr w:type="spellEnd"/>
      <w:r w:rsidRPr="00233BAA">
        <w:rPr>
          <w:rFonts w:ascii="TimesNewRomanPSMT" w:hAnsi="TimesNewRomanPSMT"/>
          <w:spacing w:val="-4"/>
          <w:lang w:val="en-US"/>
        </w:rPr>
        <w:t xml:space="preserve"> </w:t>
      </w:r>
      <w:proofErr w:type="spellStart"/>
      <w:r w:rsidRPr="00233BAA">
        <w:rPr>
          <w:rFonts w:ascii="TimesNewRomanPSMT" w:hAnsi="TimesNewRomanPSMT"/>
          <w:spacing w:val="-4"/>
          <w:lang w:val="en-US"/>
        </w:rPr>
        <w:t>Coletiva</w:t>
      </w:r>
      <w:proofErr w:type="spellEnd"/>
      <w:r w:rsidRPr="00233BAA">
        <w:rPr>
          <w:rFonts w:ascii="TimesNewRomanPSMT" w:hAnsi="TimesNewRomanPSMT"/>
          <w:spacing w:val="-4"/>
          <w:lang w:val="en-US"/>
        </w:rPr>
        <w:t xml:space="preserve">, 17(6): 1479-1491, 2012. </w:t>
      </w:r>
    </w:p>
    <w:p w14:paraId="71DEDD9E" w14:textId="37DCF8EB" w:rsidR="006502A9" w:rsidRPr="00272CD7" w:rsidRDefault="003817D9" w:rsidP="006502A9">
      <w:pPr>
        <w:rPr>
          <w:spacing w:val="-4"/>
          <w:lang w:val="en-US"/>
        </w:rPr>
      </w:pPr>
      <w:r w:rsidRPr="00272CD7">
        <w:rPr>
          <w:spacing w:val="-4"/>
          <w:lang w:val="en-US"/>
        </w:rPr>
        <w:t xml:space="preserve">CAPANO, G.; HOWLETT, M.; RAMESH, M. </w:t>
      </w:r>
      <w:r w:rsidRPr="00272CD7">
        <w:rPr>
          <w:b/>
          <w:bCs/>
          <w:spacing w:val="-4"/>
          <w:lang w:val="en-US"/>
        </w:rPr>
        <w:t xml:space="preserve">Varieties of governance: </w:t>
      </w:r>
      <w:r w:rsidRPr="00272CD7">
        <w:rPr>
          <w:spacing w:val="-4"/>
          <w:lang w:val="en-US"/>
        </w:rPr>
        <w:t>dynamics, strategies, capacities. Berlin: Springer, 2014.</w:t>
      </w:r>
    </w:p>
    <w:p w14:paraId="62C4EEA3" w14:textId="0E3318C3" w:rsidR="00200536" w:rsidRDefault="00200536" w:rsidP="0003550E">
      <w:pPr>
        <w:spacing w:before="100" w:beforeAutospacing="1" w:after="100" w:afterAutospacing="1"/>
        <w:rPr>
          <w:rFonts w:ascii="TimesNewRomanPSMT" w:hAnsi="TimesNewRomanPSMT"/>
          <w:spacing w:val="-4"/>
        </w:rPr>
      </w:pPr>
      <w:r w:rsidRPr="00272CD7">
        <w:rPr>
          <w:rFonts w:ascii="TimesNewRomanPSMT" w:hAnsi="TimesNewRomanPSMT"/>
          <w:spacing w:val="-4"/>
        </w:rPr>
        <w:t xml:space="preserve">CAVALCANTE, P.; PIRES, R. </w:t>
      </w:r>
      <w:proofErr w:type="spellStart"/>
      <w:r w:rsidRPr="00272CD7">
        <w:rPr>
          <w:rFonts w:ascii="TimesNewRomanPS" w:hAnsi="TimesNewRomanPS"/>
          <w:b/>
          <w:bCs/>
          <w:spacing w:val="-4"/>
        </w:rPr>
        <w:t>Governança</w:t>
      </w:r>
      <w:proofErr w:type="spellEnd"/>
      <w:r w:rsidRPr="00272CD7">
        <w:rPr>
          <w:rFonts w:ascii="TimesNewRomanPS" w:hAnsi="TimesNewRomanPS"/>
          <w:b/>
          <w:bCs/>
          <w:spacing w:val="-4"/>
        </w:rPr>
        <w:t xml:space="preserve"> </w:t>
      </w:r>
      <w:proofErr w:type="spellStart"/>
      <w:r w:rsidRPr="00272CD7">
        <w:rPr>
          <w:rFonts w:ascii="TimesNewRomanPS" w:hAnsi="TimesNewRomanPS"/>
          <w:b/>
          <w:bCs/>
          <w:spacing w:val="-4"/>
        </w:rPr>
        <w:t>Pública</w:t>
      </w:r>
      <w:proofErr w:type="spellEnd"/>
      <w:r w:rsidRPr="00272CD7">
        <w:rPr>
          <w:rFonts w:ascii="TimesNewRomanPS" w:hAnsi="TimesNewRomanPS"/>
          <w:b/>
          <w:bCs/>
          <w:spacing w:val="-4"/>
        </w:rPr>
        <w:t xml:space="preserve">: </w:t>
      </w:r>
      <w:proofErr w:type="spellStart"/>
      <w:r w:rsidRPr="00272CD7">
        <w:rPr>
          <w:rFonts w:ascii="TimesNewRomanPS" w:hAnsi="TimesNewRomanPS"/>
          <w:b/>
          <w:bCs/>
          <w:spacing w:val="-4"/>
        </w:rPr>
        <w:t>Construção</w:t>
      </w:r>
      <w:proofErr w:type="spellEnd"/>
      <w:r w:rsidRPr="00272CD7">
        <w:rPr>
          <w:rFonts w:ascii="TimesNewRomanPS" w:hAnsi="TimesNewRomanPS"/>
          <w:b/>
          <w:bCs/>
          <w:spacing w:val="-4"/>
        </w:rPr>
        <w:t xml:space="preserve"> de Capacidades para a Efetividade da </w:t>
      </w:r>
      <w:proofErr w:type="spellStart"/>
      <w:r w:rsidRPr="00272CD7">
        <w:rPr>
          <w:rFonts w:ascii="TimesNewRomanPS" w:hAnsi="TimesNewRomanPS"/>
          <w:b/>
          <w:bCs/>
          <w:spacing w:val="-4"/>
        </w:rPr>
        <w:t>Ação</w:t>
      </w:r>
      <w:proofErr w:type="spellEnd"/>
      <w:r w:rsidRPr="00272CD7">
        <w:rPr>
          <w:rFonts w:ascii="TimesNewRomanPS" w:hAnsi="TimesNewRomanPS"/>
          <w:b/>
          <w:bCs/>
          <w:spacing w:val="-4"/>
        </w:rPr>
        <w:t xml:space="preserve"> Governamental. </w:t>
      </w:r>
      <w:r w:rsidRPr="00272CD7">
        <w:rPr>
          <w:rFonts w:ascii="TimesNewRomanPSMT" w:hAnsi="TimesNewRomanPSMT"/>
          <w:spacing w:val="-4"/>
        </w:rPr>
        <w:t xml:space="preserve">Nota </w:t>
      </w:r>
      <w:proofErr w:type="spellStart"/>
      <w:r w:rsidRPr="00272CD7">
        <w:rPr>
          <w:rFonts w:ascii="TimesNewRomanPSMT" w:hAnsi="TimesNewRomanPSMT"/>
          <w:spacing w:val="-4"/>
        </w:rPr>
        <w:t>Técnica</w:t>
      </w:r>
      <w:proofErr w:type="spellEnd"/>
      <w:r w:rsidRPr="00272CD7">
        <w:rPr>
          <w:rFonts w:ascii="TimesNewRomanPSMT" w:hAnsi="TimesNewRomanPSMT"/>
          <w:spacing w:val="-4"/>
        </w:rPr>
        <w:t xml:space="preserve">. Instituto de Pesquisa </w:t>
      </w:r>
      <w:proofErr w:type="spellStart"/>
      <w:r w:rsidRPr="00272CD7">
        <w:rPr>
          <w:rFonts w:ascii="TimesNewRomanPSMT" w:hAnsi="TimesNewRomanPSMT"/>
          <w:spacing w:val="-4"/>
        </w:rPr>
        <w:t>Econômica</w:t>
      </w:r>
      <w:proofErr w:type="spellEnd"/>
      <w:r w:rsidRPr="00272CD7">
        <w:rPr>
          <w:rFonts w:ascii="TimesNewRomanPSMT" w:hAnsi="TimesNewRomanPSMT"/>
          <w:spacing w:val="-4"/>
        </w:rPr>
        <w:t xml:space="preserve"> Aplicada. </w:t>
      </w:r>
      <w:proofErr w:type="spellStart"/>
      <w:r w:rsidRPr="00272CD7">
        <w:rPr>
          <w:rFonts w:ascii="TimesNewRomanPSMT" w:hAnsi="TimesNewRomanPSMT"/>
          <w:spacing w:val="-4"/>
        </w:rPr>
        <w:t>Brasília</w:t>
      </w:r>
      <w:proofErr w:type="spellEnd"/>
      <w:r w:rsidRPr="00272CD7">
        <w:rPr>
          <w:rFonts w:ascii="TimesNewRomanPSMT" w:hAnsi="TimesNewRomanPSMT"/>
          <w:spacing w:val="-4"/>
        </w:rPr>
        <w:t xml:space="preserve">, 2018.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&lt;http://repositorio.ipea.gov.br/bitstream/11058/8581/1/NT_24_Diest_Governan%C3% A7a.pdf&gt;. Acesso em 20. </w:t>
      </w:r>
      <w:proofErr w:type="gramStart"/>
      <w:r w:rsidRPr="00272CD7">
        <w:rPr>
          <w:rFonts w:ascii="TimesNewRomanPSMT" w:hAnsi="TimesNewRomanPSMT"/>
          <w:spacing w:val="-4"/>
        </w:rPr>
        <w:t>Nov.</w:t>
      </w:r>
      <w:proofErr w:type="gramEnd"/>
      <w:r w:rsidRPr="00272CD7">
        <w:rPr>
          <w:rFonts w:ascii="TimesNewRomanPSMT" w:hAnsi="TimesNewRomanPSMT"/>
          <w:spacing w:val="-4"/>
        </w:rPr>
        <w:t xml:space="preserve"> 2019. </w:t>
      </w:r>
    </w:p>
    <w:p w14:paraId="5949A211" w14:textId="1E7A8DCF" w:rsidR="00340F67" w:rsidRPr="00340F67" w:rsidRDefault="00340F67" w:rsidP="0003550E">
      <w:pPr>
        <w:spacing w:before="100" w:beforeAutospacing="1" w:after="100" w:afterAutospacing="1"/>
      </w:pPr>
      <w:r w:rsidRPr="00340F67">
        <w:rPr>
          <w:rFonts w:ascii="TimesNewRomanPSMT" w:hAnsi="TimesNewRomanPSMT"/>
        </w:rPr>
        <w:lastRenderedPageBreak/>
        <w:t xml:space="preserve">CHERCHIGLIA, M, L; DALLARI, S. G. </w:t>
      </w:r>
      <w:r w:rsidRPr="00340F67">
        <w:rPr>
          <w:rFonts w:ascii="TimesNewRomanPS" w:hAnsi="TimesNewRomanPS"/>
          <w:b/>
          <w:bCs/>
        </w:rPr>
        <w:t xml:space="preserve">A reforma do Estado e o setor </w:t>
      </w:r>
      <w:proofErr w:type="spellStart"/>
      <w:r w:rsidRPr="00340F67">
        <w:rPr>
          <w:rFonts w:ascii="TimesNewRomanPS" w:hAnsi="TimesNewRomanPS"/>
          <w:b/>
          <w:bCs/>
        </w:rPr>
        <w:t>público</w:t>
      </w:r>
      <w:proofErr w:type="spellEnd"/>
      <w:r w:rsidRPr="00340F67">
        <w:rPr>
          <w:rFonts w:ascii="TimesNewRomanPS" w:hAnsi="TimesNewRomanPS"/>
          <w:b/>
          <w:bCs/>
        </w:rPr>
        <w:t xml:space="preserve"> de </w:t>
      </w:r>
      <w:proofErr w:type="spellStart"/>
      <w:r w:rsidRPr="00340F67">
        <w:rPr>
          <w:rFonts w:ascii="TimesNewRomanPS" w:hAnsi="TimesNewRomanPS"/>
          <w:b/>
          <w:bCs/>
        </w:rPr>
        <w:t>saúde</w:t>
      </w:r>
      <w:proofErr w:type="spellEnd"/>
      <w:r w:rsidRPr="00340F67">
        <w:rPr>
          <w:rFonts w:ascii="TimesNewRomanPS" w:hAnsi="TimesNewRomanPS"/>
          <w:b/>
          <w:bCs/>
        </w:rPr>
        <w:t xml:space="preserve">: </w:t>
      </w:r>
      <w:proofErr w:type="spellStart"/>
      <w:r w:rsidRPr="00340F67">
        <w:rPr>
          <w:rFonts w:ascii="TimesNewRomanPS" w:hAnsi="TimesNewRomanPS"/>
          <w:b/>
          <w:bCs/>
        </w:rPr>
        <w:t>governança</w:t>
      </w:r>
      <w:proofErr w:type="spellEnd"/>
      <w:r w:rsidRPr="00340F67">
        <w:rPr>
          <w:rFonts w:ascii="TimesNewRomanPS" w:hAnsi="TimesNewRomanPS"/>
          <w:b/>
          <w:bCs/>
        </w:rPr>
        <w:t xml:space="preserve"> e </w:t>
      </w:r>
      <w:proofErr w:type="spellStart"/>
      <w:r w:rsidRPr="00340F67">
        <w:rPr>
          <w:rFonts w:ascii="TimesNewRomanPS" w:hAnsi="TimesNewRomanPS"/>
          <w:b/>
          <w:bCs/>
        </w:rPr>
        <w:t>eficiência</w:t>
      </w:r>
      <w:proofErr w:type="spellEnd"/>
      <w:r w:rsidRPr="00340F67">
        <w:rPr>
          <w:rFonts w:ascii="TimesNewRomanPS" w:hAnsi="TimesNewRomanPS"/>
          <w:b/>
          <w:bCs/>
        </w:rPr>
        <w:t xml:space="preserve">. </w:t>
      </w:r>
      <w:r w:rsidRPr="00340F67">
        <w:rPr>
          <w:rFonts w:ascii="TimesNewRomanPSMT" w:hAnsi="TimesNewRomanPSMT"/>
        </w:rPr>
        <w:t xml:space="preserve">Rio de Janeiro </w:t>
      </w:r>
      <w:proofErr w:type="gramStart"/>
      <w:r w:rsidRPr="00340F67">
        <w:rPr>
          <w:rFonts w:ascii="TimesNewRomanPSMT" w:hAnsi="TimesNewRomanPSMT"/>
        </w:rPr>
        <w:t>n(</w:t>
      </w:r>
      <w:proofErr w:type="gramEnd"/>
      <w:r w:rsidRPr="00340F67">
        <w:rPr>
          <w:rFonts w:ascii="TimesNewRomanPSMT" w:hAnsi="TimesNewRomanPSMT"/>
        </w:rPr>
        <w:t xml:space="preserve">5):b5-84, set/out. 1999. </w:t>
      </w:r>
    </w:p>
    <w:p w14:paraId="5097CD89" w14:textId="5C2A9684" w:rsidR="002731E6" w:rsidRPr="00233BAA" w:rsidRDefault="002731E6" w:rsidP="0003550E">
      <w:pPr>
        <w:spacing w:before="100" w:beforeAutospacing="1" w:after="100" w:afterAutospacing="1"/>
        <w:rPr>
          <w:rFonts w:ascii="TimesNewRomanPSMT" w:hAnsi="TimesNewRomanPSMT"/>
          <w:spacing w:val="-4"/>
          <w:lang w:val="en-US"/>
        </w:rPr>
      </w:pPr>
      <w:r w:rsidRPr="00272CD7">
        <w:rPr>
          <w:rFonts w:ascii="TimesNewRomanPSMT" w:hAnsi="TimesNewRomanPSMT"/>
          <w:spacing w:val="-4"/>
        </w:rPr>
        <w:t xml:space="preserve">CNES. </w:t>
      </w:r>
      <w:r w:rsidRPr="00272CD7">
        <w:rPr>
          <w:rFonts w:ascii="TimesNewRomanPSMT" w:hAnsi="TimesNewRomanPSMT"/>
          <w:b/>
          <w:bCs/>
          <w:spacing w:val="-4"/>
        </w:rPr>
        <w:t>Cadastro Nacional de Estabelecimento de Saúde</w:t>
      </w:r>
      <w:r w:rsidRPr="00272CD7">
        <w:rPr>
          <w:rFonts w:ascii="TimesNewRomanPSMT" w:hAnsi="TimesNewRomanPSMT"/>
          <w:spacing w:val="-4"/>
        </w:rPr>
        <w:t>. Disponível em: &lt;</w:t>
      </w:r>
      <w:proofErr w:type="spellStart"/>
      <w:r w:rsidRPr="00272CD7">
        <w:rPr>
          <w:rFonts w:ascii="TimesNewRomanPSMT" w:hAnsi="TimesNewRomanPSMT"/>
          <w:spacing w:val="-4"/>
        </w:rPr>
        <w:t>https</w:t>
      </w:r>
      <w:proofErr w:type="spellEnd"/>
      <w:r w:rsidRPr="00272CD7">
        <w:rPr>
          <w:rFonts w:ascii="TimesNewRomanPSMT" w:hAnsi="TimesNewRomanPSMT"/>
          <w:spacing w:val="-4"/>
        </w:rPr>
        <w:t>://cnes.datasus.gov.br/</w:t>
      </w:r>
      <w:proofErr w:type="gramStart"/>
      <w:r w:rsidRPr="00272CD7">
        <w:rPr>
          <w:rFonts w:ascii="TimesNewRomanPSMT" w:hAnsi="TimesNewRomanPSMT"/>
          <w:spacing w:val="-4"/>
        </w:rPr>
        <w:t>&gt; .</w:t>
      </w:r>
      <w:proofErr w:type="gramEnd"/>
      <w:r w:rsidRPr="00272CD7">
        <w:rPr>
          <w:rFonts w:ascii="TimesNewRomanPSMT" w:hAnsi="TimesNewRomanPSMT"/>
          <w:spacing w:val="-4"/>
        </w:rPr>
        <w:t xml:space="preserve"> </w:t>
      </w:r>
      <w:proofErr w:type="spellStart"/>
      <w:r w:rsidRPr="00233BAA">
        <w:rPr>
          <w:rFonts w:ascii="TimesNewRomanPSMT" w:hAnsi="TimesNewRomanPSMT"/>
          <w:spacing w:val="-4"/>
          <w:lang w:val="en-US"/>
        </w:rPr>
        <w:t>Acesso</w:t>
      </w:r>
      <w:proofErr w:type="spellEnd"/>
      <w:r w:rsidRPr="00233BAA">
        <w:rPr>
          <w:rFonts w:ascii="TimesNewRomanPSMT" w:hAnsi="TimesNewRomanPSMT"/>
          <w:spacing w:val="-4"/>
          <w:lang w:val="en-US"/>
        </w:rPr>
        <w:t xml:space="preserve"> </w:t>
      </w:r>
      <w:proofErr w:type="spellStart"/>
      <w:r w:rsidRPr="00233BAA">
        <w:rPr>
          <w:rFonts w:ascii="TimesNewRomanPSMT" w:hAnsi="TimesNewRomanPSMT"/>
          <w:spacing w:val="-4"/>
          <w:lang w:val="en-US"/>
        </w:rPr>
        <w:t>em</w:t>
      </w:r>
      <w:proofErr w:type="spellEnd"/>
      <w:r w:rsidRPr="00233BAA">
        <w:rPr>
          <w:rFonts w:ascii="TimesNewRomanPSMT" w:hAnsi="TimesNewRomanPSMT"/>
          <w:spacing w:val="-4"/>
          <w:lang w:val="en-US"/>
        </w:rPr>
        <w:t xml:space="preserve">: </w:t>
      </w:r>
      <w:r w:rsidR="001F408C" w:rsidRPr="00233BAA">
        <w:rPr>
          <w:rFonts w:ascii="TimesNewRomanPSMT" w:hAnsi="TimesNewRomanPSMT"/>
          <w:spacing w:val="-4"/>
          <w:lang w:val="en-US"/>
        </w:rPr>
        <w:t>Mai</w:t>
      </w:r>
      <w:r w:rsidRPr="00233BAA">
        <w:rPr>
          <w:rFonts w:ascii="TimesNewRomanPSMT" w:hAnsi="TimesNewRomanPSMT"/>
          <w:spacing w:val="-4"/>
          <w:lang w:val="en-US"/>
        </w:rPr>
        <w:t>. 20</w:t>
      </w:r>
      <w:r w:rsidR="001F408C" w:rsidRPr="00233BAA">
        <w:rPr>
          <w:rFonts w:ascii="TimesNewRomanPSMT" w:hAnsi="TimesNewRomanPSMT"/>
          <w:spacing w:val="-4"/>
          <w:lang w:val="en-US"/>
        </w:rPr>
        <w:t>19</w:t>
      </w:r>
      <w:r w:rsidRPr="00233BAA">
        <w:rPr>
          <w:rFonts w:ascii="TimesNewRomanPSMT" w:hAnsi="TimesNewRomanPSMT"/>
          <w:spacing w:val="-4"/>
          <w:lang w:val="en-US"/>
        </w:rPr>
        <w:t>.</w:t>
      </w:r>
    </w:p>
    <w:p w14:paraId="3E89E7AD" w14:textId="77777777" w:rsidR="00C10F91" w:rsidRPr="00C10F91" w:rsidRDefault="00C10F91" w:rsidP="00C10F91">
      <w:pPr>
        <w:spacing w:before="100" w:beforeAutospacing="1" w:after="100" w:afterAutospacing="1"/>
        <w:rPr>
          <w:spacing w:val="-4"/>
        </w:rPr>
      </w:pPr>
      <w:r w:rsidRPr="00C10F91">
        <w:rPr>
          <w:spacing w:val="-4"/>
          <w:lang w:val="en-US"/>
        </w:rPr>
        <w:t xml:space="preserve">DENHARDT, R. </w:t>
      </w:r>
      <w:proofErr w:type="gramStart"/>
      <w:r w:rsidRPr="00C10F91">
        <w:rPr>
          <w:spacing w:val="-4"/>
          <w:lang w:val="en-US"/>
        </w:rPr>
        <w:t>B..</w:t>
      </w:r>
      <w:proofErr w:type="gramEnd"/>
      <w:r w:rsidRPr="00C10F91">
        <w:rPr>
          <w:spacing w:val="-4"/>
          <w:lang w:val="en-US"/>
        </w:rPr>
        <w:t xml:space="preserve"> DENHARDT, J. V. The new public service: serving, </w:t>
      </w:r>
      <w:proofErr w:type="spellStart"/>
      <w:r w:rsidRPr="00C10F91">
        <w:rPr>
          <w:spacing w:val="-4"/>
          <w:lang w:val="en-US"/>
        </w:rPr>
        <w:t>ot</w:t>
      </w:r>
      <w:proofErr w:type="spellEnd"/>
      <w:r w:rsidRPr="00C10F91">
        <w:rPr>
          <w:spacing w:val="-4"/>
          <w:lang w:val="en-US"/>
        </w:rPr>
        <w:t xml:space="preserve"> steering. </w:t>
      </w:r>
      <w:r w:rsidRPr="00C10F91">
        <w:rPr>
          <w:spacing w:val="-4"/>
        </w:rPr>
        <w:t xml:space="preserve">New York: M.E. Sharpe, 2003. </w:t>
      </w:r>
    </w:p>
    <w:p w14:paraId="0B973A57" w14:textId="3C5D2393" w:rsidR="00C10F91" w:rsidRPr="00272CD7" w:rsidRDefault="006502A9" w:rsidP="006502A9">
      <w:pPr>
        <w:rPr>
          <w:spacing w:val="-4"/>
        </w:rPr>
      </w:pPr>
      <w:r w:rsidRPr="00272CD7">
        <w:rPr>
          <w:spacing w:val="-4"/>
        </w:rPr>
        <w:t xml:space="preserve">DIAS, T. </w:t>
      </w:r>
      <w:r w:rsidRPr="00272CD7">
        <w:rPr>
          <w:b/>
          <w:bCs/>
          <w:spacing w:val="-4"/>
        </w:rPr>
        <w:t>Governança Pública:</w:t>
      </w:r>
      <w:r w:rsidRPr="00272CD7">
        <w:rPr>
          <w:spacing w:val="-4"/>
        </w:rPr>
        <w:t xml:space="preserve"> uma concepção teórico-analítica aplicada no governo do Estado de Santa Catarina a partir da implantação das Secretarias de Desenvolvimento Regional. Tese (Doutorado em Administração) - Programa de Pós</w:t>
      </w:r>
      <w:r w:rsidR="00850E9D" w:rsidRPr="00272CD7">
        <w:rPr>
          <w:spacing w:val="-4"/>
        </w:rPr>
        <w:t>-</w:t>
      </w:r>
      <w:r w:rsidRPr="00272CD7">
        <w:rPr>
          <w:spacing w:val="-4"/>
        </w:rPr>
        <w:t>graduação em Administração, Universidade Federal de Santa Catarina. Florianópolis, 2012.</w:t>
      </w:r>
    </w:p>
    <w:p w14:paraId="3B88D7DE" w14:textId="77777777" w:rsidR="006502A9" w:rsidRPr="00272CD7" w:rsidRDefault="006502A9" w:rsidP="006502A9">
      <w:pPr>
        <w:rPr>
          <w:spacing w:val="-4"/>
        </w:rPr>
      </w:pPr>
    </w:p>
    <w:p w14:paraId="31599D43" w14:textId="5ED7E4E7" w:rsidR="00B72645" w:rsidRPr="00272CD7" w:rsidRDefault="006502A9" w:rsidP="006502A9">
      <w:pPr>
        <w:rPr>
          <w:spacing w:val="-4"/>
        </w:rPr>
      </w:pPr>
      <w:r w:rsidRPr="00272CD7">
        <w:rPr>
          <w:spacing w:val="-4"/>
        </w:rPr>
        <w:t xml:space="preserve">DRUCK, G. Trabalho, precarização e resistências: novos e velhos desafios? </w:t>
      </w:r>
      <w:r w:rsidRPr="00272CD7">
        <w:rPr>
          <w:b/>
          <w:bCs/>
          <w:spacing w:val="-4"/>
        </w:rPr>
        <w:t>Caderno CRH</w:t>
      </w:r>
      <w:r w:rsidRPr="00272CD7">
        <w:rPr>
          <w:spacing w:val="-4"/>
        </w:rPr>
        <w:t>, vol. 24, nº 01, p. 37-57. Salvador, 2011. Disponível em &lt; http://www.scielo.br/pdf/ccrh/v24nspe1/a04v24nspe1&gt;. Acesso em 20 de novembro de 2019.</w:t>
      </w:r>
    </w:p>
    <w:p w14:paraId="1B756828" w14:textId="02299223" w:rsidR="006F2D40" w:rsidRPr="00272CD7" w:rsidRDefault="006F2D40" w:rsidP="006502A9">
      <w:pPr>
        <w:rPr>
          <w:spacing w:val="-4"/>
        </w:rPr>
      </w:pPr>
    </w:p>
    <w:p w14:paraId="0FD806C2" w14:textId="0F778E1D" w:rsidR="006F2D40" w:rsidRPr="00272CD7" w:rsidRDefault="006F2D40" w:rsidP="006502A9">
      <w:pPr>
        <w:rPr>
          <w:spacing w:val="-4"/>
        </w:rPr>
      </w:pPr>
      <w:r w:rsidRPr="00272CD7">
        <w:rPr>
          <w:color w:val="000000"/>
          <w:spacing w:val="-4"/>
        </w:rPr>
        <w:t>DRUMOND, A. M.; SILVEIRA, S. de F. R.; SILVA, E. A. Predominância ou Coexistência? Modelos De administração Pública Brasileira Na Política Nacional De Habitação. </w:t>
      </w:r>
      <w:r w:rsidRPr="00272CD7">
        <w:rPr>
          <w:b/>
          <w:bCs/>
          <w:color w:val="000000"/>
          <w:spacing w:val="-4"/>
        </w:rPr>
        <w:t>Rev</w:t>
      </w:r>
      <w:r w:rsidR="009E491D" w:rsidRPr="00272CD7">
        <w:rPr>
          <w:b/>
          <w:bCs/>
          <w:color w:val="000000"/>
          <w:spacing w:val="-4"/>
        </w:rPr>
        <w:t>ista de</w:t>
      </w:r>
      <w:r w:rsidRPr="00272CD7">
        <w:rPr>
          <w:b/>
          <w:bCs/>
          <w:color w:val="000000"/>
          <w:spacing w:val="-4"/>
        </w:rPr>
        <w:t xml:space="preserve"> Adm</w:t>
      </w:r>
      <w:r w:rsidR="009E491D" w:rsidRPr="00272CD7">
        <w:rPr>
          <w:b/>
          <w:bCs/>
          <w:color w:val="000000"/>
          <w:spacing w:val="-4"/>
        </w:rPr>
        <w:t>inistração</w:t>
      </w:r>
      <w:r w:rsidRPr="00272CD7">
        <w:rPr>
          <w:b/>
          <w:bCs/>
          <w:color w:val="000000"/>
          <w:spacing w:val="-4"/>
        </w:rPr>
        <w:t xml:space="preserve"> Pública</w:t>
      </w:r>
      <w:r w:rsidRPr="00272CD7">
        <w:rPr>
          <w:color w:val="000000"/>
          <w:spacing w:val="-4"/>
        </w:rPr>
        <w:t>, 2014, </w:t>
      </w:r>
      <w:r w:rsidRPr="00272CD7">
        <w:rPr>
          <w:i/>
          <w:iCs/>
          <w:color w:val="000000"/>
          <w:spacing w:val="-4"/>
        </w:rPr>
        <w:t>48</w:t>
      </w:r>
      <w:r w:rsidRPr="00272CD7">
        <w:rPr>
          <w:color w:val="000000"/>
          <w:spacing w:val="-4"/>
        </w:rPr>
        <w:t>, 3 a 26.</w:t>
      </w:r>
    </w:p>
    <w:p w14:paraId="0115E6DF" w14:textId="0A07B017" w:rsidR="006502A9" w:rsidRPr="00272CD7" w:rsidRDefault="00B72645" w:rsidP="00E34CEB">
      <w:pPr>
        <w:spacing w:before="100" w:beforeAutospacing="1" w:after="100" w:afterAutospacing="1"/>
        <w:rPr>
          <w:spacing w:val="-4"/>
        </w:rPr>
      </w:pPr>
      <w:r w:rsidRPr="00272CD7">
        <w:rPr>
          <w:spacing w:val="-4"/>
        </w:rPr>
        <w:t xml:space="preserve">FIOCRUZ. </w:t>
      </w:r>
      <w:r w:rsidRPr="00272CD7">
        <w:rPr>
          <w:b/>
          <w:bCs/>
          <w:spacing w:val="-4"/>
        </w:rPr>
        <w:t>SUS</w:t>
      </w:r>
      <w:r w:rsidRPr="00272CD7">
        <w:rPr>
          <w:spacing w:val="-4"/>
        </w:rPr>
        <w:t xml:space="preserve">. Pense SUS. </w:t>
      </w:r>
      <w:proofErr w:type="spellStart"/>
      <w:r w:rsidRPr="00272CD7">
        <w:rPr>
          <w:spacing w:val="-4"/>
        </w:rPr>
        <w:t>Disponível</w:t>
      </w:r>
      <w:proofErr w:type="spellEnd"/>
      <w:r w:rsidRPr="00272CD7">
        <w:rPr>
          <w:spacing w:val="-4"/>
        </w:rPr>
        <w:t xml:space="preserve"> em: &lt;</w:t>
      </w:r>
      <w:proofErr w:type="spellStart"/>
      <w:r w:rsidRPr="00272CD7">
        <w:rPr>
          <w:spacing w:val="-4"/>
        </w:rPr>
        <w:t>https</w:t>
      </w:r>
      <w:proofErr w:type="spellEnd"/>
      <w:r w:rsidRPr="00272CD7">
        <w:rPr>
          <w:spacing w:val="-4"/>
        </w:rPr>
        <w:t xml:space="preserve">://pensesus.fiocruz.br/sus&gt;. Acesso em: 18. </w:t>
      </w:r>
      <w:proofErr w:type="gramStart"/>
      <w:r w:rsidRPr="00272CD7">
        <w:rPr>
          <w:spacing w:val="-4"/>
        </w:rPr>
        <w:t>Set.</w:t>
      </w:r>
      <w:proofErr w:type="gramEnd"/>
      <w:r w:rsidRPr="00272CD7">
        <w:rPr>
          <w:spacing w:val="-4"/>
        </w:rPr>
        <w:t xml:space="preserve"> 2019. </w:t>
      </w:r>
    </w:p>
    <w:p w14:paraId="4046AB10" w14:textId="77777777" w:rsidR="006502A9" w:rsidRPr="00272CD7" w:rsidRDefault="006502A9" w:rsidP="006502A9">
      <w:pPr>
        <w:rPr>
          <w:spacing w:val="-4"/>
        </w:rPr>
      </w:pPr>
      <w:r w:rsidRPr="00272CD7">
        <w:rPr>
          <w:spacing w:val="-4"/>
        </w:rPr>
        <w:t xml:space="preserve">FLEURY S.; OUVERNEY, A. L. M.; KRONEMBERGER, T. S.; ZANI, F. B. Governança local no sistema descentralizado de saúde no Brasil. </w:t>
      </w:r>
      <w:r w:rsidRPr="00272CD7">
        <w:rPr>
          <w:b/>
          <w:bCs/>
          <w:spacing w:val="-4"/>
        </w:rPr>
        <w:t xml:space="preserve">Revista Panam </w:t>
      </w:r>
      <w:proofErr w:type="spellStart"/>
      <w:r w:rsidRPr="00272CD7">
        <w:rPr>
          <w:b/>
          <w:bCs/>
          <w:spacing w:val="-4"/>
        </w:rPr>
        <w:t>Salud</w:t>
      </w:r>
      <w:proofErr w:type="spellEnd"/>
      <w:r w:rsidRPr="00272CD7">
        <w:rPr>
          <w:b/>
          <w:bCs/>
          <w:spacing w:val="-4"/>
        </w:rPr>
        <w:t xml:space="preserve"> Publica</w:t>
      </w:r>
      <w:r w:rsidRPr="00272CD7">
        <w:rPr>
          <w:spacing w:val="-4"/>
        </w:rPr>
        <w:t xml:space="preserve">. 2010; 28(6):446 - 55. </w:t>
      </w:r>
    </w:p>
    <w:p w14:paraId="721D6B8A" w14:textId="77777777" w:rsidR="006502A9" w:rsidRPr="00272CD7" w:rsidRDefault="006502A9" w:rsidP="006502A9">
      <w:pPr>
        <w:rPr>
          <w:spacing w:val="-4"/>
        </w:rPr>
      </w:pPr>
    </w:p>
    <w:p w14:paraId="377D949C" w14:textId="520D6A1F" w:rsidR="00850E9D" w:rsidRPr="00272CD7" w:rsidRDefault="006502A9" w:rsidP="006502A9">
      <w:pPr>
        <w:rPr>
          <w:spacing w:val="-4"/>
        </w:rPr>
      </w:pPr>
      <w:r w:rsidRPr="00272CD7">
        <w:rPr>
          <w:spacing w:val="-4"/>
        </w:rPr>
        <w:t xml:space="preserve">FLORES, M. V.R.; MATTA, I, B. </w:t>
      </w:r>
      <w:r w:rsidRPr="00272CD7">
        <w:rPr>
          <w:b/>
          <w:bCs/>
          <w:spacing w:val="-4"/>
        </w:rPr>
        <w:t>Os modelos de administração pública: reflexão sobre o perfil dos servidores públicos do município de Santana do Livramento</w:t>
      </w:r>
      <w:r w:rsidRPr="00272CD7">
        <w:rPr>
          <w:spacing w:val="-4"/>
        </w:rPr>
        <w:t xml:space="preserve">. Disponível </w:t>
      </w:r>
      <w:proofErr w:type="gramStart"/>
      <w:r w:rsidRPr="00272CD7">
        <w:rPr>
          <w:spacing w:val="-4"/>
        </w:rPr>
        <w:t>em :</w:t>
      </w:r>
      <w:proofErr w:type="gramEnd"/>
      <w:r w:rsidRPr="00272CD7">
        <w:rPr>
          <w:spacing w:val="-4"/>
        </w:rPr>
        <w:t xml:space="preserve"> &lt; https://dspace.unipampa.edu.br/handle/riu/2941 &gt;. Acesso em: Mar. 2022.</w:t>
      </w:r>
    </w:p>
    <w:p w14:paraId="7939CBFF" w14:textId="07827F45" w:rsidR="00B01276" w:rsidRPr="00272CD7" w:rsidRDefault="00850E9D" w:rsidP="00850E9D">
      <w:pPr>
        <w:spacing w:before="100" w:beforeAutospacing="1" w:after="100" w:afterAutospacing="1"/>
        <w:rPr>
          <w:rFonts w:ascii="TimesNewRomanPSMT" w:hAnsi="TimesNewRomanPSMT"/>
          <w:spacing w:val="-4"/>
        </w:rPr>
      </w:pPr>
      <w:r w:rsidRPr="00272CD7">
        <w:rPr>
          <w:rFonts w:ascii="TimesNewRomanPSMT" w:hAnsi="TimesNewRomanPSMT"/>
          <w:spacing w:val="-4"/>
        </w:rPr>
        <w:t xml:space="preserve">FOLHA DE SÃO PAULO. </w:t>
      </w:r>
      <w:r w:rsidRPr="00272CD7">
        <w:rPr>
          <w:rFonts w:ascii="TimesNewRomanPS" w:hAnsi="TimesNewRomanPS"/>
          <w:b/>
          <w:bCs/>
          <w:spacing w:val="-4"/>
        </w:rPr>
        <w:t xml:space="preserve">Concentrada em grandes cidades, oferta de leitos hospitalares diminui na maior parte do </w:t>
      </w:r>
      <w:proofErr w:type="spellStart"/>
      <w:r w:rsidRPr="00272CD7">
        <w:rPr>
          <w:rFonts w:ascii="TimesNewRomanPS" w:hAnsi="TimesNewRomanPS"/>
          <w:b/>
          <w:bCs/>
          <w:spacing w:val="-4"/>
        </w:rPr>
        <w:t>país</w:t>
      </w:r>
      <w:proofErr w:type="spellEnd"/>
      <w:r w:rsidRPr="00272CD7">
        <w:rPr>
          <w:rFonts w:ascii="TimesNewRomanPS" w:hAnsi="TimesNewRomanPS"/>
          <w:b/>
          <w:bCs/>
          <w:spacing w:val="-4"/>
        </w:rPr>
        <w:t xml:space="preserve">. </w:t>
      </w:r>
      <w:r w:rsidRPr="00272CD7">
        <w:rPr>
          <w:rFonts w:ascii="TimesNewRomanPSMT" w:hAnsi="TimesNewRomanPSMT"/>
          <w:spacing w:val="-4"/>
        </w:rPr>
        <w:t xml:space="preserve">Maio de 2018.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&lt;https://www1.folha.uol.com.br/seminariosfolha/2018/04/concentrada-em-grandes- cidades-oferta-de-leitos-hospitalares-diminui-na-maior-parte-do-pais.shtml&gt;. Acesso em: 19. </w:t>
      </w:r>
      <w:proofErr w:type="gramStart"/>
      <w:r w:rsidRPr="00272CD7">
        <w:rPr>
          <w:rFonts w:ascii="TimesNewRomanPSMT" w:hAnsi="TimesNewRomanPSMT"/>
          <w:spacing w:val="-4"/>
        </w:rPr>
        <w:t>Set.</w:t>
      </w:r>
      <w:proofErr w:type="gramEnd"/>
      <w:r w:rsidRPr="00272CD7">
        <w:rPr>
          <w:rFonts w:ascii="TimesNewRomanPSMT" w:hAnsi="TimesNewRomanPSMT"/>
          <w:spacing w:val="-4"/>
        </w:rPr>
        <w:t xml:space="preserve"> 2019. </w:t>
      </w:r>
    </w:p>
    <w:p w14:paraId="6527C98F" w14:textId="74269A27" w:rsidR="00B01276" w:rsidRPr="00272CD7" w:rsidRDefault="00B01276" w:rsidP="00B01276">
      <w:pPr>
        <w:rPr>
          <w:spacing w:val="-4"/>
        </w:rPr>
      </w:pPr>
      <w:r w:rsidRPr="00272CD7">
        <w:rPr>
          <w:rFonts w:ascii="TimesNewRomanPSMT" w:hAnsi="TimesNewRomanPSMT"/>
          <w:spacing w:val="-4"/>
        </w:rPr>
        <w:t xml:space="preserve">GIL, A. C. </w:t>
      </w:r>
      <w:r w:rsidRPr="00272CD7">
        <w:rPr>
          <w:rFonts w:ascii="TimesNewRomanPSMT" w:hAnsi="TimesNewRomanPSMT"/>
          <w:b/>
          <w:bCs/>
          <w:spacing w:val="-4"/>
        </w:rPr>
        <w:t xml:space="preserve">Como elaborar projetos de pesquisa. </w:t>
      </w:r>
      <w:r w:rsidRPr="00272CD7">
        <w:rPr>
          <w:spacing w:val="-4"/>
        </w:rPr>
        <w:t>4. ed. - São Paulo: Atlas, 2002.</w:t>
      </w:r>
    </w:p>
    <w:p w14:paraId="55B24FB1" w14:textId="2A13B4DE" w:rsidR="003B434A" w:rsidRPr="00272CD7" w:rsidRDefault="003B434A" w:rsidP="00850E9D">
      <w:pPr>
        <w:spacing w:before="100" w:beforeAutospacing="1" w:after="100" w:afterAutospacing="1"/>
        <w:rPr>
          <w:spacing w:val="-4"/>
        </w:rPr>
      </w:pPr>
      <w:r w:rsidRPr="00272CD7">
        <w:rPr>
          <w:rFonts w:ascii="TimesNewRomanPSMT" w:hAnsi="TimesNewRomanPSMT"/>
          <w:spacing w:val="-4"/>
        </w:rPr>
        <w:t xml:space="preserve">GODOI, H.; ANDRADE, S. R.; MELLO, A. L. S. F. </w:t>
      </w:r>
      <w:r w:rsidRPr="00272CD7">
        <w:rPr>
          <w:rFonts w:ascii="TimesNewRomanPS" w:hAnsi="TimesNewRomanPS"/>
          <w:b/>
          <w:bCs/>
          <w:spacing w:val="-4"/>
        </w:rPr>
        <w:t xml:space="preserve">Rede regionalizada de </w:t>
      </w:r>
      <w:proofErr w:type="spellStart"/>
      <w:r w:rsidRPr="00272CD7">
        <w:rPr>
          <w:rFonts w:ascii="TimesNewRomanPS" w:hAnsi="TimesNewRomanPS"/>
          <w:b/>
          <w:bCs/>
          <w:spacing w:val="-4"/>
        </w:rPr>
        <w:t>atenção</w:t>
      </w:r>
      <w:proofErr w:type="spellEnd"/>
      <w:r w:rsidRPr="00272CD7">
        <w:rPr>
          <w:rFonts w:ascii="TimesNewRomanPS" w:hAnsi="TimesNewRomanPS"/>
          <w:b/>
          <w:bCs/>
          <w:spacing w:val="-4"/>
        </w:rPr>
        <w:t xml:space="preserve"> à </w:t>
      </w:r>
      <w:proofErr w:type="spellStart"/>
      <w:r w:rsidRPr="00272CD7">
        <w:rPr>
          <w:rFonts w:ascii="TimesNewRomanPS" w:hAnsi="TimesNewRomanPS"/>
          <w:b/>
          <w:bCs/>
          <w:spacing w:val="-4"/>
        </w:rPr>
        <w:t>saúde</w:t>
      </w:r>
      <w:proofErr w:type="spellEnd"/>
      <w:r w:rsidRPr="00272CD7">
        <w:rPr>
          <w:rFonts w:ascii="TimesNewRomanPS" w:hAnsi="TimesNewRomanPS"/>
          <w:b/>
          <w:bCs/>
          <w:spacing w:val="-4"/>
        </w:rPr>
        <w:t xml:space="preserve"> no Estado de Santa Catarina, Brasil, entre 2011 e 2015:</w:t>
      </w:r>
      <w:r w:rsidRPr="00272CD7">
        <w:rPr>
          <w:rFonts w:ascii="TimesNewRomanPS" w:hAnsi="TimesNewRomanPS"/>
          <w:spacing w:val="-4"/>
        </w:rPr>
        <w:t xml:space="preserve"> sistema de </w:t>
      </w:r>
      <w:proofErr w:type="spellStart"/>
      <w:r w:rsidRPr="00272CD7">
        <w:rPr>
          <w:rFonts w:ascii="TimesNewRomanPS" w:hAnsi="TimesNewRomanPS"/>
          <w:spacing w:val="-4"/>
        </w:rPr>
        <w:t>governança</w:t>
      </w:r>
      <w:proofErr w:type="spellEnd"/>
      <w:r w:rsidRPr="00272CD7">
        <w:rPr>
          <w:rFonts w:ascii="TimesNewRomanPS" w:hAnsi="TimesNewRomanPS"/>
          <w:spacing w:val="-4"/>
        </w:rPr>
        <w:t xml:space="preserve"> e a </w:t>
      </w:r>
      <w:proofErr w:type="spellStart"/>
      <w:r w:rsidRPr="00272CD7">
        <w:rPr>
          <w:rFonts w:ascii="TimesNewRomanPS" w:hAnsi="TimesNewRomanPS"/>
          <w:spacing w:val="-4"/>
        </w:rPr>
        <w:t>atenção</w:t>
      </w:r>
      <w:proofErr w:type="spellEnd"/>
      <w:r w:rsidRPr="00272CD7">
        <w:rPr>
          <w:rFonts w:ascii="TimesNewRomanPS" w:hAnsi="TimesNewRomanPS"/>
          <w:spacing w:val="-4"/>
        </w:rPr>
        <w:t xml:space="preserve"> à </w:t>
      </w:r>
      <w:proofErr w:type="spellStart"/>
      <w:r w:rsidRPr="00272CD7">
        <w:rPr>
          <w:rFonts w:ascii="TimesNewRomanPS" w:hAnsi="TimesNewRomanPS"/>
          <w:spacing w:val="-4"/>
        </w:rPr>
        <w:t>saúde</w:t>
      </w:r>
      <w:proofErr w:type="spellEnd"/>
      <w:r w:rsidRPr="00272CD7">
        <w:rPr>
          <w:rFonts w:ascii="TimesNewRomanPS" w:hAnsi="TimesNewRomanPS"/>
          <w:spacing w:val="-4"/>
        </w:rPr>
        <w:t xml:space="preserve"> bucal. </w:t>
      </w:r>
      <w:r w:rsidRPr="00272CD7">
        <w:rPr>
          <w:rFonts w:ascii="TimesNewRomanPSMT" w:hAnsi="TimesNewRomanPSMT"/>
          <w:spacing w:val="-4"/>
        </w:rPr>
        <w:t xml:space="preserve">Cadernos de </w:t>
      </w:r>
      <w:proofErr w:type="spellStart"/>
      <w:r w:rsidRPr="00272CD7">
        <w:rPr>
          <w:rFonts w:ascii="TimesNewRomanPSMT" w:hAnsi="TimesNewRomanPSMT"/>
          <w:spacing w:val="-4"/>
        </w:rPr>
        <w:t>Saúde</w:t>
      </w:r>
      <w:proofErr w:type="spellEnd"/>
      <w:r w:rsidRPr="00272CD7">
        <w:rPr>
          <w:rFonts w:ascii="TimesNewRomanPSMT" w:hAnsi="TimesNewRomanPSMT"/>
          <w:spacing w:val="-4"/>
        </w:rPr>
        <w:t xml:space="preserve"> </w:t>
      </w:r>
      <w:proofErr w:type="spellStart"/>
      <w:r w:rsidRPr="00272CD7">
        <w:rPr>
          <w:rFonts w:ascii="TimesNewRomanPSMT" w:hAnsi="TimesNewRomanPSMT"/>
          <w:spacing w:val="-4"/>
        </w:rPr>
        <w:t>Pública</w:t>
      </w:r>
      <w:proofErr w:type="spellEnd"/>
      <w:r w:rsidRPr="00272CD7">
        <w:rPr>
          <w:rFonts w:ascii="TimesNewRomanPSMT" w:hAnsi="TimesNewRomanPSMT"/>
          <w:spacing w:val="-4"/>
        </w:rPr>
        <w:t xml:space="preserve"> 2017; 33(9): e00133516.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&lt;http://www.scielo.br/pdf/csp/v33n9/1678-4464-csp-33-09- e00133516.pdf&gt;. Acesso em 10. </w:t>
      </w:r>
      <w:proofErr w:type="gramStart"/>
      <w:r w:rsidRPr="00272CD7">
        <w:rPr>
          <w:rFonts w:ascii="TimesNewRomanPSMT" w:hAnsi="TimesNewRomanPSMT"/>
          <w:spacing w:val="-4"/>
        </w:rPr>
        <w:t>Mai.</w:t>
      </w:r>
      <w:proofErr w:type="gramEnd"/>
      <w:r w:rsidRPr="00272CD7">
        <w:rPr>
          <w:rFonts w:ascii="TimesNewRomanPSMT" w:hAnsi="TimesNewRomanPSMT"/>
          <w:spacing w:val="-4"/>
        </w:rPr>
        <w:t xml:space="preserve"> 2018. </w:t>
      </w:r>
    </w:p>
    <w:p w14:paraId="1D2D00A1" w14:textId="2A7D8D16" w:rsidR="00CF5B81" w:rsidRPr="00272CD7" w:rsidRDefault="00CF5B81" w:rsidP="00850E9D">
      <w:pPr>
        <w:spacing w:before="100" w:beforeAutospacing="1" w:after="100" w:afterAutospacing="1"/>
        <w:rPr>
          <w:spacing w:val="-4"/>
        </w:rPr>
      </w:pPr>
      <w:r w:rsidRPr="00272CD7">
        <w:rPr>
          <w:rFonts w:ascii="TimesNewRomanPSMT" w:hAnsi="TimesNewRomanPSMT"/>
          <w:spacing w:val="-4"/>
        </w:rPr>
        <w:t xml:space="preserve">GRANJA, G. F; ZOBOLI, E. L. C. P. </w:t>
      </w:r>
      <w:proofErr w:type="spellStart"/>
      <w:r w:rsidRPr="00272CD7">
        <w:rPr>
          <w:rFonts w:ascii="TimesNewRomanPS" w:hAnsi="TimesNewRomanPS"/>
          <w:b/>
          <w:bCs/>
          <w:spacing w:val="-4"/>
        </w:rPr>
        <w:t>Humanização</w:t>
      </w:r>
      <w:proofErr w:type="spellEnd"/>
      <w:r w:rsidRPr="00272CD7">
        <w:rPr>
          <w:rFonts w:ascii="TimesNewRomanPS" w:hAnsi="TimesNewRomanPS"/>
          <w:b/>
          <w:bCs/>
          <w:spacing w:val="-4"/>
        </w:rPr>
        <w:t xml:space="preserve"> da </w:t>
      </w:r>
      <w:proofErr w:type="spellStart"/>
      <w:r w:rsidRPr="00272CD7">
        <w:rPr>
          <w:rFonts w:ascii="TimesNewRomanPS" w:hAnsi="TimesNewRomanPS"/>
          <w:b/>
          <w:bCs/>
          <w:spacing w:val="-4"/>
        </w:rPr>
        <w:t>Atenção</w:t>
      </w:r>
      <w:proofErr w:type="spellEnd"/>
      <w:r w:rsidRPr="00272CD7">
        <w:rPr>
          <w:rFonts w:ascii="TimesNewRomanPS" w:hAnsi="TimesNewRomanPS"/>
          <w:b/>
          <w:bCs/>
          <w:spacing w:val="-4"/>
        </w:rPr>
        <w:t xml:space="preserve"> </w:t>
      </w:r>
      <w:proofErr w:type="spellStart"/>
      <w:r w:rsidRPr="00272CD7">
        <w:rPr>
          <w:rFonts w:ascii="TimesNewRomanPS" w:hAnsi="TimesNewRomanPS"/>
          <w:b/>
          <w:bCs/>
          <w:spacing w:val="-4"/>
        </w:rPr>
        <w:t>Primária</w:t>
      </w:r>
      <w:proofErr w:type="spellEnd"/>
      <w:r w:rsidRPr="00272CD7">
        <w:rPr>
          <w:rFonts w:ascii="TimesNewRomanPS" w:hAnsi="TimesNewRomanPS"/>
          <w:b/>
          <w:bCs/>
          <w:spacing w:val="-4"/>
        </w:rPr>
        <w:t xml:space="preserve"> à </w:t>
      </w:r>
      <w:proofErr w:type="spellStart"/>
      <w:r w:rsidRPr="00272CD7">
        <w:rPr>
          <w:rFonts w:ascii="TimesNewRomanPS" w:hAnsi="TimesNewRomanPS"/>
          <w:b/>
          <w:bCs/>
          <w:spacing w:val="-4"/>
        </w:rPr>
        <w:t>Saúde</w:t>
      </w:r>
      <w:proofErr w:type="spellEnd"/>
      <w:r w:rsidRPr="00272CD7">
        <w:rPr>
          <w:rFonts w:ascii="TimesNewRomanPS" w:hAnsi="TimesNewRomanPS"/>
          <w:b/>
          <w:bCs/>
          <w:spacing w:val="-4"/>
        </w:rPr>
        <w:t xml:space="preserve">: </w:t>
      </w:r>
      <w:proofErr w:type="spellStart"/>
      <w:r w:rsidRPr="00272CD7">
        <w:rPr>
          <w:rFonts w:ascii="TimesNewRomanPS" w:hAnsi="TimesNewRomanPS"/>
          <w:b/>
          <w:bCs/>
          <w:spacing w:val="-4"/>
        </w:rPr>
        <w:t>Gestão</w:t>
      </w:r>
      <w:proofErr w:type="spellEnd"/>
      <w:r w:rsidRPr="00272CD7">
        <w:rPr>
          <w:rFonts w:ascii="TimesNewRomanPS" w:hAnsi="TimesNewRomanPS"/>
          <w:b/>
          <w:bCs/>
          <w:spacing w:val="-4"/>
        </w:rPr>
        <w:t xml:space="preserve"> </w:t>
      </w:r>
      <w:r w:rsidRPr="00272CD7">
        <w:rPr>
          <w:b/>
          <w:bCs/>
          <w:spacing w:val="-4"/>
        </w:rPr>
        <w:t xml:space="preserve">em redes e </w:t>
      </w:r>
      <w:proofErr w:type="spellStart"/>
      <w:r w:rsidRPr="00272CD7">
        <w:rPr>
          <w:b/>
          <w:bCs/>
          <w:spacing w:val="-4"/>
        </w:rPr>
        <w:t>governança</w:t>
      </w:r>
      <w:proofErr w:type="spellEnd"/>
      <w:r w:rsidRPr="00272CD7">
        <w:rPr>
          <w:b/>
          <w:bCs/>
          <w:spacing w:val="-4"/>
        </w:rPr>
        <w:t xml:space="preserve"> local. </w:t>
      </w:r>
      <w:r w:rsidRPr="00272CD7">
        <w:rPr>
          <w:spacing w:val="-4"/>
        </w:rPr>
        <w:t xml:space="preserve">O Mundo da </w:t>
      </w:r>
      <w:proofErr w:type="spellStart"/>
      <w:r w:rsidRPr="00272CD7">
        <w:rPr>
          <w:spacing w:val="-4"/>
        </w:rPr>
        <w:t>Saúde</w:t>
      </w:r>
      <w:proofErr w:type="spellEnd"/>
      <w:r w:rsidRPr="00272CD7">
        <w:rPr>
          <w:spacing w:val="-4"/>
        </w:rPr>
        <w:t xml:space="preserve">, </w:t>
      </w:r>
      <w:proofErr w:type="spellStart"/>
      <w:r w:rsidRPr="00272CD7">
        <w:rPr>
          <w:spacing w:val="-4"/>
        </w:rPr>
        <w:t>São</w:t>
      </w:r>
      <w:proofErr w:type="spellEnd"/>
      <w:r w:rsidRPr="00272CD7">
        <w:rPr>
          <w:spacing w:val="-4"/>
        </w:rPr>
        <w:t xml:space="preserve"> Paulo - 2012;36(3):494- 501. </w:t>
      </w:r>
    </w:p>
    <w:p w14:paraId="591F1210" w14:textId="77777777" w:rsidR="00427E54" w:rsidRPr="00427E54" w:rsidRDefault="00427E54" w:rsidP="00427E54">
      <w:r w:rsidRPr="00233BAA">
        <w:t xml:space="preserve">KOOIMAN, J. </w:t>
      </w:r>
      <w:proofErr w:type="spellStart"/>
      <w:r w:rsidRPr="00233BAA">
        <w:rPr>
          <w:b/>
          <w:bCs/>
        </w:rPr>
        <w:t>Governing</w:t>
      </w:r>
      <w:proofErr w:type="spellEnd"/>
      <w:r w:rsidRPr="00233BAA">
        <w:rPr>
          <w:b/>
          <w:bCs/>
        </w:rPr>
        <w:t xml:space="preserve"> as </w:t>
      </w:r>
      <w:proofErr w:type="spellStart"/>
      <w:r w:rsidRPr="00233BAA">
        <w:rPr>
          <w:b/>
          <w:bCs/>
        </w:rPr>
        <w:t>Governance</w:t>
      </w:r>
      <w:proofErr w:type="spellEnd"/>
      <w:r w:rsidRPr="00233BAA">
        <w:t xml:space="preserve">. </w:t>
      </w:r>
      <w:r w:rsidRPr="00427E54">
        <w:t xml:space="preserve">Londres: </w:t>
      </w:r>
      <w:proofErr w:type="spellStart"/>
      <w:r w:rsidRPr="00427E54">
        <w:t>Sage</w:t>
      </w:r>
      <w:proofErr w:type="spellEnd"/>
      <w:r w:rsidRPr="00427E54">
        <w:t xml:space="preserve">, 2003. </w:t>
      </w:r>
    </w:p>
    <w:p w14:paraId="3E614DEA" w14:textId="77777777" w:rsidR="00427E54" w:rsidRDefault="00427E54" w:rsidP="005A7060">
      <w:pPr>
        <w:spacing w:before="100" w:beforeAutospacing="1" w:after="100" w:afterAutospacing="1"/>
        <w:rPr>
          <w:spacing w:val="-4"/>
          <w:lang w:val="en-US"/>
        </w:rPr>
      </w:pPr>
    </w:p>
    <w:p w14:paraId="27E43DBF" w14:textId="3F947BE1" w:rsidR="005A7060" w:rsidRPr="005A7060" w:rsidRDefault="005A7060" w:rsidP="005A7060">
      <w:pPr>
        <w:spacing w:before="100" w:beforeAutospacing="1" w:after="100" w:afterAutospacing="1"/>
        <w:rPr>
          <w:spacing w:val="-4"/>
          <w:lang w:val="en-US"/>
        </w:rPr>
      </w:pPr>
      <w:r w:rsidRPr="005A7060">
        <w:rPr>
          <w:spacing w:val="-4"/>
          <w:lang w:val="en-US"/>
        </w:rPr>
        <w:t xml:space="preserve">LEVINE, C. H. </w:t>
      </w:r>
      <w:proofErr w:type="gramStart"/>
      <w:r w:rsidRPr="005A7060">
        <w:rPr>
          <w:spacing w:val="-4"/>
          <w:lang w:val="en-US"/>
        </w:rPr>
        <w:t>Citizenship</w:t>
      </w:r>
      <w:proofErr w:type="gramEnd"/>
      <w:r w:rsidRPr="005A7060">
        <w:rPr>
          <w:spacing w:val="-4"/>
          <w:lang w:val="en-US"/>
        </w:rPr>
        <w:t xml:space="preserve"> and service delivery: the promise of coproduction. </w:t>
      </w:r>
      <w:r w:rsidRPr="005A7060">
        <w:rPr>
          <w:b/>
          <w:bCs/>
          <w:spacing w:val="-4"/>
          <w:lang w:val="en-US"/>
        </w:rPr>
        <w:t>Public Administration Review</w:t>
      </w:r>
      <w:r w:rsidRPr="005A7060">
        <w:rPr>
          <w:spacing w:val="-4"/>
          <w:lang w:val="en-US"/>
        </w:rPr>
        <w:t xml:space="preserve">, v.44, p.178-184, 1984. </w:t>
      </w:r>
    </w:p>
    <w:p w14:paraId="2D9A4701" w14:textId="7806D5A0" w:rsidR="005A7060" w:rsidRPr="00272CD7" w:rsidRDefault="005A7060" w:rsidP="00850E9D">
      <w:pPr>
        <w:spacing w:before="100" w:beforeAutospacing="1" w:after="100" w:afterAutospacing="1"/>
        <w:rPr>
          <w:spacing w:val="-4"/>
        </w:rPr>
      </w:pPr>
      <w:r w:rsidRPr="005A7060">
        <w:rPr>
          <w:spacing w:val="-4"/>
          <w:lang w:val="en-US"/>
        </w:rPr>
        <w:t xml:space="preserve">MACAULAY, M., LAWTON, A. From virtue to competence: changing the principles of public service. </w:t>
      </w:r>
      <w:proofErr w:type="spellStart"/>
      <w:r w:rsidRPr="005A7060">
        <w:rPr>
          <w:b/>
          <w:bCs/>
          <w:spacing w:val="-4"/>
        </w:rPr>
        <w:t>Public</w:t>
      </w:r>
      <w:proofErr w:type="spellEnd"/>
      <w:r w:rsidRPr="005A7060">
        <w:rPr>
          <w:b/>
          <w:bCs/>
          <w:spacing w:val="-4"/>
        </w:rPr>
        <w:t xml:space="preserve"> </w:t>
      </w:r>
      <w:proofErr w:type="spellStart"/>
      <w:r w:rsidRPr="005A7060">
        <w:rPr>
          <w:b/>
          <w:bCs/>
          <w:spacing w:val="-4"/>
        </w:rPr>
        <w:t>Administration</w:t>
      </w:r>
      <w:proofErr w:type="spellEnd"/>
      <w:r w:rsidRPr="005A7060">
        <w:rPr>
          <w:b/>
          <w:bCs/>
          <w:spacing w:val="-4"/>
        </w:rPr>
        <w:t xml:space="preserve"> </w:t>
      </w:r>
      <w:proofErr w:type="spellStart"/>
      <w:r w:rsidRPr="005A7060">
        <w:rPr>
          <w:b/>
          <w:bCs/>
          <w:spacing w:val="-4"/>
        </w:rPr>
        <w:t>Review</w:t>
      </w:r>
      <w:proofErr w:type="spellEnd"/>
      <w:r w:rsidRPr="005A7060">
        <w:rPr>
          <w:spacing w:val="-4"/>
        </w:rPr>
        <w:t xml:space="preserve">, p. 702-710, </w:t>
      </w:r>
      <w:proofErr w:type="spellStart"/>
      <w:r w:rsidRPr="005A7060">
        <w:rPr>
          <w:spacing w:val="-4"/>
        </w:rPr>
        <w:t>Sept</w:t>
      </w:r>
      <w:proofErr w:type="spellEnd"/>
      <w:r w:rsidRPr="005A7060">
        <w:rPr>
          <w:spacing w:val="-4"/>
        </w:rPr>
        <w:t xml:space="preserve">/ </w:t>
      </w:r>
      <w:proofErr w:type="spellStart"/>
      <w:r w:rsidRPr="005A7060">
        <w:rPr>
          <w:spacing w:val="-4"/>
        </w:rPr>
        <w:t>Oct</w:t>
      </w:r>
      <w:proofErr w:type="spellEnd"/>
      <w:r w:rsidRPr="005A7060">
        <w:rPr>
          <w:spacing w:val="-4"/>
        </w:rPr>
        <w:t xml:space="preserve"> 2006. </w:t>
      </w:r>
    </w:p>
    <w:p w14:paraId="79B598F4" w14:textId="0B006782" w:rsidR="006502A9" w:rsidRPr="00272CD7" w:rsidRDefault="006502A9" w:rsidP="006502A9">
      <w:pPr>
        <w:rPr>
          <w:spacing w:val="-4"/>
        </w:rPr>
      </w:pPr>
      <w:r w:rsidRPr="00272CD7">
        <w:rPr>
          <w:spacing w:val="-4"/>
        </w:rPr>
        <w:t>MATIAS-PEREIRA, J. A</w:t>
      </w:r>
      <w:r w:rsidR="0003550E" w:rsidRPr="00272CD7">
        <w:rPr>
          <w:spacing w:val="-4"/>
        </w:rPr>
        <w:t>.</w:t>
      </w:r>
      <w:r w:rsidRPr="00272CD7">
        <w:rPr>
          <w:spacing w:val="-4"/>
        </w:rPr>
        <w:t xml:space="preserve"> </w:t>
      </w:r>
      <w:r w:rsidRPr="00272CD7">
        <w:rPr>
          <w:b/>
          <w:bCs/>
          <w:spacing w:val="-4"/>
        </w:rPr>
        <w:t>Governança Corporativa aplicada no setor público brasileiro.</w:t>
      </w:r>
      <w:r w:rsidRPr="00272CD7">
        <w:rPr>
          <w:spacing w:val="-4"/>
        </w:rPr>
        <w:t xml:space="preserve"> APGS, Viçosa, v.2, n.1, p. 109-134, janeiro/março 2010.</w:t>
      </w:r>
    </w:p>
    <w:p w14:paraId="3BC3E299" w14:textId="33039367" w:rsidR="00850E9D" w:rsidRPr="00272CD7" w:rsidRDefault="00850E9D" w:rsidP="006502A9">
      <w:pPr>
        <w:rPr>
          <w:spacing w:val="-4"/>
        </w:rPr>
      </w:pPr>
    </w:p>
    <w:p w14:paraId="2B3AB5CE" w14:textId="75D47DEA" w:rsidR="00CF5B81" w:rsidRDefault="00CF5B81" w:rsidP="00CF5B81">
      <w:pPr>
        <w:spacing w:line="480" w:lineRule="auto"/>
        <w:jc w:val="both"/>
        <w:rPr>
          <w:spacing w:val="-4"/>
          <w:shd w:val="clear" w:color="auto" w:fill="FFFFFF"/>
        </w:rPr>
      </w:pPr>
      <w:r w:rsidRPr="00272CD7">
        <w:rPr>
          <w:spacing w:val="-4"/>
          <w:shd w:val="clear" w:color="auto" w:fill="FFFFFF"/>
        </w:rPr>
        <w:t xml:space="preserve">MEIRELLES, H. L. </w:t>
      </w:r>
      <w:r w:rsidRPr="00272CD7">
        <w:rPr>
          <w:b/>
          <w:bCs/>
          <w:spacing w:val="-4"/>
          <w:shd w:val="clear" w:color="auto" w:fill="FFFFFF"/>
        </w:rPr>
        <w:t>Direito administrativo brasileiro</w:t>
      </w:r>
      <w:r w:rsidRPr="00272CD7">
        <w:rPr>
          <w:spacing w:val="-4"/>
          <w:shd w:val="clear" w:color="auto" w:fill="FFFFFF"/>
        </w:rPr>
        <w:t>. São Paulo: Malheiros, 2000.</w:t>
      </w:r>
    </w:p>
    <w:p w14:paraId="73EF6D65" w14:textId="3C32009E" w:rsidR="00427E54" w:rsidRDefault="00427E54" w:rsidP="00427E54">
      <w:r w:rsidRPr="00427E54">
        <w:rPr>
          <w:lang w:val="en-US"/>
        </w:rPr>
        <w:t xml:space="preserve">PIERRE, J.; PETERS, B. G. </w:t>
      </w:r>
      <w:r w:rsidRPr="00427E54">
        <w:rPr>
          <w:b/>
          <w:bCs/>
          <w:lang w:val="en-US"/>
        </w:rPr>
        <w:t xml:space="preserve">Governance, </w:t>
      </w:r>
      <w:proofErr w:type="gramStart"/>
      <w:r w:rsidRPr="00427E54">
        <w:rPr>
          <w:b/>
          <w:bCs/>
          <w:lang w:val="en-US"/>
        </w:rPr>
        <w:t>Politics</w:t>
      </w:r>
      <w:proofErr w:type="gramEnd"/>
      <w:r w:rsidRPr="00427E54">
        <w:rPr>
          <w:b/>
          <w:bCs/>
          <w:lang w:val="en-US"/>
        </w:rPr>
        <w:t xml:space="preserve"> and the State.</w:t>
      </w:r>
      <w:r w:rsidRPr="00427E54">
        <w:rPr>
          <w:lang w:val="en-US"/>
        </w:rPr>
        <w:t xml:space="preserve"> </w:t>
      </w:r>
      <w:proofErr w:type="spellStart"/>
      <w:r w:rsidRPr="00427E54">
        <w:t>Houndmills</w:t>
      </w:r>
      <w:proofErr w:type="spellEnd"/>
      <w:r w:rsidRPr="00427E54">
        <w:t xml:space="preserve">: </w:t>
      </w:r>
      <w:proofErr w:type="spellStart"/>
      <w:r w:rsidRPr="00427E54">
        <w:t>MacMillan</w:t>
      </w:r>
      <w:proofErr w:type="spellEnd"/>
      <w:r w:rsidRPr="00427E54">
        <w:t xml:space="preserve"> Press, 2000. </w:t>
      </w:r>
    </w:p>
    <w:p w14:paraId="654E751A" w14:textId="0DEF6022" w:rsidR="00427E54" w:rsidRDefault="00427E54" w:rsidP="00427E54"/>
    <w:p w14:paraId="45ED0EB7" w14:textId="77777777" w:rsidR="00427E54" w:rsidRPr="00427E54" w:rsidRDefault="00427E54" w:rsidP="00427E54">
      <w:r w:rsidRPr="00427E54">
        <w:rPr>
          <w:lang w:val="en-US"/>
        </w:rPr>
        <w:t xml:space="preserve">RHODES, R. A. W. </w:t>
      </w:r>
      <w:r w:rsidRPr="00427E54">
        <w:rPr>
          <w:b/>
          <w:bCs/>
          <w:lang w:val="en-US"/>
        </w:rPr>
        <w:t>Understanding Governance:</w:t>
      </w:r>
      <w:r w:rsidRPr="00427E54">
        <w:rPr>
          <w:lang w:val="en-US"/>
        </w:rPr>
        <w:t xml:space="preserve"> policy </w:t>
      </w:r>
      <w:proofErr w:type="spellStart"/>
      <w:r w:rsidRPr="00427E54">
        <w:rPr>
          <w:lang w:val="en-US"/>
        </w:rPr>
        <w:t>netwooks</w:t>
      </w:r>
      <w:proofErr w:type="spellEnd"/>
      <w:r w:rsidRPr="00427E54">
        <w:rPr>
          <w:lang w:val="en-US"/>
        </w:rPr>
        <w:t xml:space="preserve">, governance, </w:t>
      </w:r>
      <w:proofErr w:type="gramStart"/>
      <w:r w:rsidRPr="00427E54">
        <w:rPr>
          <w:lang w:val="en-US"/>
        </w:rPr>
        <w:t>reflexivity</w:t>
      </w:r>
      <w:proofErr w:type="gramEnd"/>
      <w:r w:rsidRPr="00427E54">
        <w:rPr>
          <w:lang w:val="en-US"/>
        </w:rPr>
        <w:t xml:space="preserve"> and accountability. </w:t>
      </w:r>
      <w:r w:rsidRPr="00427E54">
        <w:t xml:space="preserve">1 ed. </w:t>
      </w:r>
      <w:proofErr w:type="spellStart"/>
      <w:r w:rsidRPr="00427E54">
        <w:t>Maidenhead</w:t>
      </w:r>
      <w:proofErr w:type="spellEnd"/>
      <w:r w:rsidRPr="00427E54">
        <w:t xml:space="preserve">: Open </w:t>
      </w:r>
      <w:proofErr w:type="spellStart"/>
      <w:r w:rsidRPr="00427E54">
        <w:t>University</w:t>
      </w:r>
      <w:proofErr w:type="spellEnd"/>
      <w:r w:rsidRPr="00427E54">
        <w:t xml:space="preserve"> Press, 1997. </w:t>
      </w:r>
    </w:p>
    <w:p w14:paraId="2024BB4B" w14:textId="77777777" w:rsidR="00427E54" w:rsidRPr="00427E54" w:rsidRDefault="00427E54" w:rsidP="00427E54"/>
    <w:p w14:paraId="46B9B24A" w14:textId="355079FF" w:rsidR="006502A9" w:rsidRDefault="006502A9" w:rsidP="006502A9">
      <w:pPr>
        <w:rPr>
          <w:spacing w:val="-4"/>
        </w:rPr>
      </w:pPr>
      <w:r w:rsidRPr="00272CD7">
        <w:rPr>
          <w:spacing w:val="-4"/>
        </w:rPr>
        <w:t xml:space="preserve">SANCHEZ, F. M. </w:t>
      </w:r>
      <w:r w:rsidRPr="00272CD7">
        <w:rPr>
          <w:b/>
          <w:bCs/>
          <w:spacing w:val="-4"/>
        </w:rPr>
        <w:t xml:space="preserve">Redes de Governança: um estudo </w:t>
      </w:r>
      <w:proofErr w:type="spellStart"/>
      <w:r w:rsidRPr="00272CD7">
        <w:rPr>
          <w:b/>
          <w:bCs/>
          <w:spacing w:val="-4"/>
        </w:rPr>
        <w:t>multicasos</w:t>
      </w:r>
      <w:proofErr w:type="spellEnd"/>
      <w:r w:rsidRPr="00272CD7">
        <w:rPr>
          <w:b/>
          <w:bCs/>
          <w:spacing w:val="-4"/>
        </w:rPr>
        <w:t xml:space="preserve"> no setor público em Santa Catarina.</w:t>
      </w:r>
      <w:r w:rsidRPr="00272CD7">
        <w:rPr>
          <w:spacing w:val="-4"/>
        </w:rPr>
        <w:t xml:space="preserve"> Tese (doutorado em administração) - Programa de Pós-graduação em Administração, Universidade Federal de Santa Catarina. Florianópolis, 2018.</w:t>
      </w:r>
    </w:p>
    <w:p w14:paraId="6B65009A" w14:textId="1CD51367" w:rsidR="00F91E79" w:rsidRDefault="00F91E79" w:rsidP="006502A9">
      <w:pPr>
        <w:rPr>
          <w:spacing w:val="-4"/>
        </w:rPr>
      </w:pPr>
    </w:p>
    <w:p w14:paraId="0F0B9E13" w14:textId="4F971C92" w:rsidR="00F91E79" w:rsidRPr="00F91E79" w:rsidRDefault="00F91E79" w:rsidP="00F91E79">
      <w:r>
        <w:t xml:space="preserve">SALM, J.F. </w:t>
      </w:r>
      <w:r w:rsidRPr="00F91E79">
        <w:rPr>
          <w:b/>
          <w:bCs/>
        </w:rPr>
        <w:t>Coprodução de Bens e Serviços Públicos</w:t>
      </w:r>
      <w:r>
        <w:t xml:space="preserve">. Dicionário para Formação em gestão Social, BOULOSSA, </w:t>
      </w:r>
      <w:r w:rsidRPr="00F91E79">
        <w:t>R</w:t>
      </w:r>
      <w:r>
        <w:t xml:space="preserve">. </w:t>
      </w:r>
      <w:r w:rsidRPr="00F91E79">
        <w:t>F</w:t>
      </w:r>
      <w:r>
        <w:t>.</w:t>
      </w:r>
      <w:r w:rsidRPr="00F91E79">
        <w:t xml:space="preserve"> (organizadora).</w:t>
      </w:r>
      <w:r>
        <w:t xml:space="preserve"> </w:t>
      </w:r>
      <w:r w:rsidRPr="00F91E79">
        <w:t xml:space="preserve">Salvador: Editora CIAGS/UFBA, 2014. 210 p </w:t>
      </w:r>
    </w:p>
    <w:p w14:paraId="5CF99F37" w14:textId="77777777" w:rsidR="006502A9" w:rsidRPr="00272CD7" w:rsidRDefault="006502A9" w:rsidP="006502A9">
      <w:pPr>
        <w:rPr>
          <w:b/>
          <w:spacing w:val="-4"/>
          <w:highlight w:val="yellow"/>
        </w:rPr>
      </w:pPr>
    </w:p>
    <w:p w14:paraId="0F6B5984" w14:textId="38395BE2" w:rsidR="00272CD7" w:rsidRPr="00272CD7" w:rsidRDefault="006502A9" w:rsidP="006502A9">
      <w:pPr>
        <w:jc w:val="both"/>
        <w:rPr>
          <w:spacing w:val="-4"/>
        </w:rPr>
      </w:pPr>
      <w:r w:rsidRPr="00272CD7">
        <w:rPr>
          <w:spacing w:val="-4"/>
        </w:rPr>
        <w:t>SALM, J. F.; MENEGASSO, M. E.</w:t>
      </w:r>
      <w:r w:rsidR="00683D68" w:rsidRPr="00272CD7">
        <w:rPr>
          <w:spacing w:val="-4"/>
        </w:rPr>
        <w:t xml:space="preserve">; RIBEIRO, R. M. </w:t>
      </w:r>
      <w:r w:rsidRPr="00272CD7">
        <w:rPr>
          <w:spacing w:val="-4"/>
        </w:rPr>
        <w:t xml:space="preserve"> </w:t>
      </w:r>
      <w:proofErr w:type="spellStart"/>
      <w:r w:rsidRPr="00272CD7">
        <w:rPr>
          <w:b/>
          <w:bCs/>
          <w:spacing w:val="-4"/>
        </w:rPr>
        <w:t>Co-produção</w:t>
      </w:r>
      <w:proofErr w:type="spellEnd"/>
      <w:r w:rsidRPr="00272CD7">
        <w:rPr>
          <w:b/>
          <w:bCs/>
          <w:spacing w:val="-4"/>
        </w:rPr>
        <w:t xml:space="preserve"> do bem público e o desenvolvimento da cidadania: </w:t>
      </w:r>
      <w:r w:rsidRPr="00272CD7">
        <w:rPr>
          <w:spacing w:val="-4"/>
        </w:rPr>
        <w:t xml:space="preserve">o caso do PROERD em Santa Catarina. Alcance - UNIVALI - Vol. 14 - n.2 p. 231 - 246 - Mai / </w:t>
      </w:r>
      <w:proofErr w:type="spellStart"/>
      <w:r w:rsidRPr="00272CD7">
        <w:rPr>
          <w:spacing w:val="-4"/>
        </w:rPr>
        <w:t>Ago</w:t>
      </w:r>
      <w:proofErr w:type="spellEnd"/>
      <w:r w:rsidRPr="00272CD7">
        <w:rPr>
          <w:spacing w:val="-4"/>
        </w:rPr>
        <w:t xml:space="preserve"> 2007.</w:t>
      </w:r>
    </w:p>
    <w:p w14:paraId="438D698A" w14:textId="77777777" w:rsidR="00272CD7" w:rsidRPr="00272CD7" w:rsidRDefault="00272CD7" w:rsidP="00272CD7">
      <w:pPr>
        <w:spacing w:before="100" w:beforeAutospacing="1" w:after="100" w:afterAutospacing="1"/>
        <w:rPr>
          <w:spacing w:val="-4"/>
        </w:rPr>
      </w:pPr>
      <w:r w:rsidRPr="00272CD7">
        <w:rPr>
          <w:rFonts w:ascii="TimesNewRomanPSMT" w:hAnsi="TimesNewRomanPSMT"/>
          <w:spacing w:val="-4"/>
        </w:rPr>
        <w:t xml:space="preserve">SANTA CATARINA. </w:t>
      </w:r>
      <w:r w:rsidRPr="00272CD7">
        <w:rPr>
          <w:rFonts w:ascii="TimesNewRomanPS" w:hAnsi="TimesNewRomanPS"/>
          <w:b/>
          <w:bCs/>
          <w:spacing w:val="-4"/>
        </w:rPr>
        <w:t xml:space="preserve">Governo do Estado </w:t>
      </w:r>
      <w:proofErr w:type="spellStart"/>
      <w:r w:rsidRPr="00272CD7">
        <w:rPr>
          <w:rFonts w:ascii="TimesNewRomanPS" w:hAnsi="TimesNewRomanPS"/>
          <w:b/>
          <w:bCs/>
          <w:spacing w:val="-4"/>
        </w:rPr>
        <w:t>lança</w:t>
      </w:r>
      <w:proofErr w:type="spellEnd"/>
      <w:r w:rsidRPr="00272CD7">
        <w:rPr>
          <w:rFonts w:ascii="TimesNewRomanPS" w:hAnsi="TimesNewRomanPS"/>
          <w:b/>
          <w:bCs/>
          <w:spacing w:val="-4"/>
        </w:rPr>
        <w:t xml:space="preserve"> plataformas de dados e conhecimentos aplicados à </w:t>
      </w:r>
      <w:proofErr w:type="spellStart"/>
      <w:r w:rsidRPr="00272CD7">
        <w:rPr>
          <w:rFonts w:ascii="TimesNewRomanPS" w:hAnsi="TimesNewRomanPS"/>
          <w:b/>
          <w:bCs/>
          <w:spacing w:val="-4"/>
        </w:rPr>
        <w:t>governança</w:t>
      </w:r>
      <w:proofErr w:type="spellEnd"/>
      <w:r w:rsidRPr="00272CD7">
        <w:rPr>
          <w:rFonts w:ascii="TimesNewRomanPS" w:hAnsi="TimesNewRomanPS"/>
          <w:b/>
          <w:bCs/>
          <w:spacing w:val="-4"/>
        </w:rPr>
        <w:t xml:space="preserve"> e </w:t>
      </w:r>
      <w:proofErr w:type="spellStart"/>
      <w:r w:rsidRPr="00272CD7">
        <w:rPr>
          <w:rFonts w:ascii="TimesNewRomanPS" w:hAnsi="TimesNewRomanPS"/>
          <w:b/>
          <w:bCs/>
          <w:spacing w:val="-4"/>
        </w:rPr>
        <w:t>políticas</w:t>
      </w:r>
      <w:proofErr w:type="spellEnd"/>
      <w:r w:rsidRPr="00272CD7">
        <w:rPr>
          <w:rFonts w:ascii="TimesNewRomanPS" w:hAnsi="TimesNewRomanPS"/>
          <w:b/>
          <w:bCs/>
          <w:spacing w:val="-4"/>
        </w:rPr>
        <w:t xml:space="preserve"> </w:t>
      </w:r>
      <w:proofErr w:type="spellStart"/>
      <w:r w:rsidRPr="00272CD7">
        <w:rPr>
          <w:rFonts w:ascii="TimesNewRomanPS" w:hAnsi="TimesNewRomanPS"/>
          <w:b/>
          <w:bCs/>
          <w:spacing w:val="-4"/>
        </w:rPr>
        <w:t>públicas</w:t>
      </w:r>
      <w:proofErr w:type="spellEnd"/>
      <w:r w:rsidRPr="00272CD7">
        <w:rPr>
          <w:rFonts w:ascii="TimesNewRomanPS" w:hAnsi="TimesNewRomanPS"/>
          <w:b/>
          <w:bCs/>
          <w:spacing w:val="-4"/>
        </w:rPr>
        <w:t xml:space="preserve">. </w:t>
      </w:r>
      <w:r w:rsidRPr="00272CD7">
        <w:rPr>
          <w:rFonts w:ascii="TimesNewRomanPSMT" w:hAnsi="TimesNewRomanPSMT"/>
          <w:spacing w:val="-4"/>
        </w:rPr>
        <w:t xml:space="preserve">Dezembro de 2017.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&lt;https://www.sc.gov.br/index.php/noticias/temas/desenvolvimento- economico/governo-do-estado-lanca-plataformas-de-dados-e-conhecimentos-aplicados- a-</w:t>
      </w:r>
      <w:proofErr w:type="spellStart"/>
      <w:r w:rsidRPr="00272CD7">
        <w:rPr>
          <w:rFonts w:ascii="TimesNewRomanPSMT" w:hAnsi="TimesNewRomanPSMT"/>
          <w:spacing w:val="-4"/>
        </w:rPr>
        <w:t>governanca</w:t>
      </w:r>
      <w:proofErr w:type="spellEnd"/>
      <w:r w:rsidRPr="00272CD7">
        <w:rPr>
          <w:rFonts w:ascii="TimesNewRomanPSMT" w:hAnsi="TimesNewRomanPSMT"/>
          <w:spacing w:val="-4"/>
        </w:rPr>
        <w:t>-e-</w:t>
      </w:r>
      <w:proofErr w:type="gramStart"/>
      <w:r w:rsidRPr="00272CD7">
        <w:rPr>
          <w:rFonts w:ascii="TimesNewRomanPSMT" w:hAnsi="TimesNewRomanPSMT"/>
          <w:spacing w:val="-4"/>
        </w:rPr>
        <w:t>politicas</w:t>
      </w:r>
      <w:proofErr w:type="gramEnd"/>
      <w:r w:rsidRPr="00272CD7">
        <w:rPr>
          <w:rFonts w:ascii="TimesNewRomanPSMT" w:hAnsi="TimesNewRomanPSMT"/>
          <w:spacing w:val="-4"/>
        </w:rPr>
        <w:t xml:space="preserve">-publicas&gt;. Acesso em 24 de junho de 2019. </w:t>
      </w:r>
    </w:p>
    <w:p w14:paraId="098070C7" w14:textId="1B9141CA" w:rsidR="00272CD7" w:rsidRPr="00272CD7" w:rsidRDefault="00272CD7" w:rsidP="00F611F6">
      <w:pPr>
        <w:spacing w:before="100" w:beforeAutospacing="1" w:after="100" w:afterAutospacing="1"/>
        <w:rPr>
          <w:spacing w:val="-4"/>
        </w:rPr>
      </w:pPr>
      <w:r w:rsidRPr="00272CD7">
        <w:rPr>
          <w:rFonts w:ascii="TimesNewRomanPSMT" w:hAnsi="TimesNewRomanPSMT"/>
          <w:spacing w:val="-4"/>
        </w:rPr>
        <w:t xml:space="preserve">SANTA CATARINA. Diretoria de Auditoria Geral. </w:t>
      </w:r>
      <w:r w:rsidRPr="00272CD7">
        <w:rPr>
          <w:rFonts w:ascii="TimesNewRomanPS" w:hAnsi="TimesNewRomanPS"/>
          <w:b/>
          <w:bCs/>
          <w:spacing w:val="-4"/>
        </w:rPr>
        <w:t xml:space="preserve">Manual de Contratos de </w:t>
      </w:r>
      <w:proofErr w:type="spellStart"/>
      <w:r w:rsidRPr="00272CD7">
        <w:rPr>
          <w:rFonts w:ascii="TimesNewRomanPS" w:hAnsi="TimesNewRomanPS"/>
          <w:b/>
          <w:bCs/>
          <w:spacing w:val="-4"/>
        </w:rPr>
        <w:t>Prestação</w:t>
      </w:r>
      <w:proofErr w:type="spellEnd"/>
      <w:r w:rsidRPr="00272CD7">
        <w:rPr>
          <w:rFonts w:ascii="TimesNewRomanPS" w:hAnsi="TimesNewRomanPS"/>
          <w:b/>
          <w:bCs/>
          <w:spacing w:val="-4"/>
        </w:rPr>
        <w:t xml:space="preserve"> de </w:t>
      </w:r>
      <w:proofErr w:type="spellStart"/>
      <w:r w:rsidRPr="00272CD7">
        <w:rPr>
          <w:rFonts w:ascii="TimesNewRomanPS" w:hAnsi="TimesNewRomanPS"/>
          <w:b/>
          <w:bCs/>
          <w:spacing w:val="-4"/>
        </w:rPr>
        <w:t>Serviços</w:t>
      </w:r>
      <w:proofErr w:type="spellEnd"/>
      <w:r w:rsidRPr="00272CD7">
        <w:rPr>
          <w:rFonts w:ascii="TimesNewRomanPS" w:hAnsi="TimesNewRomanPS"/>
          <w:b/>
          <w:bCs/>
          <w:spacing w:val="-4"/>
        </w:rPr>
        <w:t xml:space="preserve"> Terceirizados. </w:t>
      </w:r>
      <w:proofErr w:type="spellStart"/>
      <w:r w:rsidRPr="00272CD7">
        <w:rPr>
          <w:rFonts w:ascii="TimesNewRomanPSMT" w:hAnsi="TimesNewRomanPSMT"/>
          <w:spacing w:val="-4"/>
        </w:rPr>
        <w:t>Florianópolis</w:t>
      </w:r>
      <w:proofErr w:type="spellEnd"/>
      <w:r w:rsidRPr="00272CD7">
        <w:rPr>
          <w:rFonts w:ascii="TimesNewRomanPSMT" w:hAnsi="TimesNewRomanPSMT"/>
          <w:spacing w:val="-4"/>
        </w:rPr>
        <w:t xml:space="preserve">, 2009.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&lt;http://www.sef.sc.gov.br/arquivos_portal/assuntos/13/manual_terceirizacao_ed_nova.p </w:t>
      </w:r>
      <w:proofErr w:type="spellStart"/>
      <w:r w:rsidRPr="00272CD7">
        <w:rPr>
          <w:rFonts w:ascii="TimesNewRomanPSMT" w:hAnsi="TimesNewRomanPSMT"/>
          <w:spacing w:val="-4"/>
        </w:rPr>
        <w:t>df</w:t>
      </w:r>
      <w:proofErr w:type="spellEnd"/>
      <w:r w:rsidRPr="00272CD7">
        <w:rPr>
          <w:rFonts w:ascii="TimesNewRomanPSMT" w:hAnsi="TimesNewRomanPSMT"/>
          <w:spacing w:val="-4"/>
        </w:rPr>
        <w:t>&gt;. Acesso em 30 de outubro de 2019.</w:t>
      </w:r>
    </w:p>
    <w:p w14:paraId="1A0632FE" w14:textId="24DCD13E" w:rsidR="00850E9D" w:rsidRPr="00272CD7" w:rsidRDefault="00850E9D" w:rsidP="00850E9D">
      <w:pPr>
        <w:spacing w:before="100" w:beforeAutospacing="1" w:after="100" w:afterAutospacing="1"/>
        <w:rPr>
          <w:spacing w:val="-4"/>
        </w:rPr>
      </w:pPr>
      <w:r w:rsidRPr="00272CD7">
        <w:rPr>
          <w:rFonts w:ascii="TimesNewRomanPSMT" w:hAnsi="TimesNewRomanPSMT"/>
          <w:spacing w:val="-4"/>
        </w:rPr>
        <w:t xml:space="preserve">TRIBUNAL DE CONTAS DA UNIÃO. </w:t>
      </w:r>
      <w:r w:rsidRPr="00272CD7">
        <w:rPr>
          <w:rFonts w:ascii="TimesNewRomanPS" w:hAnsi="TimesNewRomanPS"/>
          <w:b/>
          <w:bCs/>
          <w:spacing w:val="-4"/>
        </w:rPr>
        <w:t xml:space="preserve">Dez passos para a boa </w:t>
      </w:r>
      <w:proofErr w:type="spellStart"/>
      <w:r w:rsidRPr="00272CD7">
        <w:rPr>
          <w:rFonts w:ascii="TimesNewRomanPS" w:hAnsi="TimesNewRomanPS"/>
          <w:b/>
          <w:bCs/>
          <w:spacing w:val="-4"/>
        </w:rPr>
        <w:t>governança</w:t>
      </w:r>
      <w:proofErr w:type="spellEnd"/>
      <w:r w:rsidRPr="00272CD7">
        <w:rPr>
          <w:rFonts w:ascii="TimesNewRomanPS" w:hAnsi="TimesNewRomanPS"/>
          <w:b/>
          <w:bCs/>
          <w:spacing w:val="-4"/>
        </w:rPr>
        <w:t xml:space="preserve">. </w:t>
      </w:r>
      <w:proofErr w:type="spellStart"/>
      <w:r w:rsidRPr="00272CD7">
        <w:rPr>
          <w:rFonts w:ascii="TimesNewRomanPS" w:hAnsi="TimesNewRomanPS"/>
          <w:spacing w:val="-4"/>
        </w:rPr>
        <w:t>Brasília</w:t>
      </w:r>
      <w:proofErr w:type="spellEnd"/>
      <w:r w:rsidRPr="00272CD7">
        <w:rPr>
          <w:rFonts w:ascii="TimesNewRomanPS" w:hAnsi="TimesNewRomanPS"/>
          <w:spacing w:val="-4"/>
        </w:rPr>
        <w:t>, 2014.</w:t>
      </w:r>
      <w:r w:rsidRPr="00272CD7">
        <w:rPr>
          <w:rFonts w:ascii="TimesNewRomanPS" w:hAnsi="TimesNewRomanPS"/>
          <w:b/>
          <w:bCs/>
          <w:spacing w:val="-4"/>
        </w:rPr>
        <w:t xml:space="preserve"> </w:t>
      </w:r>
      <w:proofErr w:type="spellStart"/>
      <w:r w:rsidRPr="00272CD7">
        <w:rPr>
          <w:rFonts w:ascii="TimesNewRomanPSMT" w:hAnsi="TimesNewRomanPSMT"/>
          <w:spacing w:val="-4"/>
        </w:rPr>
        <w:t>Disponível</w:t>
      </w:r>
      <w:proofErr w:type="spellEnd"/>
      <w:r w:rsidRPr="00272CD7">
        <w:rPr>
          <w:rFonts w:ascii="TimesNewRomanPSMT" w:hAnsi="TimesNewRomanPSMT"/>
          <w:spacing w:val="-4"/>
        </w:rPr>
        <w:t xml:space="preserve"> em &lt;https://portal.tcu.gov.br/biblioteca-digital/10-passos-para-a-boa- governanca.htm&gt;. Acesso em 20. </w:t>
      </w:r>
      <w:proofErr w:type="gramStart"/>
      <w:r w:rsidRPr="00272CD7">
        <w:rPr>
          <w:rFonts w:ascii="TimesNewRomanPSMT" w:hAnsi="TimesNewRomanPSMT"/>
          <w:spacing w:val="-4"/>
        </w:rPr>
        <w:t>Nov.</w:t>
      </w:r>
      <w:proofErr w:type="gramEnd"/>
      <w:r w:rsidRPr="00272CD7">
        <w:rPr>
          <w:rFonts w:ascii="TimesNewRomanPSMT" w:hAnsi="TimesNewRomanPSMT"/>
          <w:spacing w:val="-4"/>
        </w:rPr>
        <w:t xml:space="preserve"> 2019. </w:t>
      </w:r>
    </w:p>
    <w:p w14:paraId="2CBE25A1" w14:textId="77777777" w:rsidR="00850E9D" w:rsidRPr="00272CD7" w:rsidRDefault="00850E9D" w:rsidP="006502A9">
      <w:pPr>
        <w:jc w:val="both"/>
        <w:rPr>
          <w:spacing w:val="-4"/>
        </w:rPr>
      </w:pPr>
    </w:p>
    <w:p w14:paraId="5F152509" w14:textId="77777777" w:rsidR="002615D2" w:rsidRPr="00272CD7" w:rsidRDefault="002615D2" w:rsidP="00406404">
      <w:pPr>
        <w:spacing w:line="360" w:lineRule="auto"/>
        <w:jc w:val="both"/>
        <w:rPr>
          <w:spacing w:val="-4"/>
        </w:rPr>
      </w:pPr>
    </w:p>
    <w:p w14:paraId="493AC527" w14:textId="77777777" w:rsidR="008C7019" w:rsidRPr="00272CD7" w:rsidRDefault="008C7019" w:rsidP="00406404">
      <w:pPr>
        <w:spacing w:line="360" w:lineRule="auto"/>
        <w:jc w:val="both"/>
        <w:rPr>
          <w:spacing w:val="-4"/>
        </w:rPr>
      </w:pPr>
    </w:p>
    <w:sectPr w:rsidR="008C7019" w:rsidRPr="00272CD7" w:rsidSect="00CC5CA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7F"/>
    <w:multiLevelType w:val="multilevel"/>
    <w:tmpl w:val="58B23B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8A3642"/>
    <w:multiLevelType w:val="multilevel"/>
    <w:tmpl w:val="8E7CAC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5040F"/>
    <w:multiLevelType w:val="multilevel"/>
    <w:tmpl w:val="BD46D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581853"/>
    <w:multiLevelType w:val="multilevel"/>
    <w:tmpl w:val="968617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286F77"/>
    <w:multiLevelType w:val="multilevel"/>
    <w:tmpl w:val="15EA07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7C76812"/>
    <w:multiLevelType w:val="multilevel"/>
    <w:tmpl w:val="701091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4D37CC2"/>
    <w:multiLevelType w:val="multilevel"/>
    <w:tmpl w:val="D7847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E5A747A"/>
    <w:multiLevelType w:val="hybridMultilevel"/>
    <w:tmpl w:val="AEDE1B2E"/>
    <w:lvl w:ilvl="0" w:tplc="90CC6A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6A80E21"/>
    <w:multiLevelType w:val="multilevel"/>
    <w:tmpl w:val="4F8C1D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955340D"/>
    <w:multiLevelType w:val="multilevel"/>
    <w:tmpl w:val="23027A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99373C"/>
    <w:multiLevelType w:val="multilevel"/>
    <w:tmpl w:val="8E62BA3A"/>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1" w15:restartNumberingAfterBreak="0">
    <w:nsid w:val="4A3E6B0D"/>
    <w:multiLevelType w:val="multilevel"/>
    <w:tmpl w:val="4E0225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8D40D9D"/>
    <w:multiLevelType w:val="multilevel"/>
    <w:tmpl w:val="FB34A7B8"/>
    <w:lvl w:ilvl="0">
      <w:start w:val="4"/>
      <w:numFmt w:val="decimal"/>
      <w:lvlText w:val="%1."/>
      <w:lvlJc w:val="left"/>
      <w:pPr>
        <w:ind w:left="720" w:hanging="360"/>
      </w:pPr>
      <w:rPr>
        <w:rFonts w:hint="default"/>
      </w:rPr>
    </w:lvl>
    <w:lvl w:ilvl="1">
      <w:start w:val="2"/>
      <w:numFmt w:val="decimal"/>
      <w:isLgl/>
      <w:lvlText w:val="%1.%2"/>
      <w:lvlJc w:val="left"/>
      <w:pPr>
        <w:ind w:left="1020" w:hanging="660"/>
      </w:pPr>
      <w:rPr>
        <w:rFonts w:ascii="TimesNewRomanPS" w:hAnsi="TimesNewRomanPS" w:hint="default"/>
        <w:b/>
      </w:rPr>
    </w:lvl>
    <w:lvl w:ilvl="2">
      <w:start w:val="2"/>
      <w:numFmt w:val="decimal"/>
      <w:isLgl/>
      <w:lvlText w:val="%1.%2.%3"/>
      <w:lvlJc w:val="left"/>
      <w:pPr>
        <w:ind w:left="1080" w:hanging="720"/>
      </w:pPr>
      <w:rPr>
        <w:rFonts w:ascii="TimesNewRomanPS" w:hAnsi="TimesNewRomanPS" w:hint="default"/>
        <w:b/>
      </w:rPr>
    </w:lvl>
    <w:lvl w:ilvl="3">
      <w:start w:val="1"/>
      <w:numFmt w:val="decimal"/>
      <w:isLgl/>
      <w:lvlText w:val="%1.%2.%3.%4"/>
      <w:lvlJc w:val="left"/>
      <w:pPr>
        <w:ind w:left="1080" w:hanging="720"/>
      </w:pPr>
      <w:rPr>
        <w:rFonts w:ascii="TimesNewRomanPS" w:hAnsi="TimesNewRomanPS" w:hint="default"/>
        <w:b/>
      </w:rPr>
    </w:lvl>
    <w:lvl w:ilvl="4">
      <w:start w:val="1"/>
      <w:numFmt w:val="decimal"/>
      <w:isLgl/>
      <w:lvlText w:val="%1.%2.%3.%4.%5"/>
      <w:lvlJc w:val="left"/>
      <w:pPr>
        <w:ind w:left="1440" w:hanging="1080"/>
      </w:pPr>
      <w:rPr>
        <w:rFonts w:ascii="TimesNewRomanPS" w:hAnsi="TimesNewRomanPS" w:hint="default"/>
        <w:b/>
      </w:rPr>
    </w:lvl>
    <w:lvl w:ilvl="5">
      <w:start w:val="1"/>
      <w:numFmt w:val="decimal"/>
      <w:isLgl/>
      <w:lvlText w:val="%1.%2.%3.%4.%5.%6"/>
      <w:lvlJc w:val="left"/>
      <w:pPr>
        <w:ind w:left="1440" w:hanging="1080"/>
      </w:pPr>
      <w:rPr>
        <w:rFonts w:ascii="TimesNewRomanPS" w:hAnsi="TimesNewRomanPS" w:hint="default"/>
        <w:b/>
      </w:rPr>
    </w:lvl>
    <w:lvl w:ilvl="6">
      <w:start w:val="1"/>
      <w:numFmt w:val="decimal"/>
      <w:isLgl/>
      <w:lvlText w:val="%1.%2.%3.%4.%5.%6.%7"/>
      <w:lvlJc w:val="left"/>
      <w:pPr>
        <w:ind w:left="1800" w:hanging="1440"/>
      </w:pPr>
      <w:rPr>
        <w:rFonts w:ascii="TimesNewRomanPS" w:hAnsi="TimesNewRomanPS" w:hint="default"/>
        <w:b/>
      </w:rPr>
    </w:lvl>
    <w:lvl w:ilvl="7">
      <w:start w:val="1"/>
      <w:numFmt w:val="decimal"/>
      <w:isLgl/>
      <w:lvlText w:val="%1.%2.%3.%4.%5.%6.%7.%8"/>
      <w:lvlJc w:val="left"/>
      <w:pPr>
        <w:ind w:left="1800" w:hanging="1440"/>
      </w:pPr>
      <w:rPr>
        <w:rFonts w:ascii="TimesNewRomanPS" w:hAnsi="TimesNewRomanPS" w:hint="default"/>
        <w:b/>
      </w:rPr>
    </w:lvl>
    <w:lvl w:ilvl="8">
      <w:start w:val="1"/>
      <w:numFmt w:val="decimal"/>
      <w:isLgl/>
      <w:lvlText w:val="%1.%2.%3.%4.%5.%6.%7.%8.%9"/>
      <w:lvlJc w:val="left"/>
      <w:pPr>
        <w:ind w:left="2160" w:hanging="1800"/>
      </w:pPr>
      <w:rPr>
        <w:rFonts w:ascii="TimesNewRomanPS" w:hAnsi="TimesNewRomanPS" w:hint="default"/>
        <w:b/>
      </w:rPr>
    </w:lvl>
  </w:abstractNum>
  <w:abstractNum w:abstractNumId="13" w15:restartNumberingAfterBreak="0">
    <w:nsid w:val="5CA61D42"/>
    <w:multiLevelType w:val="multilevel"/>
    <w:tmpl w:val="30F0CC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0A42F3F"/>
    <w:multiLevelType w:val="multilevel"/>
    <w:tmpl w:val="871828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F9020E"/>
    <w:multiLevelType w:val="multilevel"/>
    <w:tmpl w:val="13586F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2464FFA"/>
    <w:multiLevelType w:val="multilevel"/>
    <w:tmpl w:val="D6D670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28D1211"/>
    <w:multiLevelType w:val="multilevel"/>
    <w:tmpl w:val="85E8ABA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373728E"/>
    <w:multiLevelType w:val="multilevel"/>
    <w:tmpl w:val="F0F0D6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3C25EDB"/>
    <w:multiLevelType w:val="multilevel"/>
    <w:tmpl w:val="8144AB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5930AB6"/>
    <w:multiLevelType w:val="multilevel"/>
    <w:tmpl w:val="2E1071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8E86919"/>
    <w:multiLevelType w:val="multilevel"/>
    <w:tmpl w:val="84FC25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BDB784B"/>
    <w:multiLevelType w:val="multilevel"/>
    <w:tmpl w:val="395E3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2A31FC9"/>
    <w:multiLevelType w:val="multilevel"/>
    <w:tmpl w:val="1DEE8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8D96469"/>
    <w:multiLevelType w:val="multilevel"/>
    <w:tmpl w:val="9F7CF5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9242915">
    <w:abstractNumId w:val="7"/>
  </w:num>
  <w:num w:numId="2" w16cid:durableId="818964231">
    <w:abstractNumId w:val="10"/>
  </w:num>
  <w:num w:numId="3" w16cid:durableId="1999728249">
    <w:abstractNumId w:val="12"/>
  </w:num>
  <w:num w:numId="4" w16cid:durableId="944926806">
    <w:abstractNumId w:val="1"/>
  </w:num>
  <w:num w:numId="5" w16cid:durableId="1969121946">
    <w:abstractNumId w:val="2"/>
  </w:num>
  <w:num w:numId="6" w16cid:durableId="1269578034">
    <w:abstractNumId w:val="21"/>
  </w:num>
  <w:num w:numId="7" w16cid:durableId="42025061">
    <w:abstractNumId w:val="24"/>
  </w:num>
  <w:num w:numId="8" w16cid:durableId="1340305237">
    <w:abstractNumId w:val="9"/>
  </w:num>
  <w:num w:numId="9" w16cid:durableId="954285688">
    <w:abstractNumId w:val="8"/>
  </w:num>
  <w:num w:numId="10" w16cid:durableId="1057558169">
    <w:abstractNumId w:val="11"/>
  </w:num>
  <w:num w:numId="11" w16cid:durableId="412246413">
    <w:abstractNumId w:val="23"/>
  </w:num>
  <w:num w:numId="12" w16cid:durableId="676005007">
    <w:abstractNumId w:val="20"/>
  </w:num>
  <w:num w:numId="13" w16cid:durableId="1114713993">
    <w:abstractNumId w:val="22"/>
  </w:num>
  <w:num w:numId="14" w16cid:durableId="2054882488">
    <w:abstractNumId w:val="13"/>
  </w:num>
  <w:num w:numId="15" w16cid:durableId="1064184114">
    <w:abstractNumId w:val="5"/>
  </w:num>
  <w:num w:numId="16" w16cid:durableId="241379809">
    <w:abstractNumId w:val="16"/>
  </w:num>
  <w:num w:numId="17" w16cid:durableId="638800370">
    <w:abstractNumId w:val="6"/>
  </w:num>
  <w:num w:numId="18" w16cid:durableId="454715989">
    <w:abstractNumId w:val="14"/>
  </w:num>
  <w:num w:numId="19" w16cid:durableId="1254972401">
    <w:abstractNumId w:val="19"/>
  </w:num>
  <w:num w:numId="20" w16cid:durableId="178276366">
    <w:abstractNumId w:val="0"/>
  </w:num>
  <w:num w:numId="21" w16cid:durableId="1481845382">
    <w:abstractNumId w:val="4"/>
  </w:num>
  <w:num w:numId="22" w16cid:durableId="1613442596">
    <w:abstractNumId w:val="3"/>
  </w:num>
  <w:num w:numId="23" w16cid:durableId="1538352383">
    <w:abstractNumId w:val="15"/>
  </w:num>
  <w:num w:numId="24" w16cid:durableId="807742051">
    <w:abstractNumId w:val="18"/>
  </w:num>
  <w:num w:numId="25" w16cid:durableId="931888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001753"/>
    <w:rsid w:val="0003550E"/>
    <w:rsid w:val="000476F9"/>
    <w:rsid w:val="00055009"/>
    <w:rsid w:val="00057491"/>
    <w:rsid w:val="00057887"/>
    <w:rsid w:val="00072AE8"/>
    <w:rsid w:val="0008602A"/>
    <w:rsid w:val="00087D40"/>
    <w:rsid w:val="000927FE"/>
    <w:rsid w:val="000E083B"/>
    <w:rsid w:val="00104C49"/>
    <w:rsid w:val="001070CD"/>
    <w:rsid w:val="0013368C"/>
    <w:rsid w:val="00137959"/>
    <w:rsid w:val="00137C24"/>
    <w:rsid w:val="00147DF8"/>
    <w:rsid w:val="00153749"/>
    <w:rsid w:val="00166453"/>
    <w:rsid w:val="00172481"/>
    <w:rsid w:val="00172A27"/>
    <w:rsid w:val="001925FF"/>
    <w:rsid w:val="001B33E6"/>
    <w:rsid w:val="001B440D"/>
    <w:rsid w:val="001C5A5F"/>
    <w:rsid w:val="001E5DA3"/>
    <w:rsid w:val="001E65D7"/>
    <w:rsid w:val="001F408C"/>
    <w:rsid w:val="00200536"/>
    <w:rsid w:val="00200D93"/>
    <w:rsid w:val="00220A6B"/>
    <w:rsid w:val="002226DF"/>
    <w:rsid w:val="00233BAA"/>
    <w:rsid w:val="00234B27"/>
    <w:rsid w:val="00236867"/>
    <w:rsid w:val="00240216"/>
    <w:rsid w:val="00241B06"/>
    <w:rsid w:val="00241EC6"/>
    <w:rsid w:val="002504F2"/>
    <w:rsid w:val="002615D2"/>
    <w:rsid w:val="00272CD7"/>
    <w:rsid w:val="002731E6"/>
    <w:rsid w:val="00275935"/>
    <w:rsid w:val="0028452D"/>
    <w:rsid w:val="002A58EB"/>
    <w:rsid w:val="002B2375"/>
    <w:rsid w:val="002B5D8C"/>
    <w:rsid w:val="002B6E67"/>
    <w:rsid w:val="002D2EFE"/>
    <w:rsid w:val="002D524B"/>
    <w:rsid w:val="002F24DE"/>
    <w:rsid w:val="00335D23"/>
    <w:rsid w:val="00336E28"/>
    <w:rsid w:val="00340F67"/>
    <w:rsid w:val="0036308C"/>
    <w:rsid w:val="00366AA9"/>
    <w:rsid w:val="003817D9"/>
    <w:rsid w:val="003A7829"/>
    <w:rsid w:val="003B434A"/>
    <w:rsid w:val="003B7315"/>
    <w:rsid w:val="003D6F2E"/>
    <w:rsid w:val="003E30A8"/>
    <w:rsid w:val="003E33E0"/>
    <w:rsid w:val="004032AF"/>
    <w:rsid w:val="00406404"/>
    <w:rsid w:val="00410719"/>
    <w:rsid w:val="00427E54"/>
    <w:rsid w:val="00434917"/>
    <w:rsid w:val="004519B4"/>
    <w:rsid w:val="00455393"/>
    <w:rsid w:val="0046558D"/>
    <w:rsid w:val="00471546"/>
    <w:rsid w:val="0048694F"/>
    <w:rsid w:val="00487CDE"/>
    <w:rsid w:val="00491134"/>
    <w:rsid w:val="004A16AD"/>
    <w:rsid w:val="004A4362"/>
    <w:rsid w:val="004E177E"/>
    <w:rsid w:val="005142B0"/>
    <w:rsid w:val="00540B6A"/>
    <w:rsid w:val="005430F8"/>
    <w:rsid w:val="00546F1B"/>
    <w:rsid w:val="00554BFA"/>
    <w:rsid w:val="005609F0"/>
    <w:rsid w:val="0058623C"/>
    <w:rsid w:val="00592910"/>
    <w:rsid w:val="005A7060"/>
    <w:rsid w:val="005B079E"/>
    <w:rsid w:val="005C7B53"/>
    <w:rsid w:val="005D21D3"/>
    <w:rsid w:val="005D70AF"/>
    <w:rsid w:val="005E2F11"/>
    <w:rsid w:val="005E4A6C"/>
    <w:rsid w:val="005F409E"/>
    <w:rsid w:val="005F70BA"/>
    <w:rsid w:val="0061152E"/>
    <w:rsid w:val="006224AD"/>
    <w:rsid w:val="00632DE0"/>
    <w:rsid w:val="0064476D"/>
    <w:rsid w:val="006502A9"/>
    <w:rsid w:val="006546B5"/>
    <w:rsid w:val="00661B97"/>
    <w:rsid w:val="00683D68"/>
    <w:rsid w:val="006E5B4E"/>
    <w:rsid w:val="006F2D40"/>
    <w:rsid w:val="00717E5E"/>
    <w:rsid w:val="0073170F"/>
    <w:rsid w:val="007319FF"/>
    <w:rsid w:val="00762464"/>
    <w:rsid w:val="00767A46"/>
    <w:rsid w:val="0078377A"/>
    <w:rsid w:val="007847F7"/>
    <w:rsid w:val="007B3A49"/>
    <w:rsid w:val="007F2D0C"/>
    <w:rsid w:val="0080219C"/>
    <w:rsid w:val="00826549"/>
    <w:rsid w:val="0083667A"/>
    <w:rsid w:val="00837DE4"/>
    <w:rsid w:val="00850E9D"/>
    <w:rsid w:val="008623F1"/>
    <w:rsid w:val="008711E8"/>
    <w:rsid w:val="00872E87"/>
    <w:rsid w:val="0088412F"/>
    <w:rsid w:val="008A138F"/>
    <w:rsid w:val="008B1277"/>
    <w:rsid w:val="008B24EE"/>
    <w:rsid w:val="008C7019"/>
    <w:rsid w:val="008D52E0"/>
    <w:rsid w:val="00912685"/>
    <w:rsid w:val="00915BC0"/>
    <w:rsid w:val="0093609B"/>
    <w:rsid w:val="009405C0"/>
    <w:rsid w:val="009539B1"/>
    <w:rsid w:val="009544D7"/>
    <w:rsid w:val="00967E1F"/>
    <w:rsid w:val="0097170C"/>
    <w:rsid w:val="00977B49"/>
    <w:rsid w:val="009973D2"/>
    <w:rsid w:val="009A7612"/>
    <w:rsid w:val="009D1BDE"/>
    <w:rsid w:val="009D423D"/>
    <w:rsid w:val="009D688B"/>
    <w:rsid w:val="009E491D"/>
    <w:rsid w:val="009F2D93"/>
    <w:rsid w:val="009F5D13"/>
    <w:rsid w:val="00A23EFC"/>
    <w:rsid w:val="00A26D79"/>
    <w:rsid w:val="00A31A30"/>
    <w:rsid w:val="00A45F96"/>
    <w:rsid w:val="00A53559"/>
    <w:rsid w:val="00A54261"/>
    <w:rsid w:val="00A62BA9"/>
    <w:rsid w:val="00AA50AD"/>
    <w:rsid w:val="00AC114B"/>
    <w:rsid w:val="00AC380B"/>
    <w:rsid w:val="00AC6B5F"/>
    <w:rsid w:val="00AD07A3"/>
    <w:rsid w:val="00AE6015"/>
    <w:rsid w:val="00B01276"/>
    <w:rsid w:val="00B17C03"/>
    <w:rsid w:val="00B217AE"/>
    <w:rsid w:val="00B238B0"/>
    <w:rsid w:val="00B24CF0"/>
    <w:rsid w:val="00B302C3"/>
    <w:rsid w:val="00B33B33"/>
    <w:rsid w:val="00B5555F"/>
    <w:rsid w:val="00B64B7F"/>
    <w:rsid w:val="00B71688"/>
    <w:rsid w:val="00B72645"/>
    <w:rsid w:val="00BB7F26"/>
    <w:rsid w:val="00BD5C16"/>
    <w:rsid w:val="00BF1D80"/>
    <w:rsid w:val="00BF3035"/>
    <w:rsid w:val="00BF39A1"/>
    <w:rsid w:val="00C10F91"/>
    <w:rsid w:val="00C1113B"/>
    <w:rsid w:val="00C1349D"/>
    <w:rsid w:val="00C720EC"/>
    <w:rsid w:val="00C72B34"/>
    <w:rsid w:val="00C83A0C"/>
    <w:rsid w:val="00C873E2"/>
    <w:rsid w:val="00C900F4"/>
    <w:rsid w:val="00CA2F93"/>
    <w:rsid w:val="00CA62C0"/>
    <w:rsid w:val="00CA78C8"/>
    <w:rsid w:val="00CB27F4"/>
    <w:rsid w:val="00CC3566"/>
    <w:rsid w:val="00CC41F5"/>
    <w:rsid w:val="00CC5CAD"/>
    <w:rsid w:val="00CD3EB6"/>
    <w:rsid w:val="00CF09A0"/>
    <w:rsid w:val="00CF5B81"/>
    <w:rsid w:val="00D032C8"/>
    <w:rsid w:val="00D048B2"/>
    <w:rsid w:val="00D2199B"/>
    <w:rsid w:val="00D44CF4"/>
    <w:rsid w:val="00D52863"/>
    <w:rsid w:val="00D74823"/>
    <w:rsid w:val="00D8166F"/>
    <w:rsid w:val="00D871A1"/>
    <w:rsid w:val="00D95B42"/>
    <w:rsid w:val="00DC5B45"/>
    <w:rsid w:val="00DC684A"/>
    <w:rsid w:val="00DF31BF"/>
    <w:rsid w:val="00E0732C"/>
    <w:rsid w:val="00E25532"/>
    <w:rsid w:val="00E2776D"/>
    <w:rsid w:val="00E27D36"/>
    <w:rsid w:val="00E31FAA"/>
    <w:rsid w:val="00E320CF"/>
    <w:rsid w:val="00E34CEB"/>
    <w:rsid w:val="00E52F39"/>
    <w:rsid w:val="00E61D16"/>
    <w:rsid w:val="00E64357"/>
    <w:rsid w:val="00EA5DCF"/>
    <w:rsid w:val="00EC33A5"/>
    <w:rsid w:val="00EC4F4F"/>
    <w:rsid w:val="00EE2823"/>
    <w:rsid w:val="00EF2081"/>
    <w:rsid w:val="00F00A2A"/>
    <w:rsid w:val="00F0155E"/>
    <w:rsid w:val="00F12B8B"/>
    <w:rsid w:val="00F22E93"/>
    <w:rsid w:val="00F35643"/>
    <w:rsid w:val="00F41120"/>
    <w:rsid w:val="00F474B1"/>
    <w:rsid w:val="00F60060"/>
    <w:rsid w:val="00F611F6"/>
    <w:rsid w:val="00F65B11"/>
    <w:rsid w:val="00F72909"/>
    <w:rsid w:val="00F7534C"/>
    <w:rsid w:val="00F844DC"/>
    <w:rsid w:val="00F91E79"/>
    <w:rsid w:val="00F959F2"/>
    <w:rsid w:val="00F97144"/>
    <w:rsid w:val="00FA4045"/>
    <w:rsid w:val="00FC1495"/>
    <w:rsid w:val="00FC4E6D"/>
    <w:rsid w:val="00FC6E7B"/>
    <w:rsid w:val="00FD3ADC"/>
    <w:rsid w:val="00FE1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docId w15:val="{908CC194-9942-8344-8392-E344691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4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66453"/>
    <w:pPr>
      <w:keepNext/>
      <w:keepLines/>
      <w:spacing w:before="480" w:after="120" w:line="259" w:lineRule="auto"/>
      <w:outlineLvl w:val="0"/>
    </w:pPr>
    <w:rPr>
      <w:rFonts w:ascii="Calibri" w:eastAsia="Calibri" w:hAnsi="Calibri" w:cs="Calibri"/>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p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customStyle="1" w:styleId="MenoPendente1">
    <w:name w:val="Menção Pendente1"/>
    <w:basedOn w:val="Fontepargpadro"/>
    <w:uiPriority w:val="99"/>
    <w:semiHidden/>
    <w:unhideWhenUsed/>
    <w:rsid w:val="0046558D"/>
    <w:rPr>
      <w:color w:val="605E5C"/>
      <w:shd w:val="clear" w:color="auto" w:fill="E1DFDD"/>
    </w:rPr>
  </w:style>
  <w:style w:type="character" w:customStyle="1" w:styleId="Ttulo1Char">
    <w:name w:val="Título 1 Char"/>
    <w:basedOn w:val="Fontepargpadro"/>
    <w:link w:val="Ttulo1"/>
    <w:uiPriority w:val="9"/>
    <w:rsid w:val="00166453"/>
    <w:rPr>
      <w:rFonts w:ascii="Calibri" w:eastAsia="Calibri" w:hAnsi="Calibri" w:cs="Calibri"/>
      <w:b/>
      <w:sz w:val="48"/>
      <w:szCs w:val="48"/>
      <w:lang w:eastAsia="pt-BR"/>
    </w:rPr>
  </w:style>
  <w:style w:type="paragraph" w:styleId="PargrafodaLista">
    <w:name w:val="List Paragraph"/>
    <w:basedOn w:val="Normal"/>
    <w:uiPriority w:val="34"/>
    <w:qFormat/>
    <w:rsid w:val="00166453"/>
    <w:pPr>
      <w:spacing w:after="160" w:line="259" w:lineRule="auto"/>
      <w:ind w:left="720"/>
      <w:contextualSpacing/>
    </w:pPr>
    <w:rPr>
      <w:rFonts w:ascii="Calibri" w:eastAsia="Calibri" w:hAnsi="Calibri" w:cs="Calibri"/>
      <w:sz w:val="22"/>
      <w:szCs w:val="22"/>
    </w:rPr>
  </w:style>
  <w:style w:type="paragraph" w:styleId="Textodenotaderodap">
    <w:name w:val="footnote text"/>
    <w:basedOn w:val="Normal"/>
    <w:link w:val="TextodenotaderodapChar"/>
    <w:uiPriority w:val="99"/>
    <w:semiHidden/>
    <w:rsid w:val="00166453"/>
    <w:pPr>
      <w:spacing w:before="100" w:beforeAutospacing="1" w:after="100" w:afterAutospacing="1" w:line="255" w:lineRule="atLeast"/>
      <w:ind w:right="-493"/>
      <w:jc w:val="both"/>
    </w:pPr>
    <w:rPr>
      <w:rFonts w:ascii="Calibri" w:hAnsi="Calibri" w:cs="Calibri"/>
      <w:sz w:val="20"/>
      <w:szCs w:val="20"/>
      <w:lang w:eastAsia="en-US"/>
    </w:rPr>
  </w:style>
  <w:style w:type="character" w:customStyle="1" w:styleId="TextodenotaderodapChar">
    <w:name w:val="Texto de nota de rodapé Char"/>
    <w:basedOn w:val="Fontepargpadro"/>
    <w:link w:val="Textodenotaderodap"/>
    <w:uiPriority w:val="99"/>
    <w:semiHidden/>
    <w:rsid w:val="00166453"/>
    <w:rPr>
      <w:rFonts w:ascii="Calibri" w:eastAsia="Times New Roman" w:hAnsi="Calibri" w:cs="Calibri"/>
      <w:sz w:val="20"/>
      <w:szCs w:val="20"/>
    </w:rPr>
  </w:style>
  <w:style w:type="paragraph" w:styleId="NormalWeb">
    <w:name w:val="Normal (Web)"/>
    <w:basedOn w:val="Normal"/>
    <w:uiPriority w:val="99"/>
    <w:semiHidden/>
    <w:unhideWhenUsed/>
    <w:rsid w:val="00DC5B45"/>
    <w:pPr>
      <w:spacing w:before="100" w:beforeAutospacing="1" w:after="100" w:afterAutospacing="1"/>
    </w:pPr>
  </w:style>
  <w:style w:type="paragraph" w:customStyle="1" w:styleId="msonormal0">
    <w:name w:val="msonormal"/>
    <w:basedOn w:val="Normal"/>
    <w:rsid w:val="00DF31BF"/>
    <w:pPr>
      <w:spacing w:before="100" w:beforeAutospacing="1" w:after="100" w:afterAutospacing="1"/>
    </w:pPr>
  </w:style>
  <w:style w:type="paragraph" w:customStyle="1" w:styleId="Default">
    <w:name w:val="Default"/>
    <w:rsid w:val="001070CD"/>
    <w:pPr>
      <w:autoSpaceDE w:val="0"/>
      <w:autoSpaceDN w:val="0"/>
      <w:adjustRightInd w:val="0"/>
      <w:spacing w:after="0" w:line="240" w:lineRule="auto"/>
    </w:pPr>
    <w:rPr>
      <w:rFonts w:ascii="Times New Roman" w:hAnsi="Times New Roman" w:cs="Times New Roman"/>
      <w:color w:val="000000"/>
      <w:sz w:val="24"/>
      <w:szCs w:val="24"/>
    </w:rPr>
  </w:style>
  <w:style w:type="character" w:styleId="MenoPendente">
    <w:name w:val="Unresolved Mention"/>
    <w:basedOn w:val="Fontepargpadro"/>
    <w:uiPriority w:val="99"/>
    <w:semiHidden/>
    <w:unhideWhenUsed/>
    <w:rsid w:val="0027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400">
      <w:bodyDiv w:val="1"/>
      <w:marLeft w:val="0"/>
      <w:marRight w:val="0"/>
      <w:marTop w:val="0"/>
      <w:marBottom w:val="0"/>
      <w:divBdr>
        <w:top w:val="none" w:sz="0" w:space="0" w:color="auto"/>
        <w:left w:val="none" w:sz="0" w:space="0" w:color="auto"/>
        <w:bottom w:val="none" w:sz="0" w:space="0" w:color="auto"/>
        <w:right w:val="none" w:sz="0" w:space="0" w:color="auto"/>
      </w:divBdr>
    </w:div>
    <w:div w:id="130444050">
      <w:bodyDiv w:val="1"/>
      <w:marLeft w:val="0"/>
      <w:marRight w:val="0"/>
      <w:marTop w:val="0"/>
      <w:marBottom w:val="0"/>
      <w:divBdr>
        <w:top w:val="none" w:sz="0" w:space="0" w:color="auto"/>
        <w:left w:val="none" w:sz="0" w:space="0" w:color="auto"/>
        <w:bottom w:val="none" w:sz="0" w:space="0" w:color="auto"/>
        <w:right w:val="none" w:sz="0" w:space="0" w:color="auto"/>
      </w:divBdr>
    </w:div>
    <w:div w:id="223179791">
      <w:bodyDiv w:val="1"/>
      <w:marLeft w:val="0"/>
      <w:marRight w:val="0"/>
      <w:marTop w:val="0"/>
      <w:marBottom w:val="0"/>
      <w:divBdr>
        <w:top w:val="none" w:sz="0" w:space="0" w:color="auto"/>
        <w:left w:val="none" w:sz="0" w:space="0" w:color="auto"/>
        <w:bottom w:val="none" w:sz="0" w:space="0" w:color="auto"/>
        <w:right w:val="none" w:sz="0" w:space="0" w:color="auto"/>
      </w:divBdr>
      <w:divsChild>
        <w:div w:id="2008824683">
          <w:marLeft w:val="0"/>
          <w:marRight w:val="0"/>
          <w:marTop w:val="0"/>
          <w:marBottom w:val="0"/>
          <w:divBdr>
            <w:top w:val="none" w:sz="0" w:space="0" w:color="auto"/>
            <w:left w:val="none" w:sz="0" w:space="0" w:color="auto"/>
            <w:bottom w:val="none" w:sz="0" w:space="0" w:color="auto"/>
            <w:right w:val="none" w:sz="0" w:space="0" w:color="auto"/>
          </w:divBdr>
          <w:divsChild>
            <w:div w:id="716197419">
              <w:marLeft w:val="0"/>
              <w:marRight w:val="0"/>
              <w:marTop w:val="0"/>
              <w:marBottom w:val="0"/>
              <w:divBdr>
                <w:top w:val="none" w:sz="0" w:space="0" w:color="auto"/>
                <w:left w:val="none" w:sz="0" w:space="0" w:color="auto"/>
                <w:bottom w:val="none" w:sz="0" w:space="0" w:color="auto"/>
                <w:right w:val="none" w:sz="0" w:space="0" w:color="auto"/>
              </w:divBdr>
              <w:divsChild>
                <w:div w:id="232353150">
                  <w:marLeft w:val="0"/>
                  <w:marRight w:val="0"/>
                  <w:marTop w:val="0"/>
                  <w:marBottom w:val="0"/>
                  <w:divBdr>
                    <w:top w:val="none" w:sz="0" w:space="0" w:color="auto"/>
                    <w:left w:val="none" w:sz="0" w:space="0" w:color="auto"/>
                    <w:bottom w:val="none" w:sz="0" w:space="0" w:color="auto"/>
                    <w:right w:val="none" w:sz="0" w:space="0" w:color="auto"/>
                  </w:divBdr>
                  <w:divsChild>
                    <w:div w:id="1375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69574">
      <w:bodyDiv w:val="1"/>
      <w:marLeft w:val="0"/>
      <w:marRight w:val="0"/>
      <w:marTop w:val="0"/>
      <w:marBottom w:val="0"/>
      <w:divBdr>
        <w:top w:val="none" w:sz="0" w:space="0" w:color="auto"/>
        <w:left w:val="none" w:sz="0" w:space="0" w:color="auto"/>
        <w:bottom w:val="none" w:sz="0" w:space="0" w:color="auto"/>
        <w:right w:val="none" w:sz="0" w:space="0" w:color="auto"/>
      </w:divBdr>
      <w:divsChild>
        <w:div w:id="1292975270">
          <w:marLeft w:val="0"/>
          <w:marRight w:val="0"/>
          <w:marTop w:val="0"/>
          <w:marBottom w:val="0"/>
          <w:divBdr>
            <w:top w:val="none" w:sz="0" w:space="0" w:color="auto"/>
            <w:left w:val="none" w:sz="0" w:space="0" w:color="auto"/>
            <w:bottom w:val="none" w:sz="0" w:space="0" w:color="auto"/>
            <w:right w:val="none" w:sz="0" w:space="0" w:color="auto"/>
          </w:divBdr>
          <w:divsChild>
            <w:div w:id="2085836436">
              <w:marLeft w:val="0"/>
              <w:marRight w:val="0"/>
              <w:marTop w:val="0"/>
              <w:marBottom w:val="0"/>
              <w:divBdr>
                <w:top w:val="none" w:sz="0" w:space="0" w:color="auto"/>
                <w:left w:val="none" w:sz="0" w:space="0" w:color="auto"/>
                <w:bottom w:val="none" w:sz="0" w:space="0" w:color="auto"/>
                <w:right w:val="none" w:sz="0" w:space="0" w:color="auto"/>
              </w:divBdr>
              <w:divsChild>
                <w:div w:id="1028215680">
                  <w:marLeft w:val="0"/>
                  <w:marRight w:val="0"/>
                  <w:marTop w:val="0"/>
                  <w:marBottom w:val="0"/>
                  <w:divBdr>
                    <w:top w:val="none" w:sz="0" w:space="0" w:color="auto"/>
                    <w:left w:val="none" w:sz="0" w:space="0" w:color="auto"/>
                    <w:bottom w:val="none" w:sz="0" w:space="0" w:color="auto"/>
                    <w:right w:val="none" w:sz="0" w:space="0" w:color="auto"/>
                  </w:divBdr>
                </w:div>
              </w:divsChild>
            </w:div>
            <w:div w:id="1164854263">
              <w:marLeft w:val="0"/>
              <w:marRight w:val="0"/>
              <w:marTop w:val="0"/>
              <w:marBottom w:val="0"/>
              <w:divBdr>
                <w:top w:val="none" w:sz="0" w:space="0" w:color="auto"/>
                <w:left w:val="none" w:sz="0" w:space="0" w:color="auto"/>
                <w:bottom w:val="none" w:sz="0" w:space="0" w:color="auto"/>
                <w:right w:val="none" w:sz="0" w:space="0" w:color="auto"/>
              </w:divBdr>
              <w:divsChild>
                <w:div w:id="266694360">
                  <w:marLeft w:val="0"/>
                  <w:marRight w:val="0"/>
                  <w:marTop w:val="0"/>
                  <w:marBottom w:val="0"/>
                  <w:divBdr>
                    <w:top w:val="none" w:sz="0" w:space="0" w:color="auto"/>
                    <w:left w:val="none" w:sz="0" w:space="0" w:color="auto"/>
                    <w:bottom w:val="none" w:sz="0" w:space="0" w:color="auto"/>
                    <w:right w:val="none" w:sz="0" w:space="0" w:color="auto"/>
                  </w:divBdr>
                </w:div>
                <w:div w:id="1837375629">
                  <w:marLeft w:val="0"/>
                  <w:marRight w:val="0"/>
                  <w:marTop w:val="0"/>
                  <w:marBottom w:val="0"/>
                  <w:divBdr>
                    <w:top w:val="none" w:sz="0" w:space="0" w:color="auto"/>
                    <w:left w:val="none" w:sz="0" w:space="0" w:color="auto"/>
                    <w:bottom w:val="none" w:sz="0" w:space="0" w:color="auto"/>
                    <w:right w:val="none" w:sz="0" w:space="0" w:color="auto"/>
                  </w:divBdr>
                </w:div>
              </w:divsChild>
            </w:div>
            <w:div w:id="1134755995">
              <w:marLeft w:val="0"/>
              <w:marRight w:val="0"/>
              <w:marTop w:val="0"/>
              <w:marBottom w:val="0"/>
              <w:divBdr>
                <w:top w:val="none" w:sz="0" w:space="0" w:color="auto"/>
                <w:left w:val="none" w:sz="0" w:space="0" w:color="auto"/>
                <w:bottom w:val="none" w:sz="0" w:space="0" w:color="auto"/>
                <w:right w:val="none" w:sz="0" w:space="0" w:color="auto"/>
              </w:divBdr>
              <w:divsChild>
                <w:div w:id="1960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845">
          <w:marLeft w:val="0"/>
          <w:marRight w:val="0"/>
          <w:marTop w:val="0"/>
          <w:marBottom w:val="0"/>
          <w:divBdr>
            <w:top w:val="none" w:sz="0" w:space="0" w:color="auto"/>
            <w:left w:val="none" w:sz="0" w:space="0" w:color="auto"/>
            <w:bottom w:val="none" w:sz="0" w:space="0" w:color="auto"/>
            <w:right w:val="none" w:sz="0" w:space="0" w:color="auto"/>
          </w:divBdr>
          <w:divsChild>
            <w:div w:id="1868791052">
              <w:marLeft w:val="0"/>
              <w:marRight w:val="0"/>
              <w:marTop w:val="0"/>
              <w:marBottom w:val="0"/>
              <w:divBdr>
                <w:top w:val="none" w:sz="0" w:space="0" w:color="auto"/>
                <w:left w:val="none" w:sz="0" w:space="0" w:color="auto"/>
                <w:bottom w:val="none" w:sz="0" w:space="0" w:color="auto"/>
                <w:right w:val="none" w:sz="0" w:space="0" w:color="auto"/>
              </w:divBdr>
              <w:divsChild>
                <w:div w:id="1114834680">
                  <w:marLeft w:val="0"/>
                  <w:marRight w:val="0"/>
                  <w:marTop w:val="0"/>
                  <w:marBottom w:val="0"/>
                  <w:divBdr>
                    <w:top w:val="none" w:sz="0" w:space="0" w:color="auto"/>
                    <w:left w:val="none" w:sz="0" w:space="0" w:color="auto"/>
                    <w:bottom w:val="none" w:sz="0" w:space="0" w:color="auto"/>
                    <w:right w:val="none" w:sz="0" w:space="0" w:color="auto"/>
                  </w:divBdr>
                </w:div>
              </w:divsChild>
            </w:div>
            <w:div w:id="851382223">
              <w:marLeft w:val="0"/>
              <w:marRight w:val="0"/>
              <w:marTop w:val="0"/>
              <w:marBottom w:val="0"/>
              <w:divBdr>
                <w:top w:val="none" w:sz="0" w:space="0" w:color="auto"/>
                <w:left w:val="none" w:sz="0" w:space="0" w:color="auto"/>
                <w:bottom w:val="none" w:sz="0" w:space="0" w:color="auto"/>
                <w:right w:val="none" w:sz="0" w:space="0" w:color="auto"/>
              </w:divBdr>
              <w:divsChild>
                <w:div w:id="14002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867">
          <w:marLeft w:val="0"/>
          <w:marRight w:val="0"/>
          <w:marTop w:val="0"/>
          <w:marBottom w:val="0"/>
          <w:divBdr>
            <w:top w:val="none" w:sz="0" w:space="0" w:color="auto"/>
            <w:left w:val="none" w:sz="0" w:space="0" w:color="auto"/>
            <w:bottom w:val="none" w:sz="0" w:space="0" w:color="auto"/>
            <w:right w:val="none" w:sz="0" w:space="0" w:color="auto"/>
          </w:divBdr>
          <w:divsChild>
            <w:div w:id="1100174824">
              <w:marLeft w:val="0"/>
              <w:marRight w:val="0"/>
              <w:marTop w:val="0"/>
              <w:marBottom w:val="0"/>
              <w:divBdr>
                <w:top w:val="none" w:sz="0" w:space="0" w:color="auto"/>
                <w:left w:val="none" w:sz="0" w:space="0" w:color="auto"/>
                <w:bottom w:val="none" w:sz="0" w:space="0" w:color="auto"/>
                <w:right w:val="none" w:sz="0" w:space="0" w:color="auto"/>
              </w:divBdr>
              <w:divsChild>
                <w:div w:id="680661719">
                  <w:marLeft w:val="0"/>
                  <w:marRight w:val="0"/>
                  <w:marTop w:val="0"/>
                  <w:marBottom w:val="0"/>
                  <w:divBdr>
                    <w:top w:val="none" w:sz="0" w:space="0" w:color="auto"/>
                    <w:left w:val="none" w:sz="0" w:space="0" w:color="auto"/>
                    <w:bottom w:val="none" w:sz="0" w:space="0" w:color="auto"/>
                    <w:right w:val="none" w:sz="0" w:space="0" w:color="auto"/>
                  </w:divBdr>
                </w:div>
              </w:divsChild>
            </w:div>
            <w:div w:id="618755128">
              <w:marLeft w:val="0"/>
              <w:marRight w:val="0"/>
              <w:marTop w:val="0"/>
              <w:marBottom w:val="0"/>
              <w:divBdr>
                <w:top w:val="none" w:sz="0" w:space="0" w:color="auto"/>
                <w:left w:val="none" w:sz="0" w:space="0" w:color="auto"/>
                <w:bottom w:val="none" w:sz="0" w:space="0" w:color="auto"/>
                <w:right w:val="none" w:sz="0" w:space="0" w:color="auto"/>
              </w:divBdr>
              <w:divsChild>
                <w:div w:id="1147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276">
          <w:marLeft w:val="0"/>
          <w:marRight w:val="0"/>
          <w:marTop w:val="0"/>
          <w:marBottom w:val="0"/>
          <w:divBdr>
            <w:top w:val="none" w:sz="0" w:space="0" w:color="auto"/>
            <w:left w:val="none" w:sz="0" w:space="0" w:color="auto"/>
            <w:bottom w:val="none" w:sz="0" w:space="0" w:color="auto"/>
            <w:right w:val="none" w:sz="0" w:space="0" w:color="auto"/>
          </w:divBdr>
          <w:divsChild>
            <w:div w:id="453864592">
              <w:marLeft w:val="0"/>
              <w:marRight w:val="0"/>
              <w:marTop w:val="0"/>
              <w:marBottom w:val="0"/>
              <w:divBdr>
                <w:top w:val="none" w:sz="0" w:space="0" w:color="auto"/>
                <w:left w:val="none" w:sz="0" w:space="0" w:color="auto"/>
                <w:bottom w:val="none" w:sz="0" w:space="0" w:color="auto"/>
                <w:right w:val="none" w:sz="0" w:space="0" w:color="auto"/>
              </w:divBdr>
              <w:divsChild>
                <w:div w:id="1076786869">
                  <w:marLeft w:val="0"/>
                  <w:marRight w:val="0"/>
                  <w:marTop w:val="0"/>
                  <w:marBottom w:val="0"/>
                  <w:divBdr>
                    <w:top w:val="none" w:sz="0" w:space="0" w:color="auto"/>
                    <w:left w:val="none" w:sz="0" w:space="0" w:color="auto"/>
                    <w:bottom w:val="none" w:sz="0" w:space="0" w:color="auto"/>
                    <w:right w:val="none" w:sz="0" w:space="0" w:color="auto"/>
                  </w:divBdr>
                </w:div>
              </w:divsChild>
            </w:div>
            <w:div w:id="467671803">
              <w:marLeft w:val="0"/>
              <w:marRight w:val="0"/>
              <w:marTop w:val="0"/>
              <w:marBottom w:val="0"/>
              <w:divBdr>
                <w:top w:val="none" w:sz="0" w:space="0" w:color="auto"/>
                <w:left w:val="none" w:sz="0" w:space="0" w:color="auto"/>
                <w:bottom w:val="none" w:sz="0" w:space="0" w:color="auto"/>
                <w:right w:val="none" w:sz="0" w:space="0" w:color="auto"/>
              </w:divBdr>
              <w:divsChild>
                <w:div w:id="1880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578">
          <w:marLeft w:val="0"/>
          <w:marRight w:val="0"/>
          <w:marTop w:val="0"/>
          <w:marBottom w:val="0"/>
          <w:divBdr>
            <w:top w:val="none" w:sz="0" w:space="0" w:color="auto"/>
            <w:left w:val="none" w:sz="0" w:space="0" w:color="auto"/>
            <w:bottom w:val="none" w:sz="0" w:space="0" w:color="auto"/>
            <w:right w:val="none" w:sz="0" w:space="0" w:color="auto"/>
          </w:divBdr>
          <w:divsChild>
            <w:div w:id="1396313671">
              <w:marLeft w:val="0"/>
              <w:marRight w:val="0"/>
              <w:marTop w:val="0"/>
              <w:marBottom w:val="0"/>
              <w:divBdr>
                <w:top w:val="none" w:sz="0" w:space="0" w:color="auto"/>
                <w:left w:val="none" w:sz="0" w:space="0" w:color="auto"/>
                <w:bottom w:val="none" w:sz="0" w:space="0" w:color="auto"/>
                <w:right w:val="none" w:sz="0" w:space="0" w:color="auto"/>
              </w:divBdr>
              <w:divsChild>
                <w:div w:id="1024092930">
                  <w:marLeft w:val="0"/>
                  <w:marRight w:val="0"/>
                  <w:marTop w:val="0"/>
                  <w:marBottom w:val="0"/>
                  <w:divBdr>
                    <w:top w:val="none" w:sz="0" w:space="0" w:color="auto"/>
                    <w:left w:val="none" w:sz="0" w:space="0" w:color="auto"/>
                    <w:bottom w:val="none" w:sz="0" w:space="0" w:color="auto"/>
                    <w:right w:val="none" w:sz="0" w:space="0" w:color="auto"/>
                  </w:divBdr>
                </w:div>
              </w:divsChild>
            </w:div>
            <w:div w:id="371883257">
              <w:marLeft w:val="0"/>
              <w:marRight w:val="0"/>
              <w:marTop w:val="0"/>
              <w:marBottom w:val="0"/>
              <w:divBdr>
                <w:top w:val="none" w:sz="0" w:space="0" w:color="auto"/>
                <w:left w:val="none" w:sz="0" w:space="0" w:color="auto"/>
                <w:bottom w:val="none" w:sz="0" w:space="0" w:color="auto"/>
                <w:right w:val="none" w:sz="0" w:space="0" w:color="auto"/>
              </w:divBdr>
              <w:divsChild>
                <w:div w:id="11138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733">
          <w:marLeft w:val="0"/>
          <w:marRight w:val="0"/>
          <w:marTop w:val="0"/>
          <w:marBottom w:val="0"/>
          <w:divBdr>
            <w:top w:val="none" w:sz="0" w:space="0" w:color="auto"/>
            <w:left w:val="none" w:sz="0" w:space="0" w:color="auto"/>
            <w:bottom w:val="none" w:sz="0" w:space="0" w:color="auto"/>
            <w:right w:val="none" w:sz="0" w:space="0" w:color="auto"/>
          </w:divBdr>
          <w:divsChild>
            <w:div w:id="217210574">
              <w:marLeft w:val="0"/>
              <w:marRight w:val="0"/>
              <w:marTop w:val="0"/>
              <w:marBottom w:val="0"/>
              <w:divBdr>
                <w:top w:val="none" w:sz="0" w:space="0" w:color="auto"/>
                <w:left w:val="none" w:sz="0" w:space="0" w:color="auto"/>
                <w:bottom w:val="none" w:sz="0" w:space="0" w:color="auto"/>
                <w:right w:val="none" w:sz="0" w:space="0" w:color="auto"/>
              </w:divBdr>
              <w:divsChild>
                <w:div w:id="152650924">
                  <w:marLeft w:val="0"/>
                  <w:marRight w:val="0"/>
                  <w:marTop w:val="0"/>
                  <w:marBottom w:val="0"/>
                  <w:divBdr>
                    <w:top w:val="none" w:sz="0" w:space="0" w:color="auto"/>
                    <w:left w:val="none" w:sz="0" w:space="0" w:color="auto"/>
                    <w:bottom w:val="none" w:sz="0" w:space="0" w:color="auto"/>
                    <w:right w:val="none" w:sz="0" w:space="0" w:color="auto"/>
                  </w:divBdr>
                </w:div>
              </w:divsChild>
            </w:div>
            <w:div w:id="172379640">
              <w:marLeft w:val="0"/>
              <w:marRight w:val="0"/>
              <w:marTop w:val="0"/>
              <w:marBottom w:val="0"/>
              <w:divBdr>
                <w:top w:val="none" w:sz="0" w:space="0" w:color="auto"/>
                <w:left w:val="none" w:sz="0" w:space="0" w:color="auto"/>
                <w:bottom w:val="none" w:sz="0" w:space="0" w:color="auto"/>
                <w:right w:val="none" w:sz="0" w:space="0" w:color="auto"/>
              </w:divBdr>
              <w:divsChild>
                <w:div w:id="4314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151">
          <w:marLeft w:val="0"/>
          <w:marRight w:val="0"/>
          <w:marTop w:val="0"/>
          <w:marBottom w:val="0"/>
          <w:divBdr>
            <w:top w:val="none" w:sz="0" w:space="0" w:color="auto"/>
            <w:left w:val="none" w:sz="0" w:space="0" w:color="auto"/>
            <w:bottom w:val="none" w:sz="0" w:space="0" w:color="auto"/>
            <w:right w:val="none" w:sz="0" w:space="0" w:color="auto"/>
          </w:divBdr>
          <w:divsChild>
            <w:div w:id="1603957351">
              <w:marLeft w:val="0"/>
              <w:marRight w:val="0"/>
              <w:marTop w:val="0"/>
              <w:marBottom w:val="0"/>
              <w:divBdr>
                <w:top w:val="none" w:sz="0" w:space="0" w:color="auto"/>
                <w:left w:val="none" w:sz="0" w:space="0" w:color="auto"/>
                <w:bottom w:val="none" w:sz="0" w:space="0" w:color="auto"/>
                <w:right w:val="none" w:sz="0" w:space="0" w:color="auto"/>
              </w:divBdr>
              <w:divsChild>
                <w:div w:id="246766971">
                  <w:marLeft w:val="0"/>
                  <w:marRight w:val="0"/>
                  <w:marTop w:val="0"/>
                  <w:marBottom w:val="0"/>
                  <w:divBdr>
                    <w:top w:val="none" w:sz="0" w:space="0" w:color="auto"/>
                    <w:left w:val="none" w:sz="0" w:space="0" w:color="auto"/>
                    <w:bottom w:val="none" w:sz="0" w:space="0" w:color="auto"/>
                    <w:right w:val="none" w:sz="0" w:space="0" w:color="auto"/>
                  </w:divBdr>
                </w:div>
              </w:divsChild>
            </w:div>
            <w:div w:id="535510047">
              <w:marLeft w:val="0"/>
              <w:marRight w:val="0"/>
              <w:marTop w:val="0"/>
              <w:marBottom w:val="0"/>
              <w:divBdr>
                <w:top w:val="none" w:sz="0" w:space="0" w:color="auto"/>
                <w:left w:val="none" w:sz="0" w:space="0" w:color="auto"/>
                <w:bottom w:val="none" w:sz="0" w:space="0" w:color="auto"/>
                <w:right w:val="none" w:sz="0" w:space="0" w:color="auto"/>
              </w:divBdr>
              <w:divsChild>
                <w:div w:id="71397579">
                  <w:marLeft w:val="0"/>
                  <w:marRight w:val="0"/>
                  <w:marTop w:val="0"/>
                  <w:marBottom w:val="0"/>
                  <w:divBdr>
                    <w:top w:val="none" w:sz="0" w:space="0" w:color="auto"/>
                    <w:left w:val="none" w:sz="0" w:space="0" w:color="auto"/>
                    <w:bottom w:val="none" w:sz="0" w:space="0" w:color="auto"/>
                    <w:right w:val="none" w:sz="0" w:space="0" w:color="auto"/>
                  </w:divBdr>
                </w:div>
                <w:div w:id="993527963">
                  <w:marLeft w:val="0"/>
                  <w:marRight w:val="0"/>
                  <w:marTop w:val="0"/>
                  <w:marBottom w:val="0"/>
                  <w:divBdr>
                    <w:top w:val="none" w:sz="0" w:space="0" w:color="auto"/>
                    <w:left w:val="none" w:sz="0" w:space="0" w:color="auto"/>
                    <w:bottom w:val="none" w:sz="0" w:space="0" w:color="auto"/>
                    <w:right w:val="none" w:sz="0" w:space="0" w:color="auto"/>
                  </w:divBdr>
                </w:div>
              </w:divsChild>
            </w:div>
            <w:div w:id="1404911539">
              <w:marLeft w:val="0"/>
              <w:marRight w:val="0"/>
              <w:marTop w:val="0"/>
              <w:marBottom w:val="0"/>
              <w:divBdr>
                <w:top w:val="none" w:sz="0" w:space="0" w:color="auto"/>
                <w:left w:val="none" w:sz="0" w:space="0" w:color="auto"/>
                <w:bottom w:val="none" w:sz="0" w:space="0" w:color="auto"/>
                <w:right w:val="none" w:sz="0" w:space="0" w:color="auto"/>
              </w:divBdr>
              <w:divsChild>
                <w:div w:id="992490118">
                  <w:marLeft w:val="0"/>
                  <w:marRight w:val="0"/>
                  <w:marTop w:val="0"/>
                  <w:marBottom w:val="0"/>
                  <w:divBdr>
                    <w:top w:val="none" w:sz="0" w:space="0" w:color="auto"/>
                    <w:left w:val="none" w:sz="0" w:space="0" w:color="auto"/>
                    <w:bottom w:val="none" w:sz="0" w:space="0" w:color="auto"/>
                    <w:right w:val="none" w:sz="0" w:space="0" w:color="auto"/>
                  </w:divBdr>
                </w:div>
              </w:divsChild>
            </w:div>
            <w:div w:id="1614284750">
              <w:marLeft w:val="0"/>
              <w:marRight w:val="0"/>
              <w:marTop w:val="0"/>
              <w:marBottom w:val="0"/>
              <w:divBdr>
                <w:top w:val="none" w:sz="0" w:space="0" w:color="auto"/>
                <w:left w:val="none" w:sz="0" w:space="0" w:color="auto"/>
                <w:bottom w:val="none" w:sz="0" w:space="0" w:color="auto"/>
                <w:right w:val="none" w:sz="0" w:space="0" w:color="auto"/>
              </w:divBdr>
              <w:divsChild>
                <w:div w:id="15085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5439">
          <w:marLeft w:val="0"/>
          <w:marRight w:val="0"/>
          <w:marTop w:val="0"/>
          <w:marBottom w:val="0"/>
          <w:divBdr>
            <w:top w:val="none" w:sz="0" w:space="0" w:color="auto"/>
            <w:left w:val="none" w:sz="0" w:space="0" w:color="auto"/>
            <w:bottom w:val="none" w:sz="0" w:space="0" w:color="auto"/>
            <w:right w:val="none" w:sz="0" w:space="0" w:color="auto"/>
          </w:divBdr>
          <w:divsChild>
            <w:div w:id="564219956">
              <w:marLeft w:val="0"/>
              <w:marRight w:val="0"/>
              <w:marTop w:val="0"/>
              <w:marBottom w:val="0"/>
              <w:divBdr>
                <w:top w:val="none" w:sz="0" w:space="0" w:color="auto"/>
                <w:left w:val="none" w:sz="0" w:space="0" w:color="auto"/>
                <w:bottom w:val="none" w:sz="0" w:space="0" w:color="auto"/>
                <w:right w:val="none" w:sz="0" w:space="0" w:color="auto"/>
              </w:divBdr>
              <w:divsChild>
                <w:div w:id="1838226391">
                  <w:marLeft w:val="0"/>
                  <w:marRight w:val="0"/>
                  <w:marTop w:val="0"/>
                  <w:marBottom w:val="0"/>
                  <w:divBdr>
                    <w:top w:val="none" w:sz="0" w:space="0" w:color="auto"/>
                    <w:left w:val="none" w:sz="0" w:space="0" w:color="auto"/>
                    <w:bottom w:val="none" w:sz="0" w:space="0" w:color="auto"/>
                    <w:right w:val="none" w:sz="0" w:space="0" w:color="auto"/>
                  </w:divBdr>
                </w:div>
              </w:divsChild>
            </w:div>
            <w:div w:id="1186481702">
              <w:marLeft w:val="0"/>
              <w:marRight w:val="0"/>
              <w:marTop w:val="0"/>
              <w:marBottom w:val="0"/>
              <w:divBdr>
                <w:top w:val="none" w:sz="0" w:space="0" w:color="auto"/>
                <w:left w:val="none" w:sz="0" w:space="0" w:color="auto"/>
                <w:bottom w:val="none" w:sz="0" w:space="0" w:color="auto"/>
                <w:right w:val="none" w:sz="0" w:space="0" w:color="auto"/>
              </w:divBdr>
              <w:divsChild>
                <w:div w:id="190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914">
          <w:marLeft w:val="0"/>
          <w:marRight w:val="0"/>
          <w:marTop w:val="0"/>
          <w:marBottom w:val="0"/>
          <w:divBdr>
            <w:top w:val="none" w:sz="0" w:space="0" w:color="auto"/>
            <w:left w:val="none" w:sz="0" w:space="0" w:color="auto"/>
            <w:bottom w:val="none" w:sz="0" w:space="0" w:color="auto"/>
            <w:right w:val="none" w:sz="0" w:space="0" w:color="auto"/>
          </w:divBdr>
          <w:divsChild>
            <w:div w:id="1712029144">
              <w:marLeft w:val="0"/>
              <w:marRight w:val="0"/>
              <w:marTop w:val="0"/>
              <w:marBottom w:val="0"/>
              <w:divBdr>
                <w:top w:val="none" w:sz="0" w:space="0" w:color="auto"/>
                <w:left w:val="none" w:sz="0" w:space="0" w:color="auto"/>
                <w:bottom w:val="none" w:sz="0" w:space="0" w:color="auto"/>
                <w:right w:val="none" w:sz="0" w:space="0" w:color="auto"/>
              </w:divBdr>
              <w:divsChild>
                <w:div w:id="864253946">
                  <w:marLeft w:val="0"/>
                  <w:marRight w:val="0"/>
                  <w:marTop w:val="0"/>
                  <w:marBottom w:val="0"/>
                  <w:divBdr>
                    <w:top w:val="none" w:sz="0" w:space="0" w:color="auto"/>
                    <w:left w:val="none" w:sz="0" w:space="0" w:color="auto"/>
                    <w:bottom w:val="none" w:sz="0" w:space="0" w:color="auto"/>
                    <w:right w:val="none" w:sz="0" w:space="0" w:color="auto"/>
                  </w:divBdr>
                </w:div>
              </w:divsChild>
            </w:div>
            <w:div w:id="1788545779">
              <w:marLeft w:val="0"/>
              <w:marRight w:val="0"/>
              <w:marTop w:val="0"/>
              <w:marBottom w:val="0"/>
              <w:divBdr>
                <w:top w:val="none" w:sz="0" w:space="0" w:color="auto"/>
                <w:left w:val="none" w:sz="0" w:space="0" w:color="auto"/>
                <w:bottom w:val="none" w:sz="0" w:space="0" w:color="auto"/>
                <w:right w:val="none" w:sz="0" w:space="0" w:color="auto"/>
              </w:divBdr>
              <w:divsChild>
                <w:div w:id="112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7727">
          <w:marLeft w:val="0"/>
          <w:marRight w:val="0"/>
          <w:marTop w:val="0"/>
          <w:marBottom w:val="0"/>
          <w:divBdr>
            <w:top w:val="none" w:sz="0" w:space="0" w:color="auto"/>
            <w:left w:val="none" w:sz="0" w:space="0" w:color="auto"/>
            <w:bottom w:val="none" w:sz="0" w:space="0" w:color="auto"/>
            <w:right w:val="none" w:sz="0" w:space="0" w:color="auto"/>
          </w:divBdr>
          <w:divsChild>
            <w:div w:id="551311954">
              <w:marLeft w:val="0"/>
              <w:marRight w:val="0"/>
              <w:marTop w:val="0"/>
              <w:marBottom w:val="0"/>
              <w:divBdr>
                <w:top w:val="none" w:sz="0" w:space="0" w:color="auto"/>
                <w:left w:val="none" w:sz="0" w:space="0" w:color="auto"/>
                <w:bottom w:val="none" w:sz="0" w:space="0" w:color="auto"/>
                <w:right w:val="none" w:sz="0" w:space="0" w:color="auto"/>
              </w:divBdr>
              <w:divsChild>
                <w:div w:id="1285767597">
                  <w:marLeft w:val="0"/>
                  <w:marRight w:val="0"/>
                  <w:marTop w:val="0"/>
                  <w:marBottom w:val="0"/>
                  <w:divBdr>
                    <w:top w:val="none" w:sz="0" w:space="0" w:color="auto"/>
                    <w:left w:val="none" w:sz="0" w:space="0" w:color="auto"/>
                    <w:bottom w:val="none" w:sz="0" w:space="0" w:color="auto"/>
                    <w:right w:val="none" w:sz="0" w:space="0" w:color="auto"/>
                  </w:divBdr>
                </w:div>
              </w:divsChild>
            </w:div>
            <w:div w:id="87165950">
              <w:marLeft w:val="0"/>
              <w:marRight w:val="0"/>
              <w:marTop w:val="0"/>
              <w:marBottom w:val="0"/>
              <w:divBdr>
                <w:top w:val="none" w:sz="0" w:space="0" w:color="auto"/>
                <w:left w:val="none" w:sz="0" w:space="0" w:color="auto"/>
                <w:bottom w:val="none" w:sz="0" w:space="0" w:color="auto"/>
                <w:right w:val="none" w:sz="0" w:space="0" w:color="auto"/>
              </w:divBdr>
              <w:divsChild>
                <w:div w:id="6384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415">
          <w:marLeft w:val="0"/>
          <w:marRight w:val="0"/>
          <w:marTop w:val="0"/>
          <w:marBottom w:val="0"/>
          <w:divBdr>
            <w:top w:val="none" w:sz="0" w:space="0" w:color="auto"/>
            <w:left w:val="none" w:sz="0" w:space="0" w:color="auto"/>
            <w:bottom w:val="none" w:sz="0" w:space="0" w:color="auto"/>
            <w:right w:val="none" w:sz="0" w:space="0" w:color="auto"/>
          </w:divBdr>
          <w:divsChild>
            <w:div w:id="1545017469">
              <w:marLeft w:val="0"/>
              <w:marRight w:val="0"/>
              <w:marTop w:val="0"/>
              <w:marBottom w:val="0"/>
              <w:divBdr>
                <w:top w:val="none" w:sz="0" w:space="0" w:color="auto"/>
                <w:left w:val="none" w:sz="0" w:space="0" w:color="auto"/>
                <w:bottom w:val="none" w:sz="0" w:space="0" w:color="auto"/>
                <w:right w:val="none" w:sz="0" w:space="0" w:color="auto"/>
              </w:divBdr>
              <w:divsChild>
                <w:div w:id="1712731706">
                  <w:marLeft w:val="0"/>
                  <w:marRight w:val="0"/>
                  <w:marTop w:val="0"/>
                  <w:marBottom w:val="0"/>
                  <w:divBdr>
                    <w:top w:val="none" w:sz="0" w:space="0" w:color="auto"/>
                    <w:left w:val="none" w:sz="0" w:space="0" w:color="auto"/>
                    <w:bottom w:val="none" w:sz="0" w:space="0" w:color="auto"/>
                    <w:right w:val="none" w:sz="0" w:space="0" w:color="auto"/>
                  </w:divBdr>
                </w:div>
              </w:divsChild>
            </w:div>
            <w:div w:id="1181358967">
              <w:marLeft w:val="0"/>
              <w:marRight w:val="0"/>
              <w:marTop w:val="0"/>
              <w:marBottom w:val="0"/>
              <w:divBdr>
                <w:top w:val="none" w:sz="0" w:space="0" w:color="auto"/>
                <w:left w:val="none" w:sz="0" w:space="0" w:color="auto"/>
                <w:bottom w:val="none" w:sz="0" w:space="0" w:color="auto"/>
                <w:right w:val="none" w:sz="0" w:space="0" w:color="auto"/>
              </w:divBdr>
              <w:divsChild>
                <w:div w:id="1555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6885">
          <w:marLeft w:val="0"/>
          <w:marRight w:val="0"/>
          <w:marTop w:val="0"/>
          <w:marBottom w:val="0"/>
          <w:divBdr>
            <w:top w:val="none" w:sz="0" w:space="0" w:color="auto"/>
            <w:left w:val="none" w:sz="0" w:space="0" w:color="auto"/>
            <w:bottom w:val="none" w:sz="0" w:space="0" w:color="auto"/>
            <w:right w:val="none" w:sz="0" w:space="0" w:color="auto"/>
          </w:divBdr>
          <w:divsChild>
            <w:div w:id="1024984144">
              <w:marLeft w:val="0"/>
              <w:marRight w:val="0"/>
              <w:marTop w:val="0"/>
              <w:marBottom w:val="0"/>
              <w:divBdr>
                <w:top w:val="none" w:sz="0" w:space="0" w:color="auto"/>
                <w:left w:val="none" w:sz="0" w:space="0" w:color="auto"/>
                <w:bottom w:val="none" w:sz="0" w:space="0" w:color="auto"/>
                <w:right w:val="none" w:sz="0" w:space="0" w:color="auto"/>
              </w:divBdr>
              <w:divsChild>
                <w:div w:id="1314918519">
                  <w:marLeft w:val="0"/>
                  <w:marRight w:val="0"/>
                  <w:marTop w:val="0"/>
                  <w:marBottom w:val="0"/>
                  <w:divBdr>
                    <w:top w:val="none" w:sz="0" w:space="0" w:color="auto"/>
                    <w:left w:val="none" w:sz="0" w:space="0" w:color="auto"/>
                    <w:bottom w:val="none" w:sz="0" w:space="0" w:color="auto"/>
                    <w:right w:val="none" w:sz="0" w:space="0" w:color="auto"/>
                  </w:divBdr>
                </w:div>
              </w:divsChild>
            </w:div>
            <w:div w:id="1752119484">
              <w:marLeft w:val="0"/>
              <w:marRight w:val="0"/>
              <w:marTop w:val="0"/>
              <w:marBottom w:val="0"/>
              <w:divBdr>
                <w:top w:val="none" w:sz="0" w:space="0" w:color="auto"/>
                <w:left w:val="none" w:sz="0" w:space="0" w:color="auto"/>
                <w:bottom w:val="none" w:sz="0" w:space="0" w:color="auto"/>
                <w:right w:val="none" w:sz="0" w:space="0" w:color="auto"/>
              </w:divBdr>
              <w:divsChild>
                <w:div w:id="21067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6817">
          <w:marLeft w:val="0"/>
          <w:marRight w:val="0"/>
          <w:marTop w:val="0"/>
          <w:marBottom w:val="0"/>
          <w:divBdr>
            <w:top w:val="none" w:sz="0" w:space="0" w:color="auto"/>
            <w:left w:val="none" w:sz="0" w:space="0" w:color="auto"/>
            <w:bottom w:val="none" w:sz="0" w:space="0" w:color="auto"/>
            <w:right w:val="none" w:sz="0" w:space="0" w:color="auto"/>
          </w:divBdr>
          <w:divsChild>
            <w:div w:id="799348581">
              <w:marLeft w:val="0"/>
              <w:marRight w:val="0"/>
              <w:marTop w:val="0"/>
              <w:marBottom w:val="0"/>
              <w:divBdr>
                <w:top w:val="none" w:sz="0" w:space="0" w:color="auto"/>
                <w:left w:val="none" w:sz="0" w:space="0" w:color="auto"/>
                <w:bottom w:val="none" w:sz="0" w:space="0" w:color="auto"/>
                <w:right w:val="none" w:sz="0" w:space="0" w:color="auto"/>
              </w:divBdr>
              <w:divsChild>
                <w:div w:id="122970163">
                  <w:marLeft w:val="0"/>
                  <w:marRight w:val="0"/>
                  <w:marTop w:val="0"/>
                  <w:marBottom w:val="0"/>
                  <w:divBdr>
                    <w:top w:val="none" w:sz="0" w:space="0" w:color="auto"/>
                    <w:left w:val="none" w:sz="0" w:space="0" w:color="auto"/>
                    <w:bottom w:val="none" w:sz="0" w:space="0" w:color="auto"/>
                    <w:right w:val="none" w:sz="0" w:space="0" w:color="auto"/>
                  </w:divBdr>
                </w:div>
              </w:divsChild>
            </w:div>
            <w:div w:id="1372994130">
              <w:marLeft w:val="0"/>
              <w:marRight w:val="0"/>
              <w:marTop w:val="0"/>
              <w:marBottom w:val="0"/>
              <w:divBdr>
                <w:top w:val="none" w:sz="0" w:space="0" w:color="auto"/>
                <w:left w:val="none" w:sz="0" w:space="0" w:color="auto"/>
                <w:bottom w:val="none" w:sz="0" w:space="0" w:color="auto"/>
                <w:right w:val="none" w:sz="0" w:space="0" w:color="auto"/>
              </w:divBdr>
              <w:divsChild>
                <w:div w:id="685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405">
          <w:marLeft w:val="0"/>
          <w:marRight w:val="0"/>
          <w:marTop w:val="0"/>
          <w:marBottom w:val="0"/>
          <w:divBdr>
            <w:top w:val="none" w:sz="0" w:space="0" w:color="auto"/>
            <w:left w:val="none" w:sz="0" w:space="0" w:color="auto"/>
            <w:bottom w:val="none" w:sz="0" w:space="0" w:color="auto"/>
            <w:right w:val="none" w:sz="0" w:space="0" w:color="auto"/>
          </w:divBdr>
          <w:divsChild>
            <w:div w:id="1469278964">
              <w:marLeft w:val="0"/>
              <w:marRight w:val="0"/>
              <w:marTop w:val="0"/>
              <w:marBottom w:val="0"/>
              <w:divBdr>
                <w:top w:val="none" w:sz="0" w:space="0" w:color="auto"/>
                <w:left w:val="none" w:sz="0" w:space="0" w:color="auto"/>
                <w:bottom w:val="none" w:sz="0" w:space="0" w:color="auto"/>
                <w:right w:val="none" w:sz="0" w:space="0" w:color="auto"/>
              </w:divBdr>
              <w:divsChild>
                <w:div w:id="979916915">
                  <w:marLeft w:val="0"/>
                  <w:marRight w:val="0"/>
                  <w:marTop w:val="0"/>
                  <w:marBottom w:val="0"/>
                  <w:divBdr>
                    <w:top w:val="none" w:sz="0" w:space="0" w:color="auto"/>
                    <w:left w:val="none" w:sz="0" w:space="0" w:color="auto"/>
                    <w:bottom w:val="none" w:sz="0" w:space="0" w:color="auto"/>
                    <w:right w:val="none" w:sz="0" w:space="0" w:color="auto"/>
                  </w:divBdr>
                </w:div>
              </w:divsChild>
            </w:div>
            <w:div w:id="2025980768">
              <w:marLeft w:val="0"/>
              <w:marRight w:val="0"/>
              <w:marTop w:val="0"/>
              <w:marBottom w:val="0"/>
              <w:divBdr>
                <w:top w:val="none" w:sz="0" w:space="0" w:color="auto"/>
                <w:left w:val="none" w:sz="0" w:space="0" w:color="auto"/>
                <w:bottom w:val="none" w:sz="0" w:space="0" w:color="auto"/>
                <w:right w:val="none" w:sz="0" w:space="0" w:color="auto"/>
              </w:divBdr>
              <w:divsChild>
                <w:div w:id="12892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971">
          <w:marLeft w:val="0"/>
          <w:marRight w:val="0"/>
          <w:marTop w:val="0"/>
          <w:marBottom w:val="0"/>
          <w:divBdr>
            <w:top w:val="none" w:sz="0" w:space="0" w:color="auto"/>
            <w:left w:val="none" w:sz="0" w:space="0" w:color="auto"/>
            <w:bottom w:val="none" w:sz="0" w:space="0" w:color="auto"/>
            <w:right w:val="none" w:sz="0" w:space="0" w:color="auto"/>
          </w:divBdr>
          <w:divsChild>
            <w:div w:id="725640684">
              <w:marLeft w:val="0"/>
              <w:marRight w:val="0"/>
              <w:marTop w:val="0"/>
              <w:marBottom w:val="0"/>
              <w:divBdr>
                <w:top w:val="none" w:sz="0" w:space="0" w:color="auto"/>
                <w:left w:val="none" w:sz="0" w:space="0" w:color="auto"/>
                <w:bottom w:val="none" w:sz="0" w:space="0" w:color="auto"/>
                <w:right w:val="none" w:sz="0" w:space="0" w:color="auto"/>
              </w:divBdr>
              <w:divsChild>
                <w:div w:id="985862083">
                  <w:marLeft w:val="0"/>
                  <w:marRight w:val="0"/>
                  <w:marTop w:val="0"/>
                  <w:marBottom w:val="0"/>
                  <w:divBdr>
                    <w:top w:val="none" w:sz="0" w:space="0" w:color="auto"/>
                    <w:left w:val="none" w:sz="0" w:space="0" w:color="auto"/>
                    <w:bottom w:val="none" w:sz="0" w:space="0" w:color="auto"/>
                    <w:right w:val="none" w:sz="0" w:space="0" w:color="auto"/>
                  </w:divBdr>
                </w:div>
              </w:divsChild>
            </w:div>
            <w:div w:id="1978142289">
              <w:marLeft w:val="0"/>
              <w:marRight w:val="0"/>
              <w:marTop w:val="0"/>
              <w:marBottom w:val="0"/>
              <w:divBdr>
                <w:top w:val="none" w:sz="0" w:space="0" w:color="auto"/>
                <w:left w:val="none" w:sz="0" w:space="0" w:color="auto"/>
                <w:bottom w:val="none" w:sz="0" w:space="0" w:color="auto"/>
                <w:right w:val="none" w:sz="0" w:space="0" w:color="auto"/>
              </w:divBdr>
              <w:divsChild>
                <w:div w:id="107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875">
          <w:marLeft w:val="0"/>
          <w:marRight w:val="0"/>
          <w:marTop w:val="0"/>
          <w:marBottom w:val="0"/>
          <w:divBdr>
            <w:top w:val="none" w:sz="0" w:space="0" w:color="auto"/>
            <w:left w:val="none" w:sz="0" w:space="0" w:color="auto"/>
            <w:bottom w:val="none" w:sz="0" w:space="0" w:color="auto"/>
            <w:right w:val="none" w:sz="0" w:space="0" w:color="auto"/>
          </w:divBdr>
          <w:divsChild>
            <w:div w:id="1439715166">
              <w:marLeft w:val="0"/>
              <w:marRight w:val="0"/>
              <w:marTop w:val="0"/>
              <w:marBottom w:val="0"/>
              <w:divBdr>
                <w:top w:val="none" w:sz="0" w:space="0" w:color="auto"/>
                <w:left w:val="none" w:sz="0" w:space="0" w:color="auto"/>
                <w:bottom w:val="none" w:sz="0" w:space="0" w:color="auto"/>
                <w:right w:val="none" w:sz="0" w:space="0" w:color="auto"/>
              </w:divBdr>
              <w:divsChild>
                <w:div w:id="519200630">
                  <w:marLeft w:val="0"/>
                  <w:marRight w:val="0"/>
                  <w:marTop w:val="0"/>
                  <w:marBottom w:val="0"/>
                  <w:divBdr>
                    <w:top w:val="none" w:sz="0" w:space="0" w:color="auto"/>
                    <w:left w:val="none" w:sz="0" w:space="0" w:color="auto"/>
                    <w:bottom w:val="none" w:sz="0" w:space="0" w:color="auto"/>
                    <w:right w:val="none" w:sz="0" w:space="0" w:color="auto"/>
                  </w:divBdr>
                </w:div>
              </w:divsChild>
            </w:div>
            <w:div w:id="1977644534">
              <w:marLeft w:val="0"/>
              <w:marRight w:val="0"/>
              <w:marTop w:val="0"/>
              <w:marBottom w:val="0"/>
              <w:divBdr>
                <w:top w:val="none" w:sz="0" w:space="0" w:color="auto"/>
                <w:left w:val="none" w:sz="0" w:space="0" w:color="auto"/>
                <w:bottom w:val="none" w:sz="0" w:space="0" w:color="auto"/>
                <w:right w:val="none" w:sz="0" w:space="0" w:color="auto"/>
              </w:divBdr>
              <w:divsChild>
                <w:div w:id="20722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528">
          <w:marLeft w:val="0"/>
          <w:marRight w:val="0"/>
          <w:marTop w:val="0"/>
          <w:marBottom w:val="0"/>
          <w:divBdr>
            <w:top w:val="none" w:sz="0" w:space="0" w:color="auto"/>
            <w:left w:val="none" w:sz="0" w:space="0" w:color="auto"/>
            <w:bottom w:val="none" w:sz="0" w:space="0" w:color="auto"/>
            <w:right w:val="none" w:sz="0" w:space="0" w:color="auto"/>
          </w:divBdr>
          <w:divsChild>
            <w:div w:id="360321194">
              <w:marLeft w:val="0"/>
              <w:marRight w:val="0"/>
              <w:marTop w:val="0"/>
              <w:marBottom w:val="0"/>
              <w:divBdr>
                <w:top w:val="none" w:sz="0" w:space="0" w:color="auto"/>
                <w:left w:val="none" w:sz="0" w:space="0" w:color="auto"/>
                <w:bottom w:val="none" w:sz="0" w:space="0" w:color="auto"/>
                <w:right w:val="none" w:sz="0" w:space="0" w:color="auto"/>
              </w:divBdr>
              <w:divsChild>
                <w:div w:id="1974093456">
                  <w:marLeft w:val="0"/>
                  <w:marRight w:val="0"/>
                  <w:marTop w:val="0"/>
                  <w:marBottom w:val="0"/>
                  <w:divBdr>
                    <w:top w:val="none" w:sz="0" w:space="0" w:color="auto"/>
                    <w:left w:val="none" w:sz="0" w:space="0" w:color="auto"/>
                    <w:bottom w:val="none" w:sz="0" w:space="0" w:color="auto"/>
                    <w:right w:val="none" w:sz="0" w:space="0" w:color="auto"/>
                  </w:divBdr>
                </w:div>
              </w:divsChild>
            </w:div>
            <w:div w:id="190459316">
              <w:marLeft w:val="0"/>
              <w:marRight w:val="0"/>
              <w:marTop w:val="0"/>
              <w:marBottom w:val="0"/>
              <w:divBdr>
                <w:top w:val="none" w:sz="0" w:space="0" w:color="auto"/>
                <w:left w:val="none" w:sz="0" w:space="0" w:color="auto"/>
                <w:bottom w:val="none" w:sz="0" w:space="0" w:color="auto"/>
                <w:right w:val="none" w:sz="0" w:space="0" w:color="auto"/>
              </w:divBdr>
              <w:divsChild>
                <w:div w:id="15911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652">
          <w:marLeft w:val="0"/>
          <w:marRight w:val="0"/>
          <w:marTop w:val="0"/>
          <w:marBottom w:val="0"/>
          <w:divBdr>
            <w:top w:val="none" w:sz="0" w:space="0" w:color="auto"/>
            <w:left w:val="none" w:sz="0" w:space="0" w:color="auto"/>
            <w:bottom w:val="none" w:sz="0" w:space="0" w:color="auto"/>
            <w:right w:val="none" w:sz="0" w:space="0" w:color="auto"/>
          </w:divBdr>
          <w:divsChild>
            <w:div w:id="1790465904">
              <w:marLeft w:val="0"/>
              <w:marRight w:val="0"/>
              <w:marTop w:val="0"/>
              <w:marBottom w:val="0"/>
              <w:divBdr>
                <w:top w:val="none" w:sz="0" w:space="0" w:color="auto"/>
                <w:left w:val="none" w:sz="0" w:space="0" w:color="auto"/>
                <w:bottom w:val="none" w:sz="0" w:space="0" w:color="auto"/>
                <w:right w:val="none" w:sz="0" w:space="0" w:color="auto"/>
              </w:divBdr>
              <w:divsChild>
                <w:div w:id="756634873">
                  <w:marLeft w:val="0"/>
                  <w:marRight w:val="0"/>
                  <w:marTop w:val="0"/>
                  <w:marBottom w:val="0"/>
                  <w:divBdr>
                    <w:top w:val="none" w:sz="0" w:space="0" w:color="auto"/>
                    <w:left w:val="none" w:sz="0" w:space="0" w:color="auto"/>
                    <w:bottom w:val="none" w:sz="0" w:space="0" w:color="auto"/>
                    <w:right w:val="none" w:sz="0" w:space="0" w:color="auto"/>
                  </w:divBdr>
                </w:div>
              </w:divsChild>
            </w:div>
            <w:div w:id="2107379121">
              <w:marLeft w:val="0"/>
              <w:marRight w:val="0"/>
              <w:marTop w:val="0"/>
              <w:marBottom w:val="0"/>
              <w:divBdr>
                <w:top w:val="none" w:sz="0" w:space="0" w:color="auto"/>
                <w:left w:val="none" w:sz="0" w:space="0" w:color="auto"/>
                <w:bottom w:val="none" w:sz="0" w:space="0" w:color="auto"/>
                <w:right w:val="none" w:sz="0" w:space="0" w:color="auto"/>
              </w:divBdr>
              <w:divsChild>
                <w:div w:id="21449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695">
          <w:marLeft w:val="0"/>
          <w:marRight w:val="0"/>
          <w:marTop w:val="0"/>
          <w:marBottom w:val="0"/>
          <w:divBdr>
            <w:top w:val="none" w:sz="0" w:space="0" w:color="auto"/>
            <w:left w:val="none" w:sz="0" w:space="0" w:color="auto"/>
            <w:bottom w:val="none" w:sz="0" w:space="0" w:color="auto"/>
            <w:right w:val="none" w:sz="0" w:space="0" w:color="auto"/>
          </w:divBdr>
          <w:divsChild>
            <w:div w:id="1479423713">
              <w:marLeft w:val="0"/>
              <w:marRight w:val="0"/>
              <w:marTop w:val="0"/>
              <w:marBottom w:val="0"/>
              <w:divBdr>
                <w:top w:val="none" w:sz="0" w:space="0" w:color="auto"/>
                <w:left w:val="none" w:sz="0" w:space="0" w:color="auto"/>
                <w:bottom w:val="none" w:sz="0" w:space="0" w:color="auto"/>
                <w:right w:val="none" w:sz="0" w:space="0" w:color="auto"/>
              </w:divBdr>
              <w:divsChild>
                <w:div w:id="1709333276">
                  <w:marLeft w:val="0"/>
                  <w:marRight w:val="0"/>
                  <w:marTop w:val="0"/>
                  <w:marBottom w:val="0"/>
                  <w:divBdr>
                    <w:top w:val="none" w:sz="0" w:space="0" w:color="auto"/>
                    <w:left w:val="none" w:sz="0" w:space="0" w:color="auto"/>
                    <w:bottom w:val="none" w:sz="0" w:space="0" w:color="auto"/>
                    <w:right w:val="none" w:sz="0" w:space="0" w:color="auto"/>
                  </w:divBdr>
                </w:div>
              </w:divsChild>
            </w:div>
            <w:div w:id="1815023753">
              <w:marLeft w:val="0"/>
              <w:marRight w:val="0"/>
              <w:marTop w:val="0"/>
              <w:marBottom w:val="0"/>
              <w:divBdr>
                <w:top w:val="none" w:sz="0" w:space="0" w:color="auto"/>
                <w:left w:val="none" w:sz="0" w:space="0" w:color="auto"/>
                <w:bottom w:val="none" w:sz="0" w:space="0" w:color="auto"/>
                <w:right w:val="none" w:sz="0" w:space="0" w:color="auto"/>
              </w:divBdr>
              <w:divsChild>
                <w:div w:id="1604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679">
          <w:marLeft w:val="0"/>
          <w:marRight w:val="0"/>
          <w:marTop w:val="0"/>
          <w:marBottom w:val="0"/>
          <w:divBdr>
            <w:top w:val="none" w:sz="0" w:space="0" w:color="auto"/>
            <w:left w:val="none" w:sz="0" w:space="0" w:color="auto"/>
            <w:bottom w:val="none" w:sz="0" w:space="0" w:color="auto"/>
            <w:right w:val="none" w:sz="0" w:space="0" w:color="auto"/>
          </w:divBdr>
          <w:divsChild>
            <w:div w:id="1145121070">
              <w:marLeft w:val="0"/>
              <w:marRight w:val="0"/>
              <w:marTop w:val="0"/>
              <w:marBottom w:val="0"/>
              <w:divBdr>
                <w:top w:val="none" w:sz="0" w:space="0" w:color="auto"/>
                <w:left w:val="none" w:sz="0" w:space="0" w:color="auto"/>
                <w:bottom w:val="none" w:sz="0" w:space="0" w:color="auto"/>
                <w:right w:val="none" w:sz="0" w:space="0" w:color="auto"/>
              </w:divBdr>
              <w:divsChild>
                <w:div w:id="212037645">
                  <w:marLeft w:val="0"/>
                  <w:marRight w:val="0"/>
                  <w:marTop w:val="0"/>
                  <w:marBottom w:val="0"/>
                  <w:divBdr>
                    <w:top w:val="none" w:sz="0" w:space="0" w:color="auto"/>
                    <w:left w:val="none" w:sz="0" w:space="0" w:color="auto"/>
                    <w:bottom w:val="none" w:sz="0" w:space="0" w:color="auto"/>
                    <w:right w:val="none" w:sz="0" w:space="0" w:color="auto"/>
                  </w:divBdr>
                </w:div>
              </w:divsChild>
            </w:div>
            <w:div w:id="1879975115">
              <w:marLeft w:val="0"/>
              <w:marRight w:val="0"/>
              <w:marTop w:val="0"/>
              <w:marBottom w:val="0"/>
              <w:divBdr>
                <w:top w:val="none" w:sz="0" w:space="0" w:color="auto"/>
                <w:left w:val="none" w:sz="0" w:space="0" w:color="auto"/>
                <w:bottom w:val="none" w:sz="0" w:space="0" w:color="auto"/>
                <w:right w:val="none" w:sz="0" w:space="0" w:color="auto"/>
              </w:divBdr>
              <w:divsChild>
                <w:div w:id="1869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697">
          <w:marLeft w:val="0"/>
          <w:marRight w:val="0"/>
          <w:marTop w:val="0"/>
          <w:marBottom w:val="0"/>
          <w:divBdr>
            <w:top w:val="none" w:sz="0" w:space="0" w:color="auto"/>
            <w:left w:val="none" w:sz="0" w:space="0" w:color="auto"/>
            <w:bottom w:val="none" w:sz="0" w:space="0" w:color="auto"/>
            <w:right w:val="none" w:sz="0" w:space="0" w:color="auto"/>
          </w:divBdr>
          <w:divsChild>
            <w:div w:id="2078044103">
              <w:marLeft w:val="0"/>
              <w:marRight w:val="0"/>
              <w:marTop w:val="0"/>
              <w:marBottom w:val="0"/>
              <w:divBdr>
                <w:top w:val="none" w:sz="0" w:space="0" w:color="auto"/>
                <w:left w:val="none" w:sz="0" w:space="0" w:color="auto"/>
                <w:bottom w:val="none" w:sz="0" w:space="0" w:color="auto"/>
                <w:right w:val="none" w:sz="0" w:space="0" w:color="auto"/>
              </w:divBdr>
              <w:divsChild>
                <w:div w:id="2117631418">
                  <w:marLeft w:val="0"/>
                  <w:marRight w:val="0"/>
                  <w:marTop w:val="0"/>
                  <w:marBottom w:val="0"/>
                  <w:divBdr>
                    <w:top w:val="none" w:sz="0" w:space="0" w:color="auto"/>
                    <w:left w:val="none" w:sz="0" w:space="0" w:color="auto"/>
                    <w:bottom w:val="none" w:sz="0" w:space="0" w:color="auto"/>
                    <w:right w:val="none" w:sz="0" w:space="0" w:color="auto"/>
                  </w:divBdr>
                </w:div>
              </w:divsChild>
            </w:div>
            <w:div w:id="236092636">
              <w:marLeft w:val="0"/>
              <w:marRight w:val="0"/>
              <w:marTop w:val="0"/>
              <w:marBottom w:val="0"/>
              <w:divBdr>
                <w:top w:val="none" w:sz="0" w:space="0" w:color="auto"/>
                <w:left w:val="none" w:sz="0" w:space="0" w:color="auto"/>
                <w:bottom w:val="none" w:sz="0" w:space="0" w:color="auto"/>
                <w:right w:val="none" w:sz="0" w:space="0" w:color="auto"/>
              </w:divBdr>
              <w:divsChild>
                <w:div w:id="1402171116">
                  <w:marLeft w:val="0"/>
                  <w:marRight w:val="0"/>
                  <w:marTop w:val="0"/>
                  <w:marBottom w:val="0"/>
                  <w:divBdr>
                    <w:top w:val="none" w:sz="0" w:space="0" w:color="auto"/>
                    <w:left w:val="none" w:sz="0" w:space="0" w:color="auto"/>
                    <w:bottom w:val="none" w:sz="0" w:space="0" w:color="auto"/>
                    <w:right w:val="none" w:sz="0" w:space="0" w:color="auto"/>
                  </w:divBdr>
                </w:div>
                <w:div w:id="98910249">
                  <w:marLeft w:val="0"/>
                  <w:marRight w:val="0"/>
                  <w:marTop w:val="0"/>
                  <w:marBottom w:val="0"/>
                  <w:divBdr>
                    <w:top w:val="none" w:sz="0" w:space="0" w:color="auto"/>
                    <w:left w:val="none" w:sz="0" w:space="0" w:color="auto"/>
                    <w:bottom w:val="none" w:sz="0" w:space="0" w:color="auto"/>
                    <w:right w:val="none" w:sz="0" w:space="0" w:color="auto"/>
                  </w:divBdr>
                </w:div>
              </w:divsChild>
            </w:div>
            <w:div w:id="1320772008">
              <w:marLeft w:val="0"/>
              <w:marRight w:val="0"/>
              <w:marTop w:val="0"/>
              <w:marBottom w:val="0"/>
              <w:divBdr>
                <w:top w:val="none" w:sz="0" w:space="0" w:color="auto"/>
                <w:left w:val="none" w:sz="0" w:space="0" w:color="auto"/>
                <w:bottom w:val="none" w:sz="0" w:space="0" w:color="auto"/>
                <w:right w:val="none" w:sz="0" w:space="0" w:color="auto"/>
              </w:divBdr>
              <w:divsChild>
                <w:div w:id="1099988959">
                  <w:marLeft w:val="0"/>
                  <w:marRight w:val="0"/>
                  <w:marTop w:val="0"/>
                  <w:marBottom w:val="0"/>
                  <w:divBdr>
                    <w:top w:val="none" w:sz="0" w:space="0" w:color="auto"/>
                    <w:left w:val="none" w:sz="0" w:space="0" w:color="auto"/>
                    <w:bottom w:val="none" w:sz="0" w:space="0" w:color="auto"/>
                    <w:right w:val="none" w:sz="0" w:space="0" w:color="auto"/>
                  </w:divBdr>
                </w:div>
              </w:divsChild>
            </w:div>
            <w:div w:id="1779327390">
              <w:marLeft w:val="0"/>
              <w:marRight w:val="0"/>
              <w:marTop w:val="0"/>
              <w:marBottom w:val="0"/>
              <w:divBdr>
                <w:top w:val="none" w:sz="0" w:space="0" w:color="auto"/>
                <w:left w:val="none" w:sz="0" w:space="0" w:color="auto"/>
                <w:bottom w:val="none" w:sz="0" w:space="0" w:color="auto"/>
                <w:right w:val="none" w:sz="0" w:space="0" w:color="auto"/>
              </w:divBdr>
              <w:divsChild>
                <w:div w:id="370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236">
          <w:marLeft w:val="0"/>
          <w:marRight w:val="0"/>
          <w:marTop w:val="0"/>
          <w:marBottom w:val="0"/>
          <w:divBdr>
            <w:top w:val="none" w:sz="0" w:space="0" w:color="auto"/>
            <w:left w:val="none" w:sz="0" w:space="0" w:color="auto"/>
            <w:bottom w:val="none" w:sz="0" w:space="0" w:color="auto"/>
            <w:right w:val="none" w:sz="0" w:space="0" w:color="auto"/>
          </w:divBdr>
          <w:divsChild>
            <w:div w:id="652639143">
              <w:marLeft w:val="0"/>
              <w:marRight w:val="0"/>
              <w:marTop w:val="0"/>
              <w:marBottom w:val="0"/>
              <w:divBdr>
                <w:top w:val="none" w:sz="0" w:space="0" w:color="auto"/>
                <w:left w:val="none" w:sz="0" w:space="0" w:color="auto"/>
                <w:bottom w:val="none" w:sz="0" w:space="0" w:color="auto"/>
                <w:right w:val="none" w:sz="0" w:space="0" w:color="auto"/>
              </w:divBdr>
              <w:divsChild>
                <w:div w:id="777680418">
                  <w:marLeft w:val="0"/>
                  <w:marRight w:val="0"/>
                  <w:marTop w:val="0"/>
                  <w:marBottom w:val="0"/>
                  <w:divBdr>
                    <w:top w:val="none" w:sz="0" w:space="0" w:color="auto"/>
                    <w:left w:val="none" w:sz="0" w:space="0" w:color="auto"/>
                    <w:bottom w:val="none" w:sz="0" w:space="0" w:color="auto"/>
                    <w:right w:val="none" w:sz="0" w:space="0" w:color="auto"/>
                  </w:divBdr>
                </w:div>
              </w:divsChild>
            </w:div>
            <w:div w:id="183440135">
              <w:marLeft w:val="0"/>
              <w:marRight w:val="0"/>
              <w:marTop w:val="0"/>
              <w:marBottom w:val="0"/>
              <w:divBdr>
                <w:top w:val="none" w:sz="0" w:space="0" w:color="auto"/>
                <w:left w:val="none" w:sz="0" w:space="0" w:color="auto"/>
                <w:bottom w:val="none" w:sz="0" w:space="0" w:color="auto"/>
                <w:right w:val="none" w:sz="0" w:space="0" w:color="auto"/>
              </w:divBdr>
              <w:divsChild>
                <w:div w:id="16721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321">
          <w:marLeft w:val="0"/>
          <w:marRight w:val="0"/>
          <w:marTop w:val="0"/>
          <w:marBottom w:val="0"/>
          <w:divBdr>
            <w:top w:val="none" w:sz="0" w:space="0" w:color="auto"/>
            <w:left w:val="none" w:sz="0" w:space="0" w:color="auto"/>
            <w:bottom w:val="none" w:sz="0" w:space="0" w:color="auto"/>
            <w:right w:val="none" w:sz="0" w:space="0" w:color="auto"/>
          </w:divBdr>
          <w:divsChild>
            <w:div w:id="322705060">
              <w:marLeft w:val="0"/>
              <w:marRight w:val="0"/>
              <w:marTop w:val="0"/>
              <w:marBottom w:val="0"/>
              <w:divBdr>
                <w:top w:val="none" w:sz="0" w:space="0" w:color="auto"/>
                <w:left w:val="none" w:sz="0" w:space="0" w:color="auto"/>
                <w:bottom w:val="none" w:sz="0" w:space="0" w:color="auto"/>
                <w:right w:val="none" w:sz="0" w:space="0" w:color="auto"/>
              </w:divBdr>
              <w:divsChild>
                <w:div w:id="946548947">
                  <w:marLeft w:val="0"/>
                  <w:marRight w:val="0"/>
                  <w:marTop w:val="0"/>
                  <w:marBottom w:val="0"/>
                  <w:divBdr>
                    <w:top w:val="none" w:sz="0" w:space="0" w:color="auto"/>
                    <w:left w:val="none" w:sz="0" w:space="0" w:color="auto"/>
                    <w:bottom w:val="none" w:sz="0" w:space="0" w:color="auto"/>
                    <w:right w:val="none" w:sz="0" w:space="0" w:color="auto"/>
                  </w:divBdr>
                </w:div>
              </w:divsChild>
            </w:div>
            <w:div w:id="697269158">
              <w:marLeft w:val="0"/>
              <w:marRight w:val="0"/>
              <w:marTop w:val="0"/>
              <w:marBottom w:val="0"/>
              <w:divBdr>
                <w:top w:val="none" w:sz="0" w:space="0" w:color="auto"/>
                <w:left w:val="none" w:sz="0" w:space="0" w:color="auto"/>
                <w:bottom w:val="none" w:sz="0" w:space="0" w:color="auto"/>
                <w:right w:val="none" w:sz="0" w:space="0" w:color="auto"/>
              </w:divBdr>
              <w:divsChild>
                <w:div w:id="5958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527">
          <w:marLeft w:val="0"/>
          <w:marRight w:val="0"/>
          <w:marTop w:val="0"/>
          <w:marBottom w:val="0"/>
          <w:divBdr>
            <w:top w:val="none" w:sz="0" w:space="0" w:color="auto"/>
            <w:left w:val="none" w:sz="0" w:space="0" w:color="auto"/>
            <w:bottom w:val="none" w:sz="0" w:space="0" w:color="auto"/>
            <w:right w:val="none" w:sz="0" w:space="0" w:color="auto"/>
          </w:divBdr>
          <w:divsChild>
            <w:div w:id="652564611">
              <w:marLeft w:val="0"/>
              <w:marRight w:val="0"/>
              <w:marTop w:val="0"/>
              <w:marBottom w:val="0"/>
              <w:divBdr>
                <w:top w:val="none" w:sz="0" w:space="0" w:color="auto"/>
                <w:left w:val="none" w:sz="0" w:space="0" w:color="auto"/>
                <w:bottom w:val="none" w:sz="0" w:space="0" w:color="auto"/>
                <w:right w:val="none" w:sz="0" w:space="0" w:color="auto"/>
              </w:divBdr>
              <w:divsChild>
                <w:div w:id="767427558">
                  <w:marLeft w:val="0"/>
                  <w:marRight w:val="0"/>
                  <w:marTop w:val="0"/>
                  <w:marBottom w:val="0"/>
                  <w:divBdr>
                    <w:top w:val="none" w:sz="0" w:space="0" w:color="auto"/>
                    <w:left w:val="none" w:sz="0" w:space="0" w:color="auto"/>
                    <w:bottom w:val="none" w:sz="0" w:space="0" w:color="auto"/>
                    <w:right w:val="none" w:sz="0" w:space="0" w:color="auto"/>
                  </w:divBdr>
                </w:div>
              </w:divsChild>
            </w:div>
            <w:div w:id="1039626732">
              <w:marLeft w:val="0"/>
              <w:marRight w:val="0"/>
              <w:marTop w:val="0"/>
              <w:marBottom w:val="0"/>
              <w:divBdr>
                <w:top w:val="none" w:sz="0" w:space="0" w:color="auto"/>
                <w:left w:val="none" w:sz="0" w:space="0" w:color="auto"/>
                <w:bottom w:val="none" w:sz="0" w:space="0" w:color="auto"/>
                <w:right w:val="none" w:sz="0" w:space="0" w:color="auto"/>
              </w:divBdr>
              <w:divsChild>
                <w:div w:id="901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138">
          <w:marLeft w:val="0"/>
          <w:marRight w:val="0"/>
          <w:marTop w:val="0"/>
          <w:marBottom w:val="0"/>
          <w:divBdr>
            <w:top w:val="none" w:sz="0" w:space="0" w:color="auto"/>
            <w:left w:val="none" w:sz="0" w:space="0" w:color="auto"/>
            <w:bottom w:val="none" w:sz="0" w:space="0" w:color="auto"/>
            <w:right w:val="none" w:sz="0" w:space="0" w:color="auto"/>
          </w:divBdr>
          <w:divsChild>
            <w:div w:id="717322692">
              <w:marLeft w:val="0"/>
              <w:marRight w:val="0"/>
              <w:marTop w:val="0"/>
              <w:marBottom w:val="0"/>
              <w:divBdr>
                <w:top w:val="none" w:sz="0" w:space="0" w:color="auto"/>
                <w:left w:val="none" w:sz="0" w:space="0" w:color="auto"/>
                <w:bottom w:val="none" w:sz="0" w:space="0" w:color="auto"/>
                <w:right w:val="none" w:sz="0" w:space="0" w:color="auto"/>
              </w:divBdr>
              <w:divsChild>
                <w:div w:id="1144348947">
                  <w:marLeft w:val="0"/>
                  <w:marRight w:val="0"/>
                  <w:marTop w:val="0"/>
                  <w:marBottom w:val="0"/>
                  <w:divBdr>
                    <w:top w:val="none" w:sz="0" w:space="0" w:color="auto"/>
                    <w:left w:val="none" w:sz="0" w:space="0" w:color="auto"/>
                    <w:bottom w:val="none" w:sz="0" w:space="0" w:color="auto"/>
                    <w:right w:val="none" w:sz="0" w:space="0" w:color="auto"/>
                  </w:divBdr>
                </w:div>
              </w:divsChild>
            </w:div>
            <w:div w:id="2094471664">
              <w:marLeft w:val="0"/>
              <w:marRight w:val="0"/>
              <w:marTop w:val="0"/>
              <w:marBottom w:val="0"/>
              <w:divBdr>
                <w:top w:val="none" w:sz="0" w:space="0" w:color="auto"/>
                <w:left w:val="none" w:sz="0" w:space="0" w:color="auto"/>
                <w:bottom w:val="none" w:sz="0" w:space="0" w:color="auto"/>
                <w:right w:val="none" w:sz="0" w:space="0" w:color="auto"/>
              </w:divBdr>
              <w:divsChild>
                <w:div w:id="18380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0590">
          <w:marLeft w:val="0"/>
          <w:marRight w:val="0"/>
          <w:marTop w:val="0"/>
          <w:marBottom w:val="0"/>
          <w:divBdr>
            <w:top w:val="none" w:sz="0" w:space="0" w:color="auto"/>
            <w:left w:val="none" w:sz="0" w:space="0" w:color="auto"/>
            <w:bottom w:val="none" w:sz="0" w:space="0" w:color="auto"/>
            <w:right w:val="none" w:sz="0" w:space="0" w:color="auto"/>
          </w:divBdr>
          <w:divsChild>
            <w:div w:id="1220484286">
              <w:marLeft w:val="0"/>
              <w:marRight w:val="0"/>
              <w:marTop w:val="0"/>
              <w:marBottom w:val="0"/>
              <w:divBdr>
                <w:top w:val="none" w:sz="0" w:space="0" w:color="auto"/>
                <w:left w:val="none" w:sz="0" w:space="0" w:color="auto"/>
                <w:bottom w:val="none" w:sz="0" w:space="0" w:color="auto"/>
                <w:right w:val="none" w:sz="0" w:space="0" w:color="auto"/>
              </w:divBdr>
              <w:divsChild>
                <w:div w:id="351882717">
                  <w:marLeft w:val="0"/>
                  <w:marRight w:val="0"/>
                  <w:marTop w:val="0"/>
                  <w:marBottom w:val="0"/>
                  <w:divBdr>
                    <w:top w:val="none" w:sz="0" w:space="0" w:color="auto"/>
                    <w:left w:val="none" w:sz="0" w:space="0" w:color="auto"/>
                    <w:bottom w:val="none" w:sz="0" w:space="0" w:color="auto"/>
                    <w:right w:val="none" w:sz="0" w:space="0" w:color="auto"/>
                  </w:divBdr>
                </w:div>
              </w:divsChild>
            </w:div>
            <w:div w:id="834225756">
              <w:marLeft w:val="0"/>
              <w:marRight w:val="0"/>
              <w:marTop w:val="0"/>
              <w:marBottom w:val="0"/>
              <w:divBdr>
                <w:top w:val="none" w:sz="0" w:space="0" w:color="auto"/>
                <w:left w:val="none" w:sz="0" w:space="0" w:color="auto"/>
                <w:bottom w:val="none" w:sz="0" w:space="0" w:color="auto"/>
                <w:right w:val="none" w:sz="0" w:space="0" w:color="auto"/>
              </w:divBdr>
              <w:divsChild>
                <w:div w:id="8848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7688">
          <w:marLeft w:val="0"/>
          <w:marRight w:val="0"/>
          <w:marTop w:val="0"/>
          <w:marBottom w:val="0"/>
          <w:divBdr>
            <w:top w:val="none" w:sz="0" w:space="0" w:color="auto"/>
            <w:left w:val="none" w:sz="0" w:space="0" w:color="auto"/>
            <w:bottom w:val="none" w:sz="0" w:space="0" w:color="auto"/>
            <w:right w:val="none" w:sz="0" w:space="0" w:color="auto"/>
          </w:divBdr>
          <w:divsChild>
            <w:div w:id="1184050787">
              <w:marLeft w:val="0"/>
              <w:marRight w:val="0"/>
              <w:marTop w:val="0"/>
              <w:marBottom w:val="0"/>
              <w:divBdr>
                <w:top w:val="none" w:sz="0" w:space="0" w:color="auto"/>
                <w:left w:val="none" w:sz="0" w:space="0" w:color="auto"/>
                <w:bottom w:val="none" w:sz="0" w:space="0" w:color="auto"/>
                <w:right w:val="none" w:sz="0" w:space="0" w:color="auto"/>
              </w:divBdr>
              <w:divsChild>
                <w:div w:id="2037001334">
                  <w:marLeft w:val="0"/>
                  <w:marRight w:val="0"/>
                  <w:marTop w:val="0"/>
                  <w:marBottom w:val="0"/>
                  <w:divBdr>
                    <w:top w:val="none" w:sz="0" w:space="0" w:color="auto"/>
                    <w:left w:val="none" w:sz="0" w:space="0" w:color="auto"/>
                    <w:bottom w:val="none" w:sz="0" w:space="0" w:color="auto"/>
                    <w:right w:val="none" w:sz="0" w:space="0" w:color="auto"/>
                  </w:divBdr>
                </w:div>
              </w:divsChild>
            </w:div>
            <w:div w:id="1229729767">
              <w:marLeft w:val="0"/>
              <w:marRight w:val="0"/>
              <w:marTop w:val="0"/>
              <w:marBottom w:val="0"/>
              <w:divBdr>
                <w:top w:val="none" w:sz="0" w:space="0" w:color="auto"/>
                <w:left w:val="none" w:sz="0" w:space="0" w:color="auto"/>
                <w:bottom w:val="none" w:sz="0" w:space="0" w:color="auto"/>
                <w:right w:val="none" w:sz="0" w:space="0" w:color="auto"/>
              </w:divBdr>
              <w:divsChild>
                <w:div w:id="5251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2701">
          <w:marLeft w:val="0"/>
          <w:marRight w:val="0"/>
          <w:marTop w:val="0"/>
          <w:marBottom w:val="0"/>
          <w:divBdr>
            <w:top w:val="none" w:sz="0" w:space="0" w:color="auto"/>
            <w:left w:val="none" w:sz="0" w:space="0" w:color="auto"/>
            <w:bottom w:val="none" w:sz="0" w:space="0" w:color="auto"/>
            <w:right w:val="none" w:sz="0" w:space="0" w:color="auto"/>
          </w:divBdr>
          <w:divsChild>
            <w:div w:id="153684323">
              <w:marLeft w:val="0"/>
              <w:marRight w:val="0"/>
              <w:marTop w:val="0"/>
              <w:marBottom w:val="0"/>
              <w:divBdr>
                <w:top w:val="none" w:sz="0" w:space="0" w:color="auto"/>
                <w:left w:val="none" w:sz="0" w:space="0" w:color="auto"/>
                <w:bottom w:val="none" w:sz="0" w:space="0" w:color="auto"/>
                <w:right w:val="none" w:sz="0" w:space="0" w:color="auto"/>
              </w:divBdr>
              <w:divsChild>
                <w:div w:id="358825515">
                  <w:marLeft w:val="0"/>
                  <w:marRight w:val="0"/>
                  <w:marTop w:val="0"/>
                  <w:marBottom w:val="0"/>
                  <w:divBdr>
                    <w:top w:val="none" w:sz="0" w:space="0" w:color="auto"/>
                    <w:left w:val="none" w:sz="0" w:space="0" w:color="auto"/>
                    <w:bottom w:val="none" w:sz="0" w:space="0" w:color="auto"/>
                    <w:right w:val="none" w:sz="0" w:space="0" w:color="auto"/>
                  </w:divBdr>
                </w:div>
              </w:divsChild>
            </w:div>
            <w:div w:id="1772159995">
              <w:marLeft w:val="0"/>
              <w:marRight w:val="0"/>
              <w:marTop w:val="0"/>
              <w:marBottom w:val="0"/>
              <w:divBdr>
                <w:top w:val="none" w:sz="0" w:space="0" w:color="auto"/>
                <w:left w:val="none" w:sz="0" w:space="0" w:color="auto"/>
                <w:bottom w:val="none" w:sz="0" w:space="0" w:color="auto"/>
                <w:right w:val="none" w:sz="0" w:space="0" w:color="auto"/>
              </w:divBdr>
              <w:divsChild>
                <w:div w:id="801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6854">
          <w:marLeft w:val="0"/>
          <w:marRight w:val="0"/>
          <w:marTop w:val="0"/>
          <w:marBottom w:val="0"/>
          <w:divBdr>
            <w:top w:val="none" w:sz="0" w:space="0" w:color="auto"/>
            <w:left w:val="none" w:sz="0" w:space="0" w:color="auto"/>
            <w:bottom w:val="none" w:sz="0" w:space="0" w:color="auto"/>
            <w:right w:val="none" w:sz="0" w:space="0" w:color="auto"/>
          </w:divBdr>
          <w:divsChild>
            <w:div w:id="355733655">
              <w:marLeft w:val="0"/>
              <w:marRight w:val="0"/>
              <w:marTop w:val="0"/>
              <w:marBottom w:val="0"/>
              <w:divBdr>
                <w:top w:val="none" w:sz="0" w:space="0" w:color="auto"/>
                <w:left w:val="none" w:sz="0" w:space="0" w:color="auto"/>
                <w:bottom w:val="none" w:sz="0" w:space="0" w:color="auto"/>
                <w:right w:val="none" w:sz="0" w:space="0" w:color="auto"/>
              </w:divBdr>
              <w:divsChild>
                <w:div w:id="1943803549">
                  <w:marLeft w:val="0"/>
                  <w:marRight w:val="0"/>
                  <w:marTop w:val="0"/>
                  <w:marBottom w:val="0"/>
                  <w:divBdr>
                    <w:top w:val="none" w:sz="0" w:space="0" w:color="auto"/>
                    <w:left w:val="none" w:sz="0" w:space="0" w:color="auto"/>
                    <w:bottom w:val="none" w:sz="0" w:space="0" w:color="auto"/>
                    <w:right w:val="none" w:sz="0" w:space="0" w:color="auto"/>
                  </w:divBdr>
                </w:div>
              </w:divsChild>
            </w:div>
            <w:div w:id="1926571814">
              <w:marLeft w:val="0"/>
              <w:marRight w:val="0"/>
              <w:marTop w:val="0"/>
              <w:marBottom w:val="0"/>
              <w:divBdr>
                <w:top w:val="none" w:sz="0" w:space="0" w:color="auto"/>
                <w:left w:val="none" w:sz="0" w:space="0" w:color="auto"/>
                <w:bottom w:val="none" w:sz="0" w:space="0" w:color="auto"/>
                <w:right w:val="none" w:sz="0" w:space="0" w:color="auto"/>
              </w:divBdr>
              <w:divsChild>
                <w:div w:id="721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7454">
          <w:marLeft w:val="0"/>
          <w:marRight w:val="0"/>
          <w:marTop w:val="0"/>
          <w:marBottom w:val="0"/>
          <w:divBdr>
            <w:top w:val="none" w:sz="0" w:space="0" w:color="auto"/>
            <w:left w:val="none" w:sz="0" w:space="0" w:color="auto"/>
            <w:bottom w:val="none" w:sz="0" w:space="0" w:color="auto"/>
            <w:right w:val="none" w:sz="0" w:space="0" w:color="auto"/>
          </w:divBdr>
          <w:divsChild>
            <w:div w:id="549609625">
              <w:marLeft w:val="0"/>
              <w:marRight w:val="0"/>
              <w:marTop w:val="0"/>
              <w:marBottom w:val="0"/>
              <w:divBdr>
                <w:top w:val="none" w:sz="0" w:space="0" w:color="auto"/>
                <w:left w:val="none" w:sz="0" w:space="0" w:color="auto"/>
                <w:bottom w:val="none" w:sz="0" w:space="0" w:color="auto"/>
                <w:right w:val="none" w:sz="0" w:space="0" w:color="auto"/>
              </w:divBdr>
              <w:divsChild>
                <w:div w:id="381757504">
                  <w:marLeft w:val="0"/>
                  <w:marRight w:val="0"/>
                  <w:marTop w:val="0"/>
                  <w:marBottom w:val="0"/>
                  <w:divBdr>
                    <w:top w:val="none" w:sz="0" w:space="0" w:color="auto"/>
                    <w:left w:val="none" w:sz="0" w:space="0" w:color="auto"/>
                    <w:bottom w:val="none" w:sz="0" w:space="0" w:color="auto"/>
                    <w:right w:val="none" w:sz="0" w:space="0" w:color="auto"/>
                  </w:divBdr>
                </w:div>
              </w:divsChild>
            </w:div>
            <w:div w:id="1284187990">
              <w:marLeft w:val="0"/>
              <w:marRight w:val="0"/>
              <w:marTop w:val="0"/>
              <w:marBottom w:val="0"/>
              <w:divBdr>
                <w:top w:val="none" w:sz="0" w:space="0" w:color="auto"/>
                <w:left w:val="none" w:sz="0" w:space="0" w:color="auto"/>
                <w:bottom w:val="none" w:sz="0" w:space="0" w:color="auto"/>
                <w:right w:val="none" w:sz="0" w:space="0" w:color="auto"/>
              </w:divBdr>
              <w:divsChild>
                <w:div w:id="16191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165">
          <w:marLeft w:val="0"/>
          <w:marRight w:val="0"/>
          <w:marTop w:val="0"/>
          <w:marBottom w:val="0"/>
          <w:divBdr>
            <w:top w:val="none" w:sz="0" w:space="0" w:color="auto"/>
            <w:left w:val="none" w:sz="0" w:space="0" w:color="auto"/>
            <w:bottom w:val="none" w:sz="0" w:space="0" w:color="auto"/>
            <w:right w:val="none" w:sz="0" w:space="0" w:color="auto"/>
          </w:divBdr>
          <w:divsChild>
            <w:div w:id="1818523970">
              <w:marLeft w:val="0"/>
              <w:marRight w:val="0"/>
              <w:marTop w:val="0"/>
              <w:marBottom w:val="0"/>
              <w:divBdr>
                <w:top w:val="none" w:sz="0" w:space="0" w:color="auto"/>
                <w:left w:val="none" w:sz="0" w:space="0" w:color="auto"/>
                <w:bottom w:val="none" w:sz="0" w:space="0" w:color="auto"/>
                <w:right w:val="none" w:sz="0" w:space="0" w:color="auto"/>
              </w:divBdr>
              <w:divsChild>
                <w:div w:id="1368288290">
                  <w:marLeft w:val="0"/>
                  <w:marRight w:val="0"/>
                  <w:marTop w:val="0"/>
                  <w:marBottom w:val="0"/>
                  <w:divBdr>
                    <w:top w:val="none" w:sz="0" w:space="0" w:color="auto"/>
                    <w:left w:val="none" w:sz="0" w:space="0" w:color="auto"/>
                    <w:bottom w:val="none" w:sz="0" w:space="0" w:color="auto"/>
                    <w:right w:val="none" w:sz="0" w:space="0" w:color="auto"/>
                  </w:divBdr>
                </w:div>
              </w:divsChild>
            </w:div>
            <w:div w:id="1031371020">
              <w:marLeft w:val="0"/>
              <w:marRight w:val="0"/>
              <w:marTop w:val="0"/>
              <w:marBottom w:val="0"/>
              <w:divBdr>
                <w:top w:val="none" w:sz="0" w:space="0" w:color="auto"/>
                <w:left w:val="none" w:sz="0" w:space="0" w:color="auto"/>
                <w:bottom w:val="none" w:sz="0" w:space="0" w:color="auto"/>
                <w:right w:val="none" w:sz="0" w:space="0" w:color="auto"/>
              </w:divBdr>
              <w:divsChild>
                <w:div w:id="2043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69530">
          <w:marLeft w:val="0"/>
          <w:marRight w:val="0"/>
          <w:marTop w:val="0"/>
          <w:marBottom w:val="0"/>
          <w:divBdr>
            <w:top w:val="none" w:sz="0" w:space="0" w:color="auto"/>
            <w:left w:val="none" w:sz="0" w:space="0" w:color="auto"/>
            <w:bottom w:val="none" w:sz="0" w:space="0" w:color="auto"/>
            <w:right w:val="none" w:sz="0" w:space="0" w:color="auto"/>
          </w:divBdr>
          <w:divsChild>
            <w:div w:id="1986157511">
              <w:marLeft w:val="0"/>
              <w:marRight w:val="0"/>
              <w:marTop w:val="0"/>
              <w:marBottom w:val="0"/>
              <w:divBdr>
                <w:top w:val="none" w:sz="0" w:space="0" w:color="auto"/>
                <w:left w:val="none" w:sz="0" w:space="0" w:color="auto"/>
                <w:bottom w:val="none" w:sz="0" w:space="0" w:color="auto"/>
                <w:right w:val="none" w:sz="0" w:space="0" w:color="auto"/>
              </w:divBdr>
              <w:divsChild>
                <w:div w:id="945427747">
                  <w:marLeft w:val="0"/>
                  <w:marRight w:val="0"/>
                  <w:marTop w:val="0"/>
                  <w:marBottom w:val="0"/>
                  <w:divBdr>
                    <w:top w:val="none" w:sz="0" w:space="0" w:color="auto"/>
                    <w:left w:val="none" w:sz="0" w:space="0" w:color="auto"/>
                    <w:bottom w:val="none" w:sz="0" w:space="0" w:color="auto"/>
                    <w:right w:val="none" w:sz="0" w:space="0" w:color="auto"/>
                  </w:divBdr>
                </w:div>
              </w:divsChild>
            </w:div>
            <w:div w:id="1704670024">
              <w:marLeft w:val="0"/>
              <w:marRight w:val="0"/>
              <w:marTop w:val="0"/>
              <w:marBottom w:val="0"/>
              <w:divBdr>
                <w:top w:val="none" w:sz="0" w:space="0" w:color="auto"/>
                <w:left w:val="none" w:sz="0" w:space="0" w:color="auto"/>
                <w:bottom w:val="none" w:sz="0" w:space="0" w:color="auto"/>
                <w:right w:val="none" w:sz="0" w:space="0" w:color="auto"/>
              </w:divBdr>
              <w:divsChild>
                <w:div w:id="1023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2561">
          <w:marLeft w:val="0"/>
          <w:marRight w:val="0"/>
          <w:marTop w:val="0"/>
          <w:marBottom w:val="0"/>
          <w:divBdr>
            <w:top w:val="none" w:sz="0" w:space="0" w:color="auto"/>
            <w:left w:val="none" w:sz="0" w:space="0" w:color="auto"/>
            <w:bottom w:val="none" w:sz="0" w:space="0" w:color="auto"/>
            <w:right w:val="none" w:sz="0" w:space="0" w:color="auto"/>
          </w:divBdr>
          <w:divsChild>
            <w:div w:id="2086027520">
              <w:marLeft w:val="0"/>
              <w:marRight w:val="0"/>
              <w:marTop w:val="0"/>
              <w:marBottom w:val="0"/>
              <w:divBdr>
                <w:top w:val="none" w:sz="0" w:space="0" w:color="auto"/>
                <w:left w:val="none" w:sz="0" w:space="0" w:color="auto"/>
                <w:bottom w:val="none" w:sz="0" w:space="0" w:color="auto"/>
                <w:right w:val="none" w:sz="0" w:space="0" w:color="auto"/>
              </w:divBdr>
              <w:divsChild>
                <w:div w:id="1343825395">
                  <w:marLeft w:val="0"/>
                  <w:marRight w:val="0"/>
                  <w:marTop w:val="0"/>
                  <w:marBottom w:val="0"/>
                  <w:divBdr>
                    <w:top w:val="none" w:sz="0" w:space="0" w:color="auto"/>
                    <w:left w:val="none" w:sz="0" w:space="0" w:color="auto"/>
                    <w:bottom w:val="none" w:sz="0" w:space="0" w:color="auto"/>
                    <w:right w:val="none" w:sz="0" w:space="0" w:color="auto"/>
                  </w:divBdr>
                </w:div>
              </w:divsChild>
            </w:div>
            <w:div w:id="853228487">
              <w:marLeft w:val="0"/>
              <w:marRight w:val="0"/>
              <w:marTop w:val="0"/>
              <w:marBottom w:val="0"/>
              <w:divBdr>
                <w:top w:val="none" w:sz="0" w:space="0" w:color="auto"/>
                <w:left w:val="none" w:sz="0" w:space="0" w:color="auto"/>
                <w:bottom w:val="none" w:sz="0" w:space="0" w:color="auto"/>
                <w:right w:val="none" w:sz="0" w:space="0" w:color="auto"/>
              </w:divBdr>
              <w:divsChild>
                <w:div w:id="1227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7125">
          <w:marLeft w:val="0"/>
          <w:marRight w:val="0"/>
          <w:marTop w:val="0"/>
          <w:marBottom w:val="0"/>
          <w:divBdr>
            <w:top w:val="none" w:sz="0" w:space="0" w:color="auto"/>
            <w:left w:val="none" w:sz="0" w:space="0" w:color="auto"/>
            <w:bottom w:val="none" w:sz="0" w:space="0" w:color="auto"/>
            <w:right w:val="none" w:sz="0" w:space="0" w:color="auto"/>
          </w:divBdr>
          <w:divsChild>
            <w:div w:id="1172181324">
              <w:marLeft w:val="0"/>
              <w:marRight w:val="0"/>
              <w:marTop w:val="0"/>
              <w:marBottom w:val="0"/>
              <w:divBdr>
                <w:top w:val="none" w:sz="0" w:space="0" w:color="auto"/>
                <w:left w:val="none" w:sz="0" w:space="0" w:color="auto"/>
                <w:bottom w:val="none" w:sz="0" w:space="0" w:color="auto"/>
                <w:right w:val="none" w:sz="0" w:space="0" w:color="auto"/>
              </w:divBdr>
              <w:divsChild>
                <w:div w:id="767847180">
                  <w:marLeft w:val="0"/>
                  <w:marRight w:val="0"/>
                  <w:marTop w:val="0"/>
                  <w:marBottom w:val="0"/>
                  <w:divBdr>
                    <w:top w:val="none" w:sz="0" w:space="0" w:color="auto"/>
                    <w:left w:val="none" w:sz="0" w:space="0" w:color="auto"/>
                    <w:bottom w:val="none" w:sz="0" w:space="0" w:color="auto"/>
                    <w:right w:val="none" w:sz="0" w:space="0" w:color="auto"/>
                  </w:divBdr>
                </w:div>
              </w:divsChild>
            </w:div>
            <w:div w:id="1176306917">
              <w:marLeft w:val="0"/>
              <w:marRight w:val="0"/>
              <w:marTop w:val="0"/>
              <w:marBottom w:val="0"/>
              <w:divBdr>
                <w:top w:val="none" w:sz="0" w:space="0" w:color="auto"/>
                <w:left w:val="none" w:sz="0" w:space="0" w:color="auto"/>
                <w:bottom w:val="none" w:sz="0" w:space="0" w:color="auto"/>
                <w:right w:val="none" w:sz="0" w:space="0" w:color="auto"/>
              </w:divBdr>
              <w:divsChild>
                <w:div w:id="6903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5286">
          <w:marLeft w:val="0"/>
          <w:marRight w:val="0"/>
          <w:marTop w:val="0"/>
          <w:marBottom w:val="0"/>
          <w:divBdr>
            <w:top w:val="none" w:sz="0" w:space="0" w:color="auto"/>
            <w:left w:val="none" w:sz="0" w:space="0" w:color="auto"/>
            <w:bottom w:val="none" w:sz="0" w:space="0" w:color="auto"/>
            <w:right w:val="none" w:sz="0" w:space="0" w:color="auto"/>
          </w:divBdr>
          <w:divsChild>
            <w:div w:id="286619243">
              <w:marLeft w:val="0"/>
              <w:marRight w:val="0"/>
              <w:marTop w:val="0"/>
              <w:marBottom w:val="0"/>
              <w:divBdr>
                <w:top w:val="none" w:sz="0" w:space="0" w:color="auto"/>
                <w:left w:val="none" w:sz="0" w:space="0" w:color="auto"/>
                <w:bottom w:val="none" w:sz="0" w:space="0" w:color="auto"/>
                <w:right w:val="none" w:sz="0" w:space="0" w:color="auto"/>
              </w:divBdr>
              <w:divsChild>
                <w:div w:id="1908302802">
                  <w:marLeft w:val="0"/>
                  <w:marRight w:val="0"/>
                  <w:marTop w:val="0"/>
                  <w:marBottom w:val="0"/>
                  <w:divBdr>
                    <w:top w:val="none" w:sz="0" w:space="0" w:color="auto"/>
                    <w:left w:val="none" w:sz="0" w:space="0" w:color="auto"/>
                    <w:bottom w:val="none" w:sz="0" w:space="0" w:color="auto"/>
                    <w:right w:val="none" w:sz="0" w:space="0" w:color="auto"/>
                  </w:divBdr>
                </w:div>
              </w:divsChild>
            </w:div>
            <w:div w:id="525212333">
              <w:marLeft w:val="0"/>
              <w:marRight w:val="0"/>
              <w:marTop w:val="0"/>
              <w:marBottom w:val="0"/>
              <w:divBdr>
                <w:top w:val="none" w:sz="0" w:space="0" w:color="auto"/>
                <w:left w:val="none" w:sz="0" w:space="0" w:color="auto"/>
                <w:bottom w:val="none" w:sz="0" w:space="0" w:color="auto"/>
                <w:right w:val="none" w:sz="0" w:space="0" w:color="auto"/>
              </w:divBdr>
              <w:divsChild>
                <w:div w:id="451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4063">
          <w:marLeft w:val="0"/>
          <w:marRight w:val="0"/>
          <w:marTop w:val="0"/>
          <w:marBottom w:val="0"/>
          <w:divBdr>
            <w:top w:val="none" w:sz="0" w:space="0" w:color="auto"/>
            <w:left w:val="none" w:sz="0" w:space="0" w:color="auto"/>
            <w:bottom w:val="none" w:sz="0" w:space="0" w:color="auto"/>
            <w:right w:val="none" w:sz="0" w:space="0" w:color="auto"/>
          </w:divBdr>
          <w:divsChild>
            <w:div w:id="1912498165">
              <w:marLeft w:val="0"/>
              <w:marRight w:val="0"/>
              <w:marTop w:val="0"/>
              <w:marBottom w:val="0"/>
              <w:divBdr>
                <w:top w:val="none" w:sz="0" w:space="0" w:color="auto"/>
                <w:left w:val="none" w:sz="0" w:space="0" w:color="auto"/>
                <w:bottom w:val="none" w:sz="0" w:space="0" w:color="auto"/>
                <w:right w:val="none" w:sz="0" w:space="0" w:color="auto"/>
              </w:divBdr>
              <w:divsChild>
                <w:div w:id="1183007058">
                  <w:marLeft w:val="0"/>
                  <w:marRight w:val="0"/>
                  <w:marTop w:val="0"/>
                  <w:marBottom w:val="0"/>
                  <w:divBdr>
                    <w:top w:val="none" w:sz="0" w:space="0" w:color="auto"/>
                    <w:left w:val="none" w:sz="0" w:space="0" w:color="auto"/>
                    <w:bottom w:val="none" w:sz="0" w:space="0" w:color="auto"/>
                    <w:right w:val="none" w:sz="0" w:space="0" w:color="auto"/>
                  </w:divBdr>
                </w:div>
              </w:divsChild>
            </w:div>
            <w:div w:id="2112968969">
              <w:marLeft w:val="0"/>
              <w:marRight w:val="0"/>
              <w:marTop w:val="0"/>
              <w:marBottom w:val="0"/>
              <w:divBdr>
                <w:top w:val="none" w:sz="0" w:space="0" w:color="auto"/>
                <w:left w:val="none" w:sz="0" w:space="0" w:color="auto"/>
                <w:bottom w:val="none" w:sz="0" w:space="0" w:color="auto"/>
                <w:right w:val="none" w:sz="0" w:space="0" w:color="auto"/>
              </w:divBdr>
              <w:divsChild>
                <w:div w:id="12384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938">
          <w:marLeft w:val="0"/>
          <w:marRight w:val="0"/>
          <w:marTop w:val="0"/>
          <w:marBottom w:val="0"/>
          <w:divBdr>
            <w:top w:val="none" w:sz="0" w:space="0" w:color="auto"/>
            <w:left w:val="none" w:sz="0" w:space="0" w:color="auto"/>
            <w:bottom w:val="none" w:sz="0" w:space="0" w:color="auto"/>
            <w:right w:val="none" w:sz="0" w:space="0" w:color="auto"/>
          </w:divBdr>
          <w:divsChild>
            <w:div w:id="1800105405">
              <w:marLeft w:val="0"/>
              <w:marRight w:val="0"/>
              <w:marTop w:val="0"/>
              <w:marBottom w:val="0"/>
              <w:divBdr>
                <w:top w:val="none" w:sz="0" w:space="0" w:color="auto"/>
                <w:left w:val="none" w:sz="0" w:space="0" w:color="auto"/>
                <w:bottom w:val="none" w:sz="0" w:space="0" w:color="auto"/>
                <w:right w:val="none" w:sz="0" w:space="0" w:color="auto"/>
              </w:divBdr>
              <w:divsChild>
                <w:div w:id="1945846171">
                  <w:marLeft w:val="0"/>
                  <w:marRight w:val="0"/>
                  <w:marTop w:val="0"/>
                  <w:marBottom w:val="0"/>
                  <w:divBdr>
                    <w:top w:val="none" w:sz="0" w:space="0" w:color="auto"/>
                    <w:left w:val="none" w:sz="0" w:space="0" w:color="auto"/>
                    <w:bottom w:val="none" w:sz="0" w:space="0" w:color="auto"/>
                    <w:right w:val="none" w:sz="0" w:space="0" w:color="auto"/>
                  </w:divBdr>
                </w:div>
              </w:divsChild>
            </w:div>
            <w:div w:id="239681544">
              <w:marLeft w:val="0"/>
              <w:marRight w:val="0"/>
              <w:marTop w:val="0"/>
              <w:marBottom w:val="0"/>
              <w:divBdr>
                <w:top w:val="none" w:sz="0" w:space="0" w:color="auto"/>
                <w:left w:val="none" w:sz="0" w:space="0" w:color="auto"/>
                <w:bottom w:val="none" w:sz="0" w:space="0" w:color="auto"/>
                <w:right w:val="none" w:sz="0" w:space="0" w:color="auto"/>
              </w:divBdr>
              <w:divsChild>
                <w:div w:id="4272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551">
          <w:marLeft w:val="0"/>
          <w:marRight w:val="0"/>
          <w:marTop w:val="0"/>
          <w:marBottom w:val="0"/>
          <w:divBdr>
            <w:top w:val="none" w:sz="0" w:space="0" w:color="auto"/>
            <w:left w:val="none" w:sz="0" w:space="0" w:color="auto"/>
            <w:bottom w:val="none" w:sz="0" w:space="0" w:color="auto"/>
            <w:right w:val="none" w:sz="0" w:space="0" w:color="auto"/>
          </w:divBdr>
          <w:divsChild>
            <w:div w:id="130288260">
              <w:marLeft w:val="0"/>
              <w:marRight w:val="0"/>
              <w:marTop w:val="0"/>
              <w:marBottom w:val="0"/>
              <w:divBdr>
                <w:top w:val="none" w:sz="0" w:space="0" w:color="auto"/>
                <w:left w:val="none" w:sz="0" w:space="0" w:color="auto"/>
                <w:bottom w:val="none" w:sz="0" w:space="0" w:color="auto"/>
                <w:right w:val="none" w:sz="0" w:space="0" w:color="auto"/>
              </w:divBdr>
              <w:divsChild>
                <w:div w:id="559366309">
                  <w:marLeft w:val="0"/>
                  <w:marRight w:val="0"/>
                  <w:marTop w:val="0"/>
                  <w:marBottom w:val="0"/>
                  <w:divBdr>
                    <w:top w:val="none" w:sz="0" w:space="0" w:color="auto"/>
                    <w:left w:val="none" w:sz="0" w:space="0" w:color="auto"/>
                    <w:bottom w:val="none" w:sz="0" w:space="0" w:color="auto"/>
                    <w:right w:val="none" w:sz="0" w:space="0" w:color="auto"/>
                  </w:divBdr>
                </w:div>
              </w:divsChild>
            </w:div>
            <w:div w:id="316421117">
              <w:marLeft w:val="0"/>
              <w:marRight w:val="0"/>
              <w:marTop w:val="0"/>
              <w:marBottom w:val="0"/>
              <w:divBdr>
                <w:top w:val="none" w:sz="0" w:space="0" w:color="auto"/>
                <w:left w:val="none" w:sz="0" w:space="0" w:color="auto"/>
                <w:bottom w:val="none" w:sz="0" w:space="0" w:color="auto"/>
                <w:right w:val="none" w:sz="0" w:space="0" w:color="auto"/>
              </w:divBdr>
              <w:divsChild>
                <w:div w:id="189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5270">
          <w:marLeft w:val="0"/>
          <w:marRight w:val="0"/>
          <w:marTop w:val="0"/>
          <w:marBottom w:val="0"/>
          <w:divBdr>
            <w:top w:val="none" w:sz="0" w:space="0" w:color="auto"/>
            <w:left w:val="none" w:sz="0" w:space="0" w:color="auto"/>
            <w:bottom w:val="none" w:sz="0" w:space="0" w:color="auto"/>
            <w:right w:val="none" w:sz="0" w:space="0" w:color="auto"/>
          </w:divBdr>
          <w:divsChild>
            <w:div w:id="1643778473">
              <w:marLeft w:val="0"/>
              <w:marRight w:val="0"/>
              <w:marTop w:val="0"/>
              <w:marBottom w:val="0"/>
              <w:divBdr>
                <w:top w:val="none" w:sz="0" w:space="0" w:color="auto"/>
                <w:left w:val="none" w:sz="0" w:space="0" w:color="auto"/>
                <w:bottom w:val="none" w:sz="0" w:space="0" w:color="auto"/>
                <w:right w:val="none" w:sz="0" w:space="0" w:color="auto"/>
              </w:divBdr>
              <w:divsChild>
                <w:div w:id="105857258">
                  <w:marLeft w:val="0"/>
                  <w:marRight w:val="0"/>
                  <w:marTop w:val="0"/>
                  <w:marBottom w:val="0"/>
                  <w:divBdr>
                    <w:top w:val="none" w:sz="0" w:space="0" w:color="auto"/>
                    <w:left w:val="none" w:sz="0" w:space="0" w:color="auto"/>
                    <w:bottom w:val="none" w:sz="0" w:space="0" w:color="auto"/>
                    <w:right w:val="none" w:sz="0" w:space="0" w:color="auto"/>
                  </w:divBdr>
                </w:div>
              </w:divsChild>
            </w:div>
            <w:div w:id="319770466">
              <w:marLeft w:val="0"/>
              <w:marRight w:val="0"/>
              <w:marTop w:val="0"/>
              <w:marBottom w:val="0"/>
              <w:divBdr>
                <w:top w:val="none" w:sz="0" w:space="0" w:color="auto"/>
                <w:left w:val="none" w:sz="0" w:space="0" w:color="auto"/>
                <w:bottom w:val="none" w:sz="0" w:space="0" w:color="auto"/>
                <w:right w:val="none" w:sz="0" w:space="0" w:color="auto"/>
              </w:divBdr>
              <w:divsChild>
                <w:div w:id="397289845">
                  <w:marLeft w:val="0"/>
                  <w:marRight w:val="0"/>
                  <w:marTop w:val="0"/>
                  <w:marBottom w:val="0"/>
                  <w:divBdr>
                    <w:top w:val="none" w:sz="0" w:space="0" w:color="auto"/>
                    <w:left w:val="none" w:sz="0" w:space="0" w:color="auto"/>
                    <w:bottom w:val="none" w:sz="0" w:space="0" w:color="auto"/>
                    <w:right w:val="none" w:sz="0" w:space="0" w:color="auto"/>
                  </w:divBdr>
                </w:div>
              </w:divsChild>
            </w:div>
            <w:div w:id="1302541502">
              <w:marLeft w:val="0"/>
              <w:marRight w:val="0"/>
              <w:marTop w:val="0"/>
              <w:marBottom w:val="0"/>
              <w:divBdr>
                <w:top w:val="none" w:sz="0" w:space="0" w:color="auto"/>
                <w:left w:val="none" w:sz="0" w:space="0" w:color="auto"/>
                <w:bottom w:val="none" w:sz="0" w:space="0" w:color="auto"/>
                <w:right w:val="none" w:sz="0" w:space="0" w:color="auto"/>
              </w:divBdr>
              <w:divsChild>
                <w:div w:id="1970893931">
                  <w:marLeft w:val="0"/>
                  <w:marRight w:val="0"/>
                  <w:marTop w:val="0"/>
                  <w:marBottom w:val="0"/>
                  <w:divBdr>
                    <w:top w:val="none" w:sz="0" w:space="0" w:color="auto"/>
                    <w:left w:val="none" w:sz="0" w:space="0" w:color="auto"/>
                    <w:bottom w:val="none" w:sz="0" w:space="0" w:color="auto"/>
                    <w:right w:val="none" w:sz="0" w:space="0" w:color="auto"/>
                  </w:divBdr>
                </w:div>
              </w:divsChild>
            </w:div>
            <w:div w:id="1993291410">
              <w:marLeft w:val="0"/>
              <w:marRight w:val="0"/>
              <w:marTop w:val="0"/>
              <w:marBottom w:val="0"/>
              <w:divBdr>
                <w:top w:val="none" w:sz="0" w:space="0" w:color="auto"/>
                <w:left w:val="none" w:sz="0" w:space="0" w:color="auto"/>
                <w:bottom w:val="none" w:sz="0" w:space="0" w:color="auto"/>
                <w:right w:val="none" w:sz="0" w:space="0" w:color="auto"/>
              </w:divBdr>
              <w:divsChild>
                <w:div w:id="17995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0228">
          <w:marLeft w:val="0"/>
          <w:marRight w:val="0"/>
          <w:marTop w:val="0"/>
          <w:marBottom w:val="0"/>
          <w:divBdr>
            <w:top w:val="none" w:sz="0" w:space="0" w:color="auto"/>
            <w:left w:val="none" w:sz="0" w:space="0" w:color="auto"/>
            <w:bottom w:val="none" w:sz="0" w:space="0" w:color="auto"/>
            <w:right w:val="none" w:sz="0" w:space="0" w:color="auto"/>
          </w:divBdr>
          <w:divsChild>
            <w:div w:id="1513106288">
              <w:marLeft w:val="0"/>
              <w:marRight w:val="0"/>
              <w:marTop w:val="0"/>
              <w:marBottom w:val="0"/>
              <w:divBdr>
                <w:top w:val="none" w:sz="0" w:space="0" w:color="auto"/>
                <w:left w:val="none" w:sz="0" w:space="0" w:color="auto"/>
                <w:bottom w:val="none" w:sz="0" w:space="0" w:color="auto"/>
                <w:right w:val="none" w:sz="0" w:space="0" w:color="auto"/>
              </w:divBdr>
              <w:divsChild>
                <w:div w:id="2045204635">
                  <w:marLeft w:val="0"/>
                  <w:marRight w:val="0"/>
                  <w:marTop w:val="0"/>
                  <w:marBottom w:val="0"/>
                  <w:divBdr>
                    <w:top w:val="none" w:sz="0" w:space="0" w:color="auto"/>
                    <w:left w:val="none" w:sz="0" w:space="0" w:color="auto"/>
                    <w:bottom w:val="none" w:sz="0" w:space="0" w:color="auto"/>
                    <w:right w:val="none" w:sz="0" w:space="0" w:color="auto"/>
                  </w:divBdr>
                </w:div>
              </w:divsChild>
            </w:div>
            <w:div w:id="989754002">
              <w:marLeft w:val="0"/>
              <w:marRight w:val="0"/>
              <w:marTop w:val="0"/>
              <w:marBottom w:val="0"/>
              <w:divBdr>
                <w:top w:val="none" w:sz="0" w:space="0" w:color="auto"/>
                <w:left w:val="none" w:sz="0" w:space="0" w:color="auto"/>
                <w:bottom w:val="none" w:sz="0" w:space="0" w:color="auto"/>
                <w:right w:val="none" w:sz="0" w:space="0" w:color="auto"/>
              </w:divBdr>
              <w:divsChild>
                <w:div w:id="21431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4802">
          <w:marLeft w:val="0"/>
          <w:marRight w:val="0"/>
          <w:marTop w:val="0"/>
          <w:marBottom w:val="0"/>
          <w:divBdr>
            <w:top w:val="none" w:sz="0" w:space="0" w:color="auto"/>
            <w:left w:val="none" w:sz="0" w:space="0" w:color="auto"/>
            <w:bottom w:val="none" w:sz="0" w:space="0" w:color="auto"/>
            <w:right w:val="none" w:sz="0" w:space="0" w:color="auto"/>
          </w:divBdr>
          <w:divsChild>
            <w:div w:id="1205562732">
              <w:marLeft w:val="0"/>
              <w:marRight w:val="0"/>
              <w:marTop w:val="0"/>
              <w:marBottom w:val="0"/>
              <w:divBdr>
                <w:top w:val="none" w:sz="0" w:space="0" w:color="auto"/>
                <w:left w:val="none" w:sz="0" w:space="0" w:color="auto"/>
                <w:bottom w:val="none" w:sz="0" w:space="0" w:color="auto"/>
                <w:right w:val="none" w:sz="0" w:space="0" w:color="auto"/>
              </w:divBdr>
              <w:divsChild>
                <w:div w:id="8472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9609">
      <w:bodyDiv w:val="1"/>
      <w:marLeft w:val="0"/>
      <w:marRight w:val="0"/>
      <w:marTop w:val="0"/>
      <w:marBottom w:val="0"/>
      <w:divBdr>
        <w:top w:val="none" w:sz="0" w:space="0" w:color="auto"/>
        <w:left w:val="none" w:sz="0" w:space="0" w:color="auto"/>
        <w:bottom w:val="none" w:sz="0" w:space="0" w:color="auto"/>
        <w:right w:val="none" w:sz="0" w:space="0" w:color="auto"/>
      </w:divBdr>
      <w:divsChild>
        <w:div w:id="224881879">
          <w:marLeft w:val="0"/>
          <w:marRight w:val="0"/>
          <w:marTop w:val="0"/>
          <w:marBottom w:val="0"/>
          <w:divBdr>
            <w:top w:val="none" w:sz="0" w:space="0" w:color="auto"/>
            <w:left w:val="none" w:sz="0" w:space="0" w:color="auto"/>
            <w:bottom w:val="none" w:sz="0" w:space="0" w:color="auto"/>
            <w:right w:val="none" w:sz="0" w:space="0" w:color="auto"/>
          </w:divBdr>
          <w:divsChild>
            <w:div w:id="792938918">
              <w:marLeft w:val="0"/>
              <w:marRight w:val="0"/>
              <w:marTop w:val="0"/>
              <w:marBottom w:val="0"/>
              <w:divBdr>
                <w:top w:val="none" w:sz="0" w:space="0" w:color="auto"/>
                <w:left w:val="none" w:sz="0" w:space="0" w:color="auto"/>
                <w:bottom w:val="none" w:sz="0" w:space="0" w:color="auto"/>
                <w:right w:val="none" w:sz="0" w:space="0" w:color="auto"/>
              </w:divBdr>
              <w:divsChild>
                <w:div w:id="1685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6806">
      <w:bodyDiv w:val="1"/>
      <w:marLeft w:val="0"/>
      <w:marRight w:val="0"/>
      <w:marTop w:val="0"/>
      <w:marBottom w:val="0"/>
      <w:divBdr>
        <w:top w:val="none" w:sz="0" w:space="0" w:color="auto"/>
        <w:left w:val="none" w:sz="0" w:space="0" w:color="auto"/>
        <w:bottom w:val="none" w:sz="0" w:space="0" w:color="auto"/>
        <w:right w:val="none" w:sz="0" w:space="0" w:color="auto"/>
      </w:divBdr>
      <w:divsChild>
        <w:div w:id="1862357522">
          <w:marLeft w:val="0"/>
          <w:marRight w:val="0"/>
          <w:marTop w:val="0"/>
          <w:marBottom w:val="0"/>
          <w:divBdr>
            <w:top w:val="none" w:sz="0" w:space="0" w:color="auto"/>
            <w:left w:val="none" w:sz="0" w:space="0" w:color="auto"/>
            <w:bottom w:val="none" w:sz="0" w:space="0" w:color="auto"/>
            <w:right w:val="none" w:sz="0" w:space="0" w:color="auto"/>
          </w:divBdr>
          <w:divsChild>
            <w:div w:id="820778165">
              <w:marLeft w:val="0"/>
              <w:marRight w:val="0"/>
              <w:marTop w:val="0"/>
              <w:marBottom w:val="0"/>
              <w:divBdr>
                <w:top w:val="none" w:sz="0" w:space="0" w:color="auto"/>
                <w:left w:val="none" w:sz="0" w:space="0" w:color="auto"/>
                <w:bottom w:val="none" w:sz="0" w:space="0" w:color="auto"/>
                <w:right w:val="none" w:sz="0" w:space="0" w:color="auto"/>
              </w:divBdr>
              <w:divsChild>
                <w:div w:id="1892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540">
      <w:bodyDiv w:val="1"/>
      <w:marLeft w:val="0"/>
      <w:marRight w:val="0"/>
      <w:marTop w:val="0"/>
      <w:marBottom w:val="0"/>
      <w:divBdr>
        <w:top w:val="none" w:sz="0" w:space="0" w:color="auto"/>
        <w:left w:val="none" w:sz="0" w:space="0" w:color="auto"/>
        <w:bottom w:val="none" w:sz="0" w:space="0" w:color="auto"/>
        <w:right w:val="none" w:sz="0" w:space="0" w:color="auto"/>
      </w:divBdr>
      <w:divsChild>
        <w:div w:id="1923031356">
          <w:marLeft w:val="0"/>
          <w:marRight w:val="0"/>
          <w:marTop w:val="0"/>
          <w:marBottom w:val="0"/>
          <w:divBdr>
            <w:top w:val="none" w:sz="0" w:space="0" w:color="auto"/>
            <w:left w:val="none" w:sz="0" w:space="0" w:color="auto"/>
            <w:bottom w:val="none" w:sz="0" w:space="0" w:color="auto"/>
            <w:right w:val="none" w:sz="0" w:space="0" w:color="auto"/>
          </w:divBdr>
          <w:divsChild>
            <w:div w:id="2068525132">
              <w:marLeft w:val="0"/>
              <w:marRight w:val="0"/>
              <w:marTop w:val="0"/>
              <w:marBottom w:val="0"/>
              <w:divBdr>
                <w:top w:val="none" w:sz="0" w:space="0" w:color="auto"/>
                <w:left w:val="none" w:sz="0" w:space="0" w:color="auto"/>
                <w:bottom w:val="none" w:sz="0" w:space="0" w:color="auto"/>
                <w:right w:val="none" w:sz="0" w:space="0" w:color="auto"/>
              </w:divBdr>
              <w:divsChild>
                <w:div w:id="14672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6290">
      <w:bodyDiv w:val="1"/>
      <w:marLeft w:val="0"/>
      <w:marRight w:val="0"/>
      <w:marTop w:val="0"/>
      <w:marBottom w:val="0"/>
      <w:divBdr>
        <w:top w:val="none" w:sz="0" w:space="0" w:color="auto"/>
        <w:left w:val="none" w:sz="0" w:space="0" w:color="auto"/>
        <w:bottom w:val="none" w:sz="0" w:space="0" w:color="auto"/>
        <w:right w:val="none" w:sz="0" w:space="0" w:color="auto"/>
      </w:divBdr>
      <w:divsChild>
        <w:div w:id="1787307939">
          <w:marLeft w:val="0"/>
          <w:marRight w:val="0"/>
          <w:marTop w:val="0"/>
          <w:marBottom w:val="0"/>
          <w:divBdr>
            <w:top w:val="none" w:sz="0" w:space="0" w:color="auto"/>
            <w:left w:val="none" w:sz="0" w:space="0" w:color="auto"/>
            <w:bottom w:val="none" w:sz="0" w:space="0" w:color="auto"/>
            <w:right w:val="none" w:sz="0" w:space="0" w:color="auto"/>
          </w:divBdr>
          <w:divsChild>
            <w:div w:id="1383866396">
              <w:marLeft w:val="0"/>
              <w:marRight w:val="0"/>
              <w:marTop w:val="0"/>
              <w:marBottom w:val="0"/>
              <w:divBdr>
                <w:top w:val="none" w:sz="0" w:space="0" w:color="auto"/>
                <w:left w:val="none" w:sz="0" w:space="0" w:color="auto"/>
                <w:bottom w:val="none" w:sz="0" w:space="0" w:color="auto"/>
                <w:right w:val="none" w:sz="0" w:space="0" w:color="auto"/>
              </w:divBdr>
              <w:divsChild>
                <w:div w:id="450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8340">
      <w:bodyDiv w:val="1"/>
      <w:marLeft w:val="0"/>
      <w:marRight w:val="0"/>
      <w:marTop w:val="0"/>
      <w:marBottom w:val="0"/>
      <w:divBdr>
        <w:top w:val="none" w:sz="0" w:space="0" w:color="auto"/>
        <w:left w:val="none" w:sz="0" w:space="0" w:color="auto"/>
        <w:bottom w:val="none" w:sz="0" w:space="0" w:color="auto"/>
        <w:right w:val="none" w:sz="0" w:space="0" w:color="auto"/>
      </w:divBdr>
      <w:divsChild>
        <w:div w:id="458063461">
          <w:marLeft w:val="0"/>
          <w:marRight w:val="0"/>
          <w:marTop w:val="0"/>
          <w:marBottom w:val="0"/>
          <w:divBdr>
            <w:top w:val="none" w:sz="0" w:space="0" w:color="auto"/>
            <w:left w:val="none" w:sz="0" w:space="0" w:color="auto"/>
            <w:bottom w:val="none" w:sz="0" w:space="0" w:color="auto"/>
            <w:right w:val="none" w:sz="0" w:space="0" w:color="auto"/>
          </w:divBdr>
          <w:divsChild>
            <w:div w:id="956713603">
              <w:marLeft w:val="0"/>
              <w:marRight w:val="0"/>
              <w:marTop w:val="0"/>
              <w:marBottom w:val="0"/>
              <w:divBdr>
                <w:top w:val="none" w:sz="0" w:space="0" w:color="auto"/>
                <w:left w:val="none" w:sz="0" w:space="0" w:color="auto"/>
                <w:bottom w:val="none" w:sz="0" w:space="0" w:color="auto"/>
                <w:right w:val="none" w:sz="0" w:space="0" w:color="auto"/>
              </w:divBdr>
              <w:divsChild>
                <w:div w:id="7110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1793">
      <w:bodyDiv w:val="1"/>
      <w:marLeft w:val="0"/>
      <w:marRight w:val="0"/>
      <w:marTop w:val="0"/>
      <w:marBottom w:val="0"/>
      <w:divBdr>
        <w:top w:val="none" w:sz="0" w:space="0" w:color="auto"/>
        <w:left w:val="none" w:sz="0" w:space="0" w:color="auto"/>
        <w:bottom w:val="none" w:sz="0" w:space="0" w:color="auto"/>
        <w:right w:val="none" w:sz="0" w:space="0" w:color="auto"/>
      </w:divBdr>
      <w:divsChild>
        <w:div w:id="528882501">
          <w:marLeft w:val="0"/>
          <w:marRight w:val="0"/>
          <w:marTop w:val="0"/>
          <w:marBottom w:val="0"/>
          <w:divBdr>
            <w:top w:val="none" w:sz="0" w:space="0" w:color="auto"/>
            <w:left w:val="none" w:sz="0" w:space="0" w:color="auto"/>
            <w:bottom w:val="none" w:sz="0" w:space="0" w:color="auto"/>
            <w:right w:val="none" w:sz="0" w:space="0" w:color="auto"/>
          </w:divBdr>
          <w:divsChild>
            <w:div w:id="1301035646">
              <w:marLeft w:val="0"/>
              <w:marRight w:val="0"/>
              <w:marTop w:val="0"/>
              <w:marBottom w:val="0"/>
              <w:divBdr>
                <w:top w:val="none" w:sz="0" w:space="0" w:color="auto"/>
                <w:left w:val="none" w:sz="0" w:space="0" w:color="auto"/>
                <w:bottom w:val="none" w:sz="0" w:space="0" w:color="auto"/>
                <w:right w:val="none" w:sz="0" w:space="0" w:color="auto"/>
              </w:divBdr>
              <w:divsChild>
                <w:div w:id="19596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874002425">
      <w:bodyDiv w:val="1"/>
      <w:marLeft w:val="0"/>
      <w:marRight w:val="0"/>
      <w:marTop w:val="0"/>
      <w:marBottom w:val="0"/>
      <w:divBdr>
        <w:top w:val="none" w:sz="0" w:space="0" w:color="auto"/>
        <w:left w:val="none" w:sz="0" w:space="0" w:color="auto"/>
        <w:bottom w:val="none" w:sz="0" w:space="0" w:color="auto"/>
        <w:right w:val="none" w:sz="0" w:space="0" w:color="auto"/>
      </w:divBdr>
      <w:divsChild>
        <w:div w:id="377629790">
          <w:marLeft w:val="0"/>
          <w:marRight w:val="0"/>
          <w:marTop w:val="0"/>
          <w:marBottom w:val="0"/>
          <w:divBdr>
            <w:top w:val="none" w:sz="0" w:space="0" w:color="auto"/>
            <w:left w:val="none" w:sz="0" w:space="0" w:color="auto"/>
            <w:bottom w:val="none" w:sz="0" w:space="0" w:color="auto"/>
            <w:right w:val="none" w:sz="0" w:space="0" w:color="auto"/>
          </w:divBdr>
          <w:divsChild>
            <w:div w:id="1248886630">
              <w:marLeft w:val="0"/>
              <w:marRight w:val="0"/>
              <w:marTop w:val="0"/>
              <w:marBottom w:val="0"/>
              <w:divBdr>
                <w:top w:val="none" w:sz="0" w:space="0" w:color="auto"/>
                <w:left w:val="none" w:sz="0" w:space="0" w:color="auto"/>
                <w:bottom w:val="none" w:sz="0" w:space="0" w:color="auto"/>
                <w:right w:val="none" w:sz="0" w:space="0" w:color="auto"/>
              </w:divBdr>
              <w:divsChild>
                <w:div w:id="1458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4008">
      <w:bodyDiv w:val="1"/>
      <w:marLeft w:val="0"/>
      <w:marRight w:val="0"/>
      <w:marTop w:val="0"/>
      <w:marBottom w:val="0"/>
      <w:divBdr>
        <w:top w:val="none" w:sz="0" w:space="0" w:color="auto"/>
        <w:left w:val="none" w:sz="0" w:space="0" w:color="auto"/>
        <w:bottom w:val="none" w:sz="0" w:space="0" w:color="auto"/>
        <w:right w:val="none" w:sz="0" w:space="0" w:color="auto"/>
      </w:divBdr>
      <w:divsChild>
        <w:div w:id="916785601">
          <w:marLeft w:val="0"/>
          <w:marRight w:val="0"/>
          <w:marTop w:val="0"/>
          <w:marBottom w:val="0"/>
          <w:divBdr>
            <w:top w:val="none" w:sz="0" w:space="0" w:color="auto"/>
            <w:left w:val="none" w:sz="0" w:space="0" w:color="auto"/>
            <w:bottom w:val="none" w:sz="0" w:space="0" w:color="auto"/>
            <w:right w:val="none" w:sz="0" w:space="0" w:color="auto"/>
          </w:divBdr>
          <w:divsChild>
            <w:div w:id="1845321980">
              <w:marLeft w:val="0"/>
              <w:marRight w:val="0"/>
              <w:marTop w:val="0"/>
              <w:marBottom w:val="0"/>
              <w:divBdr>
                <w:top w:val="none" w:sz="0" w:space="0" w:color="auto"/>
                <w:left w:val="none" w:sz="0" w:space="0" w:color="auto"/>
                <w:bottom w:val="none" w:sz="0" w:space="0" w:color="auto"/>
                <w:right w:val="none" w:sz="0" w:space="0" w:color="auto"/>
              </w:divBdr>
              <w:divsChild>
                <w:div w:id="479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403">
      <w:bodyDiv w:val="1"/>
      <w:marLeft w:val="0"/>
      <w:marRight w:val="0"/>
      <w:marTop w:val="0"/>
      <w:marBottom w:val="0"/>
      <w:divBdr>
        <w:top w:val="none" w:sz="0" w:space="0" w:color="auto"/>
        <w:left w:val="none" w:sz="0" w:space="0" w:color="auto"/>
        <w:bottom w:val="none" w:sz="0" w:space="0" w:color="auto"/>
        <w:right w:val="none" w:sz="0" w:space="0" w:color="auto"/>
      </w:divBdr>
    </w:div>
    <w:div w:id="1071584154">
      <w:bodyDiv w:val="1"/>
      <w:marLeft w:val="0"/>
      <w:marRight w:val="0"/>
      <w:marTop w:val="0"/>
      <w:marBottom w:val="0"/>
      <w:divBdr>
        <w:top w:val="none" w:sz="0" w:space="0" w:color="auto"/>
        <w:left w:val="none" w:sz="0" w:space="0" w:color="auto"/>
        <w:bottom w:val="none" w:sz="0" w:space="0" w:color="auto"/>
        <w:right w:val="none" w:sz="0" w:space="0" w:color="auto"/>
      </w:divBdr>
    </w:div>
    <w:div w:id="1082340285">
      <w:bodyDiv w:val="1"/>
      <w:marLeft w:val="0"/>
      <w:marRight w:val="0"/>
      <w:marTop w:val="0"/>
      <w:marBottom w:val="0"/>
      <w:divBdr>
        <w:top w:val="none" w:sz="0" w:space="0" w:color="auto"/>
        <w:left w:val="none" w:sz="0" w:space="0" w:color="auto"/>
        <w:bottom w:val="none" w:sz="0" w:space="0" w:color="auto"/>
        <w:right w:val="none" w:sz="0" w:space="0" w:color="auto"/>
      </w:divBdr>
    </w:div>
    <w:div w:id="1101294451">
      <w:bodyDiv w:val="1"/>
      <w:marLeft w:val="0"/>
      <w:marRight w:val="0"/>
      <w:marTop w:val="0"/>
      <w:marBottom w:val="0"/>
      <w:divBdr>
        <w:top w:val="none" w:sz="0" w:space="0" w:color="auto"/>
        <w:left w:val="none" w:sz="0" w:space="0" w:color="auto"/>
        <w:bottom w:val="none" w:sz="0" w:space="0" w:color="auto"/>
        <w:right w:val="none" w:sz="0" w:space="0" w:color="auto"/>
      </w:divBdr>
    </w:div>
    <w:div w:id="1228808340">
      <w:bodyDiv w:val="1"/>
      <w:marLeft w:val="0"/>
      <w:marRight w:val="0"/>
      <w:marTop w:val="0"/>
      <w:marBottom w:val="0"/>
      <w:divBdr>
        <w:top w:val="none" w:sz="0" w:space="0" w:color="auto"/>
        <w:left w:val="none" w:sz="0" w:space="0" w:color="auto"/>
        <w:bottom w:val="none" w:sz="0" w:space="0" w:color="auto"/>
        <w:right w:val="none" w:sz="0" w:space="0" w:color="auto"/>
      </w:divBdr>
    </w:div>
    <w:div w:id="1244291955">
      <w:bodyDiv w:val="1"/>
      <w:marLeft w:val="0"/>
      <w:marRight w:val="0"/>
      <w:marTop w:val="0"/>
      <w:marBottom w:val="0"/>
      <w:divBdr>
        <w:top w:val="none" w:sz="0" w:space="0" w:color="auto"/>
        <w:left w:val="none" w:sz="0" w:space="0" w:color="auto"/>
        <w:bottom w:val="none" w:sz="0" w:space="0" w:color="auto"/>
        <w:right w:val="none" w:sz="0" w:space="0" w:color="auto"/>
      </w:divBdr>
    </w:div>
    <w:div w:id="1282568285">
      <w:bodyDiv w:val="1"/>
      <w:marLeft w:val="0"/>
      <w:marRight w:val="0"/>
      <w:marTop w:val="0"/>
      <w:marBottom w:val="0"/>
      <w:divBdr>
        <w:top w:val="none" w:sz="0" w:space="0" w:color="auto"/>
        <w:left w:val="none" w:sz="0" w:space="0" w:color="auto"/>
        <w:bottom w:val="none" w:sz="0" w:space="0" w:color="auto"/>
        <w:right w:val="none" w:sz="0" w:space="0" w:color="auto"/>
      </w:divBdr>
      <w:divsChild>
        <w:div w:id="2025278127">
          <w:marLeft w:val="0"/>
          <w:marRight w:val="0"/>
          <w:marTop w:val="0"/>
          <w:marBottom w:val="0"/>
          <w:divBdr>
            <w:top w:val="none" w:sz="0" w:space="0" w:color="auto"/>
            <w:left w:val="none" w:sz="0" w:space="0" w:color="auto"/>
            <w:bottom w:val="none" w:sz="0" w:space="0" w:color="auto"/>
            <w:right w:val="none" w:sz="0" w:space="0" w:color="auto"/>
          </w:divBdr>
          <w:divsChild>
            <w:div w:id="563495336">
              <w:marLeft w:val="0"/>
              <w:marRight w:val="0"/>
              <w:marTop w:val="0"/>
              <w:marBottom w:val="0"/>
              <w:divBdr>
                <w:top w:val="none" w:sz="0" w:space="0" w:color="auto"/>
                <w:left w:val="none" w:sz="0" w:space="0" w:color="auto"/>
                <w:bottom w:val="none" w:sz="0" w:space="0" w:color="auto"/>
                <w:right w:val="none" w:sz="0" w:space="0" w:color="auto"/>
              </w:divBdr>
              <w:divsChild>
                <w:div w:id="18141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9378">
      <w:bodyDiv w:val="1"/>
      <w:marLeft w:val="0"/>
      <w:marRight w:val="0"/>
      <w:marTop w:val="0"/>
      <w:marBottom w:val="0"/>
      <w:divBdr>
        <w:top w:val="none" w:sz="0" w:space="0" w:color="auto"/>
        <w:left w:val="none" w:sz="0" w:space="0" w:color="auto"/>
        <w:bottom w:val="none" w:sz="0" w:space="0" w:color="auto"/>
        <w:right w:val="none" w:sz="0" w:space="0" w:color="auto"/>
      </w:divBdr>
    </w:div>
    <w:div w:id="1489326796">
      <w:bodyDiv w:val="1"/>
      <w:marLeft w:val="0"/>
      <w:marRight w:val="0"/>
      <w:marTop w:val="0"/>
      <w:marBottom w:val="0"/>
      <w:divBdr>
        <w:top w:val="none" w:sz="0" w:space="0" w:color="auto"/>
        <w:left w:val="none" w:sz="0" w:space="0" w:color="auto"/>
        <w:bottom w:val="none" w:sz="0" w:space="0" w:color="auto"/>
        <w:right w:val="none" w:sz="0" w:space="0" w:color="auto"/>
      </w:divBdr>
      <w:divsChild>
        <w:div w:id="799766695">
          <w:marLeft w:val="0"/>
          <w:marRight w:val="0"/>
          <w:marTop w:val="0"/>
          <w:marBottom w:val="0"/>
          <w:divBdr>
            <w:top w:val="none" w:sz="0" w:space="0" w:color="auto"/>
            <w:left w:val="none" w:sz="0" w:space="0" w:color="auto"/>
            <w:bottom w:val="none" w:sz="0" w:space="0" w:color="auto"/>
            <w:right w:val="none" w:sz="0" w:space="0" w:color="auto"/>
          </w:divBdr>
          <w:divsChild>
            <w:div w:id="82074571">
              <w:marLeft w:val="0"/>
              <w:marRight w:val="0"/>
              <w:marTop w:val="0"/>
              <w:marBottom w:val="0"/>
              <w:divBdr>
                <w:top w:val="none" w:sz="0" w:space="0" w:color="auto"/>
                <w:left w:val="none" w:sz="0" w:space="0" w:color="auto"/>
                <w:bottom w:val="none" w:sz="0" w:space="0" w:color="auto"/>
                <w:right w:val="none" w:sz="0" w:space="0" w:color="auto"/>
              </w:divBdr>
              <w:divsChild>
                <w:div w:id="229124566">
                  <w:marLeft w:val="0"/>
                  <w:marRight w:val="0"/>
                  <w:marTop w:val="0"/>
                  <w:marBottom w:val="0"/>
                  <w:divBdr>
                    <w:top w:val="none" w:sz="0" w:space="0" w:color="auto"/>
                    <w:left w:val="none" w:sz="0" w:space="0" w:color="auto"/>
                    <w:bottom w:val="none" w:sz="0" w:space="0" w:color="auto"/>
                    <w:right w:val="none" w:sz="0" w:space="0" w:color="auto"/>
                  </w:divBdr>
                  <w:divsChild>
                    <w:div w:id="16280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6704">
      <w:bodyDiv w:val="1"/>
      <w:marLeft w:val="0"/>
      <w:marRight w:val="0"/>
      <w:marTop w:val="0"/>
      <w:marBottom w:val="0"/>
      <w:divBdr>
        <w:top w:val="none" w:sz="0" w:space="0" w:color="auto"/>
        <w:left w:val="none" w:sz="0" w:space="0" w:color="auto"/>
        <w:bottom w:val="none" w:sz="0" w:space="0" w:color="auto"/>
        <w:right w:val="none" w:sz="0" w:space="0" w:color="auto"/>
      </w:divBdr>
      <w:divsChild>
        <w:div w:id="740492747">
          <w:marLeft w:val="0"/>
          <w:marRight w:val="0"/>
          <w:marTop w:val="0"/>
          <w:marBottom w:val="0"/>
          <w:divBdr>
            <w:top w:val="none" w:sz="0" w:space="0" w:color="auto"/>
            <w:left w:val="none" w:sz="0" w:space="0" w:color="auto"/>
            <w:bottom w:val="none" w:sz="0" w:space="0" w:color="auto"/>
            <w:right w:val="none" w:sz="0" w:space="0" w:color="auto"/>
          </w:divBdr>
          <w:divsChild>
            <w:div w:id="349841662">
              <w:marLeft w:val="0"/>
              <w:marRight w:val="0"/>
              <w:marTop w:val="0"/>
              <w:marBottom w:val="0"/>
              <w:divBdr>
                <w:top w:val="none" w:sz="0" w:space="0" w:color="auto"/>
                <w:left w:val="none" w:sz="0" w:space="0" w:color="auto"/>
                <w:bottom w:val="none" w:sz="0" w:space="0" w:color="auto"/>
                <w:right w:val="none" w:sz="0" w:space="0" w:color="auto"/>
              </w:divBdr>
              <w:divsChild>
                <w:div w:id="1784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4684">
      <w:bodyDiv w:val="1"/>
      <w:marLeft w:val="0"/>
      <w:marRight w:val="0"/>
      <w:marTop w:val="0"/>
      <w:marBottom w:val="0"/>
      <w:divBdr>
        <w:top w:val="none" w:sz="0" w:space="0" w:color="auto"/>
        <w:left w:val="none" w:sz="0" w:space="0" w:color="auto"/>
        <w:bottom w:val="none" w:sz="0" w:space="0" w:color="auto"/>
        <w:right w:val="none" w:sz="0" w:space="0" w:color="auto"/>
      </w:divBdr>
      <w:divsChild>
        <w:div w:id="661276472">
          <w:marLeft w:val="0"/>
          <w:marRight w:val="0"/>
          <w:marTop w:val="0"/>
          <w:marBottom w:val="0"/>
          <w:divBdr>
            <w:top w:val="none" w:sz="0" w:space="0" w:color="auto"/>
            <w:left w:val="none" w:sz="0" w:space="0" w:color="auto"/>
            <w:bottom w:val="none" w:sz="0" w:space="0" w:color="auto"/>
            <w:right w:val="none" w:sz="0" w:space="0" w:color="auto"/>
          </w:divBdr>
          <w:divsChild>
            <w:div w:id="1155225377">
              <w:marLeft w:val="0"/>
              <w:marRight w:val="0"/>
              <w:marTop w:val="0"/>
              <w:marBottom w:val="0"/>
              <w:divBdr>
                <w:top w:val="none" w:sz="0" w:space="0" w:color="auto"/>
                <w:left w:val="none" w:sz="0" w:space="0" w:color="auto"/>
                <w:bottom w:val="none" w:sz="0" w:space="0" w:color="auto"/>
                <w:right w:val="none" w:sz="0" w:space="0" w:color="auto"/>
              </w:divBdr>
              <w:divsChild>
                <w:div w:id="1108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8668">
      <w:bodyDiv w:val="1"/>
      <w:marLeft w:val="0"/>
      <w:marRight w:val="0"/>
      <w:marTop w:val="0"/>
      <w:marBottom w:val="0"/>
      <w:divBdr>
        <w:top w:val="none" w:sz="0" w:space="0" w:color="auto"/>
        <w:left w:val="none" w:sz="0" w:space="0" w:color="auto"/>
        <w:bottom w:val="none" w:sz="0" w:space="0" w:color="auto"/>
        <w:right w:val="none" w:sz="0" w:space="0" w:color="auto"/>
      </w:divBdr>
    </w:div>
    <w:div w:id="1817524763">
      <w:bodyDiv w:val="1"/>
      <w:marLeft w:val="0"/>
      <w:marRight w:val="0"/>
      <w:marTop w:val="0"/>
      <w:marBottom w:val="0"/>
      <w:divBdr>
        <w:top w:val="none" w:sz="0" w:space="0" w:color="auto"/>
        <w:left w:val="none" w:sz="0" w:space="0" w:color="auto"/>
        <w:bottom w:val="none" w:sz="0" w:space="0" w:color="auto"/>
        <w:right w:val="none" w:sz="0" w:space="0" w:color="auto"/>
      </w:divBdr>
      <w:divsChild>
        <w:div w:id="1075973170">
          <w:marLeft w:val="0"/>
          <w:marRight w:val="0"/>
          <w:marTop w:val="0"/>
          <w:marBottom w:val="0"/>
          <w:divBdr>
            <w:top w:val="none" w:sz="0" w:space="0" w:color="auto"/>
            <w:left w:val="none" w:sz="0" w:space="0" w:color="auto"/>
            <w:bottom w:val="none" w:sz="0" w:space="0" w:color="auto"/>
            <w:right w:val="none" w:sz="0" w:space="0" w:color="auto"/>
          </w:divBdr>
          <w:divsChild>
            <w:div w:id="133304983">
              <w:marLeft w:val="0"/>
              <w:marRight w:val="0"/>
              <w:marTop w:val="0"/>
              <w:marBottom w:val="0"/>
              <w:divBdr>
                <w:top w:val="none" w:sz="0" w:space="0" w:color="auto"/>
                <w:left w:val="none" w:sz="0" w:space="0" w:color="auto"/>
                <w:bottom w:val="none" w:sz="0" w:space="0" w:color="auto"/>
                <w:right w:val="none" w:sz="0" w:space="0" w:color="auto"/>
              </w:divBdr>
              <w:divsChild>
                <w:div w:id="21443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 w:id="19176698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030">
          <w:marLeft w:val="0"/>
          <w:marRight w:val="0"/>
          <w:marTop w:val="0"/>
          <w:marBottom w:val="0"/>
          <w:divBdr>
            <w:top w:val="none" w:sz="0" w:space="0" w:color="auto"/>
            <w:left w:val="none" w:sz="0" w:space="0" w:color="auto"/>
            <w:bottom w:val="none" w:sz="0" w:space="0" w:color="auto"/>
            <w:right w:val="none" w:sz="0" w:space="0" w:color="auto"/>
          </w:divBdr>
          <w:divsChild>
            <w:div w:id="984891452">
              <w:marLeft w:val="0"/>
              <w:marRight w:val="0"/>
              <w:marTop w:val="0"/>
              <w:marBottom w:val="0"/>
              <w:divBdr>
                <w:top w:val="none" w:sz="0" w:space="0" w:color="auto"/>
                <w:left w:val="none" w:sz="0" w:space="0" w:color="auto"/>
                <w:bottom w:val="none" w:sz="0" w:space="0" w:color="auto"/>
                <w:right w:val="none" w:sz="0" w:space="0" w:color="auto"/>
              </w:divBdr>
              <w:divsChild>
                <w:div w:id="285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1072778685">
          <w:marLeft w:val="0"/>
          <w:marRight w:val="0"/>
          <w:marTop w:val="0"/>
          <w:marBottom w:val="0"/>
          <w:divBdr>
            <w:top w:val="none" w:sz="0" w:space="0" w:color="auto"/>
            <w:left w:val="none" w:sz="0" w:space="0" w:color="auto"/>
            <w:bottom w:val="none" w:sz="0" w:space="0" w:color="auto"/>
            <w:right w:val="none" w:sz="0" w:space="0" w:color="auto"/>
          </w:divBdr>
          <w:divsChild>
            <w:div w:id="2089959510">
              <w:marLeft w:val="0"/>
              <w:marRight w:val="0"/>
              <w:marTop w:val="0"/>
              <w:marBottom w:val="0"/>
              <w:divBdr>
                <w:top w:val="none" w:sz="0" w:space="0" w:color="auto"/>
                <w:left w:val="none" w:sz="0" w:space="0" w:color="auto"/>
                <w:bottom w:val="none" w:sz="0" w:space="0" w:color="auto"/>
                <w:right w:val="none" w:sz="0" w:space="0" w:color="auto"/>
              </w:divBdr>
              <w:divsChild>
                <w:div w:id="956718777">
                  <w:marLeft w:val="0"/>
                  <w:marRight w:val="0"/>
                  <w:marTop w:val="0"/>
                  <w:marBottom w:val="0"/>
                  <w:divBdr>
                    <w:top w:val="none" w:sz="0" w:space="0" w:color="auto"/>
                    <w:left w:val="none" w:sz="0" w:space="0" w:color="auto"/>
                    <w:bottom w:val="none" w:sz="0" w:space="0" w:color="auto"/>
                    <w:right w:val="none" w:sz="0" w:space="0" w:color="auto"/>
                  </w:divBdr>
                  <w:divsChild>
                    <w:div w:id="16215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14F6-F25C-4FF4-ACC1-8D5DD51F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10799</Words>
  <Characters>58316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68978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Paola Azevedo</cp:lastModifiedBy>
  <cp:revision>46</cp:revision>
  <cp:lastPrinted>2022-03-29T20:05:00Z</cp:lastPrinted>
  <dcterms:created xsi:type="dcterms:W3CDTF">2022-04-13T23:14:00Z</dcterms:created>
  <dcterms:modified xsi:type="dcterms:W3CDTF">2022-04-16T00:28:00Z</dcterms:modified>
</cp:coreProperties>
</file>