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79" w:rsidRDefault="00B52A3E" w:rsidP="00686B79">
      <w:pPr>
        <w:pStyle w:val="Ttulo"/>
      </w:pPr>
      <w:bookmarkStart w:id="0" w:name="_Toc3626291"/>
      <w:r>
        <w:t>DESENVOLVIMENTO DE SISTEMA EM REFLUXO PARA RECUPERAÇÃO DA ÁGUA DE DESCARTE PROVENIENTE DE DESTILADOR</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686B79" w:rsidRDefault="00B52A3E" w:rsidP="00B52A3E">
      <w:pPr>
        <w:rPr>
          <w:rStyle w:val="Forte"/>
          <w:b w:val="0"/>
        </w:rPr>
      </w:pPr>
      <w:r>
        <w:rPr>
          <w:rStyle w:val="Forte"/>
          <w:b w:val="0"/>
        </w:rPr>
        <w:t>O atual cenário de</w:t>
      </w:r>
      <w:r w:rsidRPr="00B52A3E">
        <w:rPr>
          <w:rStyle w:val="Forte"/>
          <w:b w:val="0"/>
        </w:rPr>
        <w:t xml:space="preserve"> crise hídrica, </w:t>
      </w:r>
      <w:r>
        <w:rPr>
          <w:rStyle w:val="Forte"/>
          <w:b w:val="0"/>
        </w:rPr>
        <w:t>desperta a importância de se pensar em soluções</w:t>
      </w:r>
      <w:r w:rsidRPr="00B52A3E">
        <w:rPr>
          <w:rStyle w:val="Forte"/>
          <w:b w:val="0"/>
        </w:rPr>
        <w:t xml:space="preserve"> </w:t>
      </w:r>
      <w:r>
        <w:rPr>
          <w:rStyle w:val="Forte"/>
          <w:b w:val="0"/>
        </w:rPr>
        <w:t xml:space="preserve">de </w:t>
      </w:r>
      <w:r w:rsidRPr="00B52A3E">
        <w:rPr>
          <w:rStyle w:val="Forte"/>
          <w:b w:val="0"/>
        </w:rPr>
        <w:t xml:space="preserve">sustentabilidade em processos cotidianos, principalmente no tocante </w:t>
      </w:r>
      <w:r>
        <w:rPr>
          <w:rStyle w:val="Forte"/>
          <w:b w:val="0"/>
        </w:rPr>
        <w:t>aos</w:t>
      </w:r>
      <w:r w:rsidRPr="00B52A3E">
        <w:rPr>
          <w:rStyle w:val="Forte"/>
          <w:b w:val="0"/>
        </w:rPr>
        <w:t xml:space="preserve"> que visem a racionalização do consumo de águas. </w:t>
      </w:r>
      <w:r w:rsidR="00B53650">
        <w:rPr>
          <w:rStyle w:val="Forte"/>
          <w:b w:val="0"/>
        </w:rPr>
        <w:t>Assim</w:t>
      </w:r>
      <w:r w:rsidRPr="00B52A3E">
        <w:rPr>
          <w:rStyle w:val="Forte"/>
          <w:b w:val="0"/>
        </w:rPr>
        <w:t xml:space="preserve">, surge a justificativa do presente trabalho visando o reaproveitamento de águas para resfriamento utilizada em processos de destilação de águas. O objetivo vai além da economia para a instituição, mas </w:t>
      </w:r>
      <w:r w:rsidR="00D571BA">
        <w:rPr>
          <w:rStyle w:val="Forte"/>
          <w:b w:val="0"/>
        </w:rPr>
        <w:t>a</w:t>
      </w:r>
      <w:r w:rsidRPr="00B52A3E">
        <w:rPr>
          <w:rStyle w:val="Forte"/>
          <w:b w:val="0"/>
        </w:rPr>
        <w:t xml:space="preserve"> preservação de recurso hídrico e uma projeção para outros equipamentos que também utilizam de trocas de calor por colunas de água corrente. Foram realizados cálculos de vazão e gasto diário para quantificar as melhorias do circuito implementado. O resultado final foi altamente satisfatório utilizando-se de materiais reciclados para a implementação do permutador (trocador de calor tipo </w:t>
      </w:r>
      <w:r w:rsidRPr="000473C0">
        <w:rPr>
          <w:rStyle w:val="Forte"/>
          <w:b w:val="0"/>
          <w:i/>
        </w:rPr>
        <w:t xml:space="preserve">Plate Heart </w:t>
      </w:r>
      <w:proofErr w:type="spellStart"/>
      <w:r w:rsidRPr="000473C0">
        <w:rPr>
          <w:rStyle w:val="Forte"/>
          <w:b w:val="0"/>
          <w:i/>
        </w:rPr>
        <w:t>Exchanger</w:t>
      </w:r>
      <w:proofErr w:type="spellEnd"/>
      <w:r w:rsidRPr="00B52A3E">
        <w:rPr>
          <w:rStyle w:val="Forte"/>
          <w:b w:val="0"/>
        </w:rPr>
        <w:t>),</w:t>
      </w:r>
      <w:r w:rsidR="00D571BA">
        <w:rPr>
          <w:rStyle w:val="Forte"/>
          <w:b w:val="0"/>
        </w:rPr>
        <w:t xml:space="preserve"> </w:t>
      </w:r>
      <w:r w:rsidRPr="00B52A3E">
        <w:rPr>
          <w:rStyle w:val="Forte"/>
          <w:b w:val="0"/>
        </w:rPr>
        <w:t>obtendo uma redução no consumo diário de 6840 litros de água limpa para 100 litros por dia, perfazendo uma economia diária de água no montante de 6740 litros.</w:t>
      </w:r>
    </w:p>
    <w:p w:rsidR="00D571BA" w:rsidRPr="00277A49" w:rsidRDefault="00D571BA" w:rsidP="00B52A3E">
      <w:pPr>
        <w:rPr>
          <w:rFonts w:ascii="Times New Roman" w:hAnsi="Times New Roman"/>
        </w:rPr>
      </w:pPr>
    </w:p>
    <w:p w:rsidR="00686B79" w:rsidRPr="00277A49" w:rsidRDefault="00686B79" w:rsidP="00686B79">
      <w:pPr>
        <w:rPr>
          <w:lang w:val="pt-PT" w:eastAsia="ja-JP"/>
        </w:rPr>
      </w:pPr>
      <w:r w:rsidRPr="00277A49">
        <w:rPr>
          <w:b/>
          <w:lang w:val="pt-PT" w:eastAsia="ja-JP"/>
        </w:rPr>
        <w:t xml:space="preserve">Palavras-chave: </w:t>
      </w:r>
      <w:r w:rsidR="00D31506" w:rsidRPr="00D31506">
        <w:rPr>
          <w:lang w:val="pt-PT" w:eastAsia="ja-JP"/>
        </w:rPr>
        <w:t>Trocador de calor</w:t>
      </w:r>
      <w:r w:rsidR="00D31506">
        <w:rPr>
          <w:b/>
          <w:lang w:val="pt-PT" w:eastAsia="ja-JP"/>
        </w:rPr>
        <w:t xml:space="preserve">; </w:t>
      </w:r>
      <w:r w:rsidR="00D31506">
        <w:rPr>
          <w:lang w:val="pt-PT" w:eastAsia="ja-JP"/>
        </w:rPr>
        <w:t>Reuso de água; Destilador;</w:t>
      </w:r>
      <w:r w:rsidR="00D31506" w:rsidRPr="00D31506">
        <w:rPr>
          <w:lang w:val="pt-PT" w:eastAsia="ja-JP"/>
        </w:rPr>
        <w:t xml:space="preserve"> Sustentabilidade.</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Default="00686B79" w:rsidP="00686B79">
      <w:pPr>
        <w:rPr>
          <w:b/>
        </w:rPr>
      </w:pPr>
      <w:bookmarkStart w:id="1" w:name="_Toc519335634"/>
      <w:bookmarkEnd w:id="0"/>
      <w:r w:rsidRPr="007669DE">
        <w:rPr>
          <w:b/>
        </w:rPr>
        <w:t>ABSTRACT</w:t>
      </w:r>
      <w:r>
        <w:rPr>
          <w:b/>
        </w:rPr>
        <w:t xml:space="preserve"> </w:t>
      </w:r>
    </w:p>
    <w:p w:rsidR="00686B79" w:rsidRDefault="00E94B43" w:rsidP="00686B79">
      <w:pPr>
        <w:rPr>
          <w:lang w:val="en-US"/>
        </w:rPr>
      </w:pPr>
      <w:r w:rsidRPr="00E94B43">
        <w:rPr>
          <w:lang w:val="en-US"/>
        </w:rPr>
        <w:t xml:space="preserve">The current scenario of water crisis arouses the importance of thinking about sustainability solutions in daily processes, especially with regard to the rationalization of water consumption. Thus, the justification of the present work appears aiming at the reuse of cooling waters used in water distillation processes. The goal goes beyond saving for the institution, but the preservation of water resources and a projection for other equipment that also use heat exchanges for running water columns. Flow and daily expense calculations </w:t>
      </w:r>
      <w:proofErr w:type="gramStart"/>
      <w:r w:rsidRPr="00E94B43">
        <w:rPr>
          <w:lang w:val="en-US"/>
        </w:rPr>
        <w:t>were performed</w:t>
      </w:r>
      <w:proofErr w:type="gramEnd"/>
      <w:r w:rsidRPr="00E94B43">
        <w:rPr>
          <w:lang w:val="en-US"/>
        </w:rPr>
        <w:t xml:space="preserve"> to quantify the improvements of the implemented circuit. The </w:t>
      </w:r>
      <w:proofErr w:type="gramStart"/>
      <w:r w:rsidRPr="00E94B43">
        <w:rPr>
          <w:lang w:val="en-US"/>
        </w:rPr>
        <w:t>end result</w:t>
      </w:r>
      <w:proofErr w:type="gramEnd"/>
      <w:r w:rsidRPr="00E94B43">
        <w:rPr>
          <w:lang w:val="en-US"/>
        </w:rPr>
        <w:t xml:space="preserve"> was highly satisfactory using recycled materials to implement the exchanger (Plate Heart Exchanger heat exchanger), achieving a reduction in daily consumption of 6840 liters of clean water to 100 liters per day, resulting in a daily savings of 6740 liters of water.</w:t>
      </w:r>
    </w:p>
    <w:p w:rsidR="00E94B43" w:rsidRPr="00E94B43" w:rsidRDefault="00E94B43" w:rsidP="00686B79">
      <w:pPr>
        <w:rPr>
          <w:lang w:val="en-US"/>
        </w:rPr>
      </w:pPr>
    </w:p>
    <w:p w:rsidR="00686B79" w:rsidRPr="00B85B71" w:rsidRDefault="00686B79" w:rsidP="00686B79">
      <w:pPr>
        <w:jc w:val="left"/>
        <w:rPr>
          <w:b/>
          <w:sz w:val="24"/>
          <w:szCs w:val="24"/>
          <w:lang w:val="en-US"/>
        </w:rPr>
      </w:pPr>
      <w:r w:rsidRPr="00B85B71">
        <w:rPr>
          <w:b/>
          <w:lang w:val="en-US"/>
        </w:rPr>
        <w:t>Keywords</w:t>
      </w:r>
      <w:r w:rsidRPr="00B85B71">
        <w:rPr>
          <w:lang w:val="en-US"/>
        </w:rPr>
        <w:t xml:space="preserve">: </w:t>
      </w:r>
      <w:r w:rsidR="00E94B43" w:rsidRPr="00B85B71">
        <w:rPr>
          <w:lang w:val="en-US" w:eastAsia="ja-JP"/>
        </w:rPr>
        <w:t>Heat exchanger; Water reuse; Distiller; Sustainability.</w:t>
      </w:r>
    </w:p>
    <w:p w:rsidR="00686B79" w:rsidRPr="00B85B71" w:rsidRDefault="00686B79" w:rsidP="00686B79">
      <w:pPr>
        <w:rPr>
          <w:b/>
          <w:sz w:val="24"/>
          <w:szCs w:val="24"/>
          <w:lang w:val="en-US"/>
        </w:rPr>
      </w:pPr>
    </w:p>
    <w:p w:rsidR="00686B79" w:rsidRPr="00B85B71" w:rsidRDefault="00686B79" w:rsidP="00686B79">
      <w:pPr>
        <w:rPr>
          <w:b/>
          <w:sz w:val="24"/>
          <w:szCs w:val="24"/>
          <w:lang w:val="en-US"/>
        </w:rPr>
      </w:pPr>
    </w:p>
    <w:p w:rsidR="00686B79" w:rsidRPr="00B85B71" w:rsidRDefault="00686B79" w:rsidP="00686B79">
      <w:pPr>
        <w:rPr>
          <w:b/>
          <w:sz w:val="24"/>
          <w:szCs w:val="24"/>
          <w:lang w:val="en-US"/>
        </w:rPr>
      </w:pPr>
    </w:p>
    <w:p w:rsidR="00686B79" w:rsidRPr="00F345FD" w:rsidRDefault="00686B79" w:rsidP="00686B79">
      <w:pPr>
        <w:numPr>
          <w:ilvl w:val="0"/>
          <w:numId w:val="1"/>
        </w:numPr>
        <w:rPr>
          <w:b/>
          <w:sz w:val="24"/>
          <w:szCs w:val="24"/>
        </w:rPr>
      </w:pPr>
      <w:r w:rsidRPr="007669DE">
        <w:rPr>
          <w:rStyle w:val="SeoChar"/>
        </w:rPr>
        <w:t>INTRODUÇÃO</w:t>
      </w:r>
      <w:r w:rsidRPr="00F345FD">
        <w:rPr>
          <w:b/>
          <w:sz w:val="24"/>
          <w:szCs w:val="24"/>
        </w:rPr>
        <w:t xml:space="preserve"> </w:t>
      </w:r>
    </w:p>
    <w:p w:rsidR="00686B79" w:rsidRPr="00F345FD" w:rsidRDefault="00686B79" w:rsidP="00686B79">
      <w:pPr>
        <w:rPr>
          <w:b/>
          <w:sz w:val="24"/>
          <w:szCs w:val="24"/>
        </w:rPr>
      </w:pPr>
    </w:p>
    <w:p w:rsidR="00B85B71" w:rsidRDefault="00B85B71" w:rsidP="00B85B71">
      <w:pPr>
        <w:pStyle w:val="SemEspaamento"/>
      </w:pPr>
      <w:r>
        <w:t>O cenário atual aponta para uma crescente crise hídrica mundial. O solvente universal que também dá nome ao “Planeta Azul”, na realidade, tem sido fator de guerras além de problemas na agricultura e agropecuária; uma preocupação global, justificado pelo fato da água ser um agente indispensável seja nas mais variadas formas de vida, seja na manutenção destas; e fonte de estudos e fundamental em processos laboratoriais e industriais. (GRAZIANO, 2017; BRITO, 2008; FACO, 2018)</w:t>
      </w:r>
    </w:p>
    <w:p w:rsidR="00B85B71" w:rsidRDefault="00B85B71" w:rsidP="00B85B71">
      <w:pPr>
        <w:pStyle w:val="SemEspaamento"/>
      </w:pPr>
      <w:r>
        <w:t xml:space="preserve">No setor industrial e em laboratórios, a utilização da água seja como insumo, matéria-prima, ou ainda em qualquer outra relação aos processos diários como preparo de reagentes, higienização das vidrarias, esterilização de autoclaves, </w:t>
      </w:r>
      <w:r>
        <w:lastRenderedPageBreak/>
        <w:t>refrigeração em processos fechados como extrações por exemplo; continua sendo de suma relevância. (PNCQ)</w:t>
      </w:r>
    </w:p>
    <w:p w:rsidR="00B85B71" w:rsidRDefault="00B85B71" w:rsidP="00B85B71">
      <w:pPr>
        <w:pStyle w:val="SemEspaamento"/>
      </w:pPr>
      <w:r>
        <w:t>As águas que participam dos processos citados acima, são águas com ausência de microrganismos e alto teor de pureza, esta necessidade se dá pela capacidade do crescimento de algas e estes microrganismos nas águas, prejudicando com isso os processos, causando o entupimento de tubulações, contaminação de substâncias, assim como alterações em resultados de análises físico-químicas. A água destilada é assim, uma substância capaz de evitar tais adversidades nos procedimentos laboratoriais. (MENDES; FAGUNDES; PORTO; BENTO; COSTA; SANTOS; SUMITA; 2011)</w:t>
      </w:r>
    </w:p>
    <w:p w:rsidR="00B85B71" w:rsidRDefault="00B85B71" w:rsidP="00B85B71">
      <w:pPr>
        <w:pStyle w:val="SemEspaamento"/>
      </w:pPr>
      <w:r>
        <w:t>O destilador é o equipamento onde a água através de ebulição, é purificada. A caldeira é aquecida e o vapor d’água é resfriado por água corrente que circula por um sistema contínuo, fazendo com que o vapor se torne em líquido, agora puro. Com isso, a água destilada participa ora como solvente ora como reagente em laboratórios e indústrias, além de ser útil na esterilização de autoclaves. (BRASIL, 2005).</w:t>
      </w:r>
    </w:p>
    <w:p w:rsidR="00B85B71" w:rsidRDefault="00B85B71" w:rsidP="00B85B71">
      <w:pPr>
        <w:pStyle w:val="SemEspaamento"/>
      </w:pPr>
      <w:r>
        <w:t xml:space="preserve">Uma condição que se torna indesejável durante as destilações de água, é a proporção litros/minuto que são desperdiçados para o resfriamento do sistema para que o vapor mude seu estado para líquido. Parte da água limpa passa pela caldeira que se transformará em água destilada, porém grande parte desta mesma água limpa será descartada por minutos chegando até horas em que o </w:t>
      </w:r>
      <w:r w:rsidR="00495FB4">
        <w:t>aparelho estiver ligado. (PNCQ), c</w:t>
      </w:r>
      <w:r>
        <w:t>omo pode ser visto na figura 1.</w:t>
      </w:r>
    </w:p>
    <w:p w:rsidR="00495FB4" w:rsidRDefault="00495FB4" w:rsidP="00B85B71">
      <w:pPr>
        <w:pStyle w:val="SemEspaamento"/>
      </w:pPr>
    </w:p>
    <w:p w:rsidR="00495FB4" w:rsidRPr="00E218E7" w:rsidRDefault="00495FB4" w:rsidP="00495FB4">
      <w:pPr>
        <w:pStyle w:val="SemEspaamento"/>
        <w:ind w:firstLine="0"/>
        <w:jc w:val="center"/>
        <w:rPr>
          <w:sz w:val="20"/>
        </w:rPr>
      </w:pPr>
      <w:r w:rsidRPr="00E218E7">
        <w:rPr>
          <w:b/>
          <w:sz w:val="20"/>
        </w:rPr>
        <w:t xml:space="preserve">Figura 1 – </w:t>
      </w:r>
      <w:r w:rsidRPr="007D0638">
        <w:rPr>
          <w:rFonts w:cs="Arial"/>
          <w:color w:val="292929"/>
          <w:sz w:val="20"/>
        </w:rPr>
        <w:t>Esquematização interna de um destilador</w:t>
      </w:r>
    </w:p>
    <w:p w:rsidR="00495FB4" w:rsidRDefault="00495FB4" w:rsidP="00B85B71">
      <w:pPr>
        <w:pStyle w:val="SemEspaamento"/>
      </w:pPr>
    </w:p>
    <w:p w:rsidR="00495FB4" w:rsidRDefault="00495FB4" w:rsidP="00495FB4">
      <w:pPr>
        <w:pStyle w:val="SemEspaamento"/>
        <w:jc w:val="center"/>
      </w:pPr>
      <w:r w:rsidRPr="007D0638">
        <w:rPr>
          <w:rFonts w:cs="Arial"/>
          <w:noProof/>
        </w:rPr>
        <w:drawing>
          <wp:inline distT="0" distB="0" distL="0" distR="0" wp14:anchorId="677F9D50" wp14:editId="25C303F2">
            <wp:extent cx="3689047" cy="3391382"/>
            <wp:effectExtent l="0" t="0" r="6985" b="0"/>
            <wp:docPr id="8" name="Imagem 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m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2280" cy="3412740"/>
                    </a:xfrm>
                    <a:prstGeom prst="rect">
                      <a:avLst/>
                    </a:prstGeom>
                    <a:noFill/>
                    <a:ln>
                      <a:noFill/>
                    </a:ln>
                  </pic:spPr>
                </pic:pic>
              </a:graphicData>
            </a:graphic>
          </wp:inline>
        </w:drawing>
      </w:r>
    </w:p>
    <w:p w:rsidR="00495FB4" w:rsidRPr="00E218E7" w:rsidRDefault="00495FB4" w:rsidP="00495FB4">
      <w:pPr>
        <w:pStyle w:val="SemEspaamento"/>
        <w:ind w:firstLine="0"/>
        <w:jc w:val="center"/>
        <w:rPr>
          <w:sz w:val="20"/>
        </w:rPr>
      </w:pPr>
      <w:r w:rsidRPr="00E218E7">
        <w:rPr>
          <w:b/>
          <w:sz w:val="20"/>
        </w:rPr>
        <w:t xml:space="preserve">Fonte: </w:t>
      </w:r>
      <w:r w:rsidR="00210F72">
        <w:rPr>
          <w:rFonts w:cs="Arial"/>
          <w:sz w:val="20"/>
        </w:rPr>
        <w:t>MIRANDA; YOGUI (</w:t>
      </w:r>
      <w:r w:rsidRPr="007D0638">
        <w:rPr>
          <w:rFonts w:cs="Arial"/>
          <w:sz w:val="20"/>
        </w:rPr>
        <w:t>2012)</w:t>
      </w:r>
    </w:p>
    <w:p w:rsidR="00B85B71" w:rsidRDefault="00B85B71" w:rsidP="00B85B71">
      <w:pPr>
        <w:pStyle w:val="SemEspaamento"/>
      </w:pPr>
      <w:r>
        <w:lastRenderedPageBreak/>
        <w:t xml:space="preserve">Pensando nisso, surge este trabalho com o objetivo de buscar um meio de reaproveitar esta água limpa que é perdida nos processos de destilação de água.  </w:t>
      </w:r>
    </w:p>
    <w:p w:rsidR="00B85B71" w:rsidRDefault="00B85B71" w:rsidP="00B85B71">
      <w:pPr>
        <w:pStyle w:val="SemEspaamento"/>
      </w:pPr>
      <w:r>
        <w:t xml:space="preserve">Foi escolhido o Laboratório de Ciências e Tecnologia de Alimentos (L21), situado no Centro Universitário de Volta Redonda – </w:t>
      </w:r>
      <w:proofErr w:type="spellStart"/>
      <w:r>
        <w:t>UniFOA</w:t>
      </w:r>
      <w:proofErr w:type="spellEnd"/>
      <w:r>
        <w:t>; como laboratório piloto para se implementar um sistema contínuo, onde não ocorra perda nem de água destilada, nem de água limpa não potável, sendo ainda possível a implementação nos outros laboratórios da instituição que também possuem destiladores.</w:t>
      </w:r>
    </w:p>
    <w:p w:rsidR="00803F0A" w:rsidRDefault="00803F0A" w:rsidP="00B85B71">
      <w:pPr>
        <w:pStyle w:val="SemEspaamento"/>
      </w:pPr>
    </w:p>
    <w:p w:rsidR="00E218E7" w:rsidRDefault="00E218E7" w:rsidP="00E218E7">
      <w:pPr>
        <w:pStyle w:val="SemEspaamento"/>
        <w:ind w:firstLine="0"/>
      </w:pPr>
    </w:p>
    <w:p w:rsidR="0038055F" w:rsidRPr="0038055F" w:rsidRDefault="0038055F" w:rsidP="0038055F">
      <w:pPr>
        <w:pStyle w:val="SemEspaamento"/>
        <w:rPr>
          <w:b/>
        </w:rPr>
      </w:pPr>
      <w:r w:rsidRPr="0038055F">
        <w:rPr>
          <w:b/>
        </w:rPr>
        <w:t>2.</w:t>
      </w:r>
      <w:r w:rsidRPr="0038055F">
        <w:rPr>
          <w:b/>
        </w:rPr>
        <w:tab/>
        <w:t>METODOLOGIA DE DESENVOLVIMENTO DO PRODUTO</w:t>
      </w:r>
    </w:p>
    <w:p w:rsidR="0038055F" w:rsidRDefault="0038055F" w:rsidP="0038055F">
      <w:pPr>
        <w:pStyle w:val="SemEspaamento"/>
      </w:pPr>
    </w:p>
    <w:p w:rsidR="0038055F" w:rsidRDefault="0038055F" w:rsidP="0038055F">
      <w:pPr>
        <w:pStyle w:val="SemEspaamento"/>
      </w:pPr>
      <w:r>
        <w:t>Utilizou-se para este trabalho, a metodologia descritiva-quantitativa em função destas abordarem a coleta de dados que possam ser reproduzidos.</w:t>
      </w:r>
    </w:p>
    <w:p w:rsidR="00803F0A" w:rsidRDefault="00803F0A" w:rsidP="0038055F">
      <w:pPr>
        <w:pStyle w:val="SemEspaamento"/>
      </w:pPr>
    </w:p>
    <w:p w:rsidR="0038055F" w:rsidRDefault="0038055F" w:rsidP="0038055F">
      <w:pPr>
        <w:pStyle w:val="SemEspaamento"/>
      </w:pPr>
    </w:p>
    <w:p w:rsidR="0038055F" w:rsidRPr="0038055F" w:rsidRDefault="0038055F" w:rsidP="0038055F">
      <w:pPr>
        <w:pStyle w:val="SemEspaamento"/>
        <w:rPr>
          <w:b/>
        </w:rPr>
      </w:pPr>
      <w:r w:rsidRPr="0038055F">
        <w:rPr>
          <w:b/>
        </w:rPr>
        <w:t>3.</w:t>
      </w:r>
      <w:r w:rsidRPr="0038055F">
        <w:rPr>
          <w:b/>
        </w:rPr>
        <w:tab/>
        <w:t>DESCRIÇÃO DO PRODUTO</w:t>
      </w:r>
    </w:p>
    <w:p w:rsidR="0038055F" w:rsidRDefault="0038055F" w:rsidP="0038055F">
      <w:pPr>
        <w:pStyle w:val="SemEspaamento"/>
      </w:pPr>
    </w:p>
    <w:p w:rsidR="0038055F" w:rsidRDefault="0038055F" w:rsidP="0038055F">
      <w:pPr>
        <w:pStyle w:val="SemEspaamento"/>
      </w:pPr>
      <w:r>
        <w:t>O produto fruto desta pesquisa, é o aperfeiçoamento do processo de destilação de água nos laboratórios do Centro de Saúde do Centro Universitário de Volta Redonda. Os laboratórios-alvo para tal reaproveitamento de águas, são os Laboratórios do Centro de Ciências da Saúde - CCS, são eles: Laboratório de Ciências e Tecnologia de Alimentos (L21) inicialmente, e posteriormente os Laboratório de Farmacologia e Biofísica (L15) e Bioquímica e (L24); por serem os laboratórios do prédio que possuem a instalação de destiladores de água e atendem toda a demanda de água destilada do prédio. Porém, nos laboratórios do CIT este projeto pode ser também implementado pela coordenação responsável.</w:t>
      </w:r>
    </w:p>
    <w:p w:rsidR="004B4F10" w:rsidRDefault="004B4F10" w:rsidP="0038055F">
      <w:pPr>
        <w:pStyle w:val="SemEspaamento"/>
      </w:pPr>
    </w:p>
    <w:p w:rsidR="00E218E7" w:rsidRDefault="00E218E7" w:rsidP="00686B79">
      <w:pPr>
        <w:pStyle w:val="SemEspaamento"/>
      </w:pPr>
    </w:p>
    <w:p w:rsidR="00686B79" w:rsidRDefault="004B4F10" w:rsidP="00686B79">
      <w:pPr>
        <w:pStyle w:val="FPCTextonormal"/>
        <w:spacing w:before="0" w:after="0"/>
        <w:ind w:firstLine="709"/>
        <w:rPr>
          <w:rFonts w:ascii="Times New Roman" w:hAnsi="Times New Roman"/>
          <w:sz w:val="24"/>
        </w:rPr>
      </w:pPr>
      <w:r w:rsidRPr="004B4F10">
        <w:rPr>
          <w:b/>
          <w:sz w:val="24"/>
        </w:rPr>
        <w:t>3.1. Materiais</w:t>
      </w:r>
    </w:p>
    <w:p w:rsidR="00686B79" w:rsidRDefault="00686B79" w:rsidP="00686B79">
      <w:pPr>
        <w:pStyle w:val="FPCTextonormal"/>
        <w:spacing w:before="0" w:after="0"/>
        <w:rPr>
          <w:rFonts w:ascii="Times New Roman" w:hAnsi="Times New Roman"/>
        </w:rPr>
      </w:pPr>
    </w:p>
    <w:p w:rsidR="00803F0A" w:rsidRPr="00803F0A" w:rsidRDefault="00803F0A" w:rsidP="00421A4B">
      <w:pPr>
        <w:autoSpaceDE/>
        <w:autoSpaceDN/>
        <w:spacing w:after="120"/>
        <w:ind w:firstLine="708"/>
        <w:rPr>
          <w:rFonts w:eastAsia="Calibri" w:cs="Arial"/>
          <w:color w:val="292929"/>
          <w:sz w:val="24"/>
          <w:szCs w:val="24"/>
        </w:rPr>
      </w:pPr>
      <w:r w:rsidRPr="00803F0A">
        <w:rPr>
          <w:rFonts w:eastAsia="Calibri" w:cs="Arial"/>
          <w:color w:val="292929"/>
          <w:sz w:val="24"/>
          <w:szCs w:val="24"/>
        </w:rPr>
        <w:t xml:space="preserve">Utilizou-se uma </w:t>
      </w:r>
      <w:proofErr w:type="spellStart"/>
      <w:r w:rsidRPr="00803F0A">
        <w:rPr>
          <w:rFonts w:eastAsia="Calibri" w:cs="Arial"/>
          <w:color w:val="292929"/>
          <w:sz w:val="24"/>
          <w:szCs w:val="24"/>
        </w:rPr>
        <w:t>bombona</w:t>
      </w:r>
      <w:proofErr w:type="spellEnd"/>
      <w:r w:rsidRPr="00803F0A">
        <w:rPr>
          <w:rFonts w:eastAsia="Calibri" w:cs="Arial"/>
          <w:color w:val="292929"/>
          <w:sz w:val="24"/>
          <w:szCs w:val="24"/>
        </w:rPr>
        <w:t xml:space="preserve"> de glicerina de 50 litros vazia, como meio de reaproveitamento da mesma, como mostrado na figura 2. Uma ventoinha de 110W, uma bomba também de 110 watts, mangueiras de silicone de “½”, 2 chapas de metal e um tubo de cobre tipo serpentina, além de conexões (luva e registro esfera de ¾, 1 </w:t>
      </w:r>
      <w:proofErr w:type="spellStart"/>
      <w:r w:rsidRPr="00803F0A">
        <w:rPr>
          <w:rFonts w:eastAsia="Calibri" w:cs="Arial"/>
          <w:color w:val="292929"/>
          <w:sz w:val="24"/>
          <w:szCs w:val="24"/>
        </w:rPr>
        <w:t>nip</w:t>
      </w:r>
      <w:proofErr w:type="spellEnd"/>
      <w:r w:rsidRPr="00803F0A">
        <w:rPr>
          <w:rFonts w:eastAsia="Calibri" w:cs="Arial"/>
          <w:color w:val="292929"/>
          <w:sz w:val="24"/>
          <w:szCs w:val="24"/>
        </w:rPr>
        <w:t xml:space="preserve"> de ½ e uma boia reutilizada. As conexões foram cedidas pela empresa de seguimento construção civil COMERCIAL VIBRAS, a bomba e ventoinha foram doadas pela empresa AG-SOLUTIONS. O tubo de cobre, chapas e bomba de descarga foram todas recicladas e adquiridas na própria IES.</w:t>
      </w:r>
    </w:p>
    <w:p w:rsidR="00803F0A" w:rsidRDefault="00803F0A" w:rsidP="00803F0A">
      <w:pPr>
        <w:ind w:firstLine="708"/>
        <w:rPr>
          <w:b/>
          <w:sz w:val="24"/>
          <w:szCs w:val="24"/>
        </w:rPr>
      </w:pPr>
    </w:p>
    <w:p w:rsidR="00210F72" w:rsidRDefault="00210F72" w:rsidP="00803F0A">
      <w:pPr>
        <w:ind w:firstLine="708"/>
        <w:rPr>
          <w:b/>
          <w:sz w:val="24"/>
          <w:szCs w:val="24"/>
        </w:rPr>
      </w:pPr>
    </w:p>
    <w:p w:rsidR="00421A4B" w:rsidRDefault="00421A4B" w:rsidP="00803F0A">
      <w:pPr>
        <w:ind w:firstLine="708"/>
        <w:rPr>
          <w:b/>
          <w:sz w:val="24"/>
          <w:szCs w:val="24"/>
        </w:rPr>
      </w:pPr>
    </w:p>
    <w:p w:rsidR="00421A4B" w:rsidRDefault="00421A4B" w:rsidP="00803F0A">
      <w:pPr>
        <w:ind w:firstLine="708"/>
        <w:rPr>
          <w:b/>
          <w:sz w:val="24"/>
          <w:szCs w:val="24"/>
        </w:rPr>
      </w:pPr>
    </w:p>
    <w:p w:rsidR="00421A4B" w:rsidRPr="00803F0A" w:rsidRDefault="00421A4B" w:rsidP="00803F0A">
      <w:pPr>
        <w:ind w:firstLine="708"/>
        <w:rPr>
          <w:b/>
          <w:sz w:val="24"/>
          <w:szCs w:val="24"/>
        </w:rPr>
      </w:pPr>
    </w:p>
    <w:p w:rsidR="00421A4B" w:rsidRDefault="00421A4B" w:rsidP="00421A4B">
      <w:pPr>
        <w:autoSpaceDE/>
        <w:autoSpaceDN/>
        <w:spacing w:after="120" w:line="360" w:lineRule="auto"/>
        <w:ind w:firstLine="708"/>
        <w:jc w:val="center"/>
        <w:rPr>
          <w:rFonts w:eastAsia="Calibri" w:cs="Arial"/>
          <w:color w:val="292929"/>
        </w:rPr>
      </w:pPr>
      <w:r w:rsidRPr="00421A4B">
        <w:rPr>
          <w:rFonts w:eastAsia="Calibri" w:cs="Arial"/>
          <w:b/>
          <w:color w:val="292929"/>
        </w:rPr>
        <w:lastRenderedPageBreak/>
        <w:t>Figura 2</w:t>
      </w:r>
      <w:r w:rsidRPr="00421A4B">
        <w:rPr>
          <w:rFonts w:eastAsia="Calibri" w:cs="Arial"/>
          <w:color w:val="292929"/>
        </w:rPr>
        <w:t xml:space="preserve">- </w:t>
      </w:r>
      <w:proofErr w:type="spellStart"/>
      <w:r w:rsidRPr="00421A4B">
        <w:rPr>
          <w:rFonts w:eastAsia="Calibri" w:cs="Arial"/>
          <w:color w:val="292929"/>
        </w:rPr>
        <w:t>Bombona</w:t>
      </w:r>
      <w:proofErr w:type="spellEnd"/>
      <w:r w:rsidRPr="00421A4B">
        <w:rPr>
          <w:rFonts w:eastAsia="Calibri" w:cs="Arial"/>
          <w:color w:val="292929"/>
        </w:rPr>
        <w:t xml:space="preserve"> utilizada de forma reciclável para o projeto</w:t>
      </w:r>
    </w:p>
    <w:p w:rsidR="00421A4B" w:rsidRPr="00421A4B" w:rsidRDefault="00421A4B" w:rsidP="00421A4B">
      <w:pPr>
        <w:autoSpaceDE/>
        <w:autoSpaceDN/>
        <w:spacing w:after="120" w:line="360" w:lineRule="auto"/>
        <w:ind w:firstLine="708"/>
        <w:jc w:val="center"/>
        <w:rPr>
          <w:rFonts w:eastAsia="Calibri" w:cs="Arial"/>
          <w:color w:val="292929"/>
        </w:rPr>
      </w:pPr>
      <w:r>
        <w:rPr>
          <w:rFonts w:eastAsia="Calibri" w:cs="Arial"/>
          <w:noProof/>
          <w:color w:val="292929"/>
        </w:rPr>
        <w:drawing>
          <wp:inline distT="0" distB="0" distL="0" distR="0" wp14:anchorId="1DECACB4">
            <wp:extent cx="1598930" cy="1967696"/>
            <wp:effectExtent l="0" t="0" r="127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985" cy="1978840"/>
                    </a:xfrm>
                    <a:prstGeom prst="rect">
                      <a:avLst/>
                    </a:prstGeom>
                    <a:noFill/>
                  </pic:spPr>
                </pic:pic>
              </a:graphicData>
            </a:graphic>
          </wp:inline>
        </w:drawing>
      </w:r>
    </w:p>
    <w:p w:rsidR="00421A4B" w:rsidRDefault="00421A4B" w:rsidP="00421A4B">
      <w:pPr>
        <w:autoSpaceDE/>
        <w:autoSpaceDN/>
        <w:spacing w:after="120"/>
        <w:ind w:firstLine="709"/>
        <w:jc w:val="center"/>
        <w:rPr>
          <w:rFonts w:eastAsia="Calibri" w:cs="Arial"/>
        </w:rPr>
      </w:pPr>
      <w:r w:rsidRPr="00421A4B">
        <w:rPr>
          <w:rFonts w:eastAsia="Calibri" w:cs="Arial"/>
          <w:b/>
        </w:rPr>
        <w:t>Fonte:</w:t>
      </w:r>
      <w:r w:rsidRPr="00421A4B">
        <w:rPr>
          <w:rFonts w:eastAsia="Calibri" w:cs="Arial"/>
        </w:rPr>
        <w:t xml:space="preserve"> </w:t>
      </w:r>
      <w:r w:rsidR="00210F72">
        <w:rPr>
          <w:rFonts w:cs="Arial"/>
          <w:lang w:eastAsia="x-none"/>
        </w:rPr>
        <w:t>os autores (</w:t>
      </w:r>
      <w:r w:rsidR="00210F72" w:rsidRPr="007D0638">
        <w:rPr>
          <w:rFonts w:cs="Arial"/>
          <w:lang w:eastAsia="x-none"/>
        </w:rPr>
        <w:t>2019</w:t>
      </w:r>
      <w:r w:rsidR="00210F72">
        <w:rPr>
          <w:rFonts w:cs="Arial"/>
          <w:lang w:eastAsia="x-none"/>
        </w:rPr>
        <w:t>)</w:t>
      </w:r>
    </w:p>
    <w:p w:rsidR="0074719A" w:rsidRPr="00421A4B" w:rsidRDefault="0074719A" w:rsidP="00421A4B">
      <w:pPr>
        <w:autoSpaceDE/>
        <w:autoSpaceDN/>
        <w:spacing w:after="120"/>
        <w:ind w:firstLine="709"/>
        <w:jc w:val="center"/>
        <w:rPr>
          <w:rFonts w:eastAsia="Calibri" w:cs="Arial"/>
        </w:rPr>
      </w:pPr>
    </w:p>
    <w:p w:rsidR="00686B79" w:rsidRDefault="0074719A" w:rsidP="0074719A">
      <w:pPr>
        <w:ind w:left="360" w:firstLine="348"/>
        <w:rPr>
          <w:b/>
          <w:sz w:val="24"/>
          <w:szCs w:val="24"/>
        </w:rPr>
      </w:pPr>
      <w:r>
        <w:rPr>
          <w:b/>
          <w:sz w:val="24"/>
          <w:szCs w:val="24"/>
        </w:rPr>
        <w:t>3.2</w:t>
      </w:r>
      <w:r w:rsidR="005A36C1">
        <w:rPr>
          <w:b/>
          <w:sz w:val="24"/>
          <w:szCs w:val="24"/>
        </w:rPr>
        <w:t>.</w:t>
      </w:r>
      <w:r>
        <w:rPr>
          <w:b/>
          <w:sz w:val="24"/>
          <w:szCs w:val="24"/>
        </w:rPr>
        <w:t xml:space="preserve"> </w:t>
      </w:r>
      <w:r w:rsidR="00421A4B">
        <w:rPr>
          <w:b/>
          <w:sz w:val="24"/>
          <w:szCs w:val="24"/>
        </w:rPr>
        <w:t>Métodos</w:t>
      </w:r>
    </w:p>
    <w:p w:rsidR="00421A4B" w:rsidRDefault="00421A4B" w:rsidP="00803F0A">
      <w:pPr>
        <w:ind w:left="360"/>
        <w:rPr>
          <w:b/>
          <w:sz w:val="24"/>
          <w:szCs w:val="24"/>
        </w:rPr>
      </w:pPr>
    </w:p>
    <w:p w:rsidR="00421A4B" w:rsidRDefault="00421A4B" w:rsidP="00421A4B">
      <w:pPr>
        <w:spacing w:after="120"/>
        <w:ind w:firstLine="708"/>
        <w:rPr>
          <w:rFonts w:cs="Arial"/>
          <w:sz w:val="24"/>
          <w:szCs w:val="24"/>
        </w:rPr>
      </w:pPr>
      <w:r w:rsidRPr="00421A4B">
        <w:rPr>
          <w:rFonts w:cs="Arial"/>
          <w:sz w:val="24"/>
          <w:szCs w:val="24"/>
        </w:rPr>
        <w:t xml:space="preserve">Para o permutador de calor tipo recirculação, foi construído um trocador de calor tipo </w:t>
      </w:r>
      <w:r w:rsidRPr="00421A4B">
        <w:rPr>
          <w:rFonts w:cs="Arial"/>
          <w:i/>
          <w:sz w:val="24"/>
          <w:szCs w:val="24"/>
        </w:rPr>
        <w:t xml:space="preserve">Plate Heart </w:t>
      </w:r>
      <w:proofErr w:type="spellStart"/>
      <w:r w:rsidRPr="00421A4B">
        <w:rPr>
          <w:rFonts w:cs="Arial"/>
          <w:i/>
          <w:sz w:val="24"/>
          <w:szCs w:val="24"/>
        </w:rPr>
        <w:t>Exchanger</w:t>
      </w:r>
      <w:proofErr w:type="spellEnd"/>
      <w:r w:rsidRPr="00421A4B">
        <w:rPr>
          <w:rFonts w:cs="Arial"/>
          <w:i/>
          <w:sz w:val="24"/>
          <w:szCs w:val="24"/>
        </w:rPr>
        <w:t>,</w:t>
      </w:r>
      <w:r w:rsidRPr="00421A4B">
        <w:rPr>
          <w:rFonts w:cs="Arial"/>
          <w:sz w:val="24"/>
          <w:szCs w:val="24"/>
        </w:rPr>
        <w:t xml:space="preserve"> formado com placas metálicas e tubo de cobre com ventoinha; e velocidade constante, resfriado através de fluxo de ar forçado, assim, arrefecendo a água saída do destilador. Esta após resfriada, será direcionada a um reservatório que servirá de pulmão para a alimentação do destilador, com isto, a água potável servirá apenas como água de reposição (</w:t>
      </w:r>
      <w:r w:rsidRPr="00421A4B">
        <w:rPr>
          <w:rFonts w:cs="Arial"/>
          <w:i/>
          <w:sz w:val="24"/>
          <w:szCs w:val="24"/>
        </w:rPr>
        <w:t>make-up</w:t>
      </w:r>
      <w:r w:rsidRPr="00421A4B">
        <w:rPr>
          <w:rFonts w:cs="Arial"/>
          <w:sz w:val="24"/>
          <w:szCs w:val="24"/>
        </w:rPr>
        <w:t xml:space="preserve">) para a alimentação da caldeira do destilador utilizando uma </w:t>
      </w:r>
      <w:proofErr w:type="gramStart"/>
      <w:r w:rsidRPr="00421A4B">
        <w:rPr>
          <w:rFonts w:cs="Arial"/>
          <w:sz w:val="24"/>
          <w:szCs w:val="24"/>
        </w:rPr>
        <w:t>eletro bomba</w:t>
      </w:r>
      <w:proofErr w:type="gramEnd"/>
      <w:r w:rsidRPr="00421A4B">
        <w:rPr>
          <w:rFonts w:cs="Arial"/>
          <w:sz w:val="24"/>
          <w:szCs w:val="24"/>
        </w:rPr>
        <w:t xml:space="preserve"> recicladora com controle de vazão variável.</w:t>
      </w:r>
    </w:p>
    <w:p w:rsidR="0074719A" w:rsidRPr="00421A4B" w:rsidRDefault="0074719A" w:rsidP="00421A4B">
      <w:pPr>
        <w:spacing w:after="120"/>
        <w:ind w:firstLine="708"/>
        <w:rPr>
          <w:rFonts w:cs="Arial"/>
          <w:sz w:val="24"/>
          <w:szCs w:val="24"/>
        </w:rPr>
      </w:pPr>
    </w:p>
    <w:p w:rsidR="0074719A" w:rsidRDefault="0074719A" w:rsidP="0074719A">
      <w:pPr>
        <w:pStyle w:val="Seo"/>
        <w:numPr>
          <w:ilvl w:val="0"/>
          <w:numId w:val="0"/>
        </w:numPr>
        <w:rPr>
          <w:rFonts w:cs="Arial"/>
          <w:b w:val="0"/>
          <w:sz w:val="20"/>
          <w:szCs w:val="20"/>
        </w:rPr>
      </w:pPr>
    </w:p>
    <w:p w:rsidR="00421A4B" w:rsidRDefault="0074719A" w:rsidP="0074719A">
      <w:pPr>
        <w:pStyle w:val="Seo"/>
        <w:numPr>
          <w:ilvl w:val="0"/>
          <w:numId w:val="0"/>
        </w:numPr>
        <w:ind w:firstLine="708"/>
        <w:rPr>
          <w:rFonts w:cs="Arial"/>
        </w:rPr>
      </w:pPr>
      <w:r w:rsidRPr="0074719A">
        <w:rPr>
          <w:rFonts w:cs="Arial"/>
        </w:rPr>
        <w:t>4</w:t>
      </w:r>
      <w:r>
        <w:rPr>
          <w:rFonts w:cs="Arial"/>
          <w:b w:val="0"/>
          <w:sz w:val="20"/>
          <w:szCs w:val="20"/>
        </w:rPr>
        <w:t xml:space="preserve">. </w:t>
      </w:r>
      <w:r w:rsidR="00421A4B" w:rsidRPr="0074719A">
        <w:rPr>
          <w:rFonts w:cs="Arial"/>
        </w:rPr>
        <w:t>Resultados e Discussão</w:t>
      </w:r>
    </w:p>
    <w:p w:rsidR="0074719A" w:rsidRPr="0074719A" w:rsidRDefault="0074719A" w:rsidP="0074719A">
      <w:pPr>
        <w:pStyle w:val="Seo"/>
        <w:numPr>
          <w:ilvl w:val="0"/>
          <w:numId w:val="0"/>
        </w:numPr>
        <w:ind w:firstLine="708"/>
        <w:rPr>
          <w:rFonts w:cs="Arial"/>
        </w:rPr>
      </w:pPr>
    </w:p>
    <w:p w:rsidR="00421A4B" w:rsidRPr="007D0638" w:rsidRDefault="00421A4B" w:rsidP="00421A4B">
      <w:pPr>
        <w:tabs>
          <w:tab w:val="left" w:pos="2783"/>
        </w:tabs>
        <w:rPr>
          <w:rFonts w:cs="Arial"/>
          <w:lang w:eastAsia="x-none"/>
        </w:rPr>
      </w:pPr>
    </w:p>
    <w:p w:rsidR="00421A4B" w:rsidRPr="0074719A" w:rsidRDefault="00421A4B" w:rsidP="0074719A">
      <w:pPr>
        <w:ind w:firstLine="708"/>
        <w:rPr>
          <w:rFonts w:cs="Arial"/>
          <w:sz w:val="24"/>
          <w:szCs w:val="24"/>
          <w:lang w:eastAsia="x-none"/>
        </w:rPr>
      </w:pPr>
      <w:r w:rsidRPr="0074719A">
        <w:rPr>
          <w:rFonts w:cs="Arial"/>
          <w:sz w:val="24"/>
          <w:szCs w:val="24"/>
          <w:lang w:eastAsia="x-none"/>
        </w:rPr>
        <w:t xml:space="preserve">Foi medida a temperatura de entrada e saída das águas envolvidas durante a destilação, como mostra o quadro 1. </w:t>
      </w:r>
    </w:p>
    <w:p w:rsidR="00421A4B" w:rsidRPr="0074719A" w:rsidRDefault="00421A4B" w:rsidP="0074719A">
      <w:pPr>
        <w:ind w:firstLine="360"/>
        <w:rPr>
          <w:rFonts w:cs="Arial"/>
          <w:sz w:val="24"/>
          <w:szCs w:val="24"/>
          <w:lang w:eastAsia="x-none"/>
        </w:rPr>
      </w:pPr>
      <w:r w:rsidRPr="0074719A">
        <w:rPr>
          <w:rFonts w:cs="Arial"/>
          <w:sz w:val="24"/>
          <w:szCs w:val="24"/>
          <w:lang w:eastAsia="x-none"/>
        </w:rPr>
        <w:t>Para o cálculo de vasão de água destilada/ litro e água da torneira que descartada/ litro; utilizou-se uma proveta graduada de 1L, onde o tempo de partida de destilação foi cronometrado e medido. A figura 3 demostra como foi realizada a medição.</w:t>
      </w:r>
    </w:p>
    <w:p w:rsidR="0074719A" w:rsidRPr="0074719A" w:rsidRDefault="0074719A" w:rsidP="0074719A">
      <w:pPr>
        <w:rPr>
          <w:rFonts w:cs="Arial"/>
          <w:sz w:val="24"/>
          <w:szCs w:val="24"/>
          <w:lang w:eastAsia="x-none"/>
        </w:rPr>
      </w:pPr>
      <w:r w:rsidRPr="007D0638">
        <w:rPr>
          <w:rFonts w:cs="Arial"/>
          <w:lang w:eastAsia="x-none"/>
        </w:rPr>
        <w:tab/>
      </w:r>
      <w:r w:rsidRPr="0074719A">
        <w:rPr>
          <w:rFonts w:cs="Arial"/>
          <w:sz w:val="24"/>
          <w:szCs w:val="24"/>
          <w:lang w:eastAsia="x-none"/>
        </w:rPr>
        <w:t>O consumo médio é de 25L/dia de água destilada no setor, pois este atende à demanda de outros laboratórios além dele próprio. Para a produção de 1L de água destilada (H2Od), gastam-se 5 minutos de aquecimento e outros 15minutos para o início da primeira gota, totalizando 25min para produzir o primeiro litro, conforme o quadro 1.</w:t>
      </w:r>
    </w:p>
    <w:p w:rsidR="00421A4B" w:rsidRPr="0074719A" w:rsidRDefault="00421A4B" w:rsidP="0074719A">
      <w:pPr>
        <w:ind w:left="360"/>
        <w:rPr>
          <w:b/>
          <w:sz w:val="24"/>
          <w:szCs w:val="24"/>
        </w:rPr>
      </w:pPr>
    </w:p>
    <w:p w:rsidR="0074719A" w:rsidRDefault="0074719A" w:rsidP="0074719A">
      <w:pPr>
        <w:ind w:left="360"/>
        <w:rPr>
          <w:b/>
          <w:sz w:val="24"/>
          <w:szCs w:val="24"/>
        </w:rPr>
      </w:pPr>
    </w:p>
    <w:p w:rsidR="0074719A" w:rsidRPr="007D0638" w:rsidRDefault="0074719A" w:rsidP="0074719A">
      <w:pPr>
        <w:spacing w:after="120"/>
        <w:ind w:firstLine="709"/>
        <w:jc w:val="center"/>
        <w:rPr>
          <w:rFonts w:cs="Arial"/>
          <w:color w:val="292929"/>
        </w:rPr>
      </w:pPr>
      <w:r w:rsidRPr="006A5116">
        <w:rPr>
          <w:rFonts w:cs="Arial"/>
          <w:b/>
          <w:color w:val="292929"/>
        </w:rPr>
        <w:lastRenderedPageBreak/>
        <w:t>Figura 3</w:t>
      </w:r>
      <w:r w:rsidRPr="007D0638">
        <w:rPr>
          <w:rFonts w:cs="Arial"/>
          <w:color w:val="292929"/>
        </w:rPr>
        <w:t xml:space="preserve">- Medição de vasão/ litro em água destilada e água de torneira. </w:t>
      </w:r>
      <w:proofErr w:type="spellStart"/>
      <w:r w:rsidRPr="007D0638">
        <w:rPr>
          <w:rFonts w:cs="Arial"/>
          <w:color w:val="292929"/>
        </w:rPr>
        <w:t>Fig</w:t>
      </w:r>
      <w:proofErr w:type="spellEnd"/>
      <w:r w:rsidRPr="007D0638">
        <w:rPr>
          <w:rFonts w:cs="Arial"/>
          <w:color w:val="292929"/>
        </w:rPr>
        <w:t xml:space="preserve"> 2.a, vasão da água da torneira desprezada por litro. </w:t>
      </w:r>
      <w:proofErr w:type="spellStart"/>
      <w:r w:rsidRPr="007D0638">
        <w:rPr>
          <w:rFonts w:cs="Arial"/>
          <w:color w:val="292929"/>
        </w:rPr>
        <w:t>Fig</w:t>
      </w:r>
      <w:proofErr w:type="spellEnd"/>
      <w:r w:rsidRPr="007D0638">
        <w:rPr>
          <w:rFonts w:cs="Arial"/>
          <w:color w:val="292929"/>
        </w:rPr>
        <w:t xml:space="preserve"> 2.b, vasão da água destilada por litro</w:t>
      </w:r>
    </w:p>
    <w:p w:rsidR="00686B79" w:rsidRDefault="0074719A" w:rsidP="0074719A">
      <w:pPr>
        <w:pStyle w:val="FPCTextonormal"/>
        <w:spacing w:before="0" w:after="0"/>
        <w:jc w:val="center"/>
        <w:rPr>
          <w:rFonts w:ascii="Times New Roman" w:hAnsi="Times New Roman"/>
        </w:rPr>
      </w:pPr>
      <w:r w:rsidRPr="007D0638">
        <w:rPr>
          <w:rFonts w:cs="Arial"/>
          <w:noProof/>
          <w:color w:val="292929"/>
          <w:sz w:val="20"/>
          <w:szCs w:val="20"/>
        </w:rPr>
        <w:drawing>
          <wp:inline distT="0" distB="0" distL="0" distR="0">
            <wp:extent cx="2129790" cy="2882265"/>
            <wp:effectExtent l="0" t="0" r="381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9790" cy="2882265"/>
                    </a:xfrm>
                    <a:prstGeom prst="rect">
                      <a:avLst/>
                    </a:prstGeom>
                    <a:noFill/>
                    <a:ln>
                      <a:noFill/>
                    </a:ln>
                  </pic:spPr>
                </pic:pic>
              </a:graphicData>
            </a:graphic>
          </wp:inline>
        </w:drawing>
      </w:r>
      <w:r>
        <w:rPr>
          <w:rFonts w:ascii="Times New Roman" w:hAnsi="Times New Roman"/>
          <w:noProof/>
        </w:rPr>
        <w:drawing>
          <wp:inline distT="0" distB="0" distL="0" distR="0" wp14:anchorId="6E4B4F02">
            <wp:extent cx="2305050" cy="2894965"/>
            <wp:effectExtent l="0" t="0" r="0" b="63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2894965"/>
                    </a:xfrm>
                    <a:prstGeom prst="rect">
                      <a:avLst/>
                    </a:prstGeom>
                    <a:noFill/>
                  </pic:spPr>
                </pic:pic>
              </a:graphicData>
            </a:graphic>
          </wp:inline>
        </w:drawing>
      </w:r>
    </w:p>
    <w:p w:rsidR="0074719A" w:rsidRPr="007D0638" w:rsidRDefault="0074719A" w:rsidP="0074719A">
      <w:pPr>
        <w:spacing w:after="120"/>
        <w:ind w:firstLine="709"/>
        <w:jc w:val="center"/>
        <w:rPr>
          <w:rFonts w:cs="Arial"/>
        </w:rPr>
      </w:pPr>
      <w:r w:rsidRPr="006A5116">
        <w:rPr>
          <w:rFonts w:cs="Arial"/>
          <w:b/>
        </w:rPr>
        <w:t>Fonte:</w:t>
      </w:r>
      <w:r w:rsidRPr="007D0638">
        <w:rPr>
          <w:rFonts w:cs="Arial"/>
        </w:rPr>
        <w:t xml:space="preserve"> </w:t>
      </w:r>
      <w:r w:rsidR="00210F72">
        <w:rPr>
          <w:rFonts w:cs="Arial"/>
          <w:lang w:eastAsia="x-none"/>
        </w:rPr>
        <w:t>os autores (</w:t>
      </w:r>
      <w:r w:rsidR="00210F72" w:rsidRPr="007D0638">
        <w:rPr>
          <w:rFonts w:cs="Arial"/>
          <w:lang w:eastAsia="x-none"/>
        </w:rPr>
        <w:t>2019</w:t>
      </w:r>
      <w:r w:rsidR="00210F72">
        <w:rPr>
          <w:rFonts w:cs="Arial"/>
          <w:lang w:eastAsia="x-none"/>
        </w:rPr>
        <w:t>)</w:t>
      </w:r>
    </w:p>
    <w:p w:rsidR="0074719A" w:rsidRDefault="0074719A" w:rsidP="0074719A">
      <w:pPr>
        <w:pStyle w:val="FPCTextonormal"/>
        <w:spacing w:before="0" w:after="0"/>
        <w:jc w:val="center"/>
        <w:rPr>
          <w:rFonts w:ascii="Times New Roman" w:hAnsi="Times New Roman"/>
        </w:rPr>
      </w:pPr>
    </w:p>
    <w:p w:rsidR="0074719A" w:rsidRPr="007D0638" w:rsidRDefault="0074719A" w:rsidP="0074719A">
      <w:pPr>
        <w:jc w:val="center"/>
        <w:rPr>
          <w:rFonts w:cs="Arial"/>
          <w:lang w:eastAsia="x-none"/>
        </w:rPr>
      </w:pPr>
      <w:r w:rsidRPr="006A5116">
        <w:rPr>
          <w:rFonts w:cs="Arial"/>
          <w:b/>
          <w:lang w:eastAsia="x-none"/>
        </w:rPr>
        <w:t>Quadro 1</w:t>
      </w:r>
      <w:r w:rsidRPr="007D0638">
        <w:rPr>
          <w:rFonts w:cs="Arial"/>
          <w:lang w:eastAsia="x-none"/>
        </w:rPr>
        <w:t xml:space="preserve"> – Relação tempo X volume X temperatura durante a destilação de 1L de água.</w:t>
      </w:r>
    </w:p>
    <w:p w:rsidR="0074719A" w:rsidRDefault="0074719A" w:rsidP="0074719A">
      <w:pPr>
        <w:pStyle w:val="FPCTextonormal"/>
        <w:spacing w:before="0" w:after="0"/>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882"/>
        <w:gridCol w:w="1820"/>
        <w:gridCol w:w="1984"/>
      </w:tblGrid>
      <w:tr w:rsidR="0074719A" w:rsidRPr="007D0638" w:rsidTr="00C71D76">
        <w:trPr>
          <w:trHeight w:val="697"/>
          <w:jc w:val="center"/>
        </w:trPr>
        <w:tc>
          <w:tcPr>
            <w:tcW w:w="1822" w:type="dxa"/>
            <w:shd w:val="clear" w:color="auto" w:fill="auto"/>
          </w:tcPr>
          <w:p w:rsidR="0074719A" w:rsidRPr="007D0638" w:rsidRDefault="0074719A" w:rsidP="00C7162C">
            <w:pPr>
              <w:jc w:val="left"/>
              <w:rPr>
                <w:rFonts w:cs="Arial"/>
                <w:b/>
                <w:lang w:eastAsia="x-none"/>
              </w:rPr>
            </w:pPr>
            <w:r w:rsidRPr="007D0638">
              <w:rPr>
                <w:rFonts w:cs="Arial"/>
                <w:b/>
                <w:lang w:eastAsia="x-none"/>
              </w:rPr>
              <w:t>Águas</w:t>
            </w:r>
          </w:p>
        </w:tc>
        <w:tc>
          <w:tcPr>
            <w:tcW w:w="1882" w:type="dxa"/>
            <w:shd w:val="clear" w:color="auto" w:fill="auto"/>
          </w:tcPr>
          <w:p w:rsidR="0074719A" w:rsidRPr="007D0638" w:rsidRDefault="0074719A" w:rsidP="00C7162C">
            <w:pPr>
              <w:jc w:val="left"/>
              <w:rPr>
                <w:rFonts w:cs="Arial"/>
                <w:b/>
                <w:lang w:eastAsia="x-none"/>
              </w:rPr>
            </w:pPr>
            <w:r w:rsidRPr="007D0638">
              <w:rPr>
                <w:rFonts w:cs="Arial"/>
                <w:b/>
                <w:lang w:eastAsia="x-none"/>
              </w:rPr>
              <w:t>Tempo para completar 1L</w:t>
            </w:r>
          </w:p>
        </w:tc>
        <w:tc>
          <w:tcPr>
            <w:tcW w:w="1820" w:type="dxa"/>
            <w:shd w:val="clear" w:color="auto" w:fill="auto"/>
          </w:tcPr>
          <w:p w:rsidR="0074719A" w:rsidRPr="007D0638" w:rsidRDefault="0074719A" w:rsidP="00C7162C">
            <w:pPr>
              <w:jc w:val="left"/>
              <w:rPr>
                <w:rFonts w:cs="Arial"/>
                <w:b/>
                <w:lang w:eastAsia="x-none"/>
              </w:rPr>
            </w:pPr>
            <w:r w:rsidRPr="007D0638">
              <w:rPr>
                <w:rFonts w:cs="Arial"/>
                <w:b/>
                <w:lang w:eastAsia="x-none"/>
              </w:rPr>
              <w:t>Temperatura de entrada (Cº)</w:t>
            </w:r>
          </w:p>
        </w:tc>
        <w:tc>
          <w:tcPr>
            <w:tcW w:w="1984" w:type="dxa"/>
            <w:shd w:val="clear" w:color="auto" w:fill="auto"/>
          </w:tcPr>
          <w:p w:rsidR="0074719A" w:rsidRPr="007D0638" w:rsidRDefault="0074719A" w:rsidP="00C7162C">
            <w:pPr>
              <w:jc w:val="left"/>
              <w:rPr>
                <w:rFonts w:cs="Arial"/>
                <w:b/>
                <w:lang w:eastAsia="x-none"/>
              </w:rPr>
            </w:pPr>
            <w:r w:rsidRPr="007D0638">
              <w:rPr>
                <w:rFonts w:cs="Arial"/>
                <w:b/>
                <w:lang w:eastAsia="x-none"/>
              </w:rPr>
              <w:t>Temperatura de saída (Cº)</w:t>
            </w:r>
          </w:p>
        </w:tc>
      </w:tr>
      <w:tr w:rsidR="0074719A" w:rsidRPr="007D0638" w:rsidTr="00C71D76">
        <w:trPr>
          <w:trHeight w:val="1728"/>
          <w:jc w:val="center"/>
        </w:trPr>
        <w:tc>
          <w:tcPr>
            <w:tcW w:w="1822" w:type="dxa"/>
            <w:shd w:val="clear" w:color="auto" w:fill="auto"/>
          </w:tcPr>
          <w:p w:rsidR="0074719A" w:rsidRPr="007D0638" w:rsidRDefault="0074719A" w:rsidP="00C7162C">
            <w:pPr>
              <w:jc w:val="left"/>
              <w:rPr>
                <w:rFonts w:cs="Arial"/>
                <w:b/>
                <w:lang w:eastAsia="x-none"/>
              </w:rPr>
            </w:pPr>
            <w:r w:rsidRPr="007D0638">
              <w:rPr>
                <w:rFonts w:cs="Arial"/>
                <w:b/>
                <w:lang w:eastAsia="x-none"/>
              </w:rPr>
              <w:t>Água destilada</w:t>
            </w:r>
          </w:p>
        </w:tc>
        <w:tc>
          <w:tcPr>
            <w:tcW w:w="1882" w:type="dxa"/>
            <w:shd w:val="clear" w:color="auto" w:fill="auto"/>
          </w:tcPr>
          <w:p w:rsidR="0074719A" w:rsidRPr="007D0638" w:rsidRDefault="0074719A" w:rsidP="00C7162C">
            <w:pPr>
              <w:jc w:val="left"/>
              <w:rPr>
                <w:rFonts w:cs="Arial"/>
                <w:lang w:eastAsia="x-none"/>
              </w:rPr>
            </w:pPr>
            <w:r w:rsidRPr="007D0638">
              <w:rPr>
                <w:rFonts w:cs="Arial"/>
                <w:lang w:eastAsia="x-none"/>
              </w:rPr>
              <w:t>14,52 minutos aprox. 15min</w:t>
            </w:r>
          </w:p>
          <w:p w:rsidR="0074719A" w:rsidRPr="007D0638" w:rsidRDefault="0074719A" w:rsidP="00C7162C">
            <w:pPr>
              <w:jc w:val="left"/>
              <w:rPr>
                <w:rFonts w:cs="Arial"/>
                <w:lang w:eastAsia="x-none"/>
              </w:rPr>
            </w:pPr>
            <w:r w:rsidRPr="007D0638">
              <w:rPr>
                <w:rFonts w:cs="Arial"/>
                <w:lang w:eastAsia="x-none"/>
              </w:rPr>
              <w:t>+ 5min para fervura da caldeira</w:t>
            </w:r>
          </w:p>
        </w:tc>
        <w:tc>
          <w:tcPr>
            <w:tcW w:w="1820" w:type="dxa"/>
            <w:shd w:val="clear" w:color="auto" w:fill="auto"/>
          </w:tcPr>
          <w:p w:rsidR="0074719A" w:rsidRPr="007D0638" w:rsidRDefault="0074719A" w:rsidP="00C7162C">
            <w:pPr>
              <w:jc w:val="left"/>
              <w:rPr>
                <w:rFonts w:cs="Arial"/>
                <w:lang w:eastAsia="x-none"/>
              </w:rPr>
            </w:pPr>
            <w:r w:rsidRPr="007D0638">
              <w:rPr>
                <w:rFonts w:cs="Arial"/>
                <w:lang w:eastAsia="x-none"/>
              </w:rPr>
              <w:t>28,30</w:t>
            </w:r>
          </w:p>
        </w:tc>
        <w:tc>
          <w:tcPr>
            <w:tcW w:w="1984" w:type="dxa"/>
            <w:shd w:val="clear" w:color="auto" w:fill="auto"/>
          </w:tcPr>
          <w:p w:rsidR="0074719A" w:rsidRPr="007D0638" w:rsidRDefault="0074719A" w:rsidP="00C7162C">
            <w:pPr>
              <w:jc w:val="left"/>
              <w:rPr>
                <w:rFonts w:cs="Arial"/>
                <w:lang w:eastAsia="x-none"/>
              </w:rPr>
            </w:pPr>
            <w:r w:rsidRPr="007D0638">
              <w:rPr>
                <w:rFonts w:cs="Arial"/>
                <w:lang w:eastAsia="x-none"/>
              </w:rPr>
              <w:t>31,40</w:t>
            </w:r>
          </w:p>
        </w:tc>
      </w:tr>
      <w:tr w:rsidR="0074719A" w:rsidRPr="007D0638" w:rsidTr="00C71D76">
        <w:trPr>
          <w:trHeight w:val="697"/>
          <w:jc w:val="center"/>
        </w:trPr>
        <w:tc>
          <w:tcPr>
            <w:tcW w:w="1822" w:type="dxa"/>
            <w:shd w:val="clear" w:color="auto" w:fill="auto"/>
          </w:tcPr>
          <w:p w:rsidR="0074719A" w:rsidRPr="007D0638" w:rsidRDefault="0074719A" w:rsidP="00C7162C">
            <w:pPr>
              <w:jc w:val="left"/>
              <w:rPr>
                <w:rFonts w:cs="Arial"/>
                <w:b/>
                <w:lang w:eastAsia="x-none"/>
              </w:rPr>
            </w:pPr>
            <w:r w:rsidRPr="007D0638">
              <w:rPr>
                <w:rFonts w:cs="Arial"/>
                <w:b/>
                <w:lang w:eastAsia="x-none"/>
              </w:rPr>
              <w:t>Água da torneira</w:t>
            </w:r>
          </w:p>
        </w:tc>
        <w:tc>
          <w:tcPr>
            <w:tcW w:w="1882" w:type="dxa"/>
            <w:shd w:val="clear" w:color="auto" w:fill="auto"/>
          </w:tcPr>
          <w:p w:rsidR="0074719A" w:rsidRPr="007D0638" w:rsidRDefault="0074719A" w:rsidP="00C7162C">
            <w:pPr>
              <w:jc w:val="left"/>
              <w:rPr>
                <w:rFonts w:cs="Arial"/>
                <w:lang w:eastAsia="x-none"/>
              </w:rPr>
            </w:pPr>
            <w:r w:rsidRPr="007D0638">
              <w:rPr>
                <w:rFonts w:cs="Arial"/>
                <w:lang w:eastAsia="x-none"/>
              </w:rPr>
              <w:t>33 segundos aprox. 0,55min</w:t>
            </w:r>
          </w:p>
        </w:tc>
        <w:tc>
          <w:tcPr>
            <w:tcW w:w="1820" w:type="dxa"/>
            <w:shd w:val="clear" w:color="auto" w:fill="auto"/>
          </w:tcPr>
          <w:p w:rsidR="0074719A" w:rsidRPr="007D0638" w:rsidRDefault="0074719A" w:rsidP="00C7162C">
            <w:pPr>
              <w:jc w:val="left"/>
              <w:rPr>
                <w:rFonts w:cs="Arial"/>
                <w:lang w:eastAsia="x-none"/>
              </w:rPr>
            </w:pPr>
            <w:r w:rsidRPr="007D0638">
              <w:rPr>
                <w:rFonts w:cs="Arial"/>
                <w:lang w:eastAsia="x-none"/>
              </w:rPr>
              <w:t>28,30</w:t>
            </w:r>
          </w:p>
        </w:tc>
        <w:tc>
          <w:tcPr>
            <w:tcW w:w="1984" w:type="dxa"/>
            <w:shd w:val="clear" w:color="auto" w:fill="auto"/>
          </w:tcPr>
          <w:p w:rsidR="0074719A" w:rsidRPr="007D0638" w:rsidRDefault="0074719A" w:rsidP="00C7162C">
            <w:pPr>
              <w:jc w:val="left"/>
              <w:rPr>
                <w:rFonts w:cs="Arial"/>
                <w:lang w:eastAsia="x-none"/>
              </w:rPr>
            </w:pPr>
            <w:r w:rsidRPr="007D0638">
              <w:rPr>
                <w:rFonts w:cs="Arial"/>
                <w:lang w:eastAsia="x-none"/>
              </w:rPr>
              <w:t>47,20</w:t>
            </w:r>
          </w:p>
        </w:tc>
      </w:tr>
    </w:tbl>
    <w:p w:rsidR="0074719A" w:rsidRPr="007D0638" w:rsidRDefault="0074719A" w:rsidP="0074719A">
      <w:pPr>
        <w:ind w:left="360" w:firstLine="348"/>
        <w:jc w:val="center"/>
        <w:rPr>
          <w:rFonts w:cs="Arial"/>
          <w:lang w:eastAsia="x-none"/>
        </w:rPr>
      </w:pPr>
      <w:r w:rsidRPr="006A5116">
        <w:rPr>
          <w:rFonts w:cs="Arial"/>
          <w:b/>
          <w:lang w:eastAsia="x-none"/>
        </w:rPr>
        <w:t>Fonte:</w:t>
      </w:r>
      <w:r w:rsidRPr="007D0638">
        <w:rPr>
          <w:rFonts w:cs="Arial"/>
          <w:lang w:eastAsia="x-none"/>
        </w:rPr>
        <w:t xml:space="preserve"> </w:t>
      </w:r>
      <w:r w:rsidR="00210F72">
        <w:rPr>
          <w:rFonts w:cs="Arial"/>
          <w:lang w:eastAsia="x-none"/>
        </w:rPr>
        <w:t>os autores (</w:t>
      </w:r>
      <w:r w:rsidR="00210F72" w:rsidRPr="007D0638">
        <w:rPr>
          <w:rFonts w:cs="Arial"/>
          <w:lang w:eastAsia="x-none"/>
        </w:rPr>
        <w:t>2019</w:t>
      </w:r>
      <w:r w:rsidR="00210F72">
        <w:rPr>
          <w:rFonts w:cs="Arial"/>
          <w:lang w:eastAsia="x-none"/>
        </w:rPr>
        <w:t>)</w:t>
      </w:r>
    </w:p>
    <w:p w:rsidR="0074719A" w:rsidRDefault="0074719A" w:rsidP="0074719A">
      <w:pPr>
        <w:pStyle w:val="FPCTextonormal"/>
        <w:spacing w:before="0" w:after="0"/>
        <w:jc w:val="center"/>
        <w:rPr>
          <w:rFonts w:ascii="Times New Roman" w:hAnsi="Times New Roman"/>
        </w:rPr>
      </w:pPr>
    </w:p>
    <w:p w:rsidR="00210F72" w:rsidRDefault="00210F72" w:rsidP="0074719A">
      <w:pPr>
        <w:pStyle w:val="FPCTextonormal"/>
        <w:spacing w:before="0" w:after="0"/>
        <w:jc w:val="center"/>
        <w:rPr>
          <w:rFonts w:ascii="Times New Roman" w:hAnsi="Times New Roman"/>
        </w:rPr>
      </w:pPr>
    </w:p>
    <w:p w:rsidR="0074719A" w:rsidRPr="0074719A" w:rsidRDefault="0074719A" w:rsidP="0074719A">
      <w:pPr>
        <w:rPr>
          <w:rFonts w:cs="Arial"/>
          <w:sz w:val="24"/>
          <w:szCs w:val="24"/>
          <w:lang w:eastAsia="x-none"/>
        </w:rPr>
      </w:pPr>
      <w:r w:rsidRPr="0074719A">
        <w:rPr>
          <w:rFonts w:cs="Arial"/>
          <w:sz w:val="24"/>
          <w:szCs w:val="24"/>
          <w:lang w:eastAsia="x-none"/>
        </w:rPr>
        <w:t>Com base no cálculo de vasão/ litro, foi encontrado 300mL/segundo, mediante o cálculo:</w:t>
      </w:r>
    </w:p>
    <w:p w:rsidR="0074719A" w:rsidRPr="0074719A" w:rsidRDefault="0074719A" w:rsidP="0074719A">
      <w:pPr>
        <w:jc w:val="center"/>
        <w:rPr>
          <w:rFonts w:cs="Arial"/>
          <w:sz w:val="24"/>
          <w:szCs w:val="24"/>
          <w:lang w:eastAsia="x-none"/>
        </w:rPr>
      </w:pPr>
      <w:r w:rsidRPr="0074719A">
        <w:rPr>
          <w:rFonts w:cs="Arial"/>
          <w:sz w:val="24"/>
          <w:szCs w:val="24"/>
          <w:lang w:eastAsia="x-none"/>
        </w:rPr>
        <w:t>Q= 1L/0,335 = 0,30 L/segundo</w:t>
      </w:r>
    </w:p>
    <w:p w:rsidR="0074719A" w:rsidRPr="0074719A" w:rsidRDefault="0074719A" w:rsidP="0074719A">
      <w:pPr>
        <w:rPr>
          <w:rFonts w:cs="Arial"/>
          <w:sz w:val="24"/>
          <w:szCs w:val="24"/>
          <w:lang w:eastAsia="x-none"/>
        </w:rPr>
      </w:pPr>
      <w:r w:rsidRPr="0074719A">
        <w:rPr>
          <w:rFonts w:cs="Arial"/>
          <w:sz w:val="24"/>
          <w:szCs w:val="24"/>
          <w:lang w:eastAsia="x-none"/>
        </w:rPr>
        <w:t>Onde:</w:t>
      </w:r>
    </w:p>
    <w:p w:rsidR="0074719A" w:rsidRPr="0074719A" w:rsidRDefault="0074719A" w:rsidP="0074719A">
      <w:pPr>
        <w:rPr>
          <w:rFonts w:cs="Arial"/>
          <w:sz w:val="24"/>
          <w:szCs w:val="24"/>
          <w:lang w:eastAsia="x-none"/>
        </w:rPr>
      </w:pPr>
      <w:r w:rsidRPr="0074719A">
        <w:rPr>
          <w:rFonts w:cs="Arial"/>
          <w:sz w:val="24"/>
          <w:szCs w:val="24"/>
          <w:lang w:eastAsia="x-none"/>
        </w:rPr>
        <w:t>Q= vasão de H2Ot</w:t>
      </w:r>
    </w:p>
    <w:p w:rsidR="0074719A" w:rsidRPr="0074719A" w:rsidRDefault="0074719A" w:rsidP="0074719A">
      <w:pPr>
        <w:rPr>
          <w:rFonts w:cs="Arial"/>
          <w:sz w:val="24"/>
          <w:szCs w:val="24"/>
          <w:lang w:eastAsia="x-none"/>
        </w:rPr>
      </w:pPr>
      <w:r w:rsidRPr="0074719A">
        <w:rPr>
          <w:rFonts w:cs="Arial"/>
          <w:sz w:val="24"/>
          <w:szCs w:val="24"/>
          <w:lang w:eastAsia="x-none"/>
        </w:rPr>
        <w:t>1L= de água destilada</w:t>
      </w:r>
    </w:p>
    <w:p w:rsidR="0074719A" w:rsidRPr="0074719A" w:rsidRDefault="0074719A" w:rsidP="0074719A">
      <w:pPr>
        <w:rPr>
          <w:rFonts w:cs="Arial"/>
          <w:sz w:val="24"/>
          <w:szCs w:val="24"/>
          <w:lang w:eastAsia="x-none"/>
        </w:rPr>
      </w:pPr>
      <w:r w:rsidRPr="0074719A">
        <w:rPr>
          <w:rFonts w:cs="Arial"/>
          <w:sz w:val="24"/>
          <w:szCs w:val="24"/>
          <w:lang w:eastAsia="x-none"/>
        </w:rPr>
        <w:t>33segundos = tempo levado para produção de 1Lde H2Od</w:t>
      </w:r>
    </w:p>
    <w:p w:rsidR="0074719A" w:rsidRPr="0074719A" w:rsidRDefault="0074719A" w:rsidP="0074719A">
      <w:pPr>
        <w:ind w:firstLine="708"/>
        <w:rPr>
          <w:rFonts w:cs="Arial"/>
          <w:sz w:val="24"/>
          <w:szCs w:val="24"/>
          <w:lang w:eastAsia="x-none"/>
        </w:rPr>
      </w:pPr>
      <w:r w:rsidRPr="0074719A">
        <w:rPr>
          <w:rFonts w:cs="Arial"/>
          <w:sz w:val="24"/>
          <w:szCs w:val="24"/>
          <w:lang w:eastAsia="x-none"/>
        </w:rPr>
        <w:lastRenderedPageBreak/>
        <w:t>Neste consumo médio de 25 L/dia, para produção de 1L de água destilada (H2Od), levam-se 5 minutos (300 segundos), para aquecimento, onde 90L de água limpa são descartadas, e mais 15min para o início da primeira gota, totalizando 25min para produção de 1L de H2Od. Durante os 25 min, ocorrem a vazão (Q) de 0,55 min (33seg) de água potável limpa que se perde na saída da água da torneira (H2Ot), numa proporção de 1L/ 0,55min.</w:t>
      </w:r>
    </w:p>
    <w:p w:rsidR="0074719A" w:rsidRPr="0074719A" w:rsidRDefault="0074719A" w:rsidP="0074719A">
      <w:pPr>
        <w:rPr>
          <w:rFonts w:cs="Arial"/>
          <w:sz w:val="24"/>
          <w:szCs w:val="24"/>
          <w:lang w:eastAsia="x-none"/>
        </w:rPr>
      </w:pPr>
      <w:r w:rsidRPr="0074719A">
        <w:rPr>
          <w:rFonts w:cs="Arial"/>
          <w:sz w:val="24"/>
          <w:szCs w:val="24"/>
          <w:lang w:eastAsia="x-none"/>
        </w:rPr>
        <w:tab/>
        <w:t xml:space="preserve">Após o primeiro litro, o destilador utiliza 15min (900seg) para produção do próximo 1L de H2Od. Em 900 segundos são produzidos 270L de H2Od, como visto no quadro 2.  </w:t>
      </w:r>
    </w:p>
    <w:p w:rsidR="0074719A" w:rsidRDefault="0074719A" w:rsidP="0074719A">
      <w:pPr>
        <w:pStyle w:val="FPCTextonormal"/>
        <w:spacing w:before="0" w:after="0"/>
        <w:jc w:val="center"/>
        <w:rPr>
          <w:rFonts w:ascii="Times New Roman" w:hAnsi="Times New Roman"/>
        </w:rPr>
      </w:pPr>
    </w:p>
    <w:p w:rsidR="00C71D76" w:rsidRPr="007D0638" w:rsidRDefault="00C71D76" w:rsidP="00C71D76">
      <w:pPr>
        <w:spacing w:line="360" w:lineRule="auto"/>
        <w:jc w:val="center"/>
        <w:rPr>
          <w:rFonts w:cs="Arial"/>
          <w:lang w:eastAsia="x-none"/>
        </w:rPr>
      </w:pPr>
      <w:r w:rsidRPr="006A5116">
        <w:rPr>
          <w:rFonts w:cs="Arial"/>
          <w:b/>
          <w:lang w:eastAsia="x-none"/>
        </w:rPr>
        <w:t>Quadro 2</w:t>
      </w:r>
      <w:r w:rsidRPr="007D0638">
        <w:rPr>
          <w:rFonts w:cs="Arial"/>
          <w:lang w:eastAsia="x-none"/>
        </w:rPr>
        <w:t>. Tempo de destilação x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644"/>
        <w:gridCol w:w="1227"/>
      </w:tblGrid>
      <w:tr w:rsidR="00C71D76" w:rsidRPr="007D0638" w:rsidTr="00C71D76">
        <w:trPr>
          <w:trHeight w:val="729"/>
          <w:jc w:val="center"/>
        </w:trPr>
        <w:tc>
          <w:tcPr>
            <w:tcW w:w="2645" w:type="dxa"/>
            <w:shd w:val="clear" w:color="auto" w:fill="auto"/>
          </w:tcPr>
          <w:p w:rsidR="00C71D76" w:rsidRPr="007D0638" w:rsidRDefault="00C71D76" w:rsidP="00C71D76">
            <w:pPr>
              <w:spacing w:line="360" w:lineRule="auto"/>
              <w:jc w:val="left"/>
              <w:rPr>
                <w:rFonts w:cs="Arial"/>
                <w:b/>
                <w:lang w:eastAsia="x-none"/>
              </w:rPr>
            </w:pPr>
            <w:r w:rsidRPr="007D0638">
              <w:rPr>
                <w:rFonts w:cs="Arial"/>
                <w:b/>
                <w:lang w:eastAsia="x-none"/>
              </w:rPr>
              <w:t>Descrição</w:t>
            </w:r>
          </w:p>
        </w:tc>
        <w:tc>
          <w:tcPr>
            <w:tcW w:w="2644" w:type="dxa"/>
            <w:shd w:val="clear" w:color="auto" w:fill="auto"/>
          </w:tcPr>
          <w:p w:rsidR="00C71D76" w:rsidRPr="007D0638" w:rsidRDefault="00C71D76" w:rsidP="00C7162C">
            <w:pPr>
              <w:spacing w:line="360" w:lineRule="auto"/>
              <w:rPr>
                <w:rFonts w:cs="Arial"/>
                <w:b/>
                <w:lang w:eastAsia="x-none"/>
              </w:rPr>
            </w:pPr>
            <w:r w:rsidRPr="007D0638">
              <w:rPr>
                <w:rFonts w:cs="Arial"/>
                <w:b/>
                <w:lang w:eastAsia="x-none"/>
              </w:rPr>
              <w:t xml:space="preserve">Tempo </w:t>
            </w:r>
          </w:p>
        </w:tc>
        <w:tc>
          <w:tcPr>
            <w:tcW w:w="1227" w:type="dxa"/>
            <w:shd w:val="clear" w:color="auto" w:fill="auto"/>
          </w:tcPr>
          <w:p w:rsidR="00C71D76" w:rsidRPr="007D0638" w:rsidRDefault="00C71D76" w:rsidP="00C7162C">
            <w:pPr>
              <w:spacing w:line="360" w:lineRule="auto"/>
              <w:rPr>
                <w:rFonts w:cs="Arial"/>
                <w:b/>
                <w:lang w:eastAsia="x-none"/>
              </w:rPr>
            </w:pPr>
            <w:r w:rsidRPr="007D0638">
              <w:rPr>
                <w:rFonts w:cs="Arial"/>
                <w:b/>
                <w:lang w:eastAsia="x-none"/>
              </w:rPr>
              <w:t>Volume</w:t>
            </w:r>
          </w:p>
        </w:tc>
      </w:tr>
      <w:tr w:rsidR="00C71D76" w:rsidRPr="007D0638" w:rsidTr="00C71D76">
        <w:trPr>
          <w:trHeight w:val="769"/>
          <w:jc w:val="center"/>
        </w:trPr>
        <w:tc>
          <w:tcPr>
            <w:tcW w:w="2645" w:type="dxa"/>
            <w:shd w:val="clear" w:color="auto" w:fill="auto"/>
          </w:tcPr>
          <w:p w:rsidR="00C71D76" w:rsidRPr="007D0638" w:rsidRDefault="00C71D76" w:rsidP="00C7162C">
            <w:pPr>
              <w:spacing w:line="360" w:lineRule="auto"/>
              <w:rPr>
                <w:rFonts w:cs="Arial"/>
                <w:lang w:eastAsia="x-none"/>
              </w:rPr>
            </w:pPr>
            <w:r w:rsidRPr="007D0638">
              <w:rPr>
                <w:rFonts w:cs="Arial"/>
                <w:lang w:eastAsia="x-none"/>
              </w:rPr>
              <w:t>Produção de 1L de H2Od</w:t>
            </w:r>
          </w:p>
        </w:tc>
        <w:tc>
          <w:tcPr>
            <w:tcW w:w="2644" w:type="dxa"/>
            <w:shd w:val="clear" w:color="auto" w:fill="auto"/>
          </w:tcPr>
          <w:p w:rsidR="00C71D76" w:rsidRPr="007D0638" w:rsidRDefault="00C71D76" w:rsidP="00C7162C">
            <w:pPr>
              <w:spacing w:line="360" w:lineRule="auto"/>
              <w:rPr>
                <w:rFonts w:cs="Arial"/>
                <w:lang w:eastAsia="x-none"/>
              </w:rPr>
            </w:pPr>
            <w:r w:rsidRPr="007D0638">
              <w:rPr>
                <w:rFonts w:cs="Arial"/>
                <w:lang w:eastAsia="x-none"/>
              </w:rPr>
              <w:t>15 minutos – 900 segundos</w:t>
            </w:r>
          </w:p>
        </w:tc>
        <w:tc>
          <w:tcPr>
            <w:tcW w:w="1227" w:type="dxa"/>
            <w:shd w:val="clear" w:color="auto" w:fill="auto"/>
          </w:tcPr>
          <w:p w:rsidR="00C71D76" w:rsidRPr="007D0638" w:rsidRDefault="00C71D76" w:rsidP="00C7162C">
            <w:pPr>
              <w:spacing w:line="360" w:lineRule="auto"/>
              <w:rPr>
                <w:rFonts w:cs="Arial"/>
                <w:lang w:eastAsia="x-none"/>
              </w:rPr>
            </w:pPr>
            <w:r w:rsidRPr="007D0638">
              <w:rPr>
                <w:rFonts w:cs="Arial"/>
                <w:lang w:eastAsia="x-none"/>
              </w:rPr>
              <w:t>270 L</w:t>
            </w:r>
          </w:p>
        </w:tc>
      </w:tr>
      <w:tr w:rsidR="00C71D76" w:rsidRPr="007D0638" w:rsidTr="00C71D76">
        <w:trPr>
          <w:trHeight w:val="729"/>
          <w:jc w:val="center"/>
        </w:trPr>
        <w:tc>
          <w:tcPr>
            <w:tcW w:w="2645" w:type="dxa"/>
            <w:shd w:val="clear" w:color="auto" w:fill="auto"/>
          </w:tcPr>
          <w:p w:rsidR="00C71D76" w:rsidRPr="007D0638" w:rsidRDefault="00C71D76" w:rsidP="00C7162C">
            <w:pPr>
              <w:spacing w:line="360" w:lineRule="auto"/>
              <w:rPr>
                <w:rFonts w:cs="Arial"/>
                <w:lang w:eastAsia="x-none"/>
              </w:rPr>
            </w:pPr>
            <w:r w:rsidRPr="007D0638">
              <w:rPr>
                <w:rFonts w:cs="Arial"/>
                <w:lang w:eastAsia="x-none"/>
              </w:rPr>
              <w:t>Início da destilação</w:t>
            </w:r>
          </w:p>
        </w:tc>
        <w:tc>
          <w:tcPr>
            <w:tcW w:w="2644" w:type="dxa"/>
            <w:shd w:val="clear" w:color="auto" w:fill="auto"/>
          </w:tcPr>
          <w:p w:rsidR="00C71D76" w:rsidRPr="007D0638" w:rsidRDefault="00C71D76" w:rsidP="00C7162C">
            <w:pPr>
              <w:spacing w:line="360" w:lineRule="auto"/>
              <w:rPr>
                <w:rFonts w:cs="Arial"/>
                <w:lang w:eastAsia="x-none"/>
              </w:rPr>
            </w:pPr>
            <w:r w:rsidRPr="007D0638">
              <w:rPr>
                <w:rFonts w:cs="Arial"/>
                <w:lang w:eastAsia="x-none"/>
              </w:rPr>
              <w:t>5 Minutos – 300 segundos</w:t>
            </w:r>
          </w:p>
        </w:tc>
        <w:tc>
          <w:tcPr>
            <w:tcW w:w="1227" w:type="dxa"/>
            <w:shd w:val="clear" w:color="auto" w:fill="auto"/>
          </w:tcPr>
          <w:p w:rsidR="00C71D76" w:rsidRPr="007D0638" w:rsidRDefault="00C71D76" w:rsidP="00C7162C">
            <w:pPr>
              <w:spacing w:line="360" w:lineRule="auto"/>
              <w:rPr>
                <w:rFonts w:cs="Arial"/>
                <w:lang w:eastAsia="x-none"/>
              </w:rPr>
            </w:pPr>
            <w:r w:rsidRPr="007D0638">
              <w:rPr>
                <w:rFonts w:cs="Arial"/>
                <w:lang w:eastAsia="x-none"/>
              </w:rPr>
              <w:t>90 L</w:t>
            </w:r>
          </w:p>
        </w:tc>
      </w:tr>
    </w:tbl>
    <w:p w:rsidR="0046558B" w:rsidRPr="007D0638" w:rsidRDefault="0046558B" w:rsidP="0046558B">
      <w:pPr>
        <w:ind w:left="360" w:firstLine="348"/>
        <w:jc w:val="center"/>
        <w:rPr>
          <w:rFonts w:cs="Arial"/>
          <w:lang w:eastAsia="x-none"/>
        </w:rPr>
      </w:pPr>
      <w:r w:rsidRPr="006A5116">
        <w:rPr>
          <w:rFonts w:cs="Arial"/>
          <w:b/>
          <w:lang w:eastAsia="x-none"/>
        </w:rPr>
        <w:t>Fonte:</w:t>
      </w:r>
      <w:r w:rsidRPr="007D0638">
        <w:rPr>
          <w:rFonts w:cs="Arial"/>
          <w:lang w:eastAsia="x-none"/>
        </w:rPr>
        <w:t xml:space="preserve"> </w:t>
      </w:r>
      <w:r w:rsidR="00210F72">
        <w:rPr>
          <w:rFonts w:cs="Arial"/>
          <w:lang w:eastAsia="x-none"/>
        </w:rPr>
        <w:t>os autores (</w:t>
      </w:r>
      <w:r w:rsidR="00210F72" w:rsidRPr="007D0638">
        <w:rPr>
          <w:rFonts w:cs="Arial"/>
          <w:lang w:eastAsia="x-none"/>
        </w:rPr>
        <w:t>2019</w:t>
      </w:r>
      <w:r w:rsidR="00210F72">
        <w:rPr>
          <w:rFonts w:cs="Arial"/>
          <w:lang w:eastAsia="x-none"/>
        </w:rPr>
        <w:t>)</w:t>
      </w:r>
    </w:p>
    <w:p w:rsidR="0046558B" w:rsidRPr="007D0638" w:rsidRDefault="0046558B" w:rsidP="0046558B">
      <w:pPr>
        <w:ind w:left="360" w:firstLine="348"/>
        <w:jc w:val="center"/>
        <w:rPr>
          <w:rFonts w:cs="Arial"/>
          <w:lang w:eastAsia="x-none"/>
        </w:rPr>
      </w:pPr>
    </w:p>
    <w:p w:rsidR="0046558B" w:rsidRPr="007D0638" w:rsidRDefault="0046558B" w:rsidP="0046558B">
      <w:pPr>
        <w:ind w:left="360" w:firstLine="348"/>
        <w:jc w:val="center"/>
        <w:rPr>
          <w:rFonts w:cs="Arial"/>
          <w:lang w:eastAsia="x-none"/>
        </w:rPr>
      </w:pPr>
    </w:p>
    <w:p w:rsidR="0046558B" w:rsidRPr="0046558B" w:rsidRDefault="0046558B" w:rsidP="0046558B">
      <w:pPr>
        <w:rPr>
          <w:rFonts w:cs="Arial"/>
          <w:sz w:val="24"/>
          <w:szCs w:val="24"/>
          <w:lang w:eastAsia="x-none"/>
        </w:rPr>
      </w:pPr>
      <w:r w:rsidRPr="007D0638">
        <w:rPr>
          <w:rFonts w:cs="Arial"/>
          <w:sz w:val="22"/>
          <w:szCs w:val="22"/>
          <w:lang w:eastAsia="x-none"/>
        </w:rPr>
        <w:tab/>
      </w:r>
      <w:r w:rsidRPr="0046558B">
        <w:rPr>
          <w:rFonts w:cs="Arial"/>
          <w:sz w:val="24"/>
          <w:szCs w:val="24"/>
          <w:lang w:eastAsia="x-none"/>
        </w:rPr>
        <w:t>A produção diária de 25L equivalem a 375 minutos, ou 2250</w:t>
      </w:r>
      <w:r w:rsidR="005A36C1">
        <w:rPr>
          <w:rFonts w:cs="Arial"/>
          <w:sz w:val="24"/>
          <w:szCs w:val="24"/>
          <w:lang w:eastAsia="x-none"/>
        </w:rPr>
        <w:t xml:space="preserve">0 segundos, obtidos mediante o </w:t>
      </w:r>
      <w:r w:rsidRPr="0046558B">
        <w:rPr>
          <w:rFonts w:cs="Arial"/>
          <w:sz w:val="24"/>
          <w:szCs w:val="24"/>
          <w:lang w:eastAsia="x-none"/>
        </w:rPr>
        <w:t>cálculo:</w:t>
      </w:r>
    </w:p>
    <w:p w:rsidR="0046558B" w:rsidRPr="0046558B" w:rsidRDefault="0046558B" w:rsidP="0046558B">
      <w:pPr>
        <w:rPr>
          <w:rFonts w:cs="Arial"/>
          <w:sz w:val="24"/>
          <w:szCs w:val="24"/>
          <w:lang w:eastAsia="x-none"/>
        </w:rPr>
      </w:pPr>
      <w:r w:rsidRPr="0046558B">
        <w:rPr>
          <w:rFonts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1631950</wp:posOffset>
                </wp:positionH>
                <wp:positionV relativeFrom="paragraph">
                  <wp:posOffset>136525</wp:posOffset>
                </wp:positionV>
                <wp:extent cx="2188845" cy="831850"/>
                <wp:effectExtent l="3175" t="3175" r="0" b="3175"/>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83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58B" w:rsidRPr="005A36C1" w:rsidRDefault="0046558B" w:rsidP="0046558B">
                            <w:pPr>
                              <w:spacing w:line="360" w:lineRule="auto"/>
                              <w:jc w:val="center"/>
                              <w:rPr>
                                <w:rFonts w:cs="Arial"/>
                                <w:sz w:val="24"/>
                                <w:szCs w:val="24"/>
                                <w:lang w:eastAsia="x-none"/>
                              </w:rPr>
                            </w:pPr>
                            <w:r w:rsidRPr="005A36C1">
                              <w:rPr>
                                <w:rFonts w:cs="Arial"/>
                                <w:sz w:val="24"/>
                                <w:szCs w:val="24"/>
                                <w:lang w:eastAsia="x-none"/>
                              </w:rPr>
                              <w:t>1Litro ----------------- 15 min</w:t>
                            </w:r>
                          </w:p>
                          <w:p w:rsidR="0046558B" w:rsidRPr="005A36C1" w:rsidRDefault="0046558B" w:rsidP="0046558B">
                            <w:pPr>
                              <w:spacing w:line="360" w:lineRule="auto"/>
                              <w:jc w:val="center"/>
                              <w:rPr>
                                <w:rFonts w:cs="Arial"/>
                                <w:sz w:val="24"/>
                                <w:szCs w:val="24"/>
                                <w:lang w:eastAsia="x-none"/>
                              </w:rPr>
                            </w:pPr>
                            <w:r w:rsidRPr="005A36C1">
                              <w:rPr>
                                <w:rFonts w:cs="Arial"/>
                                <w:sz w:val="24"/>
                                <w:szCs w:val="24"/>
                                <w:lang w:eastAsia="x-none"/>
                              </w:rPr>
                              <w:t>25L --------------------x</w:t>
                            </w:r>
                          </w:p>
                          <w:p w:rsidR="0046558B" w:rsidRPr="005A36C1" w:rsidRDefault="0046558B" w:rsidP="0046558B">
                            <w:pPr>
                              <w:spacing w:line="360" w:lineRule="auto"/>
                              <w:jc w:val="center"/>
                              <w:rPr>
                                <w:rFonts w:cs="Arial"/>
                                <w:sz w:val="24"/>
                                <w:szCs w:val="24"/>
                                <w:lang w:eastAsia="x-none"/>
                              </w:rPr>
                            </w:pPr>
                            <w:r w:rsidRPr="005A36C1">
                              <w:rPr>
                                <w:rFonts w:cs="Arial"/>
                                <w:sz w:val="24"/>
                                <w:szCs w:val="24"/>
                                <w:lang w:eastAsia="x-none"/>
                              </w:rPr>
                              <w:t>X= 375 minutos</w:t>
                            </w:r>
                          </w:p>
                          <w:p w:rsidR="0046558B" w:rsidRPr="005A36C1" w:rsidRDefault="0046558B" w:rsidP="0046558B">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4" o:spid="_x0000_s1026" type="#_x0000_t202" style="position:absolute;left:0;text-align:left;margin-left:128.5pt;margin-top:10.75pt;width:172.3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hwiAIAABcFAAAOAAAAZHJzL2Uyb0RvYy54bWysVG1v0zAQ/o7Ef7D8vcsL6ZZES6etowhp&#10;vEiDH3C1ncYisYPtNhkT/52z03ZlgIQQ+eDYvvPju3ue8+XV2LVkJ4yVWlU0OYspEYppLtWmop8/&#10;rWY5JdaB4tBqJSr6ICy9Wrx8cTn0pUh1o1suDEEQZcuhr2jjXF9GkWWN6MCe6V4oNNbadOBwaTYR&#10;NzAgetdGaRyfR4M2vDeaCWtx93Yy0kXAr2vB3Ie6tsKRtqIYmwujCePaj9HiEsqNgb6RbB8G/EMU&#10;HUiFlx6hbsEB2Rr5C1QnmdFW1+6M6S7SdS2ZCDlgNkn8LJv7BnoRcsHi2P5YJvv/YNn73UdDJEfu&#10;MkoUdMjREuQIhAvixOg0QQNWaehtic73Pbq78UaPeCJkbPs7zb5YovSyAbUR18booRHAMcrEn4xO&#10;jk441oOsh3ea422wdToAjbXpfAmxKATRka2HI0MYCGG4mSZ5nmdzShja8ldJPg8URlAeTvfGujdC&#10;d8RPKmpQAQEddnfW+WigPLj4y6xuJV/Jtg0Ls1kvW0N2gGpZhS8k8MytVd5ZaX9sQpx2MEi8w9t8&#10;uIH9xyJJs/gmLWar8/xilq2y+ay4iPNZnBQ3xXmcFdnt6rsPMMnKRnIu1J1U4qDEJPs7pvc9MWko&#10;aJEMFS3m6Xyi6I9JxuH7XZKddNiYreywzkcnKD2xrxXHtKF0INtpHv0cfqgy1uDwD1UJMvDMTxpw&#10;43pEFK+NteYPKAijkS9kHV8TnDTafKNkwM6sqP26BSMoad8qFFWRZJlv5bDI5hcpLsypZX1qAcUQ&#10;qqKOkmm6dFP7b3sjNw3eNMlY6WsUYi2DRp6i2ssXuy8ks38pfHufroPX03u2+AEAAP//AwBQSwME&#10;FAAGAAgAAAAhAIQESYTdAAAACgEAAA8AAABkcnMvZG93bnJldi54bWxMj8FOhDAQhu8mvkMzJl6M&#10;WyAWFCkbNdF43XUfoNBZINIpod2FfXvHk95mMl/++f5qu7pRnHEOgycN6SYBgdR6O1Cn4fD1fv8I&#10;IkRD1oyeUMMFA2zr66vKlNYvtMPzPnaCQyiURkMf41RKGdoenQkbPyHx7ehnZyKvcyftbBYOd6PM&#10;kiSXzgzEH3oz4VuP7ff+5DQcP5c79bQ0H/FQ7B7yVzMUjb9ofXuzvjyDiLjGPxh+9VkdanZq/Ils&#10;EKOGTBXcJfKQKhAM5ElagGiYVJkCWVfyf4X6BwAA//8DAFBLAQItABQABgAIAAAAIQC2gziS/gAA&#10;AOEBAAATAAAAAAAAAAAAAAAAAAAAAABbQ29udGVudF9UeXBlc10ueG1sUEsBAi0AFAAGAAgAAAAh&#10;ADj9If/WAAAAlAEAAAsAAAAAAAAAAAAAAAAALwEAAF9yZWxzLy5yZWxzUEsBAi0AFAAGAAgAAAAh&#10;AMiqqHCIAgAAFwUAAA4AAAAAAAAAAAAAAAAALgIAAGRycy9lMm9Eb2MueG1sUEsBAi0AFAAGAAgA&#10;AAAhAIQESYTdAAAACgEAAA8AAAAAAAAAAAAAAAAA4gQAAGRycy9kb3ducmV2LnhtbFBLBQYAAAAA&#10;BAAEAPMAAADsBQAAAAA=&#10;" stroked="f">
                <v:textbox>
                  <w:txbxContent>
                    <w:p w:rsidR="0046558B" w:rsidRPr="005A36C1" w:rsidRDefault="0046558B" w:rsidP="0046558B">
                      <w:pPr>
                        <w:spacing w:line="360" w:lineRule="auto"/>
                        <w:jc w:val="center"/>
                        <w:rPr>
                          <w:rFonts w:cs="Arial"/>
                          <w:sz w:val="24"/>
                          <w:szCs w:val="24"/>
                          <w:lang w:eastAsia="x-none"/>
                        </w:rPr>
                      </w:pPr>
                      <w:r w:rsidRPr="005A36C1">
                        <w:rPr>
                          <w:rFonts w:cs="Arial"/>
                          <w:sz w:val="24"/>
                          <w:szCs w:val="24"/>
                          <w:lang w:eastAsia="x-none"/>
                        </w:rPr>
                        <w:t>1Litro ----------------- 15 min</w:t>
                      </w:r>
                    </w:p>
                    <w:p w:rsidR="0046558B" w:rsidRPr="005A36C1" w:rsidRDefault="0046558B" w:rsidP="0046558B">
                      <w:pPr>
                        <w:spacing w:line="360" w:lineRule="auto"/>
                        <w:jc w:val="center"/>
                        <w:rPr>
                          <w:rFonts w:cs="Arial"/>
                          <w:sz w:val="24"/>
                          <w:szCs w:val="24"/>
                          <w:lang w:eastAsia="x-none"/>
                        </w:rPr>
                      </w:pPr>
                      <w:r w:rsidRPr="005A36C1">
                        <w:rPr>
                          <w:rFonts w:cs="Arial"/>
                          <w:sz w:val="24"/>
                          <w:szCs w:val="24"/>
                          <w:lang w:eastAsia="x-none"/>
                        </w:rPr>
                        <w:t>25L --------------------x</w:t>
                      </w:r>
                    </w:p>
                    <w:p w:rsidR="0046558B" w:rsidRPr="005A36C1" w:rsidRDefault="0046558B" w:rsidP="0046558B">
                      <w:pPr>
                        <w:spacing w:line="360" w:lineRule="auto"/>
                        <w:jc w:val="center"/>
                        <w:rPr>
                          <w:rFonts w:cs="Arial"/>
                          <w:sz w:val="24"/>
                          <w:szCs w:val="24"/>
                          <w:lang w:eastAsia="x-none"/>
                        </w:rPr>
                      </w:pPr>
                      <w:r w:rsidRPr="005A36C1">
                        <w:rPr>
                          <w:rFonts w:cs="Arial"/>
                          <w:sz w:val="24"/>
                          <w:szCs w:val="24"/>
                          <w:lang w:eastAsia="x-none"/>
                        </w:rPr>
                        <w:t>X= 375 minutos</w:t>
                      </w:r>
                    </w:p>
                    <w:p w:rsidR="0046558B" w:rsidRPr="005A36C1" w:rsidRDefault="0046558B" w:rsidP="0046558B">
                      <w:pPr>
                        <w:jc w:val="center"/>
                        <w:rPr>
                          <w:sz w:val="24"/>
                          <w:szCs w:val="24"/>
                        </w:rPr>
                      </w:pPr>
                    </w:p>
                  </w:txbxContent>
                </v:textbox>
              </v:shape>
            </w:pict>
          </mc:Fallback>
        </mc:AlternateContent>
      </w:r>
    </w:p>
    <w:p w:rsidR="0046558B" w:rsidRPr="0046558B" w:rsidRDefault="0046558B" w:rsidP="0046558B">
      <w:pPr>
        <w:rPr>
          <w:rFonts w:cs="Arial"/>
          <w:sz w:val="24"/>
          <w:szCs w:val="24"/>
          <w:lang w:eastAsia="x-none"/>
        </w:rPr>
      </w:pPr>
    </w:p>
    <w:p w:rsidR="0046558B" w:rsidRPr="0046558B" w:rsidRDefault="0046558B" w:rsidP="0046558B">
      <w:pPr>
        <w:rPr>
          <w:rFonts w:cs="Arial"/>
          <w:sz w:val="24"/>
          <w:szCs w:val="24"/>
          <w:lang w:eastAsia="x-none"/>
        </w:rPr>
      </w:pPr>
    </w:p>
    <w:p w:rsidR="0046558B" w:rsidRPr="0046558B" w:rsidRDefault="0046558B" w:rsidP="0046558B">
      <w:pPr>
        <w:rPr>
          <w:rFonts w:cs="Arial"/>
          <w:sz w:val="24"/>
          <w:szCs w:val="24"/>
          <w:lang w:eastAsia="x-none"/>
        </w:rPr>
      </w:pPr>
    </w:p>
    <w:p w:rsidR="005A36C1" w:rsidRDefault="005A36C1" w:rsidP="0046558B">
      <w:pPr>
        <w:ind w:firstLine="708"/>
        <w:rPr>
          <w:rFonts w:cs="Arial"/>
          <w:sz w:val="24"/>
          <w:szCs w:val="24"/>
          <w:lang w:eastAsia="x-none"/>
        </w:rPr>
      </w:pPr>
    </w:p>
    <w:p w:rsidR="005A36C1" w:rsidRDefault="005A36C1" w:rsidP="0046558B">
      <w:pPr>
        <w:ind w:firstLine="708"/>
        <w:rPr>
          <w:rFonts w:cs="Arial"/>
          <w:sz w:val="24"/>
          <w:szCs w:val="24"/>
          <w:lang w:eastAsia="x-none"/>
        </w:rPr>
      </w:pPr>
    </w:p>
    <w:p w:rsidR="0046558B" w:rsidRPr="0046558B" w:rsidRDefault="0046558B" w:rsidP="0046558B">
      <w:pPr>
        <w:ind w:firstLine="708"/>
        <w:rPr>
          <w:rFonts w:cs="Arial"/>
          <w:sz w:val="24"/>
          <w:szCs w:val="24"/>
          <w:lang w:eastAsia="x-none"/>
        </w:rPr>
      </w:pPr>
      <w:r w:rsidRPr="0046558B">
        <w:rPr>
          <w:rFonts w:cs="Arial"/>
          <w:sz w:val="24"/>
          <w:szCs w:val="24"/>
          <w:lang w:eastAsia="x-none"/>
        </w:rPr>
        <w:t>Onde, 375 min por dia, equivalem a Q= 0,3L/segundo, logo, 22500 segundos de funcionamento diário multiplicado pela vazão 0,3, obtém-se por dia 6840L/dia (6750L de + 90L) de água potável (H2Ot), desperdiçada nos primeiros 20minutos de funcionamento do aparelho e mais 6750L de água para cada litro em diante. Pensado que o funcionamento se dá em 20 dias no mês, obtém-se os dados:</w:t>
      </w:r>
    </w:p>
    <w:p w:rsidR="0046558B" w:rsidRPr="0046558B" w:rsidRDefault="0046558B" w:rsidP="0046558B">
      <w:pPr>
        <w:rPr>
          <w:rFonts w:cs="Arial"/>
          <w:sz w:val="24"/>
          <w:szCs w:val="24"/>
          <w:lang w:eastAsia="x-none"/>
        </w:rPr>
      </w:pPr>
    </w:p>
    <w:p w:rsidR="0046558B" w:rsidRPr="0046558B" w:rsidRDefault="0046558B" w:rsidP="0046558B">
      <w:pPr>
        <w:jc w:val="center"/>
        <w:rPr>
          <w:rFonts w:cs="Arial"/>
          <w:sz w:val="24"/>
          <w:szCs w:val="24"/>
          <w:lang w:eastAsia="x-none"/>
        </w:rPr>
      </w:pPr>
      <w:r w:rsidRPr="0046558B">
        <w:rPr>
          <w:rFonts w:cs="Arial"/>
          <w:sz w:val="24"/>
          <w:szCs w:val="24"/>
          <w:lang w:eastAsia="x-none"/>
        </w:rPr>
        <w:t>6840L/dia X 20 = 136800 L/mês de água potável (H2Ot) desperdiçadas.</w:t>
      </w:r>
    </w:p>
    <w:p w:rsidR="0046558B" w:rsidRPr="0046558B" w:rsidRDefault="0046558B" w:rsidP="0046558B">
      <w:pPr>
        <w:jc w:val="center"/>
        <w:rPr>
          <w:rFonts w:cs="Arial"/>
          <w:sz w:val="24"/>
          <w:szCs w:val="24"/>
          <w:lang w:eastAsia="x-none"/>
        </w:rPr>
      </w:pPr>
    </w:p>
    <w:p w:rsidR="0046558B" w:rsidRPr="0046558B" w:rsidRDefault="0046558B" w:rsidP="0046558B">
      <w:pPr>
        <w:ind w:firstLine="708"/>
        <w:rPr>
          <w:rFonts w:cs="Arial"/>
          <w:sz w:val="24"/>
          <w:szCs w:val="24"/>
          <w:lang w:eastAsia="x-none"/>
        </w:rPr>
      </w:pPr>
      <w:r w:rsidRPr="0046558B">
        <w:rPr>
          <w:rFonts w:cs="Arial"/>
          <w:sz w:val="24"/>
          <w:szCs w:val="24"/>
          <w:lang w:eastAsia="x-none"/>
        </w:rPr>
        <w:t>Para o cálculo da economia de água obtida, levou-se em consideração o consumo de água destilada produzida (25L) em relação ao sistema de recirculação, que possui um volume útil de 40L, mais 5L de capacidade da caldeira, levando-se em consideração de 5% de evaporação, perfazendo um volume diário de 100L. A figura 4 apresenta a modificação no sistema de destilação.</w:t>
      </w:r>
    </w:p>
    <w:p w:rsidR="0074719A" w:rsidRDefault="0074719A" w:rsidP="0074719A">
      <w:pPr>
        <w:pStyle w:val="FPCTextonormal"/>
        <w:spacing w:before="0" w:after="0"/>
        <w:jc w:val="center"/>
        <w:rPr>
          <w:rFonts w:ascii="Times New Roman" w:hAnsi="Times New Roman"/>
        </w:rPr>
      </w:pPr>
    </w:p>
    <w:p w:rsidR="0046558B" w:rsidRDefault="0046558B" w:rsidP="0074719A">
      <w:pPr>
        <w:pStyle w:val="FPCTextonormal"/>
        <w:spacing w:before="0" w:after="0"/>
        <w:jc w:val="center"/>
        <w:rPr>
          <w:rFonts w:ascii="Times New Roman" w:hAnsi="Times New Roman"/>
        </w:rPr>
      </w:pPr>
    </w:p>
    <w:p w:rsidR="0046558B" w:rsidRDefault="0046558B" w:rsidP="0074719A">
      <w:pPr>
        <w:pStyle w:val="FPCTextonormal"/>
        <w:spacing w:before="0" w:after="0"/>
        <w:jc w:val="center"/>
        <w:rPr>
          <w:rFonts w:ascii="Times New Roman" w:hAnsi="Times New Roman"/>
        </w:rPr>
      </w:pPr>
    </w:p>
    <w:p w:rsidR="0046558B" w:rsidRDefault="0046558B" w:rsidP="0046558B">
      <w:pPr>
        <w:spacing w:line="360" w:lineRule="auto"/>
        <w:ind w:firstLine="708"/>
        <w:jc w:val="center"/>
        <w:rPr>
          <w:rFonts w:cs="Arial"/>
          <w:color w:val="292929"/>
        </w:rPr>
      </w:pPr>
      <w:r w:rsidRPr="006A5116">
        <w:rPr>
          <w:rFonts w:cs="Arial"/>
          <w:b/>
          <w:color w:val="292929"/>
        </w:rPr>
        <w:t>Figura 4-</w:t>
      </w:r>
      <w:r w:rsidRPr="007D0638">
        <w:rPr>
          <w:rFonts w:cs="Arial"/>
          <w:color w:val="292929"/>
        </w:rPr>
        <w:t xml:space="preserve"> Sistema implementado no destilador de água</w:t>
      </w:r>
    </w:p>
    <w:p w:rsidR="0046558B" w:rsidRPr="007D0638" w:rsidRDefault="0046558B" w:rsidP="0046558B">
      <w:pPr>
        <w:spacing w:line="360" w:lineRule="auto"/>
        <w:ind w:firstLine="708"/>
        <w:jc w:val="center"/>
        <w:rPr>
          <w:rFonts w:cs="Arial"/>
          <w:lang w:eastAsia="x-none"/>
        </w:rPr>
      </w:pPr>
      <w:r w:rsidRPr="007D0638">
        <w:rPr>
          <w:rFonts w:cs="Arial"/>
          <w:noProof/>
        </w:rPr>
        <w:drawing>
          <wp:inline distT="0" distB="0" distL="0" distR="0">
            <wp:extent cx="2893695" cy="2141220"/>
            <wp:effectExtent l="0" t="0" r="190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3695" cy="2141220"/>
                    </a:xfrm>
                    <a:prstGeom prst="rect">
                      <a:avLst/>
                    </a:prstGeom>
                    <a:noFill/>
                    <a:ln>
                      <a:noFill/>
                    </a:ln>
                  </pic:spPr>
                </pic:pic>
              </a:graphicData>
            </a:graphic>
          </wp:inline>
        </w:drawing>
      </w:r>
    </w:p>
    <w:p w:rsidR="0046558B" w:rsidRDefault="0046558B" w:rsidP="0046558B">
      <w:pPr>
        <w:spacing w:after="120"/>
        <w:ind w:firstLine="709"/>
        <w:jc w:val="center"/>
        <w:rPr>
          <w:rFonts w:cs="Arial"/>
        </w:rPr>
      </w:pPr>
      <w:r w:rsidRPr="006A5116">
        <w:rPr>
          <w:rFonts w:cs="Arial"/>
          <w:b/>
        </w:rPr>
        <w:t>Fonte:</w:t>
      </w:r>
      <w:r w:rsidRPr="007D0638">
        <w:rPr>
          <w:rFonts w:cs="Arial"/>
        </w:rPr>
        <w:t xml:space="preserve"> </w:t>
      </w:r>
      <w:r w:rsidR="00210F72">
        <w:rPr>
          <w:rFonts w:cs="Arial"/>
          <w:lang w:eastAsia="x-none"/>
        </w:rPr>
        <w:t>os autores (</w:t>
      </w:r>
      <w:r w:rsidR="00210F72" w:rsidRPr="007D0638">
        <w:rPr>
          <w:rFonts w:cs="Arial"/>
          <w:lang w:eastAsia="x-none"/>
        </w:rPr>
        <w:t>2019</w:t>
      </w:r>
      <w:r w:rsidR="00210F72">
        <w:rPr>
          <w:rFonts w:cs="Arial"/>
          <w:lang w:eastAsia="x-none"/>
        </w:rPr>
        <w:t>)</w:t>
      </w:r>
    </w:p>
    <w:p w:rsidR="00210F72" w:rsidRDefault="00210F72" w:rsidP="0046558B">
      <w:pPr>
        <w:spacing w:after="120"/>
        <w:ind w:firstLine="709"/>
        <w:jc w:val="center"/>
        <w:rPr>
          <w:rFonts w:cs="Arial"/>
        </w:rPr>
      </w:pPr>
    </w:p>
    <w:p w:rsidR="0046558B" w:rsidRPr="006A5116" w:rsidRDefault="0046558B" w:rsidP="0046558B">
      <w:pPr>
        <w:ind w:firstLine="708"/>
        <w:rPr>
          <w:rFonts w:cs="Arial"/>
          <w:sz w:val="24"/>
          <w:szCs w:val="24"/>
          <w:lang w:eastAsia="x-none"/>
        </w:rPr>
      </w:pPr>
      <w:r w:rsidRPr="006A5116">
        <w:rPr>
          <w:rFonts w:cs="Arial"/>
          <w:sz w:val="24"/>
          <w:szCs w:val="24"/>
          <w:lang w:eastAsia="x-none"/>
        </w:rPr>
        <w:t>Após a implementação do sistema, observou-se significativa economia tanto em L/min quanto em energia, o que pode ser explicado pelas leis da termodinâmica, onde um corpo mais quente irá tender a ceder temperatura para o corpo de menor temperatura. Com o trocador de calor, foi possível realizar estas trocas de temperatura, o que resultou em um facilitador no processo de destilação, pois a água de saída que antes da torneira que era de 47,20 Cº, passou para 26 Cº, sendo assim, ao entrar novamente no circuito, esta água menos quente resfria a água que passa paralelamente a esta dentro da serpentina. O quadro 3 demonstra os dados anteriores e o depois da implementação do produto.</w:t>
      </w:r>
    </w:p>
    <w:p w:rsidR="0046558B" w:rsidRPr="006A5116" w:rsidRDefault="0046558B" w:rsidP="0046558B">
      <w:pPr>
        <w:ind w:firstLine="708"/>
        <w:rPr>
          <w:rFonts w:cs="Arial"/>
          <w:sz w:val="24"/>
          <w:szCs w:val="24"/>
          <w:lang w:eastAsia="x-none"/>
        </w:rPr>
      </w:pPr>
      <w:r w:rsidRPr="006A5116">
        <w:rPr>
          <w:rFonts w:cs="Arial"/>
          <w:sz w:val="24"/>
          <w:szCs w:val="24"/>
          <w:lang w:eastAsia="x-none"/>
        </w:rPr>
        <w:t xml:space="preserve">Segundo o site do SAAE, considerando que </w:t>
      </w:r>
      <w:proofErr w:type="gramStart"/>
      <w:r w:rsidRPr="006A5116">
        <w:rPr>
          <w:rFonts w:cs="Arial"/>
          <w:sz w:val="24"/>
          <w:szCs w:val="24"/>
          <w:lang w:eastAsia="x-none"/>
        </w:rPr>
        <w:t>até 10 mil litros é</w:t>
      </w:r>
      <w:proofErr w:type="gramEnd"/>
      <w:r w:rsidRPr="006A5116">
        <w:rPr>
          <w:rFonts w:cs="Arial"/>
          <w:sz w:val="24"/>
          <w:szCs w:val="24"/>
          <w:lang w:eastAsia="x-none"/>
        </w:rPr>
        <w:t xml:space="preserve"> estabelecido o pagamento fixo de R$ 21,73 e de 11 a 20 mil litros há um acréscimo de R$ 3,42 para cada mil litros, observou-se uma redução em torno de 98,5% do consumo de água, havendo uma economia de R$ 21,51 mensal.</w:t>
      </w:r>
    </w:p>
    <w:p w:rsidR="0046558B" w:rsidRDefault="0046558B" w:rsidP="0046558B">
      <w:pPr>
        <w:spacing w:after="120"/>
        <w:ind w:firstLine="709"/>
        <w:jc w:val="center"/>
        <w:rPr>
          <w:rFonts w:cs="Arial"/>
        </w:rPr>
      </w:pPr>
    </w:p>
    <w:p w:rsidR="0046558B" w:rsidRDefault="0046558B" w:rsidP="0046558B">
      <w:pPr>
        <w:spacing w:after="120"/>
        <w:ind w:firstLine="709"/>
        <w:jc w:val="center"/>
        <w:rPr>
          <w:rFonts w:cs="Arial"/>
          <w:lang w:eastAsia="x-none"/>
        </w:rPr>
      </w:pPr>
      <w:r w:rsidRPr="006A5116">
        <w:rPr>
          <w:rFonts w:cs="Arial"/>
          <w:b/>
          <w:lang w:eastAsia="x-none"/>
        </w:rPr>
        <w:t>Quadro 3</w:t>
      </w:r>
      <w:r w:rsidRPr="007D0638">
        <w:rPr>
          <w:rFonts w:cs="Arial"/>
          <w:lang w:eastAsia="x-none"/>
        </w:rPr>
        <w:t xml:space="preserve"> – Relação tempo X volume X temperatura durante a destilação de 1L de água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780"/>
        <w:gridCol w:w="1944"/>
        <w:gridCol w:w="1944"/>
        <w:gridCol w:w="1673"/>
      </w:tblGrid>
      <w:tr w:rsidR="0046558B" w:rsidRPr="007D0638" w:rsidTr="0046558B">
        <w:tc>
          <w:tcPr>
            <w:tcW w:w="1721" w:type="dxa"/>
            <w:shd w:val="clear" w:color="auto" w:fill="auto"/>
          </w:tcPr>
          <w:p w:rsidR="0046558B" w:rsidRPr="007D0638" w:rsidRDefault="0046558B" w:rsidP="00C7162C">
            <w:pPr>
              <w:jc w:val="left"/>
              <w:rPr>
                <w:rFonts w:cs="Arial"/>
                <w:b/>
                <w:lang w:eastAsia="x-none"/>
              </w:rPr>
            </w:pPr>
            <w:r w:rsidRPr="007D0638">
              <w:rPr>
                <w:rFonts w:cs="Arial"/>
                <w:b/>
                <w:lang w:eastAsia="x-none"/>
              </w:rPr>
              <w:t>Águas</w:t>
            </w:r>
          </w:p>
        </w:tc>
        <w:tc>
          <w:tcPr>
            <w:tcW w:w="1780" w:type="dxa"/>
            <w:shd w:val="clear" w:color="auto" w:fill="auto"/>
          </w:tcPr>
          <w:p w:rsidR="0046558B" w:rsidRPr="007D0638" w:rsidRDefault="0046558B" w:rsidP="00C7162C">
            <w:pPr>
              <w:jc w:val="left"/>
              <w:rPr>
                <w:rFonts w:cs="Arial"/>
                <w:b/>
                <w:lang w:eastAsia="x-none"/>
              </w:rPr>
            </w:pPr>
            <w:r w:rsidRPr="007D0638">
              <w:rPr>
                <w:rFonts w:cs="Arial"/>
                <w:b/>
                <w:lang w:eastAsia="x-none"/>
              </w:rPr>
              <w:t>Tempo para completar 1L</w:t>
            </w:r>
          </w:p>
        </w:tc>
        <w:tc>
          <w:tcPr>
            <w:tcW w:w="1944" w:type="dxa"/>
            <w:shd w:val="clear" w:color="auto" w:fill="auto"/>
          </w:tcPr>
          <w:p w:rsidR="0046558B" w:rsidRPr="007D0638" w:rsidRDefault="0046558B" w:rsidP="00C7162C">
            <w:pPr>
              <w:jc w:val="left"/>
              <w:rPr>
                <w:rFonts w:cs="Arial"/>
                <w:b/>
                <w:lang w:eastAsia="x-none"/>
              </w:rPr>
            </w:pPr>
            <w:r w:rsidRPr="007D0638">
              <w:rPr>
                <w:rFonts w:cs="Arial"/>
                <w:b/>
                <w:lang w:eastAsia="x-none"/>
              </w:rPr>
              <w:t>Temperatura de entrada (Cº)</w:t>
            </w:r>
          </w:p>
        </w:tc>
        <w:tc>
          <w:tcPr>
            <w:tcW w:w="1944" w:type="dxa"/>
            <w:shd w:val="clear" w:color="auto" w:fill="auto"/>
          </w:tcPr>
          <w:p w:rsidR="0046558B" w:rsidRPr="007D0638" w:rsidRDefault="0046558B" w:rsidP="00C7162C">
            <w:pPr>
              <w:jc w:val="left"/>
              <w:rPr>
                <w:rFonts w:cs="Arial"/>
                <w:b/>
                <w:lang w:eastAsia="x-none"/>
              </w:rPr>
            </w:pPr>
            <w:r w:rsidRPr="007D0638">
              <w:rPr>
                <w:rFonts w:cs="Arial"/>
                <w:b/>
                <w:lang w:eastAsia="x-none"/>
              </w:rPr>
              <w:t>Temperatura de saída (Cº)</w:t>
            </w:r>
          </w:p>
        </w:tc>
        <w:tc>
          <w:tcPr>
            <w:tcW w:w="1673" w:type="dxa"/>
          </w:tcPr>
          <w:p w:rsidR="0046558B" w:rsidRPr="007D0638" w:rsidRDefault="0046558B" w:rsidP="00C7162C">
            <w:pPr>
              <w:jc w:val="left"/>
              <w:rPr>
                <w:rFonts w:cs="Arial"/>
                <w:b/>
                <w:lang w:eastAsia="x-none"/>
              </w:rPr>
            </w:pPr>
            <w:r w:rsidRPr="007D0638">
              <w:rPr>
                <w:rFonts w:cs="Arial"/>
                <w:b/>
                <w:lang w:eastAsia="x-none"/>
              </w:rPr>
              <w:t xml:space="preserve">Temperatura </w:t>
            </w:r>
          </w:p>
          <w:p w:rsidR="0046558B" w:rsidRPr="007D0638" w:rsidRDefault="0046558B" w:rsidP="00C7162C">
            <w:pPr>
              <w:jc w:val="left"/>
              <w:rPr>
                <w:rFonts w:cs="Arial"/>
                <w:b/>
                <w:lang w:eastAsia="x-none"/>
              </w:rPr>
            </w:pPr>
            <w:r w:rsidRPr="007D0638">
              <w:rPr>
                <w:rFonts w:cs="Arial"/>
                <w:b/>
                <w:lang w:eastAsia="x-none"/>
              </w:rPr>
              <w:t>Após implementação do sistema em (Cº)</w:t>
            </w:r>
          </w:p>
        </w:tc>
      </w:tr>
      <w:tr w:rsidR="0046558B" w:rsidRPr="007D0638" w:rsidTr="0046558B">
        <w:tc>
          <w:tcPr>
            <w:tcW w:w="1721" w:type="dxa"/>
            <w:shd w:val="clear" w:color="auto" w:fill="auto"/>
          </w:tcPr>
          <w:p w:rsidR="0046558B" w:rsidRPr="007D0638" w:rsidRDefault="0046558B" w:rsidP="00C7162C">
            <w:pPr>
              <w:jc w:val="left"/>
              <w:rPr>
                <w:rFonts w:cs="Arial"/>
                <w:b/>
                <w:lang w:eastAsia="x-none"/>
              </w:rPr>
            </w:pPr>
            <w:r w:rsidRPr="007D0638">
              <w:rPr>
                <w:rFonts w:cs="Arial"/>
                <w:b/>
                <w:lang w:eastAsia="x-none"/>
              </w:rPr>
              <w:t>Água destilada</w:t>
            </w:r>
          </w:p>
        </w:tc>
        <w:tc>
          <w:tcPr>
            <w:tcW w:w="1780" w:type="dxa"/>
            <w:shd w:val="clear" w:color="auto" w:fill="auto"/>
          </w:tcPr>
          <w:p w:rsidR="0046558B" w:rsidRPr="007D0638" w:rsidRDefault="0046558B" w:rsidP="00C7162C">
            <w:pPr>
              <w:jc w:val="left"/>
              <w:rPr>
                <w:rFonts w:cs="Arial"/>
                <w:lang w:eastAsia="x-none"/>
              </w:rPr>
            </w:pPr>
            <w:r w:rsidRPr="007D0638">
              <w:rPr>
                <w:rFonts w:cs="Arial"/>
                <w:lang w:eastAsia="x-none"/>
              </w:rPr>
              <w:t>14,52min aprox. 15min</w:t>
            </w:r>
          </w:p>
        </w:tc>
        <w:tc>
          <w:tcPr>
            <w:tcW w:w="1944" w:type="dxa"/>
            <w:shd w:val="clear" w:color="auto" w:fill="auto"/>
          </w:tcPr>
          <w:p w:rsidR="0046558B" w:rsidRPr="007D0638" w:rsidRDefault="0046558B" w:rsidP="00C7162C">
            <w:pPr>
              <w:jc w:val="left"/>
              <w:rPr>
                <w:rFonts w:cs="Arial"/>
                <w:lang w:eastAsia="x-none"/>
              </w:rPr>
            </w:pPr>
            <w:r w:rsidRPr="007D0638">
              <w:rPr>
                <w:rFonts w:cs="Arial"/>
                <w:lang w:eastAsia="x-none"/>
              </w:rPr>
              <w:t>28,30</w:t>
            </w:r>
          </w:p>
        </w:tc>
        <w:tc>
          <w:tcPr>
            <w:tcW w:w="1944" w:type="dxa"/>
            <w:shd w:val="clear" w:color="auto" w:fill="auto"/>
          </w:tcPr>
          <w:p w:rsidR="0046558B" w:rsidRPr="007D0638" w:rsidRDefault="0046558B" w:rsidP="00C7162C">
            <w:pPr>
              <w:jc w:val="left"/>
              <w:rPr>
                <w:rFonts w:cs="Arial"/>
                <w:lang w:eastAsia="x-none"/>
              </w:rPr>
            </w:pPr>
            <w:r w:rsidRPr="007D0638">
              <w:rPr>
                <w:rFonts w:cs="Arial"/>
                <w:lang w:eastAsia="x-none"/>
              </w:rPr>
              <w:t>31,40</w:t>
            </w:r>
          </w:p>
        </w:tc>
        <w:tc>
          <w:tcPr>
            <w:tcW w:w="1673" w:type="dxa"/>
          </w:tcPr>
          <w:p w:rsidR="0046558B" w:rsidRPr="007D0638" w:rsidRDefault="0046558B" w:rsidP="00C7162C">
            <w:pPr>
              <w:jc w:val="left"/>
              <w:rPr>
                <w:rFonts w:cs="Arial"/>
                <w:lang w:eastAsia="x-none"/>
              </w:rPr>
            </w:pPr>
            <w:r w:rsidRPr="007D0638">
              <w:rPr>
                <w:rFonts w:cs="Arial"/>
                <w:lang w:eastAsia="x-none"/>
              </w:rPr>
              <w:t>31,00</w:t>
            </w:r>
          </w:p>
        </w:tc>
      </w:tr>
      <w:tr w:rsidR="0046558B" w:rsidRPr="007D0638" w:rsidTr="0046558B">
        <w:tc>
          <w:tcPr>
            <w:tcW w:w="1721" w:type="dxa"/>
            <w:shd w:val="clear" w:color="auto" w:fill="auto"/>
          </w:tcPr>
          <w:p w:rsidR="0046558B" w:rsidRPr="007D0638" w:rsidRDefault="0046558B" w:rsidP="00C7162C">
            <w:pPr>
              <w:jc w:val="left"/>
              <w:rPr>
                <w:rFonts w:cs="Arial"/>
                <w:b/>
                <w:lang w:eastAsia="x-none"/>
              </w:rPr>
            </w:pPr>
            <w:r w:rsidRPr="007D0638">
              <w:rPr>
                <w:rFonts w:cs="Arial"/>
                <w:b/>
                <w:lang w:eastAsia="x-none"/>
              </w:rPr>
              <w:t>Água da torneira</w:t>
            </w:r>
          </w:p>
        </w:tc>
        <w:tc>
          <w:tcPr>
            <w:tcW w:w="1780" w:type="dxa"/>
            <w:shd w:val="clear" w:color="auto" w:fill="auto"/>
          </w:tcPr>
          <w:p w:rsidR="0046558B" w:rsidRPr="007D0638" w:rsidRDefault="0046558B" w:rsidP="00C7162C">
            <w:pPr>
              <w:jc w:val="left"/>
              <w:rPr>
                <w:rFonts w:cs="Arial"/>
                <w:lang w:eastAsia="x-none"/>
              </w:rPr>
            </w:pPr>
            <w:r w:rsidRPr="007D0638">
              <w:rPr>
                <w:rFonts w:cs="Arial"/>
                <w:lang w:eastAsia="x-none"/>
              </w:rPr>
              <w:t>33seg aprox. 0,55min</w:t>
            </w:r>
          </w:p>
        </w:tc>
        <w:tc>
          <w:tcPr>
            <w:tcW w:w="1944" w:type="dxa"/>
            <w:shd w:val="clear" w:color="auto" w:fill="auto"/>
          </w:tcPr>
          <w:p w:rsidR="0046558B" w:rsidRPr="007D0638" w:rsidRDefault="0046558B" w:rsidP="00C7162C">
            <w:pPr>
              <w:jc w:val="left"/>
              <w:rPr>
                <w:rFonts w:cs="Arial"/>
                <w:lang w:eastAsia="x-none"/>
              </w:rPr>
            </w:pPr>
            <w:r w:rsidRPr="007D0638">
              <w:rPr>
                <w:rFonts w:cs="Arial"/>
                <w:lang w:eastAsia="x-none"/>
              </w:rPr>
              <w:t>28,30</w:t>
            </w:r>
          </w:p>
        </w:tc>
        <w:tc>
          <w:tcPr>
            <w:tcW w:w="1944" w:type="dxa"/>
            <w:shd w:val="clear" w:color="auto" w:fill="auto"/>
          </w:tcPr>
          <w:p w:rsidR="0046558B" w:rsidRPr="007D0638" w:rsidRDefault="0046558B" w:rsidP="00C7162C">
            <w:pPr>
              <w:jc w:val="left"/>
              <w:rPr>
                <w:rFonts w:cs="Arial"/>
                <w:lang w:eastAsia="x-none"/>
              </w:rPr>
            </w:pPr>
            <w:r w:rsidRPr="007D0638">
              <w:rPr>
                <w:rFonts w:cs="Arial"/>
                <w:lang w:eastAsia="x-none"/>
              </w:rPr>
              <w:t>47,20</w:t>
            </w:r>
          </w:p>
        </w:tc>
        <w:tc>
          <w:tcPr>
            <w:tcW w:w="1673" w:type="dxa"/>
          </w:tcPr>
          <w:p w:rsidR="0046558B" w:rsidRPr="007D0638" w:rsidRDefault="0046558B" w:rsidP="00C7162C">
            <w:pPr>
              <w:jc w:val="left"/>
              <w:rPr>
                <w:rFonts w:cs="Arial"/>
                <w:lang w:eastAsia="x-none"/>
              </w:rPr>
            </w:pPr>
            <w:r w:rsidRPr="007D0638">
              <w:rPr>
                <w:rFonts w:cs="Arial"/>
                <w:lang w:eastAsia="x-none"/>
              </w:rPr>
              <w:t>26,00</w:t>
            </w:r>
          </w:p>
        </w:tc>
      </w:tr>
    </w:tbl>
    <w:p w:rsidR="0046558B" w:rsidRPr="007D0638" w:rsidRDefault="0046558B" w:rsidP="0046558B">
      <w:pPr>
        <w:ind w:left="360" w:firstLine="348"/>
        <w:jc w:val="center"/>
        <w:rPr>
          <w:rFonts w:cs="Arial"/>
          <w:lang w:eastAsia="x-none"/>
        </w:rPr>
      </w:pPr>
      <w:r w:rsidRPr="006A5116">
        <w:rPr>
          <w:rFonts w:cs="Arial"/>
          <w:b/>
          <w:lang w:eastAsia="x-none"/>
        </w:rPr>
        <w:t>Fonte:</w:t>
      </w:r>
      <w:r w:rsidRPr="007D0638">
        <w:rPr>
          <w:rFonts w:cs="Arial"/>
          <w:lang w:eastAsia="x-none"/>
        </w:rPr>
        <w:t xml:space="preserve"> </w:t>
      </w:r>
      <w:r w:rsidR="00210F72">
        <w:rPr>
          <w:rFonts w:cs="Arial"/>
          <w:lang w:eastAsia="x-none"/>
        </w:rPr>
        <w:t>os autores (</w:t>
      </w:r>
      <w:r w:rsidRPr="007D0638">
        <w:rPr>
          <w:rFonts w:cs="Arial"/>
          <w:lang w:eastAsia="x-none"/>
        </w:rPr>
        <w:t>2019</w:t>
      </w:r>
      <w:r w:rsidR="00210F72">
        <w:rPr>
          <w:rFonts w:cs="Arial"/>
          <w:lang w:eastAsia="x-none"/>
        </w:rPr>
        <w:t>)</w:t>
      </w:r>
    </w:p>
    <w:p w:rsidR="0046558B" w:rsidRPr="007D0638" w:rsidRDefault="0046558B" w:rsidP="0046558B">
      <w:pPr>
        <w:ind w:left="360" w:firstLine="348"/>
        <w:jc w:val="center"/>
        <w:rPr>
          <w:rFonts w:cs="Arial"/>
          <w:lang w:eastAsia="x-none"/>
        </w:rPr>
      </w:pPr>
    </w:p>
    <w:p w:rsidR="0046558B" w:rsidRDefault="0046558B" w:rsidP="0046558B">
      <w:pPr>
        <w:pStyle w:val="Ttulo1"/>
        <w:numPr>
          <w:ilvl w:val="0"/>
          <w:numId w:val="2"/>
        </w:numPr>
        <w:rPr>
          <w:rFonts w:ascii="Arial" w:hAnsi="Arial" w:cs="Arial"/>
          <w:sz w:val="24"/>
          <w:szCs w:val="24"/>
        </w:rPr>
      </w:pPr>
      <w:r w:rsidRPr="007D0638">
        <w:rPr>
          <w:rFonts w:ascii="Arial" w:hAnsi="Arial" w:cs="Arial"/>
          <w:sz w:val="24"/>
          <w:szCs w:val="24"/>
        </w:rPr>
        <w:lastRenderedPageBreak/>
        <w:t>Conclusão</w:t>
      </w:r>
    </w:p>
    <w:p w:rsidR="00210F72" w:rsidRPr="00210F72" w:rsidRDefault="00210F72" w:rsidP="00210F72">
      <w:pPr>
        <w:rPr>
          <w:lang w:val="x-none" w:eastAsia="x-none"/>
        </w:rPr>
      </w:pPr>
    </w:p>
    <w:p w:rsidR="0046558B" w:rsidRDefault="0046558B" w:rsidP="00C80F99">
      <w:pPr>
        <w:ind w:firstLine="708"/>
        <w:rPr>
          <w:rFonts w:cs="Arial"/>
          <w:sz w:val="24"/>
          <w:szCs w:val="24"/>
          <w:lang w:eastAsia="x-none"/>
        </w:rPr>
      </w:pPr>
      <w:r w:rsidRPr="00C80F99">
        <w:rPr>
          <w:rFonts w:cs="Arial"/>
          <w:sz w:val="24"/>
          <w:szCs w:val="24"/>
          <w:lang w:eastAsia="x-none"/>
        </w:rPr>
        <w:t>A preocupação com o desperdício de água faz com que sejam pensadas medidas eficazes e eficientes para tornar processos diários mais econômicos e sustentáveis. De acordo com os dados encontrados nesta pesquisa, foi possível com equipamentos recicláveis e com pouco tempo, obter uma economia satisfatória no setor, podendo ser aplicado tal projeto nos demais laboratórios da instituição e já apontando para futuras medidas sustentáveis para outros equipamentos que também necessitam de resfriamento por água corrente durante seu funcionamento, havendo economia de 6740</w:t>
      </w:r>
      <w:r w:rsidRPr="00C80F99">
        <w:rPr>
          <w:rFonts w:cs="Arial"/>
          <w:color w:val="FF0000"/>
          <w:sz w:val="24"/>
          <w:szCs w:val="24"/>
          <w:lang w:eastAsia="x-none"/>
        </w:rPr>
        <w:t xml:space="preserve"> </w:t>
      </w:r>
      <w:r w:rsidRPr="00C80F99">
        <w:rPr>
          <w:rFonts w:cs="Arial"/>
          <w:sz w:val="24"/>
          <w:szCs w:val="24"/>
          <w:lang w:eastAsia="x-none"/>
        </w:rPr>
        <w:t>litros de água limpa por dia, apenas no laboratório piloto.</w:t>
      </w:r>
    </w:p>
    <w:p w:rsidR="00210F72" w:rsidRPr="00C80F99" w:rsidRDefault="00210F72" w:rsidP="00C80F99">
      <w:pPr>
        <w:ind w:firstLine="708"/>
        <w:rPr>
          <w:rFonts w:cs="Arial"/>
          <w:sz w:val="24"/>
          <w:szCs w:val="24"/>
          <w:lang w:eastAsia="x-none"/>
        </w:rPr>
      </w:pPr>
    </w:p>
    <w:p w:rsidR="0046558B" w:rsidRDefault="0046558B" w:rsidP="00C80F99">
      <w:pPr>
        <w:pStyle w:val="Ttulosemnumerao"/>
        <w:spacing w:line="240" w:lineRule="auto"/>
        <w:rPr>
          <w:szCs w:val="24"/>
        </w:rPr>
      </w:pPr>
      <w:r w:rsidRPr="00C80F99">
        <w:rPr>
          <w:szCs w:val="24"/>
        </w:rPr>
        <w:t xml:space="preserve">Agradecimentos </w:t>
      </w:r>
    </w:p>
    <w:p w:rsidR="00210F72" w:rsidRPr="00C80F99" w:rsidRDefault="00210F72" w:rsidP="00C80F99">
      <w:pPr>
        <w:pStyle w:val="Ttulosemnumerao"/>
        <w:spacing w:line="240" w:lineRule="auto"/>
        <w:rPr>
          <w:szCs w:val="24"/>
        </w:rPr>
      </w:pPr>
    </w:p>
    <w:p w:rsidR="0046558B" w:rsidRPr="00C80F99" w:rsidRDefault="0046558B" w:rsidP="00C80F99">
      <w:pPr>
        <w:spacing w:after="120"/>
        <w:ind w:firstLine="709"/>
        <w:rPr>
          <w:rFonts w:cs="Arial"/>
          <w:sz w:val="24"/>
          <w:szCs w:val="24"/>
        </w:rPr>
      </w:pPr>
      <w:r w:rsidRPr="00C80F99">
        <w:rPr>
          <w:rFonts w:cs="Arial"/>
          <w:sz w:val="24"/>
          <w:szCs w:val="24"/>
        </w:rPr>
        <w:t>Os agradecimentos às empresas COMERCIAL VIBRAS e AG-SOLUTIONS que cederam parte do material utilizado no produto.</w:t>
      </w:r>
    </w:p>
    <w:p w:rsidR="0046558B" w:rsidRPr="00C80F99" w:rsidRDefault="0046558B" w:rsidP="00C80F99">
      <w:pPr>
        <w:spacing w:after="120"/>
        <w:ind w:firstLine="709"/>
        <w:rPr>
          <w:rFonts w:cs="Arial"/>
          <w:sz w:val="24"/>
          <w:szCs w:val="24"/>
        </w:rPr>
      </w:pPr>
      <w:r w:rsidRPr="00C80F99">
        <w:rPr>
          <w:rFonts w:cs="Arial"/>
          <w:sz w:val="24"/>
          <w:szCs w:val="24"/>
        </w:rPr>
        <w:t xml:space="preserve">Agradecimentos também </w:t>
      </w:r>
      <w:proofErr w:type="gramStart"/>
      <w:r w:rsidRPr="00C80F99">
        <w:rPr>
          <w:rFonts w:cs="Arial"/>
          <w:sz w:val="24"/>
          <w:szCs w:val="24"/>
        </w:rPr>
        <w:t>à</w:t>
      </w:r>
      <w:proofErr w:type="gramEnd"/>
      <w:r w:rsidRPr="00C80F99">
        <w:rPr>
          <w:rFonts w:cs="Arial"/>
          <w:sz w:val="24"/>
          <w:szCs w:val="24"/>
        </w:rPr>
        <w:t xml:space="preserve"> todos os setores pertencentes à prefeitura do Campus Três Poços do Centro Universitário de Volta Redonda, mas especialmente: carpintaria, serralheria, refrigeração e almoxarifado que muito auxiliaram para a aquisição de materiais reciclados durante o projeto. </w:t>
      </w:r>
    </w:p>
    <w:p w:rsidR="0046558B" w:rsidRPr="007D0638" w:rsidRDefault="0046558B" w:rsidP="0046558B">
      <w:pPr>
        <w:spacing w:after="120" w:line="360" w:lineRule="auto"/>
        <w:ind w:firstLine="709"/>
        <w:rPr>
          <w:rFonts w:cs="Arial"/>
        </w:rPr>
      </w:pPr>
    </w:p>
    <w:p w:rsidR="0046558B" w:rsidRPr="007D0638" w:rsidRDefault="0046558B" w:rsidP="0046558B">
      <w:pPr>
        <w:pStyle w:val="Ttulosemnumerao"/>
        <w:spacing w:before="0"/>
      </w:pPr>
      <w:r w:rsidRPr="007D0638">
        <w:t>Referências Bibliográficas</w:t>
      </w:r>
    </w:p>
    <w:p w:rsidR="0046558B" w:rsidRPr="0046558B" w:rsidRDefault="0046558B" w:rsidP="00210F72">
      <w:pPr>
        <w:pStyle w:val="PALAVRAS-CHAVE"/>
        <w:spacing w:before="0" w:after="120"/>
        <w:jc w:val="left"/>
        <w:rPr>
          <w:sz w:val="20"/>
          <w:szCs w:val="20"/>
        </w:rPr>
      </w:pPr>
      <w:r w:rsidRPr="0046558B">
        <w:rPr>
          <w:sz w:val="20"/>
          <w:szCs w:val="20"/>
        </w:rPr>
        <w:t>BRASIL. Ministério da Saúde. Agência Nacional de Vigilância Sanitária (ANVISA). Dispõe sobre regulamentação técnica para funcionamento de laboratórios clínicos. Resolução da Diretoria Colegiada, RDC no 302, 2005.</w:t>
      </w:r>
    </w:p>
    <w:p w:rsidR="0046558B" w:rsidRPr="0046558B" w:rsidRDefault="0046558B" w:rsidP="00210F72">
      <w:pPr>
        <w:spacing w:after="120"/>
        <w:jc w:val="left"/>
        <w:rPr>
          <w:rFonts w:cs="Arial"/>
          <w:noProof/>
        </w:rPr>
      </w:pPr>
      <w:r w:rsidRPr="0046558B">
        <w:rPr>
          <w:rFonts w:cs="Arial"/>
          <w:noProof/>
        </w:rPr>
        <w:t xml:space="preserve">BRITO, Carla Maria Alves. </w:t>
      </w:r>
      <w:r w:rsidRPr="0046558B">
        <w:rPr>
          <w:rFonts w:cs="Arial"/>
          <w:b/>
          <w:noProof/>
        </w:rPr>
        <w:t>Água como recurso renovável</w:t>
      </w:r>
      <w:r w:rsidRPr="0046558B">
        <w:rPr>
          <w:rFonts w:cs="Arial"/>
          <w:noProof/>
        </w:rPr>
        <w:t xml:space="preserve">: O design na concepção de um produto para uma prática sustentável. Dissertação (Mestrado em Design Industrial). Escola Superior de Artes e Design, Porto, 2008. 131. </w:t>
      </w:r>
      <w:r w:rsidR="00B126E3">
        <w:rPr>
          <w:rFonts w:cs="Arial"/>
          <w:noProof/>
        </w:rPr>
        <w:t>“</w:t>
      </w:r>
      <w:r w:rsidRPr="0046558B">
        <w:rPr>
          <w:rFonts w:cs="Arial"/>
          <w:noProof/>
        </w:rPr>
        <w:t>Disponivel em</w:t>
      </w:r>
      <w:r w:rsidR="00B126E3">
        <w:rPr>
          <w:rFonts w:cs="Arial"/>
          <w:noProof/>
        </w:rPr>
        <w:t>”</w:t>
      </w:r>
      <w:r w:rsidRPr="0046558B">
        <w:rPr>
          <w:rFonts w:cs="Arial"/>
          <w:noProof/>
        </w:rPr>
        <w:t xml:space="preserve">: </w:t>
      </w:r>
      <w:r w:rsidRPr="0046558B">
        <w:rPr>
          <w:rFonts w:cs="Arial"/>
        </w:rPr>
        <w:t xml:space="preserve">https://repositorio-aberto.up.pt/bitstream/10216/12234/2/Texto%20integral.pdf </w:t>
      </w:r>
      <w:r w:rsidRPr="0046558B">
        <w:rPr>
          <w:rFonts w:cs="Arial"/>
          <w:noProof/>
        </w:rPr>
        <w:t>Acesso em: 25 março 2019</w:t>
      </w:r>
    </w:p>
    <w:p w:rsidR="0046558B" w:rsidRPr="0046558B" w:rsidRDefault="0046558B" w:rsidP="00B126E3">
      <w:pPr>
        <w:jc w:val="left"/>
        <w:rPr>
          <w:rFonts w:cs="Arial"/>
          <w:shd w:val="clear" w:color="auto" w:fill="FFFFFF"/>
        </w:rPr>
      </w:pPr>
      <w:r w:rsidRPr="0046558B">
        <w:rPr>
          <w:rFonts w:cs="Arial"/>
          <w:noProof/>
        </w:rPr>
        <w:t xml:space="preserve">FACO, Igor Bicalho. Diferentes modelos de gestão da água e a inclusão hídrica universal. </w:t>
      </w:r>
      <w:r w:rsidRPr="0046558B">
        <w:rPr>
          <w:rFonts w:cs="Arial"/>
          <w:b/>
          <w:bCs/>
          <w:noProof/>
        </w:rPr>
        <w:t>Leopoldianum</w:t>
      </w:r>
      <w:r w:rsidRPr="0046558B">
        <w:rPr>
          <w:rFonts w:cs="Arial"/>
          <w:noProof/>
        </w:rPr>
        <w:t xml:space="preserve">, n. 44, p. 18, 2018. ISSN 122. </w:t>
      </w:r>
      <w:r w:rsidR="00B126E3">
        <w:rPr>
          <w:rFonts w:cs="Arial"/>
          <w:noProof/>
        </w:rPr>
        <w:t>“</w:t>
      </w:r>
      <w:r w:rsidRPr="0046558B">
        <w:rPr>
          <w:rFonts w:cs="Arial"/>
          <w:noProof/>
        </w:rPr>
        <w:t>Disponível em</w:t>
      </w:r>
      <w:r w:rsidR="00B126E3">
        <w:rPr>
          <w:rFonts w:cs="Arial"/>
          <w:noProof/>
        </w:rPr>
        <w:t>”</w:t>
      </w:r>
      <w:r w:rsidRPr="0046558B">
        <w:rPr>
          <w:rFonts w:cs="Arial"/>
          <w:noProof/>
        </w:rPr>
        <w:t xml:space="preserve">: </w:t>
      </w:r>
    </w:p>
    <w:p w:rsidR="0046558B" w:rsidRDefault="0046558B" w:rsidP="00B126E3">
      <w:pPr>
        <w:jc w:val="left"/>
        <w:rPr>
          <w:rStyle w:val="CitaoHTML"/>
          <w:rFonts w:cs="Arial"/>
          <w:i w:val="0"/>
          <w:iCs w:val="0"/>
          <w:shd w:val="clear" w:color="auto" w:fill="FFFFFF"/>
        </w:rPr>
      </w:pPr>
      <w:r w:rsidRPr="0046558B">
        <w:rPr>
          <w:rStyle w:val="CitaoHTML"/>
          <w:rFonts w:cs="Arial"/>
          <w:i w:val="0"/>
          <w:iCs w:val="0"/>
          <w:shd w:val="clear" w:color="auto" w:fill="FFFFFF"/>
        </w:rPr>
        <w:t>periodicos.unisantos.br/</w:t>
      </w:r>
      <w:proofErr w:type="spellStart"/>
      <w:r w:rsidRPr="0046558B">
        <w:rPr>
          <w:rStyle w:val="CitaoHTML"/>
          <w:rFonts w:cs="Arial"/>
          <w:i w:val="0"/>
          <w:iCs w:val="0"/>
          <w:shd w:val="clear" w:color="auto" w:fill="FFFFFF"/>
        </w:rPr>
        <w:t>leopoldianum</w:t>
      </w:r>
      <w:proofErr w:type="spellEnd"/>
      <w:r w:rsidRPr="0046558B">
        <w:rPr>
          <w:rStyle w:val="CitaoHTML"/>
          <w:rFonts w:cs="Arial"/>
          <w:i w:val="0"/>
          <w:iCs w:val="0"/>
          <w:shd w:val="clear" w:color="auto" w:fill="FFFFFF"/>
        </w:rPr>
        <w:t>/</w:t>
      </w:r>
      <w:proofErr w:type="spellStart"/>
      <w:r w:rsidRPr="0046558B">
        <w:rPr>
          <w:rStyle w:val="CitaoHTML"/>
          <w:rFonts w:cs="Arial"/>
          <w:i w:val="0"/>
          <w:iCs w:val="0"/>
          <w:shd w:val="clear" w:color="auto" w:fill="FFFFFF"/>
        </w:rPr>
        <w:t>article</w:t>
      </w:r>
      <w:proofErr w:type="spellEnd"/>
      <w:r w:rsidRPr="0046558B">
        <w:rPr>
          <w:rStyle w:val="CitaoHTML"/>
          <w:rFonts w:cs="Arial"/>
          <w:i w:val="0"/>
          <w:iCs w:val="0"/>
          <w:shd w:val="clear" w:color="auto" w:fill="FFFFFF"/>
        </w:rPr>
        <w:t>/download/797/668 Acesso: 15 de maio de 2019</w:t>
      </w:r>
    </w:p>
    <w:p w:rsidR="00B126E3" w:rsidRPr="0046558B" w:rsidRDefault="00B126E3" w:rsidP="00B126E3">
      <w:pPr>
        <w:jc w:val="left"/>
        <w:rPr>
          <w:rStyle w:val="CitaoHTML"/>
          <w:rFonts w:cs="Arial"/>
          <w:i w:val="0"/>
          <w:iCs w:val="0"/>
          <w:shd w:val="clear" w:color="auto" w:fill="FFFFFF"/>
        </w:rPr>
      </w:pPr>
    </w:p>
    <w:p w:rsidR="0046558B" w:rsidRPr="0046558B" w:rsidRDefault="0046558B" w:rsidP="00210F72">
      <w:pPr>
        <w:spacing w:after="120"/>
        <w:jc w:val="left"/>
        <w:rPr>
          <w:rFonts w:cs="Arial"/>
          <w:noProof/>
        </w:rPr>
      </w:pPr>
      <w:r w:rsidRPr="0046558B">
        <w:rPr>
          <w:rFonts w:cs="Arial"/>
          <w:noProof/>
        </w:rPr>
        <w:t xml:space="preserve">GRAZIANO, José. Escassez de água, desafio à sustentabilidade. </w:t>
      </w:r>
      <w:r w:rsidRPr="0046558B">
        <w:rPr>
          <w:rFonts w:cs="Arial"/>
          <w:b/>
          <w:bCs/>
          <w:noProof/>
        </w:rPr>
        <w:t>Valor Econômico</w:t>
      </w:r>
      <w:r w:rsidRPr="0046558B">
        <w:rPr>
          <w:rFonts w:cs="Arial"/>
          <w:noProof/>
        </w:rPr>
        <w:t xml:space="preserve">, 28 março 2017. </w:t>
      </w:r>
      <w:r w:rsidR="00B126E3">
        <w:rPr>
          <w:rFonts w:cs="Arial"/>
          <w:noProof/>
        </w:rPr>
        <w:t>“</w:t>
      </w:r>
      <w:r w:rsidRPr="0046558B">
        <w:rPr>
          <w:rFonts w:cs="Arial"/>
          <w:noProof/>
        </w:rPr>
        <w:t>Disponivel em</w:t>
      </w:r>
      <w:r w:rsidR="00B126E3">
        <w:rPr>
          <w:rFonts w:cs="Arial"/>
          <w:noProof/>
        </w:rPr>
        <w:t>”</w:t>
      </w:r>
      <w:r w:rsidRPr="0046558B">
        <w:rPr>
          <w:rFonts w:cs="Arial"/>
          <w:noProof/>
        </w:rPr>
        <w:t>: https://nacoesunidas.org/artigo-escassez-de-agua-desafio-a-sustentabilidade/. Acesso: 13 março de 2019</w:t>
      </w:r>
    </w:p>
    <w:p w:rsidR="0046558B" w:rsidRPr="0046558B" w:rsidRDefault="0046558B" w:rsidP="00210F72">
      <w:pPr>
        <w:pStyle w:val="PALAVRAS-CHAVE"/>
        <w:spacing w:before="0" w:after="120"/>
        <w:jc w:val="left"/>
        <w:rPr>
          <w:sz w:val="20"/>
          <w:szCs w:val="20"/>
        </w:rPr>
      </w:pPr>
      <w:r w:rsidRPr="0046558B">
        <w:rPr>
          <w:sz w:val="20"/>
          <w:szCs w:val="20"/>
        </w:rPr>
        <w:t xml:space="preserve">MENDES, Maria Elizabete; FAGUNDES, Carla Costa; PORTO, Cláudio Campos; BENTO, </w:t>
      </w:r>
      <w:proofErr w:type="spellStart"/>
      <w:r w:rsidRPr="0046558B">
        <w:rPr>
          <w:sz w:val="20"/>
          <w:szCs w:val="20"/>
        </w:rPr>
        <w:t>Laiz</w:t>
      </w:r>
      <w:proofErr w:type="spellEnd"/>
      <w:r w:rsidRPr="0046558B">
        <w:rPr>
          <w:sz w:val="20"/>
          <w:szCs w:val="20"/>
        </w:rPr>
        <w:t xml:space="preserve"> </w:t>
      </w:r>
      <w:proofErr w:type="spellStart"/>
      <w:r w:rsidRPr="0046558B">
        <w:rPr>
          <w:sz w:val="20"/>
          <w:szCs w:val="20"/>
        </w:rPr>
        <w:t>Cameirão</w:t>
      </w:r>
      <w:proofErr w:type="spellEnd"/>
      <w:r w:rsidRPr="0046558B">
        <w:rPr>
          <w:sz w:val="20"/>
          <w:szCs w:val="20"/>
        </w:rPr>
        <w:t xml:space="preserve">; COSTA, Thiago </w:t>
      </w:r>
      <w:proofErr w:type="spellStart"/>
      <w:r w:rsidRPr="0046558B">
        <w:rPr>
          <w:sz w:val="20"/>
          <w:szCs w:val="20"/>
        </w:rPr>
        <w:t>Guarato</w:t>
      </w:r>
      <w:proofErr w:type="spellEnd"/>
      <w:r w:rsidRPr="0046558B">
        <w:rPr>
          <w:sz w:val="20"/>
          <w:szCs w:val="20"/>
        </w:rPr>
        <w:t xml:space="preserve"> Rodrigues; SANTOS, Ricardo Alexandre; SUMITA, </w:t>
      </w:r>
      <w:proofErr w:type="spellStart"/>
      <w:r w:rsidRPr="0046558B">
        <w:rPr>
          <w:sz w:val="20"/>
          <w:szCs w:val="20"/>
        </w:rPr>
        <w:t>Nairo</w:t>
      </w:r>
      <w:proofErr w:type="spellEnd"/>
      <w:r w:rsidRPr="0046558B">
        <w:rPr>
          <w:sz w:val="20"/>
          <w:szCs w:val="20"/>
        </w:rPr>
        <w:t xml:space="preserve"> </w:t>
      </w:r>
      <w:proofErr w:type="spellStart"/>
      <w:r w:rsidRPr="0046558B">
        <w:rPr>
          <w:sz w:val="20"/>
          <w:szCs w:val="20"/>
        </w:rPr>
        <w:t>Massakazu</w:t>
      </w:r>
      <w:proofErr w:type="spellEnd"/>
      <w:r w:rsidRPr="0046558B">
        <w:rPr>
          <w:sz w:val="20"/>
          <w:szCs w:val="20"/>
        </w:rPr>
        <w:t xml:space="preserve">. </w:t>
      </w:r>
      <w:r w:rsidRPr="0046558B">
        <w:rPr>
          <w:b/>
          <w:sz w:val="20"/>
          <w:szCs w:val="20"/>
        </w:rPr>
        <w:t>A importância da qualidade da água reagente no laboratório clínico.</w:t>
      </w:r>
      <w:r w:rsidRPr="0046558B">
        <w:rPr>
          <w:sz w:val="20"/>
          <w:szCs w:val="20"/>
        </w:rPr>
        <w:t xml:space="preserve"> </w:t>
      </w:r>
      <w:proofErr w:type="spellStart"/>
      <w:r w:rsidRPr="0046558B">
        <w:rPr>
          <w:sz w:val="20"/>
          <w:szCs w:val="20"/>
        </w:rPr>
        <w:t>Bras</w:t>
      </w:r>
      <w:proofErr w:type="spellEnd"/>
      <w:r w:rsidRPr="0046558B">
        <w:rPr>
          <w:sz w:val="20"/>
          <w:szCs w:val="20"/>
        </w:rPr>
        <w:t xml:space="preserve"> </w:t>
      </w:r>
      <w:proofErr w:type="spellStart"/>
      <w:r w:rsidRPr="0046558B">
        <w:rPr>
          <w:sz w:val="20"/>
          <w:szCs w:val="20"/>
        </w:rPr>
        <w:t>Patol</w:t>
      </w:r>
      <w:proofErr w:type="spellEnd"/>
      <w:r w:rsidRPr="0046558B">
        <w:rPr>
          <w:sz w:val="20"/>
          <w:szCs w:val="20"/>
        </w:rPr>
        <w:t xml:space="preserve"> </w:t>
      </w:r>
      <w:proofErr w:type="spellStart"/>
      <w:r w:rsidRPr="0046558B">
        <w:rPr>
          <w:sz w:val="20"/>
          <w:szCs w:val="20"/>
        </w:rPr>
        <w:t>Med</w:t>
      </w:r>
      <w:proofErr w:type="spellEnd"/>
      <w:r w:rsidRPr="0046558B">
        <w:rPr>
          <w:sz w:val="20"/>
          <w:szCs w:val="20"/>
        </w:rPr>
        <w:t xml:space="preserve"> </w:t>
      </w:r>
      <w:proofErr w:type="spellStart"/>
      <w:r w:rsidRPr="0046558B">
        <w:rPr>
          <w:sz w:val="20"/>
          <w:szCs w:val="20"/>
        </w:rPr>
        <w:t>Lab</w:t>
      </w:r>
      <w:proofErr w:type="spellEnd"/>
      <w:r w:rsidRPr="0046558B">
        <w:rPr>
          <w:sz w:val="20"/>
          <w:szCs w:val="20"/>
        </w:rPr>
        <w:t xml:space="preserve">, v. 47, n. 3, p. 217-223; junho 2011. </w:t>
      </w:r>
      <w:r w:rsidR="00B126E3">
        <w:rPr>
          <w:sz w:val="20"/>
          <w:szCs w:val="20"/>
        </w:rPr>
        <w:t>“</w:t>
      </w:r>
      <w:r w:rsidRPr="0046558B">
        <w:rPr>
          <w:sz w:val="20"/>
          <w:szCs w:val="20"/>
        </w:rPr>
        <w:t>Disponível em: http://www.scielo.br/pdf/jbpml/v47n3/v47n3a04.pdf Acesso: 11 de maio de 2019</w:t>
      </w:r>
    </w:p>
    <w:p w:rsidR="0046558B" w:rsidRDefault="0046558B" w:rsidP="00210F72">
      <w:pPr>
        <w:jc w:val="left"/>
        <w:rPr>
          <w:rFonts w:cs="Arial"/>
        </w:rPr>
      </w:pPr>
      <w:r w:rsidRPr="0046558B">
        <w:rPr>
          <w:rFonts w:cs="Arial"/>
        </w:rPr>
        <w:lastRenderedPageBreak/>
        <w:t xml:space="preserve">MIRANDA, D.A.; </w:t>
      </w:r>
      <w:proofErr w:type="gramStart"/>
      <w:r w:rsidRPr="0046558B">
        <w:rPr>
          <w:rFonts w:cs="Arial"/>
        </w:rPr>
        <w:t>YOGUI,G.T.</w:t>
      </w:r>
      <w:proofErr w:type="gramEnd"/>
      <w:r w:rsidRPr="0046558B">
        <w:rPr>
          <w:rFonts w:cs="Arial"/>
        </w:rPr>
        <w:t xml:space="preserve"> Procedimento para utilização e manutenção do destilador de água. Procedimento Operacional Padrão </w:t>
      </w:r>
      <w:proofErr w:type="spellStart"/>
      <w:r w:rsidRPr="0046558B">
        <w:rPr>
          <w:rFonts w:cs="Arial"/>
        </w:rPr>
        <w:t>OrganoMAR</w:t>
      </w:r>
      <w:proofErr w:type="spellEnd"/>
      <w:r w:rsidRPr="0046558B">
        <w:rPr>
          <w:rFonts w:cs="Arial"/>
        </w:rPr>
        <w:t xml:space="preserve">- 2012-04, Revisão nº1. Laboratório de Compostos Orgânicos em Ecossistemas Costeiros e Marinhos, Departamento de Oceanografia, Universidade federal de Pernambuco, 6p. 2012. </w:t>
      </w:r>
      <w:r w:rsidR="00B126E3">
        <w:rPr>
          <w:rFonts w:cs="Arial"/>
        </w:rPr>
        <w:t>“</w:t>
      </w:r>
      <w:r w:rsidRPr="0046558B">
        <w:rPr>
          <w:rFonts w:cs="Arial"/>
        </w:rPr>
        <w:t>Disponível em</w:t>
      </w:r>
      <w:r w:rsidR="00B126E3">
        <w:rPr>
          <w:rFonts w:cs="Arial"/>
        </w:rPr>
        <w:t>”</w:t>
      </w:r>
      <w:r w:rsidRPr="0046558B">
        <w:rPr>
          <w:rFonts w:cs="Arial"/>
        </w:rPr>
        <w:t>: https://www.ufpe.br/documents/951030/981240/2012-04-r1.pdf/8e8eb995-c3b5-40ee-bed1-844f75996e0c Acesso: 10 de junho de 2019</w:t>
      </w:r>
    </w:p>
    <w:p w:rsidR="00210F72" w:rsidRPr="0046558B" w:rsidRDefault="00210F72" w:rsidP="00210F72">
      <w:pPr>
        <w:jc w:val="left"/>
        <w:rPr>
          <w:rFonts w:cs="Arial"/>
        </w:rPr>
      </w:pPr>
    </w:p>
    <w:p w:rsidR="0046558B" w:rsidRPr="0046558B" w:rsidRDefault="0046558B" w:rsidP="00210F72">
      <w:pPr>
        <w:pStyle w:val="PALAVRAS-CHAVE"/>
        <w:spacing w:before="0" w:after="120"/>
        <w:jc w:val="left"/>
        <w:rPr>
          <w:sz w:val="20"/>
          <w:szCs w:val="20"/>
        </w:rPr>
      </w:pPr>
      <w:r w:rsidRPr="0046558B">
        <w:rPr>
          <w:sz w:val="20"/>
          <w:szCs w:val="20"/>
        </w:rPr>
        <w:t xml:space="preserve">PNCQ – Programa Nacional de Controle de Qualidade: Educação Continuada. </w:t>
      </w:r>
      <w:r w:rsidRPr="0046558B">
        <w:rPr>
          <w:b/>
          <w:sz w:val="20"/>
          <w:szCs w:val="20"/>
        </w:rPr>
        <w:t xml:space="preserve">Água reagente no laboratório clínico. </w:t>
      </w:r>
      <w:r w:rsidR="00B126E3">
        <w:rPr>
          <w:b/>
          <w:sz w:val="20"/>
          <w:szCs w:val="20"/>
        </w:rPr>
        <w:t>“</w:t>
      </w:r>
      <w:r w:rsidRPr="0046558B">
        <w:rPr>
          <w:sz w:val="20"/>
          <w:szCs w:val="20"/>
        </w:rPr>
        <w:t>Disponível em</w:t>
      </w:r>
      <w:r w:rsidR="00B126E3">
        <w:rPr>
          <w:sz w:val="20"/>
          <w:szCs w:val="20"/>
        </w:rPr>
        <w:t>”</w:t>
      </w:r>
      <w:bookmarkStart w:id="2" w:name="_GoBack"/>
      <w:bookmarkEnd w:id="2"/>
      <w:r w:rsidRPr="0046558B">
        <w:rPr>
          <w:sz w:val="20"/>
          <w:szCs w:val="20"/>
        </w:rPr>
        <w:t>: http://www.pncq.org.br/participantes/atualizacao_baixo_001.asp Acesso em: 7 de maio de 2019.</w:t>
      </w:r>
    </w:p>
    <w:bookmarkEnd w:id="1"/>
    <w:p w:rsidR="00154974" w:rsidRDefault="007B50E2" w:rsidP="00686B79">
      <w:pPr>
        <w:pStyle w:val="NormalWeb"/>
        <w:shd w:val="clear" w:color="auto" w:fill="FFFFFF"/>
        <w:spacing w:before="0" w:beforeAutospacing="0" w:after="150" w:afterAutospacing="0" w:line="360" w:lineRule="auto"/>
        <w:jc w:val="center"/>
      </w:pPr>
    </w:p>
    <w:sectPr w:rsidR="00154974" w:rsidSect="00696317">
      <w:headerReference w:type="default" r:id="rId13"/>
      <w:footerReference w:type="even" r:id="rId14"/>
      <w:footerReference w:type="default" r:id="rId15"/>
      <w:headerReference w:type="first" r:id="rId16"/>
      <w:footerReference w:type="first" r:id="rId17"/>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E2" w:rsidRDefault="007B50E2">
      <w:r>
        <w:separator/>
      </w:r>
    </w:p>
  </w:endnote>
  <w:endnote w:type="continuationSeparator" w:id="0">
    <w:p w:rsidR="007B50E2" w:rsidRDefault="007B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7B50E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7"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8"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E2" w:rsidRDefault="007B50E2">
      <w:r>
        <w:separator/>
      </w:r>
    </w:p>
  </w:footnote>
  <w:footnote w:type="continuationSeparator" w:id="0">
    <w:p w:rsidR="007B50E2" w:rsidRDefault="007B5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7B50E2"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B2174"/>
    <w:multiLevelType w:val="multilevel"/>
    <w:tmpl w:val="8E94489E"/>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473C0"/>
    <w:rsid w:val="000C3153"/>
    <w:rsid w:val="000E0DE7"/>
    <w:rsid w:val="00105BB6"/>
    <w:rsid w:val="001E428C"/>
    <w:rsid w:val="00210F72"/>
    <w:rsid w:val="00292221"/>
    <w:rsid w:val="0038055F"/>
    <w:rsid w:val="00421A4B"/>
    <w:rsid w:val="0046558B"/>
    <w:rsid w:val="00495FB4"/>
    <w:rsid w:val="004B4F10"/>
    <w:rsid w:val="00565168"/>
    <w:rsid w:val="00596B11"/>
    <w:rsid w:val="005A36C1"/>
    <w:rsid w:val="0068594A"/>
    <w:rsid w:val="00686B79"/>
    <w:rsid w:val="0074719A"/>
    <w:rsid w:val="007B50E2"/>
    <w:rsid w:val="00803F0A"/>
    <w:rsid w:val="0082067A"/>
    <w:rsid w:val="00934EB1"/>
    <w:rsid w:val="00AF3724"/>
    <w:rsid w:val="00B126E3"/>
    <w:rsid w:val="00B52A3E"/>
    <w:rsid w:val="00B53650"/>
    <w:rsid w:val="00B85B71"/>
    <w:rsid w:val="00BF1AA8"/>
    <w:rsid w:val="00C13EAD"/>
    <w:rsid w:val="00C71D76"/>
    <w:rsid w:val="00C80F99"/>
    <w:rsid w:val="00D31506"/>
    <w:rsid w:val="00D544B4"/>
    <w:rsid w:val="00D571BA"/>
    <w:rsid w:val="00E218E7"/>
    <w:rsid w:val="00E67C50"/>
    <w:rsid w:val="00E94B43"/>
    <w:rsid w:val="00F536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120A05-81B4-4F60-89B9-24092994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next w:val="Normal"/>
    <w:link w:val="Ttulo1Char"/>
    <w:uiPriority w:val="9"/>
    <w:rsid w:val="00421A4B"/>
    <w:pPr>
      <w:keepNext/>
      <w:autoSpaceDE/>
      <w:autoSpaceDN/>
      <w:spacing w:before="240" w:after="60"/>
      <w:outlineLvl w:val="0"/>
    </w:pPr>
    <w:rPr>
      <w:rFonts w:ascii="Cambria" w:eastAsia="Times New Roman" w:hAnsi="Cambria"/>
      <w:b/>
      <w:bCs/>
      <w:kern w:val="32"/>
      <w:sz w:val="32"/>
      <w:szCs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803F0A"/>
    <w:pPr>
      <w:ind w:left="720"/>
      <w:contextualSpacing/>
    </w:pPr>
  </w:style>
  <w:style w:type="character" w:customStyle="1" w:styleId="Ttulo1Char">
    <w:name w:val="Título 1 Char"/>
    <w:basedOn w:val="Fontepargpadro"/>
    <w:link w:val="Ttulo1"/>
    <w:uiPriority w:val="9"/>
    <w:rsid w:val="00421A4B"/>
    <w:rPr>
      <w:rFonts w:ascii="Cambria" w:eastAsia="Times New Roman" w:hAnsi="Cambria" w:cs="Times New Roman"/>
      <w:b/>
      <w:bCs/>
      <w:kern w:val="32"/>
      <w:sz w:val="32"/>
      <w:szCs w:val="32"/>
      <w:lang w:val="x-none" w:eastAsia="x-none"/>
    </w:rPr>
  </w:style>
  <w:style w:type="paragraph" w:customStyle="1" w:styleId="PALAVRAS-CHAVE">
    <w:name w:val="PALAVRAS-CHAVE"/>
    <w:basedOn w:val="Normal"/>
    <w:qFormat/>
    <w:rsid w:val="0046558B"/>
    <w:pPr>
      <w:autoSpaceDE/>
      <w:autoSpaceDN/>
      <w:spacing w:before="240"/>
    </w:pPr>
    <w:rPr>
      <w:rFonts w:eastAsia="Calibri" w:cs="Arial"/>
      <w:sz w:val="24"/>
      <w:szCs w:val="22"/>
    </w:rPr>
  </w:style>
  <w:style w:type="paragraph" w:customStyle="1" w:styleId="Ttulosemnumerao">
    <w:name w:val="Título sem numeração"/>
    <w:qFormat/>
    <w:rsid w:val="0046558B"/>
    <w:pPr>
      <w:spacing w:before="360" w:after="0" w:line="360" w:lineRule="auto"/>
      <w:jc w:val="both"/>
    </w:pPr>
    <w:rPr>
      <w:rFonts w:ascii="Arial" w:eastAsia="Times New Roman" w:hAnsi="Arial" w:cs="Arial"/>
      <w:b/>
      <w:sz w:val="24"/>
      <w:szCs w:val="17"/>
      <w:lang w:eastAsia="pt-BR"/>
    </w:rPr>
  </w:style>
  <w:style w:type="character" w:styleId="CitaoHTML">
    <w:name w:val="HTML Cite"/>
    <w:uiPriority w:val="99"/>
    <w:semiHidden/>
    <w:unhideWhenUsed/>
    <w:rsid w:val="00465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0DD2E-7CC3-4B2A-AE04-F959468F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2337</Words>
  <Characters>12626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Cyntia Esposti Veloso</dc:creator>
  <cp:lastModifiedBy>Cyntia Esposti Veloso</cp:lastModifiedBy>
  <cp:revision>24</cp:revision>
  <dcterms:created xsi:type="dcterms:W3CDTF">2019-10-04T00:30:00Z</dcterms:created>
  <dcterms:modified xsi:type="dcterms:W3CDTF">2019-10-04T23:16:00Z</dcterms:modified>
</cp:coreProperties>
</file>