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0B9D0" w14:textId="77777777" w:rsidR="00427241" w:rsidRDefault="00427241" w:rsidP="00427241">
      <w:pPr>
        <w:spacing w:before="17" w:line="260" w:lineRule="exact"/>
        <w:rPr>
          <w:sz w:val="26"/>
          <w:szCs w:val="26"/>
        </w:rPr>
      </w:pPr>
    </w:p>
    <w:p w14:paraId="796F3034" w14:textId="77777777" w:rsidR="003E2678" w:rsidRDefault="003E2678" w:rsidP="00427241">
      <w:pPr>
        <w:spacing w:before="17" w:line="260" w:lineRule="exact"/>
        <w:rPr>
          <w:sz w:val="26"/>
          <w:szCs w:val="26"/>
        </w:rPr>
      </w:pPr>
    </w:p>
    <w:p w14:paraId="10D52B1F" w14:textId="77777777" w:rsidR="00D83605" w:rsidRPr="00E0472E" w:rsidRDefault="00D83605" w:rsidP="00BB07C3">
      <w:pPr>
        <w:jc w:val="center"/>
        <w:rPr>
          <w:rFonts w:eastAsia="Times New Roman"/>
          <w:b/>
          <w:sz w:val="28"/>
          <w:szCs w:val="28"/>
        </w:rPr>
      </w:pPr>
      <w:r w:rsidRPr="00E0472E">
        <w:rPr>
          <w:rFonts w:eastAsia="Times New Roman"/>
          <w:b/>
          <w:sz w:val="28"/>
          <w:szCs w:val="28"/>
        </w:rPr>
        <w:t>EXTRAÇÃO DO ÓLEO DE TUCUMÃ POR SOLVENTE UTILIZANDO ETANOL E METANOL</w:t>
      </w:r>
    </w:p>
    <w:p w14:paraId="5CE3ED79" w14:textId="77777777" w:rsidR="00E0472E" w:rsidRDefault="00E0472E" w:rsidP="00BB07C3">
      <w:pPr>
        <w:jc w:val="center"/>
        <w:rPr>
          <w:rFonts w:eastAsia="Times New Roman"/>
        </w:rPr>
      </w:pPr>
    </w:p>
    <w:p w14:paraId="2F1A110D" w14:textId="77777777" w:rsidR="00853BF0" w:rsidRDefault="00853BF0" w:rsidP="00BB07C3">
      <w:pPr>
        <w:jc w:val="center"/>
        <w:rPr>
          <w:rFonts w:eastAsia="Times New Roman"/>
        </w:rPr>
      </w:pPr>
    </w:p>
    <w:p w14:paraId="160CEE40" w14:textId="77777777" w:rsidR="00E0472E" w:rsidRPr="00076249" w:rsidRDefault="00853BF0" w:rsidP="00BB07C3">
      <w:pPr>
        <w:jc w:val="center"/>
        <w:rPr>
          <w:rFonts w:eastAsia="Times New Roman"/>
          <w:b/>
        </w:rPr>
      </w:pPr>
      <w:r w:rsidRPr="00076249">
        <w:rPr>
          <w:rFonts w:eastAsia="Times New Roman"/>
          <w:b/>
          <w:u w:val="single"/>
        </w:rPr>
        <w:t>Yanael</w:t>
      </w:r>
      <w:r w:rsidR="00076249" w:rsidRPr="00076249">
        <w:rPr>
          <w:rFonts w:eastAsia="Times New Roman"/>
          <w:b/>
          <w:u w:val="single"/>
        </w:rPr>
        <w:t xml:space="preserve"> Lima de Medeiros</w:t>
      </w:r>
      <w:r w:rsidR="00F01406" w:rsidRPr="00076249">
        <w:rPr>
          <w:rFonts w:eastAsia="Times New Roman"/>
          <w:b/>
          <w:u w:val="single"/>
        </w:rPr>
        <w:t xml:space="preserve"> </w:t>
      </w:r>
      <w:r w:rsidRPr="00076249">
        <w:rPr>
          <w:rFonts w:eastAsia="Times New Roman"/>
          <w:b/>
          <w:u w:val="single"/>
          <w:vertAlign w:val="superscript"/>
        </w:rPr>
        <w:t>1</w:t>
      </w:r>
      <w:r w:rsidRPr="00076249">
        <w:rPr>
          <w:rFonts w:eastAsia="Times New Roman"/>
          <w:b/>
        </w:rPr>
        <w:t>; Mariana</w:t>
      </w:r>
      <w:r w:rsidR="00076249" w:rsidRPr="00076249">
        <w:rPr>
          <w:rFonts w:eastAsia="Times New Roman"/>
          <w:b/>
        </w:rPr>
        <w:t xml:space="preserve"> Silva Dorta de Melo</w:t>
      </w:r>
      <w:r w:rsidRPr="00076249">
        <w:rPr>
          <w:rFonts w:eastAsia="Times New Roman"/>
          <w:b/>
          <w:vertAlign w:val="superscript"/>
        </w:rPr>
        <w:t>1</w:t>
      </w:r>
      <w:r w:rsidRPr="00076249">
        <w:rPr>
          <w:rFonts w:eastAsia="Times New Roman"/>
          <w:b/>
        </w:rPr>
        <w:t xml:space="preserve">; </w:t>
      </w:r>
      <w:r w:rsidR="00E0472E" w:rsidRPr="00076249">
        <w:rPr>
          <w:rFonts w:eastAsia="Times New Roman"/>
          <w:b/>
        </w:rPr>
        <w:t>Amanda</w:t>
      </w:r>
      <w:r w:rsidRPr="00076249">
        <w:rPr>
          <w:rFonts w:eastAsia="Times New Roman"/>
          <w:b/>
        </w:rPr>
        <w:t xml:space="preserve"> Santana Peiter</w:t>
      </w:r>
      <w:r w:rsidRPr="00076249">
        <w:rPr>
          <w:rFonts w:eastAsia="Times New Roman"/>
          <w:b/>
          <w:vertAlign w:val="superscript"/>
        </w:rPr>
        <w:t>1</w:t>
      </w:r>
    </w:p>
    <w:p w14:paraId="091CCE84" w14:textId="77777777" w:rsidR="00E0472E" w:rsidRDefault="00E0472E" w:rsidP="00BB07C3">
      <w:pPr>
        <w:jc w:val="center"/>
        <w:rPr>
          <w:rFonts w:eastAsia="Times New Roman"/>
        </w:rPr>
      </w:pPr>
    </w:p>
    <w:p w14:paraId="312B5973" w14:textId="77777777" w:rsidR="00E0472E" w:rsidRPr="00E0472E" w:rsidRDefault="00E0472E" w:rsidP="00BB07C3">
      <w:pPr>
        <w:jc w:val="center"/>
        <w:rPr>
          <w:rFonts w:eastAsia="Times New Roman"/>
          <w:b/>
        </w:rPr>
      </w:pPr>
      <w:r w:rsidRPr="00E0472E">
        <w:rPr>
          <w:rFonts w:eastAsia="Times New Roman"/>
          <w:b/>
        </w:rPr>
        <w:t>Resumo</w:t>
      </w:r>
    </w:p>
    <w:p w14:paraId="67134CCB" w14:textId="77777777" w:rsidR="00D83605" w:rsidRDefault="00D83605" w:rsidP="00BB07C3">
      <w:pPr>
        <w:jc w:val="center"/>
        <w:rPr>
          <w:rFonts w:eastAsia="Times New Roman"/>
        </w:rPr>
      </w:pPr>
    </w:p>
    <w:p w14:paraId="6A75F48A" w14:textId="77777777" w:rsidR="00E0472E" w:rsidRDefault="00D83605" w:rsidP="00BB07C3">
      <w:pPr>
        <w:jc w:val="both"/>
      </w:pPr>
      <w:r w:rsidRPr="00E0472E">
        <w:t>Os </w:t>
      </w:r>
      <w:r w:rsidRPr="00E0472E">
        <w:rPr>
          <w:bCs/>
        </w:rPr>
        <w:t>biocombustíveis</w:t>
      </w:r>
      <w:r w:rsidRPr="00E0472E">
        <w:t xml:space="preserve"> são um tipo de combustível de origem biológica ou natural. Trata-se de uma fonte renovável de energia que é utilizada por meio da queima da </w:t>
      </w:r>
      <w:r w:rsidRPr="00E0472E">
        <w:rPr>
          <w:bCs/>
        </w:rPr>
        <w:t>biomassa</w:t>
      </w:r>
      <w:r w:rsidRPr="00E0472E">
        <w:t> ou de seus derivados, tais como o </w:t>
      </w:r>
      <w:hyperlink r:id="rId7" w:history="1">
        <w:r w:rsidRPr="00E0472E">
          <w:rPr>
            <w:rStyle w:val="Hiperlink"/>
            <w:rFonts w:eastAsia="Times New Roman"/>
            <w:color w:val="auto"/>
            <w:u w:val="none"/>
          </w:rPr>
          <w:t>etanol</w:t>
        </w:r>
      </w:hyperlink>
      <w:r w:rsidRPr="00E0472E">
        <w:t> (álcool para combustível), o </w:t>
      </w:r>
      <w:hyperlink r:id="rId8" w:history="1">
        <w:r w:rsidRPr="00E0472E">
          <w:rPr>
            <w:rStyle w:val="Hiperlink"/>
            <w:rFonts w:eastAsia="Times New Roman"/>
            <w:color w:val="auto"/>
            <w:u w:val="none"/>
          </w:rPr>
          <w:t>biodiesel</w:t>
        </w:r>
      </w:hyperlink>
      <w:r w:rsidRPr="00E0472E">
        <w:t>, o </w:t>
      </w:r>
      <w:hyperlink r:id="rId9" w:history="1">
        <w:r w:rsidRPr="00E0472E">
          <w:rPr>
            <w:rStyle w:val="Hiperlink"/>
            <w:rFonts w:eastAsia="Times New Roman"/>
            <w:color w:val="auto"/>
            <w:u w:val="none"/>
          </w:rPr>
          <w:t>biogás</w:t>
        </w:r>
      </w:hyperlink>
      <w:r w:rsidRPr="00E0472E">
        <w:t>, o </w:t>
      </w:r>
      <w:hyperlink r:id="rId10" w:history="1">
        <w:r w:rsidRPr="00E0472E">
          <w:rPr>
            <w:rStyle w:val="Hiperlink"/>
            <w:rFonts w:eastAsia="Times New Roman"/>
            <w:color w:val="auto"/>
            <w:u w:val="none"/>
          </w:rPr>
          <w:t>óleo vegetal</w:t>
        </w:r>
      </w:hyperlink>
      <w:r w:rsidRPr="00E0472E">
        <w:t xml:space="preserve"> e outros. </w:t>
      </w:r>
      <w:r w:rsidR="00EB30FD" w:rsidRPr="00E0472E">
        <w:t xml:space="preserve">A maior motivação para o uso de biocombustíveis é seu potencial de reduzir a emissão de gases de efeito estufa de uma forma sustentável. Biodiesel é produzido pela reação entre um óleo vegetal ou gordura animal e um álcool de cadeia curta. Esse óleo vegetal pode ser soja, mamona, dendê, girassol, dentre outros. </w:t>
      </w:r>
      <w:r w:rsidR="00E0472E" w:rsidRPr="00E0472E">
        <w:t>Tucumã é</w:t>
      </w:r>
      <w:r w:rsidR="00EB30FD" w:rsidRPr="00E0472E">
        <w:t xml:space="preserve"> uma </w:t>
      </w:r>
      <w:hyperlink r:id="rId11" w:tooltip="Palmeira" w:history="1">
        <w:r w:rsidR="00EB30FD" w:rsidRPr="00E0472E">
          <w:rPr>
            <w:rStyle w:val="Hiperlink"/>
            <w:rFonts w:eastAsia="Times New Roman"/>
            <w:color w:val="auto"/>
            <w:u w:val="none"/>
          </w:rPr>
          <w:t>palmeira</w:t>
        </w:r>
      </w:hyperlink>
      <w:r w:rsidR="00EB30FD" w:rsidRPr="00E0472E">
        <w:t> nativa da </w:t>
      </w:r>
      <w:hyperlink r:id="rId12" w:tooltip="Colômbia" w:history="1">
        <w:r w:rsidR="00EB30FD" w:rsidRPr="00E0472E">
          <w:rPr>
            <w:rStyle w:val="Hiperlink"/>
            <w:rFonts w:eastAsia="Times New Roman"/>
            <w:color w:val="auto"/>
            <w:u w:val="none"/>
          </w:rPr>
          <w:t>Colômbia</w:t>
        </w:r>
      </w:hyperlink>
      <w:r w:rsidR="00EB30FD" w:rsidRPr="00E0472E">
        <w:t> e de </w:t>
      </w:r>
      <w:hyperlink r:id="rId13" w:tooltip="Trinidad" w:history="1">
        <w:r w:rsidR="00EB30FD" w:rsidRPr="00E0472E">
          <w:rPr>
            <w:rStyle w:val="Hiperlink"/>
            <w:rFonts w:eastAsia="Times New Roman"/>
            <w:color w:val="auto"/>
            <w:u w:val="none"/>
          </w:rPr>
          <w:t>Trinidad</w:t>
        </w:r>
      </w:hyperlink>
      <w:r w:rsidR="00EB30FD" w:rsidRPr="00E0472E">
        <w:t> ao </w:t>
      </w:r>
      <w:hyperlink r:id="rId14" w:tooltip="Brasil" w:history="1">
        <w:r w:rsidR="00EB30FD" w:rsidRPr="00E0472E">
          <w:rPr>
            <w:rStyle w:val="Hiperlink"/>
            <w:rFonts w:eastAsia="Times New Roman"/>
            <w:color w:val="auto"/>
            <w:u w:val="none"/>
          </w:rPr>
          <w:t>Brasil</w:t>
        </w:r>
      </w:hyperlink>
      <w:r w:rsidR="00E0472E">
        <w:t xml:space="preserve">, </w:t>
      </w:r>
      <w:r w:rsidR="00EB30FD" w:rsidRPr="00E0472E">
        <w:t>especialmente dos estados</w:t>
      </w:r>
      <w:r w:rsidR="00853BF0">
        <w:t xml:space="preserve"> </w:t>
      </w:r>
      <w:r w:rsidR="00EB30FD" w:rsidRPr="00E0472E">
        <w:t>do </w:t>
      </w:r>
      <w:hyperlink r:id="rId15" w:tooltip="Acre" w:history="1">
        <w:r w:rsidR="00EB30FD" w:rsidRPr="00E0472E">
          <w:rPr>
            <w:rStyle w:val="Hiperlink"/>
            <w:rFonts w:eastAsia="Times New Roman"/>
            <w:color w:val="auto"/>
            <w:u w:val="none"/>
          </w:rPr>
          <w:t>Acre</w:t>
        </w:r>
      </w:hyperlink>
      <w:r w:rsidR="00EB30FD" w:rsidRPr="00E0472E">
        <w:t>,</w:t>
      </w:r>
      <w:r w:rsidR="00853BF0">
        <w:t xml:space="preserve"> Amazonas, Pará, Rondônia e Roraima. O</w:t>
      </w:r>
      <w:r w:rsidR="00E0472E" w:rsidRPr="00E0472E">
        <w:t xml:space="preserve"> fruto do tucumã é composto por um caroço lenhoso de cor quase preta, que contém uma </w:t>
      </w:r>
      <w:hyperlink r:id="rId16" w:tooltip="Amêndoa" w:history="1">
        <w:r w:rsidR="00E0472E" w:rsidRPr="00E0472E">
          <w:rPr>
            <w:rStyle w:val="Hiperlink"/>
            <w:rFonts w:eastAsia="Times New Roman"/>
            <w:color w:val="auto"/>
            <w:u w:val="none"/>
          </w:rPr>
          <w:t>amêndoa</w:t>
        </w:r>
      </w:hyperlink>
      <w:r w:rsidR="00E0472E" w:rsidRPr="00E0472E">
        <w:t> de massa branca, oleaginosa, bastante dura e recoberta por uma polpa amarelo-alaranjada, de pouca consistência e oleosa. Dois tipos de óleos são produzidos por este fruto: o óleo da polpa externa e o óleo da amêndoa. O óleo vegetal pode ser extraído por prensagem mecânica, por solvente ou ainda pela combinação dos dois. Neste trabalho foi feita a extração do óleo da amêndoa do tucumã utilizando etanol e metanol como so</w:t>
      </w:r>
      <w:r w:rsidR="00E0472E">
        <w:t>lvente, nos tempos de 3h e 5h. O</w:t>
      </w:r>
      <w:r w:rsidR="00E0472E" w:rsidRPr="00E0472E">
        <w:t xml:space="preserve"> maior teor de óleo extraído foi para a extração com metanol no tempo de 5h, 52,52%.</w:t>
      </w:r>
    </w:p>
    <w:p w14:paraId="4A334872" w14:textId="77777777" w:rsidR="00E0472E" w:rsidRDefault="00E0472E" w:rsidP="00BB07C3">
      <w:pPr>
        <w:jc w:val="both"/>
      </w:pPr>
    </w:p>
    <w:p w14:paraId="2C6F0FFD" w14:textId="77777777" w:rsidR="00E0472E" w:rsidRPr="00E0472E" w:rsidRDefault="00076249" w:rsidP="00BB07C3">
      <w:pPr>
        <w:jc w:val="both"/>
      </w:pPr>
      <w:r>
        <w:t>Palavras-chave</w:t>
      </w:r>
      <w:r w:rsidR="00E0472E">
        <w:t xml:space="preserve">: </w:t>
      </w:r>
      <w:proofErr w:type="spellStart"/>
      <w:r w:rsidR="00853BF0">
        <w:t>Sohxlet</w:t>
      </w:r>
      <w:proofErr w:type="spellEnd"/>
      <w:r w:rsidR="00B2437D">
        <w:t>;</w:t>
      </w:r>
      <w:r w:rsidR="00E0472E">
        <w:t xml:space="preserve"> </w:t>
      </w:r>
      <w:r w:rsidR="00B2437D">
        <w:t>óleo vegetal;</w:t>
      </w:r>
      <w:r w:rsidR="00E0472E">
        <w:t xml:space="preserve"> </w:t>
      </w:r>
      <w:r w:rsidR="00B2437D">
        <w:t>biocombustível</w:t>
      </w:r>
      <w:r w:rsidR="00E0472E">
        <w:t>.</w:t>
      </w:r>
    </w:p>
    <w:p w14:paraId="3BC516D5" w14:textId="77777777" w:rsidR="00EB30FD" w:rsidRPr="00EB30FD" w:rsidRDefault="00C5675E" w:rsidP="00BB07C3">
      <w:pPr>
        <w:jc w:val="both"/>
        <w:rPr>
          <w:rFonts w:eastAsia="Times New Roman"/>
        </w:rPr>
      </w:pPr>
      <w:hyperlink r:id="rId17" w:anchor="cite_note-FERREIRA,_A._B._H._1986._p._1-3" w:history="1"/>
    </w:p>
    <w:p w14:paraId="1309AC85" w14:textId="77777777" w:rsidR="00D83605" w:rsidRDefault="00D83605" w:rsidP="00BB07C3">
      <w:pPr>
        <w:jc w:val="center"/>
        <w:rPr>
          <w:rFonts w:eastAsia="Times New Roman"/>
        </w:rPr>
      </w:pPr>
    </w:p>
    <w:p w14:paraId="752C1433" w14:textId="77777777" w:rsidR="008E0FC4" w:rsidRDefault="008E0FC4" w:rsidP="00BB07C3">
      <w:pPr>
        <w:jc w:val="both"/>
        <w:rPr>
          <w:rFonts w:eastAsia="Times New Roman"/>
        </w:rPr>
        <w:sectPr w:rsidR="008E0FC4" w:rsidSect="00357043">
          <w:headerReference w:type="default" r:id="rId18"/>
          <w:footerReference w:type="default" r:id="rId19"/>
          <w:pgSz w:w="11900" w:h="16840"/>
          <w:pgMar w:top="567" w:right="1418" w:bottom="1418" w:left="1418" w:header="709" w:footer="0" w:gutter="0"/>
          <w:cols w:space="708"/>
          <w:docGrid w:linePitch="360"/>
        </w:sectPr>
      </w:pPr>
    </w:p>
    <w:p w14:paraId="370FD6F9" w14:textId="77777777" w:rsidR="00D83605" w:rsidRPr="00076249" w:rsidRDefault="00F01406" w:rsidP="00BB07C3">
      <w:pPr>
        <w:jc w:val="both"/>
        <w:rPr>
          <w:rFonts w:eastAsia="Times New Roman"/>
          <w:b/>
        </w:rPr>
      </w:pPr>
      <w:r w:rsidRPr="00076249">
        <w:rPr>
          <w:rFonts w:eastAsia="Times New Roman"/>
          <w:b/>
        </w:rPr>
        <w:lastRenderedPageBreak/>
        <w:t>Introdução</w:t>
      </w:r>
    </w:p>
    <w:p w14:paraId="75B6DE67" w14:textId="77777777" w:rsidR="00D83605" w:rsidRDefault="00D83605" w:rsidP="00BB07C3">
      <w:pPr>
        <w:jc w:val="both"/>
        <w:rPr>
          <w:rFonts w:eastAsia="Times New Roman"/>
        </w:rPr>
      </w:pPr>
    </w:p>
    <w:p w14:paraId="037F0E5B" w14:textId="77777777" w:rsidR="00733813" w:rsidRDefault="00D83605" w:rsidP="00BB07C3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 w:rsidR="00733813">
        <w:rPr>
          <w:rFonts w:eastAsia="Times New Roman"/>
        </w:rPr>
        <w:t xml:space="preserve">A região Amazônica compreende mais de cinquenta por centro do território brasileiro, contando com uma vasta diversidade de fauna e flora. Nesse contexto, existe uma enorme variedade de plantas herbáceas e espécies oleaginosas que possuem diversos fins: alimentícios, medicinais etc. </w:t>
      </w:r>
      <w:r w:rsidR="00733813" w:rsidRPr="00951138">
        <w:rPr>
          <w:rFonts w:eastAsia="Times New Roman"/>
        </w:rPr>
        <w:t>Dentre essas espécies oleaginosas n</w:t>
      </w:r>
      <w:r w:rsidR="00733813">
        <w:rPr>
          <w:rFonts w:eastAsia="Times New Roman"/>
        </w:rPr>
        <w:t>ativas, destaca-se o tucumã do A</w:t>
      </w:r>
      <w:r w:rsidR="00733813" w:rsidRPr="00951138">
        <w:rPr>
          <w:rFonts w:eastAsia="Times New Roman"/>
        </w:rPr>
        <w:t>mazonas (</w:t>
      </w:r>
      <w:proofErr w:type="spellStart"/>
      <w:r w:rsidR="00733813" w:rsidRPr="00951138">
        <w:rPr>
          <w:rFonts w:eastAsia="Times New Roman"/>
        </w:rPr>
        <w:t>Astrocaryum</w:t>
      </w:r>
      <w:proofErr w:type="spellEnd"/>
      <w:r w:rsidR="00733813" w:rsidRPr="00951138">
        <w:rPr>
          <w:rFonts w:eastAsia="Times New Roman"/>
        </w:rPr>
        <w:t xml:space="preserve"> </w:t>
      </w:r>
      <w:proofErr w:type="spellStart"/>
      <w:r w:rsidR="00733813" w:rsidRPr="00951138">
        <w:rPr>
          <w:rFonts w:eastAsia="Times New Roman"/>
        </w:rPr>
        <w:t>aculeatum</w:t>
      </w:r>
      <w:proofErr w:type="spellEnd"/>
      <w:r w:rsidR="00733813">
        <w:rPr>
          <w:rFonts w:eastAsia="Times New Roman"/>
        </w:rPr>
        <w:t xml:space="preserve">) </w:t>
      </w:r>
      <w:r w:rsidR="00733813" w:rsidRPr="00951138">
        <w:rPr>
          <w:rFonts w:eastAsia="Times New Roman"/>
        </w:rPr>
        <w:t xml:space="preserve">que é uma palmeira que pertence à família </w:t>
      </w:r>
      <w:proofErr w:type="spellStart"/>
      <w:r w:rsidR="00733813" w:rsidRPr="00951138">
        <w:rPr>
          <w:rFonts w:eastAsia="Times New Roman"/>
        </w:rPr>
        <w:lastRenderedPageBreak/>
        <w:t>Arecacea</w:t>
      </w:r>
      <w:proofErr w:type="spellEnd"/>
      <w:r w:rsidR="00733813" w:rsidRPr="00951138">
        <w:rPr>
          <w:rFonts w:eastAsia="Times New Roman"/>
        </w:rPr>
        <w:t xml:space="preserve">, cujo mesocarpo </w:t>
      </w:r>
      <w:r w:rsidR="00733813">
        <w:rPr>
          <w:rFonts w:eastAsia="Times New Roman"/>
        </w:rPr>
        <w:t>é comestível e muito adorado</w:t>
      </w:r>
      <w:r w:rsidR="00733813" w:rsidRPr="00951138">
        <w:rPr>
          <w:rFonts w:eastAsia="Times New Roman"/>
        </w:rPr>
        <w:t xml:space="preserve"> pela população do Estado do Amazonas (</w:t>
      </w:r>
      <w:r w:rsidR="002117B0" w:rsidRPr="00951138">
        <w:rPr>
          <w:rFonts w:eastAsia="Times New Roman"/>
        </w:rPr>
        <w:t>LORENZI</w:t>
      </w:r>
      <w:r w:rsidR="002117B0">
        <w:rPr>
          <w:rFonts w:eastAsia="Times New Roman"/>
        </w:rPr>
        <w:t xml:space="preserve"> et al.</w:t>
      </w:r>
      <w:r w:rsidR="00733813" w:rsidRPr="00951138">
        <w:rPr>
          <w:rFonts w:eastAsia="Times New Roman"/>
        </w:rPr>
        <w:t xml:space="preserve">, 2004). </w:t>
      </w:r>
      <w:r w:rsidR="00733813">
        <w:rPr>
          <w:rFonts w:eastAsia="Times New Roman"/>
        </w:rPr>
        <w:t>É um tipo de carne, de coloração alaranjada, e dentre seus tipos, possui grande quantidade de óleo. Podendo-se obter esse óleo na carne, na amêndoa ou até mesmo na casca do fruto.</w:t>
      </w:r>
    </w:p>
    <w:p w14:paraId="3C567321" w14:textId="461DFDCF" w:rsidR="00733813" w:rsidRDefault="00D83605" w:rsidP="00BB07C3">
      <w:pPr>
        <w:jc w:val="both"/>
      </w:pPr>
      <w:r>
        <w:tab/>
      </w:r>
      <w:r w:rsidR="00733813">
        <w:t>O processo convencional de obtenção de óleos vegetais pode ser realizado por prensagem mecânica da matéria-prima e pela extração com n-</w:t>
      </w:r>
      <w:proofErr w:type="spellStart"/>
      <w:r w:rsidR="00733813">
        <w:lastRenderedPageBreak/>
        <w:t>hexano</w:t>
      </w:r>
      <w:proofErr w:type="spellEnd"/>
      <w:r w:rsidR="00733813">
        <w:t>. Este solvente é inflamável e mais denso que o ar. (</w:t>
      </w:r>
      <w:r w:rsidR="002117B0">
        <w:t>SCHWARZBACH</w:t>
      </w:r>
      <w:r w:rsidR="00733813">
        <w:t xml:space="preserve">, 1997). </w:t>
      </w:r>
    </w:p>
    <w:p w14:paraId="5B8B8A0F" w14:textId="77777777" w:rsidR="00733813" w:rsidRPr="00553929" w:rsidRDefault="00D83605" w:rsidP="00BB07C3">
      <w:pPr>
        <w:jc w:val="both"/>
        <w:rPr>
          <w:rFonts w:eastAsia="Times New Roman"/>
        </w:rPr>
      </w:pPr>
      <w:r>
        <w:tab/>
      </w:r>
      <w:r w:rsidR="00733813">
        <w:t xml:space="preserve">A prensa mecânica contínua ou </w:t>
      </w:r>
      <w:proofErr w:type="spellStart"/>
      <w:r w:rsidR="00733813">
        <w:t>expeller</w:t>
      </w:r>
      <w:proofErr w:type="spellEnd"/>
      <w:r w:rsidR="00733813">
        <w:t xml:space="preserve"> é um método simples e adaptável que permite a instalação em pequenas propriedades e o uso do subproduto (torta) como adubo ou ração animal, que está relacionada ao teor de umidade dos grãos e ao aquecimento (facilita a saída do óleo).</w:t>
      </w:r>
    </w:p>
    <w:p w14:paraId="133C4FD2" w14:textId="77777777" w:rsidR="00D83605" w:rsidRDefault="00D83605" w:rsidP="00BB07C3">
      <w:pPr>
        <w:jc w:val="both"/>
      </w:pPr>
      <w:r>
        <w:tab/>
      </w:r>
      <w:r w:rsidR="00733813">
        <w:t xml:space="preserve">A extração por solvente é uma operação de transferência de massa para retirar o óleo de sementes e/ou polpas oleaginosas. Após terem seu tamanho reduzido, estas sementes são colocadas em contato com o solvente, de maneira que ocorra a transferência do óleo da </w:t>
      </w:r>
      <w:r w:rsidR="002117B0">
        <w:t>fase sólida para a fase líquida</w:t>
      </w:r>
      <w:r w:rsidR="00733813">
        <w:t xml:space="preserve"> (</w:t>
      </w:r>
      <w:r w:rsidR="002117B0">
        <w:t>PERRY e CHILTON</w:t>
      </w:r>
      <w:r w:rsidR="00733813">
        <w:t xml:space="preserve">, 1986). </w:t>
      </w:r>
    </w:p>
    <w:p w14:paraId="0BCEF41F" w14:textId="77777777" w:rsidR="00733813" w:rsidRDefault="00D83605" w:rsidP="00BB07C3">
      <w:pPr>
        <w:jc w:val="both"/>
        <w:rPr>
          <w:rFonts w:eastAsia="Times New Roman"/>
        </w:rPr>
      </w:pPr>
      <w:r>
        <w:tab/>
        <w:t>Os óleos vegetais podem ser</w:t>
      </w:r>
      <w:r w:rsidR="00733813">
        <w:t xml:space="preserve"> convertidos </w:t>
      </w:r>
      <w:r w:rsidR="00733813" w:rsidRPr="00553929">
        <w:rPr>
          <w:rFonts w:eastAsia="Times New Roman"/>
        </w:rPr>
        <w:t xml:space="preserve">a partir de reações de transesterificação com um álcool de cadeia curta (metanol ou etanol), na presença de um catalisador; </w:t>
      </w:r>
      <w:r w:rsidR="00733813">
        <w:rPr>
          <w:rFonts w:eastAsia="Times New Roman"/>
        </w:rPr>
        <w:t xml:space="preserve">resultando </w:t>
      </w:r>
      <w:r w:rsidR="00733813" w:rsidRPr="00553929">
        <w:rPr>
          <w:rFonts w:eastAsia="Times New Roman"/>
        </w:rPr>
        <w:t>numa mistura de ésteres de ácidos graxos (biodiesel) e glicerina (</w:t>
      </w:r>
      <w:r w:rsidR="00887F0C" w:rsidRPr="00553929">
        <w:rPr>
          <w:rFonts w:eastAsia="Times New Roman"/>
        </w:rPr>
        <w:t xml:space="preserve">SCHUCHARDT </w:t>
      </w:r>
      <w:r w:rsidR="00733813" w:rsidRPr="00553929">
        <w:rPr>
          <w:rFonts w:eastAsia="Times New Roman"/>
        </w:rPr>
        <w:t xml:space="preserve">et al, 1998; </w:t>
      </w:r>
      <w:r w:rsidR="00887F0C" w:rsidRPr="00553929">
        <w:rPr>
          <w:rFonts w:eastAsia="Times New Roman"/>
        </w:rPr>
        <w:t>MEHER</w:t>
      </w:r>
      <w:r w:rsidR="00733813" w:rsidRPr="00553929">
        <w:rPr>
          <w:rFonts w:eastAsia="Times New Roman"/>
        </w:rPr>
        <w:t xml:space="preserve"> et al., 2006).</w:t>
      </w:r>
    </w:p>
    <w:p w14:paraId="1D781205" w14:textId="77777777" w:rsidR="00B2437D" w:rsidRDefault="00D83605" w:rsidP="00BB07C3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 w:rsidR="00F83299">
        <w:rPr>
          <w:rFonts w:eastAsia="Times New Roman"/>
        </w:rPr>
        <w:t>Este estudo</w:t>
      </w:r>
      <w:r w:rsidR="00B2437D">
        <w:rPr>
          <w:rFonts w:eastAsia="Times New Roman"/>
        </w:rPr>
        <w:t xml:space="preserve"> teve como objetivo extrair óleo da amêndoa do tucumã utilizando prensagem por solvente. As variáveis estudadas foram: tipo de solvente (metanol e etanol) e tempo de extração (3h e 5h). Ao fim de cada extração foi calculada a porcentagem de óleo extraída. </w:t>
      </w:r>
    </w:p>
    <w:p w14:paraId="22580B9B" w14:textId="77777777" w:rsidR="00B2437D" w:rsidRDefault="00B2437D" w:rsidP="00BB07C3">
      <w:pPr>
        <w:jc w:val="both"/>
        <w:rPr>
          <w:rFonts w:eastAsia="Times New Roman"/>
        </w:rPr>
      </w:pPr>
    </w:p>
    <w:p w14:paraId="7B68CCE0" w14:textId="079EC412" w:rsidR="00B2437D" w:rsidRDefault="00F01406" w:rsidP="00BB07C3">
      <w:pPr>
        <w:jc w:val="both"/>
        <w:rPr>
          <w:rFonts w:eastAsia="Times New Roman"/>
          <w:b/>
        </w:rPr>
      </w:pPr>
      <w:r w:rsidRPr="00076249">
        <w:rPr>
          <w:rFonts w:eastAsia="Times New Roman"/>
          <w:b/>
        </w:rPr>
        <w:t>Metodologia</w:t>
      </w:r>
    </w:p>
    <w:p w14:paraId="70D4A028" w14:textId="77777777" w:rsidR="003E2678" w:rsidRPr="003E2678" w:rsidRDefault="003E2678" w:rsidP="00BB07C3">
      <w:pPr>
        <w:jc w:val="both"/>
        <w:rPr>
          <w:rFonts w:eastAsia="Times New Roman"/>
          <w:b/>
        </w:rPr>
      </w:pPr>
    </w:p>
    <w:p w14:paraId="7E889CCA" w14:textId="225247FD" w:rsidR="00B2437D" w:rsidRDefault="00A23AEE" w:rsidP="00BB07C3">
      <w:pPr>
        <w:jc w:val="both"/>
        <w:rPr>
          <w:rFonts w:eastAsia="Times New Roman"/>
        </w:rPr>
      </w:pPr>
      <w:r>
        <w:rPr>
          <w:rFonts w:eastAsia="Times New Roman"/>
        </w:rPr>
        <w:tab/>
        <w:t xml:space="preserve">Os experimentos para extração foram realizados no Laboratório Multidisciplinar, localizado no Campus de Engenharias e Ciências Agrárias da Universidade Federal de Alagoas. </w:t>
      </w:r>
      <w:r w:rsidR="00B2437D">
        <w:rPr>
          <w:rFonts w:eastAsia="Times New Roman"/>
        </w:rPr>
        <w:t>Para extração do óleo da amêndoa do tucumã,</w:t>
      </w:r>
      <w:r w:rsidR="00995405">
        <w:rPr>
          <w:rFonts w:eastAsia="Times New Roman"/>
        </w:rPr>
        <w:t xml:space="preserve"> </w:t>
      </w:r>
      <w:proofErr w:type="gramStart"/>
      <w:r w:rsidR="00995405">
        <w:rPr>
          <w:rFonts w:eastAsia="Times New Roman"/>
        </w:rPr>
        <w:t>Figura</w:t>
      </w:r>
      <w:proofErr w:type="gramEnd"/>
      <w:r w:rsidR="00995405">
        <w:rPr>
          <w:rFonts w:eastAsia="Times New Roman"/>
        </w:rPr>
        <w:t xml:space="preserve"> 1,</w:t>
      </w:r>
      <w:r w:rsidR="00B2437D">
        <w:rPr>
          <w:rFonts w:eastAsia="Times New Roman"/>
        </w:rPr>
        <w:t xml:space="preserve"> primeiramente foi feito o preparo da amostra. </w:t>
      </w:r>
      <w:r>
        <w:rPr>
          <w:rFonts w:eastAsia="Times New Roman"/>
        </w:rPr>
        <w:t xml:space="preserve">Foi retirada a casaca </w:t>
      </w:r>
      <w:r>
        <w:rPr>
          <w:rFonts w:eastAsia="Times New Roman"/>
        </w:rPr>
        <w:lastRenderedPageBreak/>
        <w:t>inicialmente e a polpa para chegar na amêndoa. Em seguida a amêndoa foi quebrada e separada em casca e endosperma, de onde foi extraído o óleo.</w:t>
      </w:r>
    </w:p>
    <w:p w14:paraId="59F3F57B" w14:textId="77777777" w:rsidR="00A23AEE" w:rsidRDefault="00A23AEE" w:rsidP="00BB07C3">
      <w:pPr>
        <w:jc w:val="both"/>
        <w:rPr>
          <w:rFonts w:eastAsia="Times New Roman"/>
        </w:rPr>
      </w:pPr>
    </w:p>
    <w:p w14:paraId="7F1D5283" w14:textId="77777777" w:rsidR="00A23AEE" w:rsidRDefault="00A23AEE" w:rsidP="00BB07C3">
      <w:pPr>
        <w:ind w:left="-567" w:right="-358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1745894F" wp14:editId="61B1529F">
            <wp:extent cx="2853690" cy="1848424"/>
            <wp:effectExtent l="114300" t="114300" r="156210" b="151826"/>
            <wp:docPr id="1" name="Imagem 1" descr="1-Características do fruto do tucumã. Fonte: (www.embrapa.br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Características do fruto do tucumã. Fonte: (www.embrapa.br)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5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98" cy="18480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F35BD6" w14:textId="77777777" w:rsidR="002117B0" w:rsidRDefault="002117B0" w:rsidP="00BB07C3">
      <w:pPr>
        <w:jc w:val="center"/>
        <w:rPr>
          <w:rFonts w:eastAsia="Times New Roman"/>
        </w:rPr>
      </w:pPr>
      <w:r w:rsidRPr="002117B0">
        <w:rPr>
          <w:noProof/>
          <w:sz w:val="20"/>
          <w:szCs w:val="20"/>
        </w:rPr>
        <w:t>Figura 1. Características do fruto do tucumã</w:t>
      </w:r>
    </w:p>
    <w:p w14:paraId="6D16D81D" w14:textId="77777777" w:rsidR="00A23AEE" w:rsidRPr="002117B0" w:rsidRDefault="00995405" w:rsidP="00BB07C3">
      <w:pPr>
        <w:jc w:val="center"/>
        <w:rPr>
          <w:rFonts w:eastAsia="Times New Roman"/>
          <w:sz w:val="20"/>
          <w:szCs w:val="20"/>
        </w:rPr>
      </w:pPr>
      <w:r w:rsidRPr="002117B0">
        <w:rPr>
          <w:rFonts w:eastAsia="Times New Roman"/>
          <w:sz w:val="20"/>
          <w:szCs w:val="20"/>
        </w:rPr>
        <w:t>Fonte: KIELING</w:t>
      </w:r>
      <w:r w:rsidR="00076249" w:rsidRPr="002117B0">
        <w:rPr>
          <w:rFonts w:eastAsia="Times New Roman"/>
          <w:sz w:val="20"/>
          <w:szCs w:val="20"/>
        </w:rPr>
        <w:t xml:space="preserve"> (</w:t>
      </w:r>
      <w:r w:rsidRPr="002117B0">
        <w:rPr>
          <w:rFonts w:eastAsia="Times New Roman"/>
          <w:sz w:val="20"/>
          <w:szCs w:val="20"/>
        </w:rPr>
        <w:t>2018</w:t>
      </w:r>
      <w:r w:rsidR="00076249" w:rsidRPr="002117B0">
        <w:rPr>
          <w:rFonts w:eastAsia="Times New Roman"/>
          <w:sz w:val="20"/>
          <w:szCs w:val="20"/>
        </w:rPr>
        <w:t>)</w:t>
      </w:r>
    </w:p>
    <w:p w14:paraId="206DB34B" w14:textId="77777777" w:rsidR="00995405" w:rsidRDefault="00995405" w:rsidP="00BB07C3">
      <w:pPr>
        <w:jc w:val="center"/>
        <w:rPr>
          <w:rFonts w:eastAsia="Times New Roman"/>
        </w:rPr>
      </w:pPr>
    </w:p>
    <w:p w14:paraId="03192AFC" w14:textId="7AE2964F" w:rsidR="00995405" w:rsidRDefault="00995405" w:rsidP="003E2678">
      <w:pPr>
        <w:jc w:val="both"/>
        <w:rPr>
          <w:rFonts w:eastAsia="Times New Roman"/>
          <w:noProof/>
        </w:rPr>
      </w:pPr>
      <w:r>
        <w:rPr>
          <w:rFonts w:eastAsia="Times New Roman"/>
        </w:rPr>
        <w:tab/>
        <w:t xml:space="preserve">Depois da separação da casca do endosperma, este foi colocado na estufa a 45ºC por 24h para retirar a umidade, </w:t>
      </w:r>
      <w:proofErr w:type="gramStart"/>
      <w:r>
        <w:rPr>
          <w:rFonts w:eastAsia="Times New Roman"/>
        </w:rPr>
        <w:t>Figura</w:t>
      </w:r>
      <w:proofErr w:type="gramEnd"/>
      <w:r>
        <w:rPr>
          <w:rFonts w:eastAsia="Times New Roman"/>
        </w:rPr>
        <w:t xml:space="preserve"> 2.</w:t>
      </w:r>
    </w:p>
    <w:p w14:paraId="7792AB62" w14:textId="77777777" w:rsidR="00054961" w:rsidRDefault="00054961" w:rsidP="00BB07C3">
      <w:pPr>
        <w:pStyle w:val="SemEspaamento"/>
        <w:jc w:val="center"/>
      </w:pPr>
      <w:r>
        <w:rPr>
          <w:noProof/>
        </w:rPr>
        <w:drawing>
          <wp:inline distT="0" distB="0" distL="0" distR="0" wp14:anchorId="6ABB7D11" wp14:editId="35B9F72D">
            <wp:extent cx="2099310" cy="2718201"/>
            <wp:effectExtent l="95250" t="95250" r="91440" b="101199"/>
            <wp:docPr id="9" name="Imagem 8" descr="WhatsApp Image 2020-10-30 at 12.54.25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30 at 12.54.25 (5).jpeg"/>
                    <pic:cNvPicPr/>
                  </pic:nvPicPr>
                  <pic:blipFill>
                    <a:blip r:embed="rId21" cstate="print"/>
                    <a:srcRect t="6334" b="4765"/>
                    <a:stretch>
                      <a:fillRect/>
                    </a:stretch>
                  </pic:blipFill>
                  <pic:spPr>
                    <a:xfrm>
                      <a:off x="0" y="0"/>
                      <a:ext cx="2102391" cy="2722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0C5C464" w14:textId="77777777" w:rsidR="002117B0" w:rsidRPr="002117B0" w:rsidRDefault="002117B0" w:rsidP="002117B0">
      <w:pPr>
        <w:pStyle w:val="SemEspaamento"/>
        <w:jc w:val="center"/>
        <w:rPr>
          <w:sz w:val="20"/>
          <w:szCs w:val="20"/>
        </w:rPr>
      </w:pPr>
      <w:r w:rsidRPr="002117B0">
        <w:rPr>
          <w:noProof/>
          <w:sz w:val="20"/>
          <w:szCs w:val="20"/>
        </w:rPr>
        <w:t xml:space="preserve">Figura 2. Amostra </w:t>
      </w:r>
      <w:r w:rsidRPr="002117B0">
        <w:rPr>
          <w:sz w:val="20"/>
          <w:szCs w:val="20"/>
        </w:rPr>
        <w:t>retirada da estufa</w:t>
      </w:r>
    </w:p>
    <w:p w14:paraId="4E0C0F90" w14:textId="77777777" w:rsidR="008E0FC4" w:rsidRDefault="008E0FC4" w:rsidP="00BB07C3">
      <w:pPr>
        <w:pStyle w:val="SemEspaamento"/>
        <w:jc w:val="center"/>
      </w:pPr>
    </w:p>
    <w:p w14:paraId="3FBDDBFB" w14:textId="77777777" w:rsidR="008E0FC4" w:rsidRDefault="008E0FC4" w:rsidP="00BB07C3">
      <w:pPr>
        <w:pStyle w:val="SemEspaamento"/>
        <w:jc w:val="both"/>
      </w:pPr>
      <w:r>
        <w:tab/>
        <w:t xml:space="preserve">As amostras foram picadas em pequenos pedaços para facilitar o contato </w:t>
      </w:r>
      <w:r>
        <w:lastRenderedPageBreak/>
        <w:t>entre a amostra e o solvente. Para a extração por solvente foi feito um planejamento com dois níveis e duas variáveis. As variáveis estudadas foram: tipo de solvente (metanol e etanol</w:t>
      </w:r>
      <w:r w:rsidR="00D822DF">
        <w:t>) e tempo de extração (3h e 5h), Tabela 1.</w:t>
      </w:r>
    </w:p>
    <w:p w14:paraId="71AD0FC3" w14:textId="77777777" w:rsidR="00357043" w:rsidRDefault="00357043" w:rsidP="00BB07C3">
      <w:pPr>
        <w:pStyle w:val="SemEspaamento"/>
        <w:jc w:val="both"/>
      </w:pPr>
    </w:p>
    <w:p w14:paraId="1742950B" w14:textId="77777777" w:rsidR="00357043" w:rsidRDefault="00357043" w:rsidP="00BB07C3">
      <w:pPr>
        <w:pStyle w:val="SemEspaamento"/>
        <w:jc w:val="both"/>
      </w:pPr>
    </w:p>
    <w:p w14:paraId="705C7B5E" w14:textId="77777777" w:rsidR="00357043" w:rsidRDefault="00357043" w:rsidP="00BB07C3">
      <w:pPr>
        <w:pStyle w:val="SemEspaamento"/>
        <w:jc w:val="both"/>
      </w:pPr>
    </w:p>
    <w:p w14:paraId="26F5C414" w14:textId="77777777" w:rsidR="00D822DF" w:rsidRDefault="00D822DF" w:rsidP="00BB07C3">
      <w:pPr>
        <w:pStyle w:val="SemEspaamento"/>
        <w:jc w:val="both"/>
      </w:pPr>
    </w:p>
    <w:p w14:paraId="3D7001B7" w14:textId="77777777" w:rsidR="008E0FC4" w:rsidRDefault="00D822DF" w:rsidP="00BB07C3">
      <w:pPr>
        <w:pStyle w:val="SemEspaamento"/>
        <w:jc w:val="center"/>
      </w:pPr>
      <w:r>
        <w:t>Tabela 1. Variáveis estudadas</w:t>
      </w:r>
    </w:p>
    <w:tbl>
      <w:tblPr>
        <w:tblStyle w:val="Tabelacomgrade"/>
        <w:tblW w:w="4253" w:type="dxa"/>
        <w:tblInd w:w="108" w:type="dxa"/>
        <w:tblLook w:val="04A0" w:firstRow="1" w:lastRow="0" w:firstColumn="1" w:lastColumn="0" w:noHBand="0" w:noVBand="1"/>
      </w:tblPr>
      <w:tblGrid>
        <w:gridCol w:w="1456"/>
        <w:gridCol w:w="1295"/>
        <w:gridCol w:w="1502"/>
      </w:tblGrid>
      <w:tr w:rsidR="008E0FC4" w14:paraId="2774FEA8" w14:textId="77777777" w:rsidTr="00D822DF">
        <w:tc>
          <w:tcPr>
            <w:tcW w:w="1348" w:type="dxa"/>
          </w:tcPr>
          <w:p w14:paraId="0CFEAA24" w14:textId="77777777" w:rsidR="008E0FC4" w:rsidRDefault="008E0FC4" w:rsidP="00BB07C3">
            <w:pPr>
              <w:pStyle w:val="SemEspaamento"/>
              <w:jc w:val="center"/>
            </w:pPr>
            <w:r>
              <w:t>Experimento</w:t>
            </w:r>
          </w:p>
        </w:tc>
        <w:tc>
          <w:tcPr>
            <w:tcW w:w="1346" w:type="dxa"/>
          </w:tcPr>
          <w:p w14:paraId="20D1E6B2" w14:textId="77777777" w:rsidR="008E0FC4" w:rsidRDefault="008E0FC4" w:rsidP="00BB07C3">
            <w:pPr>
              <w:pStyle w:val="SemEspaamento"/>
              <w:jc w:val="center"/>
            </w:pPr>
            <w:r>
              <w:t>Tempo (h)</w:t>
            </w:r>
          </w:p>
        </w:tc>
        <w:tc>
          <w:tcPr>
            <w:tcW w:w="1559" w:type="dxa"/>
          </w:tcPr>
          <w:p w14:paraId="2F8BF64F" w14:textId="77777777" w:rsidR="008E0FC4" w:rsidRDefault="008E0FC4" w:rsidP="00BB07C3">
            <w:pPr>
              <w:pStyle w:val="SemEspaamento"/>
              <w:jc w:val="center"/>
            </w:pPr>
            <w:r>
              <w:t>Solvente</w:t>
            </w:r>
          </w:p>
        </w:tc>
      </w:tr>
      <w:tr w:rsidR="008E0FC4" w14:paraId="78CC5922" w14:textId="77777777" w:rsidTr="00D822DF">
        <w:tc>
          <w:tcPr>
            <w:tcW w:w="1348" w:type="dxa"/>
          </w:tcPr>
          <w:p w14:paraId="4E5A3139" w14:textId="77777777" w:rsidR="008E0FC4" w:rsidRDefault="008E0FC4" w:rsidP="00BB07C3">
            <w:pPr>
              <w:pStyle w:val="SemEspaamento"/>
              <w:jc w:val="center"/>
            </w:pPr>
            <w:r>
              <w:t>1</w:t>
            </w:r>
          </w:p>
        </w:tc>
        <w:tc>
          <w:tcPr>
            <w:tcW w:w="1346" w:type="dxa"/>
          </w:tcPr>
          <w:p w14:paraId="751F2867" w14:textId="77777777" w:rsidR="008E0FC4" w:rsidRDefault="008E0FC4" w:rsidP="00BB07C3">
            <w:pPr>
              <w:pStyle w:val="SemEspaamento"/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475DE94F" w14:textId="77777777" w:rsidR="008E0FC4" w:rsidRDefault="008E0FC4" w:rsidP="00BB07C3">
            <w:pPr>
              <w:pStyle w:val="SemEspaamento"/>
              <w:jc w:val="center"/>
            </w:pPr>
            <w:r>
              <w:t>Etanol</w:t>
            </w:r>
          </w:p>
        </w:tc>
      </w:tr>
      <w:tr w:rsidR="008E0FC4" w14:paraId="7685DFDA" w14:textId="77777777" w:rsidTr="00D822DF">
        <w:tc>
          <w:tcPr>
            <w:tcW w:w="1348" w:type="dxa"/>
          </w:tcPr>
          <w:p w14:paraId="52845A99" w14:textId="77777777" w:rsidR="008E0FC4" w:rsidRDefault="008E0FC4" w:rsidP="00BB07C3">
            <w:pPr>
              <w:pStyle w:val="SemEspaamento"/>
              <w:jc w:val="center"/>
            </w:pPr>
            <w:r>
              <w:t>2</w:t>
            </w:r>
          </w:p>
        </w:tc>
        <w:tc>
          <w:tcPr>
            <w:tcW w:w="1346" w:type="dxa"/>
          </w:tcPr>
          <w:p w14:paraId="3A947321" w14:textId="77777777" w:rsidR="008E0FC4" w:rsidRDefault="008E0FC4" w:rsidP="00BB07C3">
            <w:pPr>
              <w:pStyle w:val="SemEspaamento"/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6C1180C4" w14:textId="77777777" w:rsidR="008E0FC4" w:rsidRDefault="008E0FC4" w:rsidP="00BB07C3">
            <w:pPr>
              <w:pStyle w:val="SemEspaamento"/>
              <w:jc w:val="center"/>
            </w:pPr>
            <w:r>
              <w:t>Etanol</w:t>
            </w:r>
          </w:p>
        </w:tc>
      </w:tr>
      <w:tr w:rsidR="008E0FC4" w14:paraId="3ADA50EA" w14:textId="77777777" w:rsidTr="00D822DF">
        <w:tc>
          <w:tcPr>
            <w:tcW w:w="1348" w:type="dxa"/>
          </w:tcPr>
          <w:p w14:paraId="08E9A9C1" w14:textId="77777777" w:rsidR="008E0FC4" w:rsidRDefault="008E0FC4" w:rsidP="00BB07C3">
            <w:pPr>
              <w:pStyle w:val="SemEspaamento"/>
              <w:jc w:val="center"/>
            </w:pPr>
            <w:r>
              <w:t>3</w:t>
            </w:r>
          </w:p>
        </w:tc>
        <w:tc>
          <w:tcPr>
            <w:tcW w:w="1346" w:type="dxa"/>
          </w:tcPr>
          <w:p w14:paraId="072218D3" w14:textId="77777777" w:rsidR="008E0FC4" w:rsidRDefault="008E0FC4" w:rsidP="00BB07C3">
            <w:pPr>
              <w:pStyle w:val="SemEspaamento"/>
              <w:jc w:val="center"/>
            </w:pPr>
            <w:r>
              <w:t>3</w:t>
            </w:r>
          </w:p>
        </w:tc>
        <w:tc>
          <w:tcPr>
            <w:tcW w:w="1559" w:type="dxa"/>
          </w:tcPr>
          <w:p w14:paraId="421F039C" w14:textId="77777777" w:rsidR="008E0FC4" w:rsidRDefault="008E0FC4" w:rsidP="00BB07C3">
            <w:pPr>
              <w:pStyle w:val="SemEspaamento"/>
              <w:jc w:val="center"/>
            </w:pPr>
            <w:r>
              <w:t>Metanol</w:t>
            </w:r>
          </w:p>
        </w:tc>
      </w:tr>
      <w:tr w:rsidR="008E0FC4" w14:paraId="0835D4B3" w14:textId="77777777" w:rsidTr="00D822DF">
        <w:tc>
          <w:tcPr>
            <w:tcW w:w="1348" w:type="dxa"/>
          </w:tcPr>
          <w:p w14:paraId="645EE14B" w14:textId="77777777" w:rsidR="008E0FC4" w:rsidRDefault="008E0FC4" w:rsidP="00BB07C3">
            <w:pPr>
              <w:pStyle w:val="SemEspaamento"/>
              <w:jc w:val="center"/>
            </w:pPr>
            <w:r>
              <w:t>4</w:t>
            </w:r>
          </w:p>
        </w:tc>
        <w:tc>
          <w:tcPr>
            <w:tcW w:w="1346" w:type="dxa"/>
          </w:tcPr>
          <w:p w14:paraId="26F5F49B" w14:textId="77777777" w:rsidR="008E0FC4" w:rsidRDefault="008E0FC4" w:rsidP="00BB07C3">
            <w:pPr>
              <w:pStyle w:val="SemEspaamento"/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44B5A989" w14:textId="77777777" w:rsidR="008E0FC4" w:rsidRDefault="008E0FC4" w:rsidP="00BB07C3">
            <w:pPr>
              <w:pStyle w:val="SemEspaamento"/>
              <w:jc w:val="center"/>
            </w:pPr>
            <w:r>
              <w:t>Metanol</w:t>
            </w:r>
          </w:p>
        </w:tc>
      </w:tr>
    </w:tbl>
    <w:p w14:paraId="142D8809" w14:textId="77777777" w:rsidR="008E0FC4" w:rsidRDefault="008E0FC4" w:rsidP="00BB07C3">
      <w:pPr>
        <w:pStyle w:val="SemEspaamento"/>
        <w:jc w:val="both"/>
      </w:pPr>
    </w:p>
    <w:p w14:paraId="31C86CCE" w14:textId="51DF8ECF" w:rsidR="00D822DF" w:rsidRDefault="00D822DF" w:rsidP="00BB07C3">
      <w:pPr>
        <w:pStyle w:val="SemEspaamento"/>
        <w:jc w:val="both"/>
      </w:pPr>
      <w:r>
        <w:tab/>
        <w:t xml:space="preserve">A </w:t>
      </w:r>
      <w:r w:rsidR="002117B0">
        <w:t>amostra foi</w:t>
      </w:r>
      <w:r>
        <w:t xml:space="preserve"> colocada em um cartucho de papel filtro e pesada para então ser colocada no extrator. A extração foi feita com extra</w:t>
      </w:r>
      <w:r w:rsidR="002117B0">
        <w:t xml:space="preserve">tor </w:t>
      </w:r>
      <w:proofErr w:type="spellStart"/>
      <w:r w:rsidR="002117B0">
        <w:t>soxhlet</w:t>
      </w:r>
      <w:proofErr w:type="spellEnd"/>
      <w:r w:rsidR="002117B0">
        <w:t>, Figura 3. A chapa foi</w:t>
      </w:r>
      <w:r>
        <w:t xml:space="preserve"> aquecida com a temperatura </w:t>
      </w:r>
      <w:r w:rsidR="002117B0">
        <w:t>de ebulição do solvente que estava</w:t>
      </w:r>
      <w:r>
        <w:t xml:space="preserve"> contido no balão. O </w:t>
      </w:r>
      <w:r w:rsidR="002117B0">
        <w:t>solvente evaporou</w:t>
      </w:r>
      <w:r>
        <w:t xml:space="preserve"> e ao chegar em con</w:t>
      </w:r>
      <w:r w:rsidR="002117B0">
        <w:t>tato com o condensador, que estava</w:t>
      </w:r>
      <w:r>
        <w:t xml:space="preserve"> co</w:t>
      </w:r>
      <w:r w:rsidR="002117B0">
        <w:t>m circulação de água fria, voltou</w:t>
      </w:r>
      <w:r>
        <w:t xml:space="preserve"> </w:t>
      </w:r>
      <w:proofErr w:type="gramStart"/>
      <w:r>
        <w:t>pro</w:t>
      </w:r>
      <w:proofErr w:type="gramEnd"/>
      <w:r>
        <w:t xml:space="preserve"> estado líquido caindo no comp</w:t>
      </w:r>
      <w:r w:rsidR="002117B0">
        <w:t>artimento do extrator que continha</w:t>
      </w:r>
      <w:r>
        <w:t xml:space="preserve"> </w:t>
      </w:r>
      <w:r w:rsidR="00054961">
        <w:t>o</w:t>
      </w:r>
      <w:r>
        <w:t xml:space="preserve"> papel filtro com a </w:t>
      </w:r>
      <w:r w:rsidR="002117B0">
        <w:t>amostra de onde foi</w:t>
      </w:r>
      <w:r>
        <w:t xml:space="preserve"> extraído o óleo. O </w:t>
      </w:r>
      <w:r w:rsidR="002117B0">
        <w:t>solvente foi</w:t>
      </w:r>
      <w:r>
        <w:t xml:space="preserve"> extraindo</w:t>
      </w:r>
      <w:r w:rsidR="00054961">
        <w:t xml:space="preserve"> o óle</w:t>
      </w:r>
      <w:r>
        <w:t>o e ao chegar no nível da altura do equipamento a</w:t>
      </w:r>
      <w:r w:rsidR="0058647A">
        <w:t xml:space="preserve"> </w:t>
      </w:r>
      <w:proofErr w:type="spellStart"/>
      <w:r w:rsidR="0058647A">
        <w:t>miscela</w:t>
      </w:r>
      <w:proofErr w:type="spellEnd"/>
      <w:r w:rsidR="0058647A">
        <w:t xml:space="preserve"> (</w:t>
      </w:r>
      <w:proofErr w:type="spellStart"/>
      <w:r w:rsidR="0058647A">
        <w:t>óleo</w:t>
      </w:r>
      <w:proofErr w:type="gramStart"/>
      <w:r w:rsidR="0058647A">
        <w:t>+</w:t>
      </w:r>
      <w:proofErr w:type="gramEnd"/>
      <w:r w:rsidR="002117B0">
        <w:t>solvente</w:t>
      </w:r>
      <w:proofErr w:type="spellEnd"/>
      <w:r w:rsidR="002117B0">
        <w:t>) voltou</w:t>
      </w:r>
      <w:r>
        <w:t xml:space="preserve"> para o balão onde inicialmente continha </w:t>
      </w:r>
      <w:r w:rsidR="002117B0">
        <w:t>só o solvente e um novo ciclo teve iní</w:t>
      </w:r>
      <w:r>
        <w:t>c</w:t>
      </w:r>
      <w:r w:rsidR="002117B0">
        <w:t>io. Este processo se repetiu</w:t>
      </w:r>
      <w:r>
        <w:t xml:space="preserve"> até o total de horas determinado para a extração.</w:t>
      </w:r>
    </w:p>
    <w:p w14:paraId="7102E2C4" w14:textId="77777777" w:rsidR="00D822DF" w:rsidRDefault="00D822DF" w:rsidP="00BB07C3">
      <w:pPr>
        <w:pStyle w:val="SemEspaamento"/>
        <w:jc w:val="both"/>
      </w:pPr>
    </w:p>
    <w:p w14:paraId="16C2616E" w14:textId="77777777" w:rsidR="00D822DF" w:rsidRDefault="00D822DF" w:rsidP="00BB07C3">
      <w:pPr>
        <w:pStyle w:val="SemEspaamento"/>
        <w:jc w:val="center"/>
      </w:pPr>
      <w:r>
        <w:rPr>
          <w:noProof/>
        </w:rPr>
        <w:lastRenderedPageBreak/>
        <w:drawing>
          <wp:inline distT="0" distB="0" distL="0" distR="0" wp14:anchorId="3A4C58CF" wp14:editId="1DF7C06A">
            <wp:extent cx="1949087" cy="2598938"/>
            <wp:effectExtent l="95250" t="76200" r="108313" b="87112"/>
            <wp:docPr id="5" name="Imagem 4" descr="sohxl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hxlet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137" cy="26003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A2085EA" w14:textId="77777777" w:rsidR="002117B0" w:rsidRPr="002117B0" w:rsidRDefault="002117B0" w:rsidP="00BB07C3">
      <w:pPr>
        <w:pStyle w:val="SemEspaamento"/>
        <w:jc w:val="center"/>
        <w:rPr>
          <w:sz w:val="20"/>
          <w:szCs w:val="20"/>
        </w:rPr>
      </w:pPr>
      <w:r w:rsidRPr="002117B0">
        <w:rPr>
          <w:sz w:val="20"/>
          <w:szCs w:val="20"/>
        </w:rPr>
        <w:t xml:space="preserve">Figura 3. Extrator </w:t>
      </w:r>
      <w:proofErr w:type="spellStart"/>
      <w:r w:rsidRPr="002117B0">
        <w:rPr>
          <w:sz w:val="20"/>
          <w:szCs w:val="20"/>
        </w:rPr>
        <w:t>soxhlet</w:t>
      </w:r>
      <w:proofErr w:type="spellEnd"/>
    </w:p>
    <w:p w14:paraId="0CBE2A64" w14:textId="77777777" w:rsidR="008E0FC4" w:rsidRDefault="008E0FC4" w:rsidP="00BB07C3">
      <w:pPr>
        <w:jc w:val="center"/>
        <w:rPr>
          <w:rFonts w:eastAsia="Times New Roman"/>
          <w:noProof/>
        </w:rPr>
      </w:pPr>
    </w:p>
    <w:p w14:paraId="766D03A2" w14:textId="77777777" w:rsidR="00054961" w:rsidRDefault="002117B0" w:rsidP="00BB07C3">
      <w:pPr>
        <w:jc w:val="both"/>
        <w:rPr>
          <w:rFonts w:eastAsia="Times New Roman"/>
          <w:noProof/>
        </w:rPr>
      </w:pPr>
      <w:r>
        <w:rPr>
          <w:rFonts w:eastAsia="Times New Roman"/>
          <w:noProof/>
        </w:rPr>
        <w:tab/>
      </w:r>
      <w:r w:rsidR="00054961">
        <w:rPr>
          <w:rFonts w:eastAsia="Times New Roman"/>
          <w:noProof/>
        </w:rPr>
        <w:t>Depois de percorrido o tempo total da extração,</w:t>
      </w:r>
      <w:r>
        <w:rPr>
          <w:rFonts w:eastAsia="Times New Roman"/>
          <w:noProof/>
        </w:rPr>
        <w:t xml:space="preserve"> o cartucho contendo a amostra foi</w:t>
      </w:r>
      <w:r w:rsidR="00054961">
        <w:rPr>
          <w:rFonts w:eastAsia="Times New Roman"/>
          <w:noProof/>
        </w:rPr>
        <w:t xml:space="preserve"> levado para a estufa para retirar o excesso de solvente e pela diferença da massa no inícioo</w:t>
      </w:r>
      <w:r>
        <w:rPr>
          <w:rFonts w:eastAsia="Times New Roman"/>
          <w:noProof/>
        </w:rPr>
        <w:t xml:space="preserve"> e da massa ao fim da extração foi</w:t>
      </w:r>
      <w:r w:rsidR="00054961">
        <w:rPr>
          <w:rFonts w:eastAsia="Times New Roman"/>
          <w:noProof/>
        </w:rPr>
        <w:t xml:space="preserve"> possível determinar o teor de óleo extraído, Figura 4. </w:t>
      </w:r>
    </w:p>
    <w:p w14:paraId="4F315EBA" w14:textId="77777777" w:rsidR="00054961" w:rsidRDefault="00054961" w:rsidP="00BB07C3">
      <w:pPr>
        <w:jc w:val="both"/>
        <w:rPr>
          <w:rFonts w:eastAsia="Times New Roman"/>
          <w:noProof/>
        </w:rPr>
      </w:pPr>
    </w:p>
    <w:p w14:paraId="340BEF98" w14:textId="77777777" w:rsidR="00054961" w:rsidRDefault="00054961" w:rsidP="00BB07C3">
      <w:pPr>
        <w:jc w:val="center"/>
        <w:rPr>
          <w:rFonts w:eastAsia="Times New Roman"/>
          <w:noProof/>
        </w:rPr>
      </w:pPr>
      <w:r>
        <w:rPr>
          <w:rFonts w:eastAsia="Times New Roman"/>
          <w:noProof/>
        </w:rPr>
        <w:drawing>
          <wp:inline distT="0" distB="0" distL="0" distR="0" wp14:anchorId="449D535C" wp14:editId="6293DABE">
            <wp:extent cx="2181102" cy="2240050"/>
            <wp:effectExtent l="95250" t="76200" r="104898" b="84050"/>
            <wp:docPr id="8" name="Imagem 4" descr="C:\Users\amanda\Downloads\WhatsApp Image 2020-10-30 at 12.54.25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nda\Downloads\WhatsApp Image 2020-10-30 at 12.54.25 (4)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/>
                    </a:blip>
                    <a:srcRect l="27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993" cy="22368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8F374E2" w14:textId="77777777" w:rsidR="002117B0" w:rsidRPr="002117B0" w:rsidRDefault="002117B0" w:rsidP="002117B0">
      <w:pPr>
        <w:jc w:val="center"/>
        <w:rPr>
          <w:rFonts w:eastAsia="Times New Roman"/>
          <w:noProof/>
          <w:sz w:val="20"/>
          <w:szCs w:val="20"/>
        </w:rPr>
      </w:pPr>
      <w:r w:rsidRPr="002117B0">
        <w:rPr>
          <w:rFonts w:eastAsia="Times New Roman"/>
          <w:noProof/>
          <w:sz w:val="20"/>
          <w:szCs w:val="20"/>
        </w:rPr>
        <w:t>Figura 4. Óleo de tucumã extraído</w:t>
      </w:r>
    </w:p>
    <w:p w14:paraId="3ED7D3B3" w14:textId="77777777" w:rsidR="002117B0" w:rsidRDefault="002117B0" w:rsidP="00BB07C3">
      <w:pPr>
        <w:jc w:val="center"/>
        <w:rPr>
          <w:rFonts w:eastAsia="Times New Roman"/>
          <w:noProof/>
        </w:rPr>
      </w:pPr>
    </w:p>
    <w:p w14:paraId="561DAB2F" w14:textId="77777777" w:rsidR="003E2678" w:rsidRDefault="003E2678" w:rsidP="00BB07C3">
      <w:pPr>
        <w:jc w:val="both"/>
        <w:rPr>
          <w:rFonts w:eastAsia="Times New Roman"/>
          <w:b/>
        </w:rPr>
      </w:pPr>
    </w:p>
    <w:p w14:paraId="3B0FA442" w14:textId="77777777" w:rsidR="0058647A" w:rsidRDefault="0058647A" w:rsidP="00BB07C3">
      <w:pPr>
        <w:jc w:val="both"/>
        <w:rPr>
          <w:rFonts w:eastAsia="Times New Roman"/>
          <w:b/>
        </w:rPr>
      </w:pPr>
    </w:p>
    <w:p w14:paraId="621D4587" w14:textId="77777777" w:rsidR="0058647A" w:rsidRDefault="0058647A" w:rsidP="00BB07C3">
      <w:pPr>
        <w:jc w:val="both"/>
        <w:rPr>
          <w:rFonts w:eastAsia="Times New Roman"/>
          <w:b/>
        </w:rPr>
      </w:pPr>
    </w:p>
    <w:p w14:paraId="78E14C72" w14:textId="77777777" w:rsidR="008E0FC4" w:rsidRDefault="00054961" w:rsidP="00BB07C3">
      <w:pPr>
        <w:jc w:val="both"/>
        <w:rPr>
          <w:rFonts w:eastAsia="Times New Roman"/>
          <w:b/>
        </w:rPr>
      </w:pPr>
      <w:r w:rsidRPr="002117B0">
        <w:rPr>
          <w:rFonts w:eastAsia="Times New Roman"/>
          <w:b/>
        </w:rPr>
        <w:lastRenderedPageBreak/>
        <w:t xml:space="preserve">Resultados e </w:t>
      </w:r>
      <w:r w:rsidR="002117B0" w:rsidRPr="002117B0">
        <w:rPr>
          <w:rFonts w:eastAsia="Times New Roman"/>
          <w:b/>
        </w:rPr>
        <w:t>Discussão</w:t>
      </w:r>
    </w:p>
    <w:p w14:paraId="30AFABC0" w14:textId="77777777" w:rsidR="00582A55" w:rsidRPr="002117B0" w:rsidRDefault="00582A55" w:rsidP="00BB07C3">
      <w:pPr>
        <w:jc w:val="both"/>
        <w:rPr>
          <w:rFonts w:eastAsia="Times New Roman"/>
          <w:b/>
        </w:rPr>
      </w:pPr>
    </w:p>
    <w:p w14:paraId="5D115914" w14:textId="4891446C" w:rsidR="00054961" w:rsidRDefault="00BB07C3" w:rsidP="00BB07C3">
      <w:pPr>
        <w:jc w:val="both"/>
        <w:rPr>
          <w:rFonts w:eastAsia="Times New Roman"/>
        </w:rPr>
      </w:pPr>
      <w:r>
        <w:rPr>
          <w:rFonts w:eastAsia="Times New Roman"/>
        </w:rPr>
        <w:t>Com os resultados da extração nos 4 experimentos, foi feita a Tabela 2.</w:t>
      </w:r>
    </w:p>
    <w:p w14:paraId="7D932ACE" w14:textId="77777777" w:rsidR="002117B0" w:rsidRDefault="002117B0" w:rsidP="00BB07C3">
      <w:pPr>
        <w:jc w:val="both"/>
        <w:rPr>
          <w:rFonts w:eastAsia="Times New Roman"/>
        </w:rPr>
      </w:pPr>
    </w:p>
    <w:p w14:paraId="11DE192D" w14:textId="77777777" w:rsidR="00BB07C3" w:rsidRDefault="002117B0" w:rsidP="002117B0">
      <w:pPr>
        <w:jc w:val="center"/>
        <w:rPr>
          <w:rFonts w:eastAsia="Times New Roman"/>
        </w:rPr>
      </w:pPr>
      <w:r>
        <w:rPr>
          <w:rFonts w:eastAsia="Times New Roman"/>
        </w:rPr>
        <w:t>Tabela 2. Resultado da extração</w:t>
      </w:r>
    </w:p>
    <w:tbl>
      <w:tblPr>
        <w:tblStyle w:val="Tabelacomgrade"/>
        <w:tblW w:w="42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276"/>
      </w:tblGrid>
      <w:tr w:rsidR="00BB07C3" w14:paraId="626300C5" w14:textId="77777777" w:rsidTr="00F01406">
        <w:tc>
          <w:tcPr>
            <w:tcW w:w="709" w:type="dxa"/>
          </w:tcPr>
          <w:p w14:paraId="10787C09" w14:textId="77777777" w:rsidR="00BB07C3" w:rsidRDefault="00BB07C3" w:rsidP="00F014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Exp</w:t>
            </w:r>
            <w:r w:rsidR="00F01406">
              <w:rPr>
                <w:rFonts w:eastAsia="Times New Roman"/>
              </w:rPr>
              <w:t>.</w:t>
            </w:r>
          </w:p>
        </w:tc>
        <w:tc>
          <w:tcPr>
            <w:tcW w:w="1134" w:type="dxa"/>
          </w:tcPr>
          <w:p w14:paraId="793B30F2" w14:textId="77777777" w:rsidR="00BB07C3" w:rsidRDefault="00BB07C3" w:rsidP="00F014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Tempo (h)</w:t>
            </w:r>
          </w:p>
        </w:tc>
        <w:tc>
          <w:tcPr>
            <w:tcW w:w="1134" w:type="dxa"/>
          </w:tcPr>
          <w:p w14:paraId="6ED19F49" w14:textId="77777777" w:rsidR="00BB07C3" w:rsidRDefault="00BB07C3" w:rsidP="00F014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Solvente</w:t>
            </w:r>
          </w:p>
        </w:tc>
        <w:tc>
          <w:tcPr>
            <w:tcW w:w="1276" w:type="dxa"/>
          </w:tcPr>
          <w:p w14:paraId="7AD89898" w14:textId="77777777" w:rsidR="00BB07C3" w:rsidRDefault="00BB07C3" w:rsidP="00F014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Teor de óleo (%)</w:t>
            </w:r>
          </w:p>
        </w:tc>
      </w:tr>
      <w:tr w:rsidR="00BB07C3" w14:paraId="4BCF47AC" w14:textId="77777777" w:rsidTr="00F01406">
        <w:tc>
          <w:tcPr>
            <w:tcW w:w="709" w:type="dxa"/>
          </w:tcPr>
          <w:p w14:paraId="0B2161A8" w14:textId="77777777" w:rsidR="00BB07C3" w:rsidRDefault="00BB07C3" w:rsidP="00F014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</w:tcPr>
          <w:p w14:paraId="1AAC2693" w14:textId="77777777" w:rsidR="00BB07C3" w:rsidRDefault="00BB07C3" w:rsidP="00F014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</w:tcPr>
          <w:p w14:paraId="5950A640" w14:textId="77777777" w:rsidR="00BB07C3" w:rsidRDefault="00BB07C3" w:rsidP="00F014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Etanol</w:t>
            </w:r>
          </w:p>
        </w:tc>
        <w:tc>
          <w:tcPr>
            <w:tcW w:w="1276" w:type="dxa"/>
          </w:tcPr>
          <w:p w14:paraId="0606BEB8" w14:textId="77777777" w:rsidR="00BB07C3" w:rsidRDefault="00BB07C3" w:rsidP="00F014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38,32</w:t>
            </w:r>
          </w:p>
        </w:tc>
      </w:tr>
      <w:tr w:rsidR="00BB07C3" w14:paraId="7149A0B7" w14:textId="77777777" w:rsidTr="00F01406">
        <w:tc>
          <w:tcPr>
            <w:tcW w:w="709" w:type="dxa"/>
          </w:tcPr>
          <w:p w14:paraId="69FD7F7A" w14:textId="77777777" w:rsidR="00BB07C3" w:rsidRDefault="00BB07C3" w:rsidP="00F014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</w:tcPr>
          <w:p w14:paraId="3D105E09" w14:textId="77777777" w:rsidR="00BB07C3" w:rsidRDefault="00BB07C3" w:rsidP="00F014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</w:tcPr>
          <w:p w14:paraId="37F45CA2" w14:textId="77777777" w:rsidR="00BB07C3" w:rsidRDefault="00BB07C3" w:rsidP="00F014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Etanol</w:t>
            </w:r>
          </w:p>
        </w:tc>
        <w:tc>
          <w:tcPr>
            <w:tcW w:w="1276" w:type="dxa"/>
          </w:tcPr>
          <w:p w14:paraId="349272C4" w14:textId="77777777" w:rsidR="00BB07C3" w:rsidRDefault="00BB07C3" w:rsidP="00F014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45,64</w:t>
            </w:r>
          </w:p>
        </w:tc>
      </w:tr>
      <w:tr w:rsidR="00BB07C3" w14:paraId="2DA8304B" w14:textId="77777777" w:rsidTr="00F01406">
        <w:tc>
          <w:tcPr>
            <w:tcW w:w="709" w:type="dxa"/>
          </w:tcPr>
          <w:p w14:paraId="30A792AE" w14:textId="77777777" w:rsidR="00BB07C3" w:rsidRDefault="00BB07C3" w:rsidP="00F014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</w:tcPr>
          <w:p w14:paraId="27B2DCFA" w14:textId="77777777" w:rsidR="00BB07C3" w:rsidRDefault="00BB07C3" w:rsidP="00F014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</w:tcPr>
          <w:p w14:paraId="13D42C67" w14:textId="77777777" w:rsidR="00BB07C3" w:rsidRDefault="00BB07C3" w:rsidP="00F014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Metanol</w:t>
            </w:r>
          </w:p>
        </w:tc>
        <w:tc>
          <w:tcPr>
            <w:tcW w:w="1276" w:type="dxa"/>
          </w:tcPr>
          <w:p w14:paraId="4DB82D21" w14:textId="77777777" w:rsidR="00BB07C3" w:rsidRDefault="00BB07C3" w:rsidP="00F014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38,51</w:t>
            </w:r>
          </w:p>
        </w:tc>
      </w:tr>
      <w:tr w:rsidR="00BB07C3" w14:paraId="3E47B9F5" w14:textId="77777777" w:rsidTr="00F01406">
        <w:tc>
          <w:tcPr>
            <w:tcW w:w="709" w:type="dxa"/>
          </w:tcPr>
          <w:p w14:paraId="285176E7" w14:textId="77777777" w:rsidR="00BB07C3" w:rsidRDefault="00BB07C3" w:rsidP="00F014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</w:tcPr>
          <w:p w14:paraId="584B4499" w14:textId="77777777" w:rsidR="00BB07C3" w:rsidRDefault="00BB07C3" w:rsidP="00F014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4" w:type="dxa"/>
          </w:tcPr>
          <w:p w14:paraId="5A9382C3" w14:textId="77777777" w:rsidR="00BB07C3" w:rsidRDefault="00BB07C3" w:rsidP="00F014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Metanol</w:t>
            </w:r>
          </w:p>
        </w:tc>
        <w:tc>
          <w:tcPr>
            <w:tcW w:w="1276" w:type="dxa"/>
          </w:tcPr>
          <w:p w14:paraId="680C633B" w14:textId="77777777" w:rsidR="00BB07C3" w:rsidRDefault="00BB07C3" w:rsidP="00F014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52,52</w:t>
            </w:r>
          </w:p>
        </w:tc>
      </w:tr>
    </w:tbl>
    <w:p w14:paraId="60B5B894" w14:textId="77777777" w:rsidR="00BB07C3" w:rsidRDefault="00BB07C3" w:rsidP="00BB07C3">
      <w:pPr>
        <w:jc w:val="both"/>
        <w:rPr>
          <w:rFonts w:eastAsia="Times New Roman"/>
        </w:rPr>
      </w:pPr>
    </w:p>
    <w:p w14:paraId="3676F808" w14:textId="77777777" w:rsidR="00995405" w:rsidRDefault="00BB07C3" w:rsidP="00BB07C3">
      <w:pPr>
        <w:jc w:val="both"/>
        <w:rPr>
          <w:rFonts w:eastAsia="Times New Roman"/>
        </w:rPr>
      </w:pPr>
      <w:r>
        <w:rPr>
          <w:rFonts w:eastAsia="Times New Roman"/>
        </w:rPr>
        <w:tab/>
        <w:t xml:space="preserve">Com a tabela 2 foi possível observar que o tempo de extração maior levou a um maior teor de óleo extraído tanto para as extrações com etanol, quanto para as extrações com metanol. No caso do etanol o aumento foi de quase 8% e para o metanol o aumento foi de aproximadamente 15%. </w:t>
      </w:r>
    </w:p>
    <w:p w14:paraId="0D1624D3" w14:textId="77777777" w:rsidR="00BB07C3" w:rsidRDefault="00BB07C3" w:rsidP="00BB07C3">
      <w:pPr>
        <w:jc w:val="both"/>
        <w:rPr>
          <w:rFonts w:eastAsia="Times New Roman"/>
        </w:rPr>
      </w:pPr>
      <w:r>
        <w:rPr>
          <w:rFonts w:eastAsia="Times New Roman"/>
        </w:rPr>
        <w:tab/>
        <w:t xml:space="preserve">Comparando os tipos de solvente é possível observar que para o tempo de 3h o metanol e o etanol tiveram um teor próximo de óleo extraído, em torno de 38%. Já para o tempo de 5h de extração, o metanol apresentou um melhor desempenho de extração, 52,52% de óleo extraído e o etanol apresentou 45,64% de óleo de tucumã extraído do endosperma. </w:t>
      </w:r>
    </w:p>
    <w:p w14:paraId="258F64EE" w14:textId="77777777" w:rsidR="00BB07C3" w:rsidRDefault="00BB07C3" w:rsidP="00BB07C3">
      <w:pPr>
        <w:jc w:val="both"/>
        <w:rPr>
          <w:rFonts w:eastAsia="Times New Roman"/>
        </w:rPr>
      </w:pPr>
      <w:r>
        <w:rPr>
          <w:rFonts w:eastAsia="Times New Roman"/>
        </w:rPr>
        <w:tab/>
        <w:t xml:space="preserve">O óleo extraído pode ser utilizado para a produção de biodiesel. Atualmente a maior quantidade de biodiesel </w:t>
      </w:r>
      <w:proofErr w:type="spellStart"/>
      <w:r>
        <w:rPr>
          <w:rFonts w:eastAsia="Times New Roman"/>
        </w:rPr>
        <w:t>produida</w:t>
      </w:r>
      <w:proofErr w:type="spellEnd"/>
      <w:r>
        <w:rPr>
          <w:rFonts w:eastAsia="Times New Roman"/>
        </w:rPr>
        <w:t xml:space="preserve"> no Brasil é proveniente do óleo de soja, que tem aproximadamente 18% de óleo. </w:t>
      </w:r>
    </w:p>
    <w:p w14:paraId="091FD3BC" w14:textId="77777777" w:rsidR="00BB07C3" w:rsidRDefault="00BB07C3" w:rsidP="00BB07C3">
      <w:pPr>
        <w:jc w:val="both"/>
        <w:rPr>
          <w:rFonts w:eastAsia="Times New Roman"/>
        </w:rPr>
      </w:pPr>
      <w:r>
        <w:rPr>
          <w:rFonts w:eastAsia="Times New Roman"/>
        </w:rPr>
        <w:tab/>
        <w:t>O tucumã pode ser visto como uma alternativa para a produção desse biocombustível, pois além de ter um teor alto de óleo na amêndoa, ainda pode ser utilizado para extração de óleo na polpa.</w:t>
      </w:r>
    </w:p>
    <w:p w14:paraId="250A7B89" w14:textId="77777777" w:rsidR="00BB07C3" w:rsidRDefault="00BB07C3" w:rsidP="00BB07C3">
      <w:pPr>
        <w:jc w:val="both"/>
        <w:rPr>
          <w:rFonts w:eastAsia="Times New Roman"/>
        </w:rPr>
      </w:pPr>
    </w:p>
    <w:p w14:paraId="7F1080BB" w14:textId="7FCD1E21" w:rsidR="00BB07C3" w:rsidRDefault="00BB07C3" w:rsidP="00BB07C3">
      <w:pPr>
        <w:jc w:val="both"/>
        <w:rPr>
          <w:rFonts w:eastAsia="Times New Roman"/>
          <w:b/>
        </w:rPr>
      </w:pPr>
      <w:r w:rsidRPr="002117B0">
        <w:rPr>
          <w:rFonts w:eastAsia="Times New Roman"/>
          <w:b/>
        </w:rPr>
        <w:t>Conclusão</w:t>
      </w:r>
    </w:p>
    <w:p w14:paraId="7B09D650" w14:textId="77777777" w:rsidR="003E2678" w:rsidRPr="003E2678" w:rsidRDefault="003E2678" w:rsidP="00BB07C3">
      <w:pPr>
        <w:jc w:val="both"/>
        <w:rPr>
          <w:rFonts w:eastAsia="Times New Roman"/>
          <w:b/>
        </w:rPr>
      </w:pPr>
    </w:p>
    <w:p w14:paraId="37278F0E" w14:textId="77777777" w:rsidR="00BB07C3" w:rsidRDefault="00F01406" w:rsidP="00BB07C3">
      <w:pPr>
        <w:jc w:val="both"/>
        <w:rPr>
          <w:rFonts w:eastAsia="Times New Roman"/>
        </w:rPr>
      </w:pPr>
      <w:r>
        <w:rPr>
          <w:rFonts w:eastAsia="Times New Roman"/>
        </w:rPr>
        <w:tab/>
        <w:t xml:space="preserve">O óleo de tucumã apresenta uma maior extração quando é utilizado o </w:t>
      </w:r>
      <w:r>
        <w:rPr>
          <w:rFonts w:eastAsia="Times New Roman"/>
        </w:rPr>
        <w:lastRenderedPageBreak/>
        <w:t>metanol como solvente no tempo de 5h, 52,52% de óleo extraído do endosperma.</w:t>
      </w:r>
    </w:p>
    <w:p w14:paraId="03A7CF27" w14:textId="77777777" w:rsidR="00404A9E" w:rsidRDefault="00F01406" w:rsidP="00F01406">
      <w:pPr>
        <w:jc w:val="both"/>
        <w:rPr>
          <w:rFonts w:eastAsia="Times New Roman"/>
        </w:rPr>
      </w:pPr>
      <w:r>
        <w:rPr>
          <w:rFonts w:eastAsia="Times New Roman"/>
        </w:rPr>
        <w:tab/>
        <w:t xml:space="preserve"> No fruto de tucumã também pode ser extraído óleo da polpa, o que o torna um fruto promissor para ser utilizado como fonte de matéria-prima para a produção de biodiesel.</w:t>
      </w:r>
    </w:p>
    <w:p w14:paraId="57C2AE15" w14:textId="77777777" w:rsidR="00404A9E" w:rsidRDefault="00404A9E" w:rsidP="00BB07C3">
      <w:pPr>
        <w:rPr>
          <w:rFonts w:eastAsia="Times New Roman"/>
        </w:rPr>
      </w:pPr>
    </w:p>
    <w:p w14:paraId="629D4E31" w14:textId="77777777" w:rsidR="004537B1" w:rsidRDefault="00F01406" w:rsidP="00BB07C3">
      <w:pPr>
        <w:rPr>
          <w:rFonts w:eastAsia="Times New Roman"/>
          <w:b/>
        </w:rPr>
      </w:pPr>
      <w:r>
        <w:rPr>
          <w:rFonts w:eastAsia="Times New Roman"/>
          <w:b/>
        </w:rPr>
        <w:t>Referências</w:t>
      </w:r>
    </w:p>
    <w:p w14:paraId="47CDA397" w14:textId="77777777" w:rsidR="00F01406" w:rsidRPr="004537B1" w:rsidRDefault="00F01406" w:rsidP="00BB07C3">
      <w:pPr>
        <w:rPr>
          <w:rFonts w:eastAsia="Times New Roman"/>
          <w:b/>
        </w:rPr>
      </w:pPr>
    </w:p>
    <w:p w14:paraId="3709A003" w14:textId="50D5EDC0" w:rsidR="002117B0" w:rsidRDefault="002117B0" w:rsidP="00BB07C3">
      <w:r>
        <w:t>KIELING, ANTONIO CLAUDIO. 2018. Viabilidade técnica e econômica da madeira. Tese (Doutorado em Biotecnologia) - Universida</w:t>
      </w:r>
      <w:r w:rsidR="0058647A">
        <w:t xml:space="preserve">de Federal do Amazonas, Manaus, </w:t>
      </w:r>
      <w:r>
        <w:t>2018.</w:t>
      </w:r>
    </w:p>
    <w:p w14:paraId="074C69DC" w14:textId="77777777" w:rsidR="002117B0" w:rsidRPr="00752C7F" w:rsidRDefault="002117B0" w:rsidP="00BB07C3">
      <w:pPr>
        <w:rPr>
          <w:rFonts w:ascii="Times" w:eastAsia="Times New Roman" w:hAnsi="Times"/>
          <w:color w:val="000000"/>
        </w:rPr>
      </w:pPr>
    </w:p>
    <w:p w14:paraId="1985DD70" w14:textId="3628A886" w:rsidR="002117B0" w:rsidRDefault="002117B0" w:rsidP="00BB07C3">
      <w:pPr>
        <w:rPr>
          <w:rFonts w:eastAsia="Times New Roman"/>
        </w:rPr>
      </w:pPr>
      <w:r>
        <w:rPr>
          <w:rFonts w:eastAsia="Times New Roman"/>
        </w:rPr>
        <w:t xml:space="preserve">LORENZI, H., SOUZA, H.M., CERQUEIRA; L.S.C.; COSTA, J.T.M.; FERREIRA, E. 2004. Palmeiras Brasileiras e exóticas cultivadas. Instituto </w:t>
      </w:r>
      <w:proofErr w:type="spellStart"/>
      <w:r>
        <w:rPr>
          <w:rFonts w:eastAsia="Times New Roman"/>
        </w:rPr>
        <w:t>Plan</w:t>
      </w:r>
      <w:r w:rsidR="0058647A">
        <w:rPr>
          <w:rFonts w:eastAsia="Times New Roman"/>
        </w:rPr>
        <w:t>tarum</w:t>
      </w:r>
      <w:proofErr w:type="spellEnd"/>
      <w:r w:rsidR="0058647A">
        <w:rPr>
          <w:rFonts w:eastAsia="Times New Roman"/>
        </w:rPr>
        <w:t xml:space="preserve">, Nova Odessa, SP, p. 44., </w:t>
      </w:r>
      <w:r>
        <w:rPr>
          <w:rFonts w:eastAsia="Times New Roman"/>
        </w:rPr>
        <w:t>2004.</w:t>
      </w:r>
    </w:p>
    <w:p w14:paraId="3F8CD439" w14:textId="77777777" w:rsidR="002117B0" w:rsidRDefault="002117B0" w:rsidP="00BB07C3">
      <w:pPr>
        <w:rPr>
          <w:rFonts w:eastAsia="Times New Roman"/>
        </w:rPr>
      </w:pPr>
    </w:p>
    <w:p w14:paraId="18B673F0" w14:textId="3E895903" w:rsidR="002117B0" w:rsidRDefault="002117B0" w:rsidP="00BB07C3">
      <w:pPr>
        <w:rPr>
          <w:rFonts w:eastAsia="Times New Roman"/>
        </w:rPr>
      </w:pPr>
      <w:r>
        <w:rPr>
          <w:rFonts w:eastAsia="Times New Roman"/>
        </w:rPr>
        <w:t xml:space="preserve">MEHER, L.C.; SAGAR, D.V.; NAIK, S.N. 2006. </w:t>
      </w:r>
      <w:proofErr w:type="spellStart"/>
      <w:r>
        <w:rPr>
          <w:rFonts w:eastAsia="Times New Roman"/>
        </w:rPr>
        <w:t>Technical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aspects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biodiesel </w:t>
      </w:r>
      <w:proofErr w:type="spellStart"/>
      <w:r>
        <w:rPr>
          <w:rFonts w:eastAsia="Times New Roman"/>
        </w:rPr>
        <w:t>production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transesterification</w:t>
      </w:r>
      <w:proofErr w:type="spellEnd"/>
      <w:r>
        <w:rPr>
          <w:rFonts w:eastAsia="Times New Roman"/>
        </w:rPr>
        <w:t xml:space="preserve"> - a </w:t>
      </w:r>
      <w:proofErr w:type="spellStart"/>
      <w:r>
        <w:rPr>
          <w:rFonts w:eastAsia="Times New Roman"/>
        </w:rPr>
        <w:t>review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Renewable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Sustainab</w:t>
      </w:r>
      <w:r w:rsidR="0058647A">
        <w:rPr>
          <w:rFonts w:eastAsia="Times New Roman"/>
        </w:rPr>
        <w:t>le</w:t>
      </w:r>
      <w:proofErr w:type="spellEnd"/>
      <w:r w:rsidR="0058647A">
        <w:rPr>
          <w:rFonts w:eastAsia="Times New Roman"/>
        </w:rPr>
        <w:t xml:space="preserve"> Energy </w:t>
      </w:r>
      <w:proofErr w:type="spellStart"/>
      <w:r w:rsidR="0058647A">
        <w:rPr>
          <w:rFonts w:eastAsia="Times New Roman"/>
        </w:rPr>
        <w:t>Reviews</w:t>
      </w:r>
      <w:proofErr w:type="spellEnd"/>
      <w:r w:rsidR="0058647A">
        <w:rPr>
          <w:rFonts w:eastAsia="Times New Roman"/>
        </w:rPr>
        <w:t xml:space="preserve">, 10: 248-268, </w:t>
      </w:r>
      <w:r>
        <w:rPr>
          <w:rFonts w:eastAsia="Times New Roman"/>
        </w:rPr>
        <w:t>2006.</w:t>
      </w:r>
    </w:p>
    <w:p w14:paraId="2A8A80E0" w14:textId="77777777" w:rsidR="002117B0" w:rsidRDefault="002117B0" w:rsidP="00BB07C3">
      <w:pPr>
        <w:rPr>
          <w:rFonts w:eastAsia="Times New Roman"/>
        </w:rPr>
      </w:pPr>
    </w:p>
    <w:p w14:paraId="1E7EDE2E" w14:textId="08E11904" w:rsidR="002117B0" w:rsidRDefault="002117B0" w:rsidP="00BB07C3">
      <w:pPr>
        <w:rPr>
          <w:rFonts w:ascii="Times" w:eastAsia="Times New Roman" w:hAnsi="Times"/>
          <w:color w:val="000000"/>
        </w:rPr>
      </w:pPr>
      <w:r>
        <w:rPr>
          <w:rFonts w:ascii="Times" w:eastAsia="Times New Roman" w:hAnsi="Times"/>
          <w:color w:val="000000"/>
        </w:rPr>
        <w:t xml:space="preserve">PERRY, R., CHILTON, C.H. Manual de engenharia química. 5a ed. </w:t>
      </w:r>
      <w:r w:rsidR="0058647A">
        <w:rPr>
          <w:rFonts w:ascii="Times" w:eastAsia="Times New Roman" w:hAnsi="Times"/>
          <w:color w:val="000000"/>
        </w:rPr>
        <w:t xml:space="preserve">Rio de Janeiro: Guanabara Dois, </w:t>
      </w:r>
      <w:r>
        <w:rPr>
          <w:rFonts w:ascii="Times" w:eastAsia="Times New Roman" w:hAnsi="Times"/>
          <w:color w:val="000000"/>
        </w:rPr>
        <w:t xml:space="preserve">1986.  </w:t>
      </w:r>
    </w:p>
    <w:p w14:paraId="041E4529" w14:textId="77777777" w:rsidR="002117B0" w:rsidRDefault="002117B0" w:rsidP="00BB07C3">
      <w:pPr>
        <w:rPr>
          <w:rFonts w:ascii="Times" w:eastAsia="Times New Roman" w:hAnsi="Times"/>
          <w:color w:val="000000"/>
        </w:rPr>
      </w:pPr>
    </w:p>
    <w:p w14:paraId="184FDD16" w14:textId="40B207C6" w:rsidR="002117B0" w:rsidRDefault="002117B0" w:rsidP="00BB07C3">
      <w:pPr>
        <w:rPr>
          <w:rFonts w:eastAsia="Times New Roman"/>
        </w:rPr>
      </w:pPr>
      <w:r>
        <w:rPr>
          <w:rFonts w:eastAsia="Times New Roman"/>
        </w:rPr>
        <w:t xml:space="preserve">SCHUCHARDT, U.; SERCHELI, R.; VARGAS, R. 1998. </w:t>
      </w:r>
      <w:proofErr w:type="spellStart"/>
      <w:r>
        <w:rPr>
          <w:rFonts w:eastAsia="Times New Roman"/>
        </w:rPr>
        <w:t>Transesterification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Vegetable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Oils</w:t>
      </w:r>
      <w:proofErr w:type="spellEnd"/>
      <w:r>
        <w:rPr>
          <w:rFonts w:eastAsia="Times New Roman"/>
        </w:rPr>
        <w:t xml:space="preserve">: a </w:t>
      </w:r>
      <w:proofErr w:type="spellStart"/>
      <w:r>
        <w:rPr>
          <w:rFonts w:eastAsia="Times New Roman"/>
        </w:rPr>
        <w:t>review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Journal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 w:rsidR="0058647A">
        <w:rPr>
          <w:rFonts w:eastAsia="Times New Roman"/>
        </w:rPr>
        <w:t>the</w:t>
      </w:r>
      <w:proofErr w:type="spellEnd"/>
      <w:r w:rsidR="0058647A">
        <w:rPr>
          <w:rFonts w:eastAsia="Times New Roman"/>
        </w:rPr>
        <w:t xml:space="preserve"> </w:t>
      </w:r>
      <w:proofErr w:type="spellStart"/>
      <w:r w:rsidR="0058647A">
        <w:rPr>
          <w:rFonts w:eastAsia="Times New Roman"/>
        </w:rPr>
        <w:t>Brazilian</w:t>
      </w:r>
      <w:proofErr w:type="spellEnd"/>
      <w:r w:rsidR="0058647A">
        <w:rPr>
          <w:rFonts w:eastAsia="Times New Roman"/>
        </w:rPr>
        <w:t xml:space="preserve"> </w:t>
      </w:r>
      <w:proofErr w:type="spellStart"/>
      <w:r w:rsidR="0058647A">
        <w:rPr>
          <w:rFonts w:eastAsia="Times New Roman"/>
        </w:rPr>
        <w:t>Chemical</w:t>
      </w:r>
      <w:proofErr w:type="spellEnd"/>
      <w:r w:rsidR="0058647A">
        <w:rPr>
          <w:rFonts w:eastAsia="Times New Roman"/>
        </w:rPr>
        <w:t xml:space="preserve"> </w:t>
      </w:r>
      <w:proofErr w:type="spellStart"/>
      <w:r w:rsidR="0058647A">
        <w:rPr>
          <w:rFonts w:eastAsia="Times New Roman"/>
        </w:rPr>
        <w:t>Society</w:t>
      </w:r>
      <w:proofErr w:type="spellEnd"/>
      <w:r w:rsidR="0058647A">
        <w:rPr>
          <w:rFonts w:eastAsia="Times New Roman"/>
        </w:rPr>
        <w:t xml:space="preserve">, </w:t>
      </w:r>
      <w:r>
        <w:rPr>
          <w:rFonts w:eastAsia="Times New Roman"/>
        </w:rPr>
        <w:t>1998.</w:t>
      </w:r>
    </w:p>
    <w:p w14:paraId="4AE14865" w14:textId="77777777" w:rsidR="002117B0" w:rsidRDefault="002117B0" w:rsidP="00BB07C3">
      <w:pPr>
        <w:rPr>
          <w:rFonts w:eastAsia="Times New Roman"/>
        </w:rPr>
      </w:pPr>
    </w:p>
    <w:p w14:paraId="6AC7E95F" w14:textId="648E907E" w:rsidR="008E0FC4" w:rsidRPr="003E2678" w:rsidRDefault="002117B0" w:rsidP="00E95E51">
      <w:pPr>
        <w:rPr>
          <w:rFonts w:ascii="Times" w:eastAsia="Times New Roman" w:hAnsi="Times"/>
          <w:color w:val="000000"/>
          <w:sz w:val="27"/>
          <w:szCs w:val="27"/>
        </w:rPr>
        <w:sectPr w:rsidR="008E0FC4" w:rsidRPr="003E2678" w:rsidSect="00357043">
          <w:footerReference w:type="default" r:id="rId24"/>
          <w:type w:val="continuous"/>
          <w:pgSz w:w="11900" w:h="16840"/>
          <w:pgMar w:top="1418" w:right="1418" w:bottom="1418" w:left="1418" w:header="709" w:footer="0" w:gutter="0"/>
          <w:cols w:num="2" w:space="708"/>
          <w:docGrid w:linePitch="360"/>
        </w:sectPr>
      </w:pPr>
      <w:r w:rsidRPr="00277DFE">
        <w:rPr>
          <w:rFonts w:ascii="Times" w:eastAsia="Times New Roman" w:hAnsi="Times"/>
          <w:color w:val="000000"/>
        </w:rPr>
        <w:t xml:space="preserve">SCHWARZBACH, J. Aspectos de segurança relacionados ao </w:t>
      </w:r>
      <w:proofErr w:type="spellStart"/>
      <w:r w:rsidRPr="00277DFE">
        <w:rPr>
          <w:rFonts w:ascii="Times" w:eastAsia="Times New Roman" w:hAnsi="Times"/>
          <w:color w:val="000000"/>
        </w:rPr>
        <w:t>hexano</w:t>
      </w:r>
      <w:proofErr w:type="spellEnd"/>
      <w:r w:rsidRPr="00277DFE">
        <w:rPr>
          <w:rFonts w:ascii="Times" w:eastAsia="Times New Roman" w:hAnsi="Times"/>
          <w:color w:val="000000"/>
        </w:rPr>
        <w:t xml:space="preserve"> na extração de óleos vegetais. Óleos e</w:t>
      </w:r>
      <w:r w:rsidR="00F25EDA">
        <w:rPr>
          <w:rFonts w:ascii="Times" w:eastAsia="Times New Roman" w:hAnsi="Times"/>
          <w:color w:val="000000"/>
        </w:rPr>
        <w:t xml:space="preserve"> Grãos, São Paulo, Ed. </w:t>
      </w:r>
      <w:proofErr w:type="spellStart"/>
      <w:r w:rsidR="00F25EDA">
        <w:rPr>
          <w:rFonts w:ascii="Times" w:eastAsia="Times New Roman" w:hAnsi="Times"/>
          <w:color w:val="000000"/>
        </w:rPr>
        <w:t>Aspen</w:t>
      </w:r>
      <w:proofErr w:type="spellEnd"/>
      <w:r w:rsidRPr="00277DFE">
        <w:rPr>
          <w:rFonts w:ascii="Times" w:eastAsia="Times New Roman" w:hAnsi="Times"/>
          <w:color w:val="000000"/>
        </w:rPr>
        <w:t>.</w:t>
      </w:r>
      <w:r w:rsidR="00F25EDA">
        <w:rPr>
          <w:rFonts w:ascii="Times" w:eastAsia="Times New Roman" w:hAnsi="Times"/>
          <w:color w:val="000000"/>
        </w:rPr>
        <w:t xml:space="preserve">, </w:t>
      </w:r>
      <w:proofErr w:type="spellStart"/>
      <w:r w:rsidR="00F25EDA">
        <w:rPr>
          <w:rFonts w:ascii="Times" w:eastAsia="Times New Roman" w:hAnsi="Times"/>
          <w:color w:val="000000"/>
        </w:rPr>
        <w:t>mar-abr</w:t>
      </w:r>
      <w:proofErr w:type="spellEnd"/>
      <w:r w:rsidRPr="00277DFE">
        <w:rPr>
          <w:rFonts w:ascii="Times" w:eastAsia="Times New Roman" w:hAnsi="Times"/>
          <w:color w:val="000000"/>
        </w:rPr>
        <w:t xml:space="preserve"> p. 27-34, </w:t>
      </w:r>
      <w:r w:rsidR="00582A55">
        <w:rPr>
          <w:rFonts w:ascii="Times" w:eastAsia="Times New Roman" w:hAnsi="Times"/>
          <w:color w:val="000000"/>
        </w:rPr>
        <w:t xml:space="preserve"> </w:t>
      </w:r>
      <w:r w:rsidR="0058647A">
        <w:rPr>
          <w:rFonts w:ascii="Times" w:eastAsia="Times New Roman" w:hAnsi="Times"/>
          <w:color w:val="000000"/>
        </w:rPr>
        <w:t>1</w:t>
      </w:r>
      <w:r w:rsidR="00804B49">
        <w:rPr>
          <w:rFonts w:ascii="Times" w:eastAsia="Times New Roman" w:hAnsi="Times"/>
          <w:color w:val="000000"/>
        </w:rPr>
        <w:t>997.</w:t>
      </w:r>
    </w:p>
    <w:p w14:paraId="61FF8BC4" w14:textId="77777777" w:rsidR="007862CC" w:rsidRPr="009D4445" w:rsidRDefault="007862CC" w:rsidP="00804B49">
      <w:pPr>
        <w:rPr>
          <w:sz w:val="2"/>
          <w:szCs w:val="2"/>
        </w:rPr>
      </w:pPr>
      <w:bookmarkStart w:id="0" w:name="_GoBack"/>
      <w:bookmarkEnd w:id="0"/>
    </w:p>
    <w:sectPr w:rsidR="007862CC" w:rsidRPr="009D4445" w:rsidSect="008E0FC4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E4075" w14:textId="77777777" w:rsidR="00C5675E" w:rsidRDefault="00C5675E" w:rsidP="00076249">
      <w:r>
        <w:separator/>
      </w:r>
    </w:p>
  </w:endnote>
  <w:endnote w:type="continuationSeparator" w:id="0">
    <w:p w14:paraId="3907BA9A" w14:textId="77777777" w:rsidR="00C5675E" w:rsidRDefault="00C5675E" w:rsidP="000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90568" w14:textId="77777777" w:rsidR="00357043" w:rsidRDefault="00357043">
    <w:pPr>
      <w:pStyle w:val="Rodap"/>
      <w:rPr>
        <w:sz w:val="20"/>
        <w:szCs w:val="20"/>
      </w:rPr>
    </w:pPr>
  </w:p>
  <w:p w14:paraId="2E013FA6" w14:textId="77777777" w:rsidR="00076249" w:rsidRPr="00357043" w:rsidRDefault="00076249">
    <w:pPr>
      <w:pStyle w:val="Rodap"/>
      <w:rPr>
        <w:sz w:val="16"/>
        <w:szCs w:val="16"/>
      </w:rPr>
    </w:pPr>
    <w:r w:rsidRPr="00357043">
      <w:rPr>
        <w:sz w:val="16"/>
        <w:szCs w:val="16"/>
      </w:rPr>
      <w:t xml:space="preserve">1 Laboratório Multidisciplinar, Campus de Engenharias e Ciências Agrárias, Universidade Federal de Alagoas, Maceió </w:t>
    </w:r>
    <w:r w:rsidR="00357043" w:rsidRPr="00357043">
      <w:rPr>
        <w:sz w:val="16"/>
        <w:szCs w:val="16"/>
      </w:rPr>
      <w:t>–</w:t>
    </w:r>
    <w:r w:rsidRPr="00357043">
      <w:rPr>
        <w:sz w:val="16"/>
        <w:szCs w:val="16"/>
      </w:rPr>
      <w:t xml:space="preserve"> AL</w:t>
    </w:r>
  </w:p>
  <w:p w14:paraId="00F3871E" w14:textId="77777777" w:rsidR="00076249" w:rsidRPr="00357043" w:rsidRDefault="00076249">
    <w:pPr>
      <w:pStyle w:val="Rodap"/>
      <w:rPr>
        <w:sz w:val="16"/>
        <w:szCs w:val="16"/>
      </w:rPr>
    </w:pPr>
    <w:proofErr w:type="gramStart"/>
    <w:r w:rsidRPr="00357043">
      <w:rPr>
        <w:sz w:val="16"/>
        <w:szCs w:val="16"/>
      </w:rPr>
      <w:t>e-mail</w:t>
    </w:r>
    <w:proofErr w:type="gramEnd"/>
    <w:r w:rsidRPr="00357043">
      <w:rPr>
        <w:sz w:val="16"/>
        <w:szCs w:val="16"/>
      </w:rPr>
      <w:t xml:space="preserve">: </w:t>
    </w:r>
    <w:r w:rsidR="0092253B">
      <w:rPr>
        <w:sz w:val="16"/>
        <w:szCs w:val="16"/>
      </w:rPr>
      <w:t>Yanael.medeiros@ceca.ufal.br</w:t>
    </w:r>
  </w:p>
  <w:p w14:paraId="19934C23" w14:textId="77777777" w:rsidR="00357043" w:rsidRDefault="00357043">
    <w:pPr>
      <w:pStyle w:val="Rodap"/>
      <w:rPr>
        <w:sz w:val="20"/>
        <w:szCs w:val="20"/>
      </w:rPr>
    </w:pPr>
  </w:p>
  <w:p w14:paraId="42DCA412" w14:textId="77777777" w:rsidR="00357043" w:rsidRDefault="00357043" w:rsidP="00357043">
    <w:pPr>
      <w:spacing w:line="220" w:lineRule="exact"/>
      <w:ind w:left="-15" w:right="-15"/>
      <w:jc w:val="center"/>
    </w:pPr>
    <w:r>
      <w:rPr>
        <w:rFonts w:eastAsia="Times New Roman"/>
        <w:w w:val="99"/>
        <w:sz w:val="20"/>
        <w:szCs w:val="20"/>
      </w:rPr>
      <w:t>Local:</w:t>
    </w:r>
    <w:r>
      <w:rPr>
        <w:rFonts w:eastAsia="Times New Roman"/>
        <w:sz w:val="20"/>
        <w:szCs w:val="20"/>
      </w:rPr>
      <w:t xml:space="preserve"> </w:t>
    </w:r>
    <w:r>
      <w:rPr>
        <w:rFonts w:eastAsia="Times New Roman"/>
        <w:w w:val="99"/>
        <w:sz w:val="20"/>
        <w:szCs w:val="20"/>
      </w:rPr>
      <w:t>FIEP</w:t>
    </w:r>
    <w:r>
      <w:rPr>
        <w:rFonts w:eastAsia="Times New Roman"/>
        <w:sz w:val="20"/>
        <w:szCs w:val="20"/>
      </w:rPr>
      <w:t xml:space="preserve"> </w:t>
    </w:r>
    <w:r>
      <w:rPr>
        <w:rFonts w:eastAsia="Times New Roman"/>
        <w:w w:val="99"/>
        <w:sz w:val="20"/>
        <w:szCs w:val="20"/>
      </w:rPr>
      <w:t>-</w:t>
    </w:r>
    <w:r>
      <w:rPr>
        <w:rFonts w:eastAsia="Times New Roman"/>
        <w:sz w:val="20"/>
        <w:szCs w:val="20"/>
      </w:rPr>
      <w:t xml:space="preserve"> </w:t>
    </w:r>
    <w:r>
      <w:rPr>
        <w:rFonts w:eastAsia="Times New Roman"/>
        <w:w w:val="99"/>
        <w:sz w:val="20"/>
        <w:szCs w:val="20"/>
      </w:rPr>
      <w:t>Federação</w:t>
    </w:r>
    <w:r>
      <w:rPr>
        <w:rFonts w:eastAsia="Times New Roman"/>
        <w:sz w:val="20"/>
        <w:szCs w:val="20"/>
      </w:rPr>
      <w:t xml:space="preserve"> </w:t>
    </w:r>
    <w:r>
      <w:rPr>
        <w:rFonts w:eastAsia="Times New Roman"/>
        <w:w w:val="99"/>
        <w:sz w:val="20"/>
        <w:szCs w:val="20"/>
      </w:rPr>
      <w:t>das</w:t>
    </w:r>
    <w:r>
      <w:rPr>
        <w:rFonts w:eastAsia="Times New Roman"/>
        <w:sz w:val="20"/>
        <w:szCs w:val="20"/>
      </w:rPr>
      <w:t xml:space="preserve"> </w:t>
    </w:r>
    <w:r>
      <w:rPr>
        <w:rFonts w:eastAsia="Times New Roman"/>
        <w:w w:val="99"/>
        <w:sz w:val="20"/>
        <w:szCs w:val="20"/>
      </w:rPr>
      <w:t>Indústrias</w:t>
    </w:r>
    <w:r>
      <w:rPr>
        <w:rFonts w:eastAsia="Times New Roman"/>
        <w:sz w:val="20"/>
        <w:szCs w:val="20"/>
      </w:rPr>
      <w:t xml:space="preserve"> </w:t>
    </w:r>
    <w:r>
      <w:rPr>
        <w:rFonts w:eastAsia="Times New Roman"/>
        <w:w w:val="99"/>
        <w:sz w:val="20"/>
        <w:szCs w:val="20"/>
      </w:rPr>
      <w:t>do</w:t>
    </w:r>
    <w:r>
      <w:rPr>
        <w:rFonts w:eastAsia="Times New Roman"/>
        <w:sz w:val="20"/>
        <w:szCs w:val="20"/>
      </w:rPr>
      <w:t xml:space="preserve"> </w:t>
    </w:r>
    <w:r>
      <w:rPr>
        <w:rFonts w:eastAsia="Times New Roman"/>
        <w:w w:val="99"/>
        <w:sz w:val="20"/>
        <w:szCs w:val="20"/>
      </w:rPr>
      <w:t>Estado</w:t>
    </w:r>
    <w:r>
      <w:rPr>
        <w:rFonts w:eastAsia="Times New Roman"/>
        <w:sz w:val="20"/>
        <w:szCs w:val="20"/>
      </w:rPr>
      <w:t xml:space="preserve"> </w:t>
    </w:r>
    <w:r>
      <w:rPr>
        <w:rFonts w:eastAsia="Times New Roman"/>
        <w:w w:val="99"/>
        <w:sz w:val="20"/>
        <w:szCs w:val="20"/>
      </w:rPr>
      <w:t>do</w:t>
    </w:r>
    <w:r>
      <w:rPr>
        <w:rFonts w:eastAsia="Times New Roman"/>
        <w:sz w:val="20"/>
        <w:szCs w:val="20"/>
      </w:rPr>
      <w:t xml:space="preserve"> </w:t>
    </w:r>
    <w:r>
      <w:rPr>
        <w:rFonts w:eastAsia="Times New Roman"/>
        <w:w w:val="99"/>
        <w:sz w:val="20"/>
        <w:szCs w:val="20"/>
      </w:rPr>
      <w:t>Paraná.</w:t>
    </w:r>
  </w:p>
  <w:p w14:paraId="258F2537" w14:textId="77777777" w:rsidR="00357043" w:rsidRDefault="00357043" w:rsidP="00357043">
    <w:pPr>
      <w:spacing w:before="10"/>
      <w:ind w:left="1621" w:right="1610"/>
      <w:jc w:val="center"/>
    </w:pPr>
    <w:r>
      <w:rPr>
        <w:rFonts w:eastAsia="Times New Roman"/>
        <w:w w:val="99"/>
        <w:sz w:val="20"/>
        <w:szCs w:val="20"/>
      </w:rPr>
      <w:t>Curitiba</w:t>
    </w:r>
    <w:r>
      <w:rPr>
        <w:rFonts w:eastAsia="Times New Roman"/>
        <w:sz w:val="20"/>
        <w:szCs w:val="20"/>
      </w:rPr>
      <w:t xml:space="preserve"> </w:t>
    </w:r>
    <w:r>
      <w:rPr>
        <w:rFonts w:eastAsia="Times New Roman"/>
        <w:w w:val="99"/>
        <w:sz w:val="20"/>
        <w:szCs w:val="20"/>
      </w:rPr>
      <w:t>/PR</w:t>
    </w:r>
    <w:r>
      <w:rPr>
        <w:rFonts w:eastAsia="Times New Roman"/>
        <w:sz w:val="20"/>
        <w:szCs w:val="20"/>
      </w:rPr>
      <w:t xml:space="preserve"> </w:t>
    </w:r>
    <w:r>
      <w:rPr>
        <w:rFonts w:eastAsia="Times New Roman"/>
        <w:w w:val="99"/>
        <w:sz w:val="20"/>
        <w:szCs w:val="20"/>
      </w:rPr>
      <w:t>-</w:t>
    </w:r>
    <w:r>
      <w:rPr>
        <w:rFonts w:eastAsia="Times New Roman"/>
        <w:sz w:val="20"/>
        <w:szCs w:val="20"/>
      </w:rPr>
      <w:t xml:space="preserve"> </w:t>
    </w:r>
    <w:r>
      <w:rPr>
        <w:rFonts w:eastAsia="Times New Roman"/>
        <w:w w:val="99"/>
        <w:sz w:val="20"/>
        <w:szCs w:val="20"/>
      </w:rPr>
      <w:t>Brasil</w:t>
    </w:r>
  </w:p>
  <w:p w14:paraId="7F936287" w14:textId="77777777" w:rsidR="00357043" w:rsidRDefault="00357043">
    <w:pPr>
      <w:pStyle w:val="Rodap"/>
      <w:rPr>
        <w:sz w:val="20"/>
        <w:szCs w:val="20"/>
      </w:rPr>
    </w:pPr>
  </w:p>
  <w:p w14:paraId="5437D40C" w14:textId="77777777" w:rsidR="00357043" w:rsidRPr="00076249" w:rsidRDefault="00357043">
    <w:pPr>
      <w:pStyle w:val="Rodap"/>
      <w:rPr>
        <w:sz w:val="20"/>
        <w:szCs w:val="20"/>
      </w:rPr>
    </w:pPr>
  </w:p>
  <w:p w14:paraId="7CCEA5B3" w14:textId="77777777" w:rsidR="00076249" w:rsidRDefault="00076249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C04A1" w14:textId="77777777" w:rsidR="00076249" w:rsidRPr="00076249" w:rsidRDefault="00076249" w:rsidP="00076249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098B3" w14:textId="77777777" w:rsidR="00C5675E" w:rsidRDefault="00C5675E" w:rsidP="00076249">
      <w:r>
        <w:separator/>
      </w:r>
    </w:p>
  </w:footnote>
  <w:footnote w:type="continuationSeparator" w:id="0">
    <w:p w14:paraId="6B1E426E" w14:textId="77777777" w:rsidR="00C5675E" w:rsidRDefault="00C5675E" w:rsidP="000762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5ED22" w14:textId="77777777" w:rsidR="003E2678" w:rsidRDefault="003E2678" w:rsidP="003E2678">
    <w:r>
      <w:rPr>
        <w:noProof/>
      </w:rPr>
      <w:drawing>
        <wp:anchor distT="0" distB="0" distL="114300" distR="114300" simplePos="0" relativeHeight="251656192" behindDoc="1" locked="0" layoutInCell="1" allowOverlap="1" wp14:anchorId="0EA71785" wp14:editId="3B3E0329">
          <wp:simplePos x="0" y="0"/>
          <wp:positionH relativeFrom="page">
            <wp:posOffset>3937000</wp:posOffset>
          </wp:positionH>
          <wp:positionV relativeFrom="paragraph">
            <wp:posOffset>981710</wp:posOffset>
          </wp:positionV>
          <wp:extent cx="2570480" cy="402590"/>
          <wp:effectExtent l="19050" t="0" r="1270" b="0"/>
          <wp:wrapNone/>
          <wp:docPr id="1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50C1E6D" wp14:editId="4CF80FF7">
          <wp:extent cx="2847975" cy="1315085"/>
          <wp:effectExtent l="19050" t="0" r="9525" b="0"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315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8F8178" w14:textId="77777777" w:rsidR="003E2678" w:rsidRDefault="003E26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38"/>
    <w:rsid w:val="00001469"/>
    <w:rsid w:val="00054961"/>
    <w:rsid w:val="00076249"/>
    <w:rsid w:val="000F1B99"/>
    <w:rsid w:val="002117B0"/>
    <w:rsid w:val="00277DFE"/>
    <w:rsid w:val="002A5F2F"/>
    <w:rsid w:val="00357043"/>
    <w:rsid w:val="003E18FA"/>
    <w:rsid w:val="003E2678"/>
    <w:rsid w:val="00404A9E"/>
    <w:rsid w:val="00407DA7"/>
    <w:rsid w:val="0042017B"/>
    <w:rsid w:val="00427241"/>
    <w:rsid w:val="004537B1"/>
    <w:rsid w:val="004A16A5"/>
    <w:rsid w:val="004C4142"/>
    <w:rsid w:val="0050463C"/>
    <w:rsid w:val="00553929"/>
    <w:rsid w:val="0055758E"/>
    <w:rsid w:val="00582A55"/>
    <w:rsid w:val="0058647A"/>
    <w:rsid w:val="00702778"/>
    <w:rsid w:val="00733813"/>
    <w:rsid w:val="00752C7F"/>
    <w:rsid w:val="007862CC"/>
    <w:rsid w:val="007D0D2A"/>
    <w:rsid w:val="007D4B28"/>
    <w:rsid w:val="00804B49"/>
    <w:rsid w:val="00853BF0"/>
    <w:rsid w:val="00887F0C"/>
    <w:rsid w:val="008E0FC4"/>
    <w:rsid w:val="0092253B"/>
    <w:rsid w:val="00951138"/>
    <w:rsid w:val="00956DC6"/>
    <w:rsid w:val="00972B6D"/>
    <w:rsid w:val="00995405"/>
    <w:rsid w:val="009D4445"/>
    <w:rsid w:val="00A23AEE"/>
    <w:rsid w:val="00A84669"/>
    <w:rsid w:val="00AF78ED"/>
    <w:rsid w:val="00B2437D"/>
    <w:rsid w:val="00BB07C3"/>
    <w:rsid w:val="00C5675E"/>
    <w:rsid w:val="00D24066"/>
    <w:rsid w:val="00D822DF"/>
    <w:rsid w:val="00D83605"/>
    <w:rsid w:val="00E00361"/>
    <w:rsid w:val="00E03F5C"/>
    <w:rsid w:val="00E0472E"/>
    <w:rsid w:val="00E95E51"/>
    <w:rsid w:val="00EB30FD"/>
    <w:rsid w:val="00F01406"/>
    <w:rsid w:val="00F25EDA"/>
    <w:rsid w:val="00F412A4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EBC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7DFE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D836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3605"/>
  </w:style>
  <w:style w:type="paragraph" w:styleId="Textodebalo">
    <w:name w:val="Balloon Text"/>
    <w:basedOn w:val="Normal"/>
    <w:link w:val="TextodebaloChar"/>
    <w:uiPriority w:val="99"/>
    <w:semiHidden/>
    <w:unhideWhenUsed/>
    <w:rsid w:val="00A2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AEE"/>
    <w:rPr>
      <w:rFonts w:ascii="Tahoma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E0FC4"/>
    <w:rPr>
      <w:rFonts w:ascii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8E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762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249"/>
    <w:rPr>
      <w:rFonts w:ascii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62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6249"/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brasilescola.uol.com.br/geografia/biogas.htm" TargetMode="External"/><Relationship Id="rId20" Type="http://schemas.openxmlformats.org/officeDocument/2006/relationships/image" Target="media/image3.jpeg"/><Relationship Id="rId21" Type="http://schemas.openxmlformats.org/officeDocument/2006/relationships/image" Target="media/image4.jpeg"/><Relationship Id="rId22" Type="http://schemas.openxmlformats.org/officeDocument/2006/relationships/image" Target="media/image5.jpeg"/><Relationship Id="rId23" Type="http://schemas.openxmlformats.org/officeDocument/2006/relationships/image" Target="media/image6.jpeg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brasilescola.uol.com.br/geografia/biooleo.htm" TargetMode="External"/><Relationship Id="rId11" Type="http://schemas.openxmlformats.org/officeDocument/2006/relationships/hyperlink" Target="https://pt.wikipedia.org/wiki/Palmeira" TargetMode="External"/><Relationship Id="rId12" Type="http://schemas.openxmlformats.org/officeDocument/2006/relationships/hyperlink" Target="https://pt.wikipedia.org/wiki/Col%C3%B4mbia" TargetMode="External"/><Relationship Id="rId13" Type="http://schemas.openxmlformats.org/officeDocument/2006/relationships/hyperlink" Target="https://pt.wikipedia.org/wiki/Trinidad" TargetMode="External"/><Relationship Id="rId14" Type="http://schemas.openxmlformats.org/officeDocument/2006/relationships/hyperlink" Target="https://pt.wikipedia.org/wiki/Brasil" TargetMode="External"/><Relationship Id="rId15" Type="http://schemas.openxmlformats.org/officeDocument/2006/relationships/hyperlink" Target="https://pt.wikipedia.org/wiki/Acre" TargetMode="External"/><Relationship Id="rId16" Type="http://schemas.openxmlformats.org/officeDocument/2006/relationships/hyperlink" Target="https://pt.wikipedia.org/wiki/Am%C3%AAndoa" TargetMode="External"/><Relationship Id="rId17" Type="http://schemas.openxmlformats.org/officeDocument/2006/relationships/hyperlink" Target="https://pt.wikipedia.org/wiki/Tucum%C3%A3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brasilescola.uol.com.br/geografia/etanol.htm" TargetMode="External"/><Relationship Id="rId8" Type="http://schemas.openxmlformats.org/officeDocument/2006/relationships/hyperlink" Target="https://brasilescola.uol.com.br/geografia/biodiesel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ECA47-1071-1A43-B03D-5EADEADD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1436</Words>
  <Characters>7757</Characters>
  <Application>Microsoft Macintosh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2020-11-05T00:52:00Z</dcterms:created>
  <dcterms:modified xsi:type="dcterms:W3CDTF">2020-11-05T01:48:00Z</dcterms:modified>
</cp:coreProperties>
</file>