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37" w:rsidRDefault="005E7F3F" w:rsidP="008A5F74">
      <w:pPr>
        <w:spacing w:line="360" w:lineRule="auto"/>
        <w:jc w:val="center"/>
        <w:rPr>
          <w:rFonts w:ascii="Times New Roman" w:hAnsi="Times New Roman" w:cs="Times New Roman"/>
          <w:b/>
          <w:color w:val="auto"/>
        </w:rPr>
      </w:pPr>
      <w:r>
        <w:rPr>
          <w:rFonts w:ascii="Times New Roman" w:hAnsi="Times New Roman" w:cs="Times New Roman"/>
          <w:b/>
          <w:color w:val="auto"/>
        </w:rPr>
        <w:t xml:space="preserve">FORMAÇÃO DOCENTE: </w:t>
      </w:r>
      <w:r w:rsidRPr="000514C1">
        <w:rPr>
          <w:rFonts w:ascii="Times New Roman" w:hAnsi="Times New Roman" w:cs="Times New Roman"/>
          <w:b/>
          <w:color w:val="auto"/>
        </w:rPr>
        <w:t>construção de identidades</w:t>
      </w:r>
      <w:r>
        <w:rPr>
          <w:rFonts w:ascii="Times New Roman" w:hAnsi="Times New Roman" w:cs="Times New Roman"/>
          <w:b/>
          <w:color w:val="auto"/>
        </w:rPr>
        <w:t xml:space="preserve"> e qualidade educacional</w:t>
      </w:r>
    </w:p>
    <w:p w:rsidR="00D7065C" w:rsidRDefault="00D7065C" w:rsidP="008A5F74">
      <w:pPr>
        <w:spacing w:line="360" w:lineRule="auto"/>
        <w:jc w:val="center"/>
        <w:rPr>
          <w:rFonts w:ascii="Times New Roman" w:hAnsi="Times New Roman" w:cs="Times New Roman"/>
          <w:b/>
          <w:color w:val="auto"/>
        </w:rPr>
      </w:pPr>
      <w:bookmarkStart w:id="0" w:name="_GoBack"/>
      <w:bookmarkEnd w:id="0"/>
    </w:p>
    <w:p w:rsidR="00D7065C" w:rsidRPr="000514C1" w:rsidRDefault="00D7065C" w:rsidP="00D7065C">
      <w:pPr>
        <w:spacing w:line="240" w:lineRule="auto"/>
        <w:jc w:val="right"/>
        <w:rPr>
          <w:rFonts w:ascii="Times New Roman" w:eastAsia="Times New Roman" w:hAnsi="Times New Roman" w:cs="Times New Roman"/>
          <w:i/>
          <w:color w:val="auto"/>
        </w:rPr>
      </w:pPr>
      <w:r w:rsidRPr="000514C1">
        <w:rPr>
          <w:rFonts w:ascii="Times New Roman" w:eastAsia="Times New Roman" w:hAnsi="Times New Roman" w:cs="Times New Roman"/>
          <w:i/>
          <w:color w:val="auto"/>
        </w:rPr>
        <w:t>Carla Santos Pinheiro</w:t>
      </w:r>
      <w:r w:rsidRPr="000514C1">
        <w:rPr>
          <w:rFonts w:ascii="Times New Roman" w:eastAsia="Times New Roman" w:hAnsi="Times New Roman" w:cs="Times New Roman"/>
          <w:i/>
          <w:color w:val="auto"/>
          <w:vertAlign w:val="superscript"/>
        </w:rPr>
        <w:footnoteReference w:id="1"/>
      </w:r>
    </w:p>
    <w:p w:rsidR="00594633" w:rsidRPr="005E7F3F" w:rsidRDefault="00594633" w:rsidP="005A05B1">
      <w:pPr>
        <w:spacing w:line="240" w:lineRule="auto"/>
        <w:jc w:val="right"/>
        <w:rPr>
          <w:rFonts w:ascii="Times New Roman" w:eastAsia="Times New Roman" w:hAnsi="Times New Roman" w:cs="Times New Roman"/>
          <w:color w:val="auto"/>
        </w:rPr>
      </w:pPr>
    </w:p>
    <w:p w:rsidR="00594633" w:rsidRPr="000514C1" w:rsidRDefault="005C1AFB" w:rsidP="005A05B1">
      <w:pPr>
        <w:spacing w:line="360" w:lineRule="auto"/>
        <w:rPr>
          <w:rFonts w:ascii="Times New Roman" w:eastAsia="Times New Roman" w:hAnsi="Times New Roman" w:cs="Times New Roman"/>
          <w:color w:val="auto"/>
        </w:rPr>
      </w:pPr>
      <w:r w:rsidRPr="000514C1">
        <w:rPr>
          <w:rFonts w:ascii="Times New Roman" w:eastAsia="Times New Roman" w:hAnsi="Times New Roman" w:cs="Times New Roman"/>
          <w:b/>
          <w:color w:val="auto"/>
        </w:rPr>
        <w:t>EIXO TEMÁTICO:</w:t>
      </w:r>
      <w:r w:rsidRPr="000514C1">
        <w:rPr>
          <w:rFonts w:ascii="Times New Roman" w:eastAsia="Times New Roman" w:hAnsi="Times New Roman" w:cs="Times New Roman"/>
          <w:color w:val="auto"/>
        </w:rPr>
        <w:t xml:space="preserve"> </w:t>
      </w:r>
      <w:r w:rsidR="0001428A" w:rsidRPr="000514C1">
        <w:rPr>
          <w:rFonts w:ascii="Times New Roman" w:hAnsi="Times New Roman" w:cs="Times New Roman"/>
          <w:color w:val="auto"/>
        </w:rPr>
        <w:t>Formação de professores e educadores de infância</w:t>
      </w:r>
    </w:p>
    <w:p w:rsidR="00722D6B" w:rsidRPr="000514C1" w:rsidRDefault="00722D6B" w:rsidP="00722D6B">
      <w:pPr>
        <w:spacing w:line="360" w:lineRule="auto"/>
        <w:rPr>
          <w:rFonts w:ascii="Times New Roman" w:eastAsia="Times New Roman" w:hAnsi="Times New Roman" w:cs="Times New Roman"/>
          <w:b/>
          <w:color w:val="auto"/>
        </w:rPr>
      </w:pPr>
    </w:p>
    <w:p w:rsidR="008A6800" w:rsidRPr="000514C1" w:rsidRDefault="00722D6B" w:rsidP="005A05B1">
      <w:pPr>
        <w:spacing w:line="360" w:lineRule="auto"/>
        <w:rPr>
          <w:rFonts w:ascii="Times New Roman" w:eastAsia="Times New Roman" w:hAnsi="Times New Roman" w:cs="Times New Roman"/>
          <w:b/>
          <w:color w:val="auto"/>
        </w:rPr>
      </w:pPr>
      <w:r w:rsidRPr="000514C1">
        <w:rPr>
          <w:rFonts w:ascii="Times New Roman" w:eastAsia="Times New Roman" w:hAnsi="Times New Roman" w:cs="Times New Roman"/>
          <w:b/>
          <w:color w:val="auto"/>
        </w:rPr>
        <w:t>RESUMO</w:t>
      </w:r>
    </w:p>
    <w:p w:rsidR="008A6800" w:rsidRPr="000514C1" w:rsidRDefault="000514C1" w:rsidP="00CA4BDE">
      <w:pPr>
        <w:spacing w:line="240" w:lineRule="auto"/>
        <w:rPr>
          <w:rFonts w:ascii="Times New Roman" w:hAnsi="Times New Roman" w:cs="Times New Roman"/>
          <w:color w:val="auto"/>
        </w:rPr>
      </w:pPr>
      <w:r>
        <w:rPr>
          <w:rFonts w:ascii="Times New Roman" w:hAnsi="Times New Roman" w:cs="Times New Roman"/>
          <w:color w:val="auto"/>
        </w:rPr>
        <w:t>E</w:t>
      </w:r>
      <w:r w:rsidR="008A6800" w:rsidRPr="000514C1">
        <w:rPr>
          <w:rFonts w:ascii="Times New Roman" w:hAnsi="Times New Roman" w:cs="Times New Roman"/>
          <w:color w:val="auto"/>
        </w:rPr>
        <w:t xml:space="preserve">ste trabalho tem </w:t>
      </w:r>
      <w:r w:rsidR="00CA4BDE" w:rsidRPr="000514C1">
        <w:rPr>
          <w:rFonts w:ascii="Times New Roman" w:hAnsi="Times New Roman" w:cs="Times New Roman"/>
          <w:color w:val="auto"/>
        </w:rPr>
        <w:t xml:space="preserve">por finalidade refletir </w:t>
      </w:r>
      <w:r w:rsidR="00237FA3">
        <w:rPr>
          <w:rFonts w:ascii="Times New Roman" w:hAnsi="Times New Roman" w:cs="Times New Roman"/>
          <w:color w:val="auto"/>
        </w:rPr>
        <w:t>a respeito</w:t>
      </w:r>
      <w:r w:rsidR="00CA4BDE" w:rsidRPr="000514C1">
        <w:rPr>
          <w:rFonts w:ascii="Times New Roman" w:hAnsi="Times New Roman" w:cs="Times New Roman"/>
          <w:color w:val="auto"/>
        </w:rPr>
        <w:t xml:space="preserve"> </w:t>
      </w:r>
      <w:r w:rsidR="00237FA3">
        <w:rPr>
          <w:rFonts w:ascii="Times New Roman" w:hAnsi="Times New Roman" w:cs="Times New Roman"/>
          <w:color w:val="auto"/>
        </w:rPr>
        <w:t>d</w:t>
      </w:r>
      <w:r w:rsidR="00CA4BDE" w:rsidRPr="000514C1">
        <w:rPr>
          <w:rFonts w:ascii="Times New Roman" w:hAnsi="Times New Roman" w:cs="Times New Roman"/>
          <w:color w:val="auto"/>
        </w:rPr>
        <w:t>a qualidade das práticas pedagógicas em creche e pré-escolas sob a perspectiva da</w:t>
      </w:r>
      <w:r w:rsidR="0076105D">
        <w:rPr>
          <w:rFonts w:ascii="Times New Roman" w:hAnsi="Times New Roman" w:cs="Times New Roman"/>
          <w:color w:val="auto"/>
        </w:rPr>
        <w:t xml:space="preserve"> formação continuada na construção</w:t>
      </w:r>
      <w:r w:rsidR="00CA4BDE" w:rsidRPr="000514C1">
        <w:rPr>
          <w:rFonts w:ascii="Times New Roman" w:hAnsi="Times New Roman" w:cs="Times New Roman"/>
          <w:color w:val="auto"/>
        </w:rPr>
        <w:t xml:space="preserve"> identidade profissional docente</w:t>
      </w:r>
      <w:r>
        <w:rPr>
          <w:rFonts w:ascii="Times New Roman" w:hAnsi="Times New Roman" w:cs="Times New Roman"/>
          <w:color w:val="auto"/>
        </w:rPr>
        <w:t xml:space="preserve">. </w:t>
      </w:r>
      <w:r w:rsidR="0076105D">
        <w:rPr>
          <w:rFonts w:ascii="Times New Roman" w:hAnsi="Times New Roman" w:cs="Times New Roman"/>
          <w:color w:val="auto"/>
        </w:rPr>
        <w:t xml:space="preserve">A </w:t>
      </w:r>
      <w:r w:rsidR="00984799" w:rsidRPr="000514C1">
        <w:rPr>
          <w:rFonts w:ascii="Times New Roman" w:hAnsi="Times New Roman" w:cs="Times New Roman"/>
          <w:color w:val="auto"/>
        </w:rPr>
        <w:t>pesquisa qualitativa de análise bibliográfica</w:t>
      </w:r>
      <w:r w:rsidR="0076105D">
        <w:rPr>
          <w:rFonts w:ascii="Times New Roman" w:hAnsi="Times New Roman" w:cs="Times New Roman"/>
          <w:color w:val="auto"/>
        </w:rPr>
        <w:t xml:space="preserve"> </w:t>
      </w:r>
      <w:r w:rsidR="00984799" w:rsidRPr="000514C1">
        <w:rPr>
          <w:rFonts w:ascii="Times New Roman" w:hAnsi="Times New Roman" w:cs="Times New Roman"/>
          <w:color w:val="auto"/>
        </w:rPr>
        <w:t>evidencia</w:t>
      </w:r>
      <w:r w:rsidR="00CA4BDE" w:rsidRPr="000514C1">
        <w:rPr>
          <w:rFonts w:ascii="Times New Roman" w:hAnsi="Times New Roman" w:cs="Times New Roman"/>
          <w:color w:val="auto"/>
        </w:rPr>
        <w:t xml:space="preserve"> a LDBEN </w:t>
      </w:r>
      <w:r w:rsidR="00984799" w:rsidRPr="000514C1">
        <w:rPr>
          <w:rFonts w:ascii="Times New Roman" w:hAnsi="Times New Roman" w:cs="Times New Roman"/>
          <w:color w:val="auto"/>
        </w:rPr>
        <w:t xml:space="preserve">e as </w:t>
      </w:r>
      <w:proofErr w:type="spellStart"/>
      <w:r w:rsidR="00984799" w:rsidRPr="000514C1">
        <w:rPr>
          <w:rFonts w:ascii="Times New Roman" w:hAnsi="Times New Roman" w:cs="Times New Roman"/>
          <w:color w:val="auto"/>
        </w:rPr>
        <w:t>DCNEIs</w:t>
      </w:r>
      <w:proofErr w:type="spellEnd"/>
      <w:r w:rsidR="00984799" w:rsidRPr="000514C1">
        <w:rPr>
          <w:rFonts w:ascii="Times New Roman" w:hAnsi="Times New Roman" w:cs="Times New Roman"/>
          <w:color w:val="auto"/>
        </w:rPr>
        <w:t xml:space="preserve"> </w:t>
      </w:r>
      <w:r w:rsidR="00CA4BDE" w:rsidRPr="000514C1">
        <w:rPr>
          <w:rFonts w:ascii="Times New Roman" w:hAnsi="Times New Roman" w:cs="Times New Roman"/>
          <w:color w:val="auto"/>
        </w:rPr>
        <w:t>como instrumento</w:t>
      </w:r>
      <w:r w:rsidR="00984799" w:rsidRPr="000514C1">
        <w:rPr>
          <w:rFonts w:ascii="Times New Roman" w:hAnsi="Times New Roman" w:cs="Times New Roman"/>
          <w:color w:val="auto"/>
        </w:rPr>
        <w:t>s</w:t>
      </w:r>
      <w:r w:rsidR="00CA4BDE" w:rsidRPr="000514C1">
        <w:rPr>
          <w:rFonts w:ascii="Times New Roman" w:hAnsi="Times New Roman" w:cs="Times New Roman"/>
          <w:color w:val="auto"/>
        </w:rPr>
        <w:t xml:space="preserve"> normativo</w:t>
      </w:r>
      <w:r w:rsidR="00984799" w:rsidRPr="000514C1">
        <w:rPr>
          <w:rFonts w:ascii="Times New Roman" w:hAnsi="Times New Roman" w:cs="Times New Roman"/>
          <w:color w:val="auto"/>
        </w:rPr>
        <w:t>s</w:t>
      </w:r>
      <w:r w:rsidR="0076105D">
        <w:rPr>
          <w:rFonts w:ascii="Times New Roman" w:hAnsi="Times New Roman" w:cs="Times New Roman"/>
          <w:color w:val="auto"/>
        </w:rPr>
        <w:t xml:space="preserve"> que subsidiam o debate sobre o cumprimento da finalidade da Educação Infantil. </w:t>
      </w:r>
      <w:r w:rsidR="00984799" w:rsidRPr="000514C1">
        <w:rPr>
          <w:rFonts w:ascii="Times New Roman" w:hAnsi="Times New Roman" w:cs="Times New Roman"/>
          <w:color w:val="auto"/>
        </w:rPr>
        <w:t xml:space="preserve">Considera que a </w:t>
      </w:r>
      <w:r w:rsidR="0076105D">
        <w:rPr>
          <w:rFonts w:ascii="Times New Roman" w:hAnsi="Times New Roman" w:cs="Times New Roman"/>
          <w:color w:val="auto"/>
        </w:rPr>
        <w:t xml:space="preserve">precarização da </w:t>
      </w:r>
      <w:r w:rsidR="00984799" w:rsidRPr="000514C1">
        <w:rPr>
          <w:rFonts w:ascii="Times New Roman" w:hAnsi="Times New Roman" w:cs="Times New Roman"/>
          <w:color w:val="auto"/>
        </w:rPr>
        <w:t xml:space="preserve">formação docente é um entrave </w:t>
      </w:r>
      <w:r>
        <w:rPr>
          <w:rFonts w:ascii="Times New Roman" w:hAnsi="Times New Roman" w:cs="Times New Roman"/>
          <w:color w:val="auto"/>
        </w:rPr>
        <w:t xml:space="preserve">para a concretização da função sociopolítica e pedagógica das instituições de Educação Infantil </w:t>
      </w:r>
      <w:r w:rsidR="0076105D">
        <w:rPr>
          <w:rFonts w:ascii="Times New Roman" w:hAnsi="Times New Roman" w:cs="Times New Roman"/>
          <w:color w:val="auto"/>
        </w:rPr>
        <w:t>apontando caminhos para a superação deste dilema.</w:t>
      </w:r>
    </w:p>
    <w:p w:rsidR="00594633" w:rsidRPr="000514C1" w:rsidRDefault="00722D6B" w:rsidP="005A05B1">
      <w:pPr>
        <w:spacing w:line="240" w:lineRule="auto"/>
        <w:rPr>
          <w:rFonts w:ascii="Times New Roman" w:eastAsia="Times New Roman" w:hAnsi="Times New Roman" w:cs="Times New Roman"/>
          <w:color w:val="auto"/>
        </w:rPr>
      </w:pPr>
      <w:r w:rsidRPr="000514C1">
        <w:rPr>
          <w:rFonts w:ascii="Times New Roman" w:eastAsia="Times New Roman" w:hAnsi="Times New Roman" w:cs="Times New Roman"/>
          <w:color w:val="auto"/>
        </w:rPr>
        <w:t xml:space="preserve">Palavras-Chave: </w:t>
      </w:r>
      <w:r w:rsidR="00D84CAB">
        <w:rPr>
          <w:rFonts w:ascii="Times New Roman" w:eastAsia="Times New Roman" w:hAnsi="Times New Roman" w:cs="Times New Roman"/>
          <w:color w:val="auto"/>
        </w:rPr>
        <w:t xml:space="preserve">Qualidade na </w:t>
      </w:r>
      <w:r w:rsidRPr="000514C1">
        <w:rPr>
          <w:rFonts w:ascii="Times New Roman" w:eastAsia="Times New Roman" w:hAnsi="Times New Roman" w:cs="Times New Roman"/>
          <w:color w:val="auto"/>
        </w:rPr>
        <w:t>Educação Infantil. Formação continuada. Identidade profissional.</w:t>
      </w:r>
      <w:r w:rsidR="00D84CAB">
        <w:rPr>
          <w:rFonts w:ascii="Times New Roman" w:eastAsia="Times New Roman" w:hAnsi="Times New Roman" w:cs="Times New Roman"/>
          <w:color w:val="auto"/>
        </w:rPr>
        <w:t xml:space="preserve"> </w:t>
      </w:r>
    </w:p>
    <w:p w:rsidR="0076105D" w:rsidRDefault="0076105D" w:rsidP="005A05B1">
      <w:pPr>
        <w:spacing w:line="240" w:lineRule="auto"/>
        <w:rPr>
          <w:rFonts w:ascii="Times New Roman" w:eastAsia="Times New Roman" w:hAnsi="Times New Roman" w:cs="Times New Roman"/>
          <w:b/>
          <w:color w:val="auto"/>
        </w:rPr>
      </w:pPr>
    </w:p>
    <w:p w:rsidR="00594633" w:rsidRPr="000514C1" w:rsidRDefault="005C1AFB" w:rsidP="005A05B1">
      <w:pPr>
        <w:spacing w:line="240" w:lineRule="auto"/>
        <w:rPr>
          <w:rFonts w:ascii="Times New Roman" w:eastAsia="Times New Roman" w:hAnsi="Times New Roman" w:cs="Times New Roman"/>
          <w:b/>
          <w:color w:val="auto"/>
        </w:rPr>
      </w:pPr>
      <w:r w:rsidRPr="000514C1">
        <w:rPr>
          <w:rFonts w:ascii="Times New Roman" w:eastAsia="Times New Roman" w:hAnsi="Times New Roman" w:cs="Times New Roman"/>
          <w:b/>
          <w:color w:val="auto"/>
        </w:rPr>
        <w:t>INTRODUÇÃO</w:t>
      </w:r>
    </w:p>
    <w:p w:rsidR="005A05B1" w:rsidRPr="000514C1" w:rsidRDefault="005A05B1" w:rsidP="005A05B1">
      <w:pPr>
        <w:spacing w:line="240" w:lineRule="auto"/>
        <w:rPr>
          <w:rFonts w:ascii="Times New Roman" w:eastAsia="Times New Roman" w:hAnsi="Times New Roman" w:cs="Times New Roman"/>
          <w:b/>
          <w:color w:val="auto"/>
        </w:rPr>
      </w:pPr>
    </w:p>
    <w:p w:rsidR="008707D2" w:rsidRPr="000514C1" w:rsidRDefault="008707D2" w:rsidP="008707D2">
      <w:pPr>
        <w:spacing w:line="360" w:lineRule="auto"/>
        <w:ind w:firstLine="720"/>
        <w:rPr>
          <w:rFonts w:ascii="Times New Roman" w:hAnsi="Times New Roman" w:cs="Times New Roman"/>
          <w:color w:val="auto"/>
        </w:rPr>
      </w:pPr>
      <w:r w:rsidRPr="000514C1">
        <w:rPr>
          <w:rFonts w:ascii="Times New Roman" w:eastAsia="Times New Roman" w:hAnsi="Times New Roman" w:cs="Times New Roman"/>
          <w:color w:val="auto"/>
        </w:rPr>
        <w:t>Compreendida como a primeira etapa da Educação Básica cuja finalidade reside no</w:t>
      </w:r>
      <w:r w:rsidRPr="000514C1">
        <w:rPr>
          <w:rFonts w:ascii="Times New Roman" w:hAnsi="Times New Roman" w:cs="Times New Roman"/>
          <w:color w:val="auto"/>
        </w:rPr>
        <w:t xml:space="preserve"> desenvolvimento íntegro e integral em aspecto global (psicológico, emocional, cognitivo, social entre outros) de meninos e meninas</w:t>
      </w:r>
      <w:r w:rsidRPr="000514C1">
        <w:rPr>
          <w:rFonts w:ascii="Times New Roman" w:eastAsia="Times New Roman" w:hAnsi="Times New Roman" w:cs="Times New Roman"/>
          <w:color w:val="auto"/>
        </w:rPr>
        <w:t xml:space="preserve">, a </w:t>
      </w:r>
      <w:r w:rsidRPr="000514C1">
        <w:rPr>
          <w:rFonts w:ascii="Times New Roman" w:hAnsi="Times New Roman" w:cs="Times New Roman"/>
          <w:color w:val="auto"/>
        </w:rPr>
        <w:t xml:space="preserve">Educação Infantil tem por competência o </w:t>
      </w:r>
      <w:r w:rsidRPr="000514C1">
        <w:rPr>
          <w:rFonts w:ascii="Times New Roman" w:eastAsia="Times New Roman" w:hAnsi="Times New Roman" w:cs="Times New Roman"/>
          <w:color w:val="auto"/>
        </w:rPr>
        <w:t xml:space="preserve">atendimento educacional </w:t>
      </w:r>
      <w:r w:rsidRPr="000514C1">
        <w:rPr>
          <w:rFonts w:ascii="Times New Roman" w:hAnsi="Times New Roman" w:cs="Times New Roman"/>
          <w:color w:val="auto"/>
        </w:rPr>
        <w:t>de bebês, crianças bem pequenas e crianças pequenas</w:t>
      </w:r>
      <w:r w:rsidRPr="000514C1">
        <w:rPr>
          <w:rFonts w:ascii="Times New Roman" w:eastAsia="Times New Roman" w:hAnsi="Times New Roman" w:cs="Times New Roman"/>
          <w:color w:val="auto"/>
        </w:rPr>
        <w:t xml:space="preserve"> em creche e pré-escola.</w:t>
      </w:r>
    </w:p>
    <w:p w:rsidR="008707D2" w:rsidRPr="000514C1" w:rsidRDefault="008707D2" w:rsidP="008707D2">
      <w:pPr>
        <w:spacing w:line="360" w:lineRule="auto"/>
        <w:rPr>
          <w:rFonts w:ascii="Times New Roman" w:hAnsi="Times New Roman" w:cs="Times New Roman"/>
          <w:color w:val="auto"/>
        </w:rPr>
      </w:pPr>
      <w:r w:rsidRPr="000514C1">
        <w:rPr>
          <w:rFonts w:ascii="Times New Roman" w:hAnsi="Times New Roman" w:cs="Times New Roman"/>
          <w:color w:val="auto"/>
        </w:rPr>
        <w:tab/>
        <w:t xml:space="preserve">Com a normatização do Ensino Fundamental de </w:t>
      </w:r>
      <w:proofErr w:type="gramStart"/>
      <w:r w:rsidRPr="000514C1">
        <w:rPr>
          <w:rFonts w:ascii="Times New Roman" w:hAnsi="Times New Roman" w:cs="Times New Roman"/>
          <w:color w:val="auto"/>
        </w:rPr>
        <w:t>9</w:t>
      </w:r>
      <w:proofErr w:type="gramEnd"/>
      <w:r w:rsidRPr="000514C1">
        <w:rPr>
          <w:rFonts w:ascii="Times New Roman" w:hAnsi="Times New Roman" w:cs="Times New Roman"/>
          <w:color w:val="auto"/>
        </w:rPr>
        <w:t xml:space="preserve"> (nove) anos por meio da Emenda Constitucional n</w:t>
      </w:r>
      <w:r w:rsidRPr="000514C1">
        <w:rPr>
          <w:rFonts w:ascii="Times New Roman" w:hAnsi="Times New Roman" w:cs="Times New Roman"/>
          <w:color w:val="auto"/>
          <w:vertAlign w:val="superscript"/>
        </w:rPr>
        <w:t xml:space="preserve">o </w:t>
      </w:r>
      <w:r w:rsidRPr="000514C1">
        <w:rPr>
          <w:rFonts w:ascii="Times New Roman" w:hAnsi="Times New Roman" w:cs="Times New Roman"/>
          <w:color w:val="auto"/>
        </w:rPr>
        <w:t>53/2006 e da Lei Federal n</w:t>
      </w:r>
      <w:r w:rsidRPr="000514C1">
        <w:rPr>
          <w:rFonts w:ascii="Times New Roman" w:hAnsi="Times New Roman" w:cs="Times New Roman"/>
          <w:color w:val="auto"/>
          <w:vertAlign w:val="superscript"/>
        </w:rPr>
        <w:t xml:space="preserve">o </w:t>
      </w:r>
      <w:r w:rsidRPr="000514C1">
        <w:rPr>
          <w:rFonts w:ascii="Times New Roman" w:hAnsi="Times New Roman" w:cs="Times New Roman"/>
          <w:color w:val="auto"/>
        </w:rPr>
        <w:t xml:space="preserve">11.274/06, as crianças com idade de 6 (anos) até 31 de março do ano letivo em vigência, passariam a frequentar a segunda etapa da Educação Básica e não mais a Educação Infantil. Este fator não impede o entendimento de que a Educação Infantil atenda crianças de </w:t>
      </w:r>
      <w:proofErr w:type="gramStart"/>
      <w:r w:rsidRPr="000514C1">
        <w:rPr>
          <w:rFonts w:ascii="Times New Roman" w:hAnsi="Times New Roman" w:cs="Times New Roman"/>
          <w:color w:val="auto"/>
        </w:rPr>
        <w:t>6</w:t>
      </w:r>
      <w:proofErr w:type="gramEnd"/>
      <w:r w:rsidRPr="000514C1">
        <w:rPr>
          <w:rFonts w:ascii="Times New Roman" w:hAnsi="Times New Roman" w:cs="Times New Roman"/>
          <w:color w:val="auto"/>
        </w:rPr>
        <w:t xml:space="preserve"> (anos) – discurso adotado neste ensaio – por ser esta a idade das crianças do último grupo de atendimento da primeira etapa da Educação Básica ao final do ano letivo.</w:t>
      </w:r>
    </w:p>
    <w:p w:rsidR="00424DAC" w:rsidRPr="000514C1" w:rsidRDefault="00583A19" w:rsidP="005E2AA2">
      <w:pPr>
        <w:spacing w:line="360" w:lineRule="auto"/>
        <w:ind w:firstLine="720"/>
        <w:rPr>
          <w:rFonts w:ascii="Times New Roman" w:hAnsi="Times New Roman" w:cs="Times New Roman"/>
          <w:color w:val="auto"/>
        </w:rPr>
      </w:pPr>
      <w:r w:rsidRPr="000514C1">
        <w:rPr>
          <w:rFonts w:ascii="Times New Roman" w:hAnsi="Times New Roman" w:cs="Times New Roman"/>
          <w:color w:val="auto"/>
        </w:rPr>
        <w:t xml:space="preserve">A identidade da Educação Infantil é tema relevante nos debates educacionais. </w:t>
      </w:r>
      <w:r w:rsidR="00D6190A" w:rsidRPr="000514C1">
        <w:rPr>
          <w:rFonts w:ascii="Times New Roman" w:hAnsi="Times New Roman" w:cs="Times New Roman"/>
          <w:color w:val="auto"/>
        </w:rPr>
        <w:t xml:space="preserve">Nesta composição, </w:t>
      </w:r>
      <w:r w:rsidR="00424DAC" w:rsidRPr="000514C1">
        <w:rPr>
          <w:rFonts w:ascii="Times New Roman" w:hAnsi="Times New Roman" w:cs="Times New Roman"/>
          <w:color w:val="auto"/>
        </w:rPr>
        <w:t xml:space="preserve">na discussão sobre a efetiva garantia de direitos educacionais de bebês, crianças bem </w:t>
      </w:r>
      <w:r w:rsidR="00424DAC" w:rsidRPr="000514C1">
        <w:rPr>
          <w:rFonts w:ascii="Times New Roman" w:hAnsi="Times New Roman" w:cs="Times New Roman"/>
          <w:color w:val="auto"/>
        </w:rPr>
        <w:lastRenderedPageBreak/>
        <w:t xml:space="preserve">pequenas e crianças pequenas pelo cumprimento da função sociopolítica e pedagógica das instituições de Educação Infantil, </w:t>
      </w:r>
      <w:r w:rsidR="00D6190A" w:rsidRPr="000514C1">
        <w:rPr>
          <w:rFonts w:ascii="Times New Roman" w:hAnsi="Times New Roman" w:cs="Times New Roman"/>
          <w:color w:val="auto"/>
        </w:rPr>
        <w:t xml:space="preserve">este trabalho </w:t>
      </w:r>
      <w:r w:rsidR="00424DAC" w:rsidRPr="000514C1">
        <w:rPr>
          <w:rFonts w:ascii="Times New Roman" w:hAnsi="Times New Roman" w:cs="Times New Roman"/>
          <w:color w:val="auto"/>
        </w:rPr>
        <w:t>tendo por esteio a formação continuada tem</w:t>
      </w:r>
      <w:r w:rsidR="00D6190A" w:rsidRPr="000514C1">
        <w:rPr>
          <w:rFonts w:ascii="Times New Roman" w:hAnsi="Times New Roman" w:cs="Times New Roman"/>
          <w:color w:val="auto"/>
        </w:rPr>
        <w:t xml:space="preserve"> por objeto</w:t>
      </w:r>
      <w:r w:rsidR="00424DAC" w:rsidRPr="000514C1">
        <w:rPr>
          <w:rFonts w:ascii="Times New Roman" w:hAnsi="Times New Roman" w:cs="Times New Roman"/>
          <w:color w:val="auto"/>
        </w:rPr>
        <w:t xml:space="preserve"> de análise a identidade profissional d</w:t>
      </w:r>
      <w:r w:rsidR="00D6190A" w:rsidRPr="000514C1">
        <w:rPr>
          <w:rFonts w:ascii="Times New Roman" w:hAnsi="Times New Roman" w:cs="Times New Roman"/>
          <w:color w:val="auto"/>
        </w:rPr>
        <w:t xml:space="preserve">a professora das instituições. </w:t>
      </w:r>
    </w:p>
    <w:p w:rsidR="00583A19" w:rsidRPr="000514C1" w:rsidRDefault="00D6190A" w:rsidP="005E2AA2">
      <w:pPr>
        <w:spacing w:line="360" w:lineRule="auto"/>
        <w:ind w:firstLine="720"/>
        <w:rPr>
          <w:rFonts w:ascii="Times New Roman" w:hAnsi="Times New Roman" w:cs="Times New Roman"/>
          <w:color w:val="auto"/>
        </w:rPr>
      </w:pPr>
      <w:r w:rsidRPr="000514C1">
        <w:rPr>
          <w:rFonts w:ascii="Times New Roman" w:hAnsi="Times New Roman" w:cs="Times New Roman"/>
          <w:color w:val="auto"/>
        </w:rPr>
        <w:t>A adoção pelo termo no</w:t>
      </w:r>
      <w:r w:rsidR="00523316" w:rsidRPr="000514C1">
        <w:rPr>
          <w:rFonts w:ascii="Times New Roman" w:hAnsi="Times New Roman" w:cs="Times New Roman"/>
          <w:color w:val="auto"/>
        </w:rPr>
        <w:t xml:space="preserve"> gênero</w:t>
      </w:r>
      <w:r w:rsidRPr="000514C1">
        <w:rPr>
          <w:rFonts w:ascii="Times New Roman" w:hAnsi="Times New Roman" w:cs="Times New Roman"/>
          <w:color w:val="auto"/>
        </w:rPr>
        <w:t xml:space="preserve"> feminino</w:t>
      </w:r>
      <w:r w:rsidR="00523316" w:rsidRPr="000514C1">
        <w:rPr>
          <w:rFonts w:ascii="Times New Roman" w:hAnsi="Times New Roman" w:cs="Times New Roman"/>
          <w:color w:val="auto"/>
        </w:rPr>
        <w:t xml:space="preserve"> com a manutenção da flexão (a) – professora -</w:t>
      </w:r>
      <w:r w:rsidRPr="000514C1">
        <w:rPr>
          <w:rFonts w:ascii="Times New Roman" w:hAnsi="Times New Roman" w:cs="Times New Roman"/>
          <w:color w:val="auto"/>
        </w:rPr>
        <w:t xml:space="preserve"> coaduna com resultados de pesquisas </w:t>
      </w:r>
      <w:r w:rsidR="00424DAC" w:rsidRPr="000514C1">
        <w:rPr>
          <w:rFonts w:ascii="Times New Roman" w:hAnsi="Times New Roman" w:cs="Times New Roman"/>
          <w:color w:val="auto"/>
        </w:rPr>
        <w:t xml:space="preserve">tais como de </w:t>
      </w:r>
      <w:proofErr w:type="spellStart"/>
      <w:r w:rsidR="00424DAC" w:rsidRPr="000514C1">
        <w:rPr>
          <w:rFonts w:ascii="Times New Roman" w:hAnsi="Times New Roman" w:cs="Times New Roman"/>
          <w:color w:val="auto"/>
        </w:rPr>
        <w:t>Abuchaim</w:t>
      </w:r>
      <w:proofErr w:type="spellEnd"/>
      <w:r w:rsidR="00424DAC" w:rsidRPr="000514C1">
        <w:rPr>
          <w:rFonts w:ascii="Times New Roman" w:hAnsi="Times New Roman" w:cs="Times New Roman"/>
          <w:color w:val="auto"/>
        </w:rPr>
        <w:t xml:space="preserve"> (2018</w:t>
      </w:r>
      <w:proofErr w:type="gramStart"/>
      <w:r w:rsidR="00424DAC" w:rsidRPr="000514C1">
        <w:rPr>
          <w:rFonts w:ascii="Times New Roman" w:hAnsi="Times New Roman" w:cs="Times New Roman"/>
          <w:color w:val="auto"/>
        </w:rPr>
        <w:t>)</w:t>
      </w:r>
      <w:proofErr w:type="gramEnd"/>
      <w:r w:rsidR="00C0390B">
        <w:rPr>
          <w:rStyle w:val="Refdenotaderodap"/>
          <w:rFonts w:ascii="Times New Roman" w:hAnsi="Times New Roman" w:cs="Times New Roman"/>
          <w:color w:val="auto"/>
        </w:rPr>
        <w:footnoteReference w:id="2"/>
      </w:r>
      <w:r w:rsidR="00424DAC" w:rsidRPr="000514C1">
        <w:rPr>
          <w:rFonts w:ascii="Times New Roman" w:hAnsi="Times New Roman" w:cs="Times New Roman"/>
          <w:color w:val="auto"/>
        </w:rPr>
        <w:t xml:space="preserve">, de dados dos censos escolares e das observações da autora do texto </w:t>
      </w:r>
      <w:r w:rsidRPr="000514C1">
        <w:rPr>
          <w:rFonts w:ascii="Times New Roman" w:hAnsi="Times New Roman" w:cs="Times New Roman"/>
          <w:color w:val="auto"/>
        </w:rPr>
        <w:t xml:space="preserve">quanto ao gênero das profissionais do magistério que atuam </w:t>
      </w:r>
      <w:r w:rsidR="00424DAC" w:rsidRPr="000514C1">
        <w:rPr>
          <w:rFonts w:ascii="Times New Roman" w:hAnsi="Times New Roman" w:cs="Times New Roman"/>
          <w:color w:val="auto"/>
        </w:rPr>
        <w:t>em creches e pré-escolas</w:t>
      </w:r>
      <w:r w:rsidRPr="000514C1">
        <w:rPr>
          <w:rFonts w:ascii="Times New Roman" w:hAnsi="Times New Roman" w:cs="Times New Roman"/>
          <w:color w:val="auto"/>
        </w:rPr>
        <w:t xml:space="preserve"> – quase a totalidade de mulheres.</w:t>
      </w:r>
      <w:r w:rsidR="008A5F74" w:rsidRPr="000514C1">
        <w:rPr>
          <w:rFonts w:ascii="Times New Roman" w:hAnsi="Times New Roman" w:cs="Times New Roman"/>
          <w:color w:val="auto"/>
        </w:rPr>
        <w:t xml:space="preserve"> </w:t>
      </w:r>
    </w:p>
    <w:p w:rsidR="008A5F74" w:rsidRPr="001D475F" w:rsidRDefault="008A5F74" w:rsidP="005E2AA2">
      <w:pPr>
        <w:spacing w:line="360" w:lineRule="auto"/>
        <w:ind w:firstLine="720"/>
        <w:rPr>
          <w:rFonts w:ascii="Times New Roman" w:hAnsi="Times New Roman" w:cs="Times New Roman"/>
          <w:color w:val="auto"/>
        </w:rPr>
      </w:pPr>
      <w:r w:rsidRPr="001D475F">
        <w:rPr>
          <w:rFonts w:ascii="Times New Roman" w:hAnsi="Times New Roman" w:cs="Times New Roman"/>
          <w:color w:val="auto"/>
        </w:rPr>
        <w:t>A pesquisa quantitativa de análise bibliográfica terá por arcabouço teórico as produções de Silvia Pereira de CARVALHO (2012</w:t>
      </w:r>
      <w:r w:rsidR="000E7DD4" w:rsidRPr="001D475F">
        <w:rPr>
          <w:rFonts w:ascii="Times New Roman" w:hAnsi="Times New Roman" w:cs="Times New Roman"/>
          <w:color w:val="auto"/>
        </w:rPr>
        <w:t xml:space="preserve">), </w:t>
      </w:r>
      <w:r w:rsidR="00771AE6" w:rsidRPr="001D475F">
        <w:rPr>
          <w:rFonts w:ascii="Times New Roman" w:hAnsi="Times New Roman" w:cs="Times New Roman"/>
          <w:color w:val="auto"/>
        </w:rPr>
        <w:t xml:space="preserve">Dalila Andrade </w:t>
      </w:r>
      <w:r w:rsidR="001D475F" w:rsidRPr="001D475F">
        <w:rPr>
          <w:rFonts w:ascii="Times New Roman" w:hAnsi="Times New Roman" w:cs="Times New Roman"/>
          <w:color w:val="auto"/>
        </w:rPr>
        <w:t>OLIVEIRA</w:t>
      </w:r>
      <w:r w:rsidR="00771AE6" w:rsidRPr="001D475F">
        <w:rPr>
          <w:rFonts w:ascii="Times New Roman" w:hAnsi="Times New Roman" w:cs="Times New Roman"/>
          <w:color w:val="auto"/>
        </w:rPr>
        <w:t xml:space="preserve"> (2013</w:t>
      </w:r>
      <w:r w:rsidR="00C807E6" w:rsidRPr="001D475F">
        <w:rPr>
          <w:rFonts w:ascii="Times New Roman" w:hAnsi="Times New Roman" w:cs="Times New Roman"/>
          <w:color w:val="auto"/>
        </w:rPr>
        <w:t>)</w:t>
      </w:r>
      <w:r w:rsidR="001D475F" w:rsidRPr="001D475F">
        <w:rPr>
          <w:rFonts w:ascii="Times New Roman" w:hAnsi="Times New Roman" w:cs="Times New Roman"/>
          <w:color w:val="auto"/>
        </w:rPr>
        <w:t xml:space="preserve">, </w:t>
      </w:r>
      <w:r w:rsidR="001D475F" w:rsidRPr="001D475F">
        <w:rPr>
          <w:rFonts w:ascii="Times New Roman" w:eastAsia="Times New Roman" w:hAnsi="Times New Roman" w:cs="Times New Roman"/>
          <w:color w:val="auto"/>
        </w:rPr>
        <w:t>Nancy Helena Rebouças</w:t>
      </w:r>
      <w:r w:rsidR="001D475F" w:rsidRPr="001D475F">
        <w:rPr>
          <w:rFonts w:ascii="Times New Roman" w:hAnsi="Times New Roman" w:cs="Times New Roman"/>
          <w:color w:val="auto"/>
        </w:rPr>
        <w:t xml:space="preserve"> FRANCO </w:t>
      </w:r>
      <w:r w:rsidR="001D475F" w:rsidRPr="001D475F">
        <w:rPr>
          <w:rFonts w:ascii="Times New Roman" w:eastAsiaTheme="minorHAnsi" w:hAnsi="Times New Roman" w:cs="Times New Roman"/>
          <w:color w:val="auto"/>
          <w:lang w:eastAsia="en-US"/>
        </w:rPr>
        <w:t>&amp; Fernando Ilídio da Silva FERREIRA</w:t>
      </w:r>
      <w:r w:rsidR="001D475F" w:rsidRPr="001D475F">
        <w:rPr>
          <w:rFonts w:ascii="Times New Roman" w:hAnsi="Times New Roman" w:cs="Times New Roman"/>
          <w:color w:val="auto"/>
        </w:rPr>
        <w:t xml:space="preserve"> (2017</w:t>
      </w:r>
      <w:r w:rsidR="00C0390B">
        <w:rPr>
          <w:rFonts w:ascii="Times New Roman" w:hAnsi="Times New Roman" w:cs="Times New Roman"/>
          <w:color w:val="auto"/>
        </w:rPr>
        <w:t>)</w:t>
      </w:r>
      <w:r w:rsidR="00670C60" w:rsidRPr="001D475F">
        <w:rPr>
          <w:rFonts w:ascii="Times New Roman" w:hAnsi="Times New Roman" w:cs="Times New Roman"/>
          <w:color w:val="auto"/>
        </w:rPr>
        <w:t xml:space="preserve">. Regulamentações sobre </w:t>
      </w:r>
      <w:r w:rsidR="00C807E6" w:rsidRPr="001D475F">
        <w:rPr>
          <w:rFonts w:ascii="Times New Roman" w:hAnsi="Times New Roman" w:cs="Times New Roman"/>
          <w:color w:val="auto"/>
        </w:rPr>
        <w:t xml:space="preserve">Educação Infantil, </w:t>
      </w:r>
      <w:r w:rsidR="00670C60" w:rsidRPr="001D475F">
        <w:rPr>
          <w:rFonts w:ascii="Times New Roman" w:hAnsi="Times New Roman" w:cs="Times New Roman"/>
          <w:color w:val="auto"/>
        </w:rPr>
        <w:t xml:space="preserve">qualidade educacional e formação docente, sobretudo, de creche e pré-escolas também serviram de fonte de pesquisa, tais </w:t>
      </w:r>
      <w:r w:rsidR="00C807E6" w:rsidRPr="001D475F">
        <w:rPr>
          <w:rFonts w:ascii="Times New Roman" w:hAnsi="Times New Roman" w:cs="Times New Roman"/>
          <w:color w:val="auto"/>
        </w:rPr>
        <w:t xml:space="preserve">como: as </w:t>
      </w:r>
      <w:r w:rsidR="00C807E6" w:rsidRPr="001D475F">
        <w:rPr>
          <w:rFonts w:ascii="Times New Roman" w:hAnsi="Times New Roman" w:cs="Times New Roman"/>
          <w:i/>
          <w:color w:val="auto"/>
        </w:rPr>
        <w:t>Diretrizes Curriculares Nacionais para a Educação Infantil</w:t>
      </w:r>
      <w:r w:rsidR="00C807E6" w:rsidRPr="001D475F">
        <w:rPr>
          <w:rFonts w:ascii="Times New Roman" w:hAnsi="Times New Roman" w:cs="Times New Roman"/>
          <w:color w:val="auto"/>
        </w:rPr>
        <w:t xml:space="preserve"> (as </w:t>
      </w:r>
      <w:proofErr w:type="spellStart"/>
      <w:r w:rsidR="00C807E6" w:rsidRPr="001D475F">
        <w:rPr>
          <w:rFonts w:ascii="Times New Roman" w:hAnsi="Times New Roman" w:cs="Times New Roman"/>
          <w:color w:val="auto"/>
        </w:rPr>
        <w:t>DCNEIs</w:t>
      </w:r>
      <w:proofErr w:type="spellEnd"/>
      <w:r w:rsidR="00C807E6" w:rsidRPr="001D475F">
        <w:rPr>
          <w:rFonts w:ascii="Times New Roman" w:hAnsi="Times New Roman" w:cs="Times New Roman"/>
          <w:color w:val="auto"/>
        </w:rPr>
        <w:t>) - documento de caráter mandatório, disciplinado pela Resolução CNE/CEB n</w:t>
      </w:r>
      <w:r w:rsidR="00C807E6" w:rsidRPr="001D475F">
        <w:rPr>
          <w:rFonts w:ascii="Times New Roman" w:hAnsi="Times New Roman" w:cs="Times New Roman"/>
          <w:color w:val="auto"/>
          <w:vertAlign w:val="superscript"/>
        </w:rPr>
        <w:t>o</w:t>
      </w:r>
      <w:r w:rsidR="00C807E6" w:rsidRPr="001D475F">
        <w:rPr>
          <w:rFonts w:ascii="Times New Roman" w:hAnsi="Times New Roman" w:cs="Times New Roman"/>
          <w:color w:val="auto"/>
        </w:rPr>
        <w:t xml:space="preserve"> 05/09 e pelo Parecer CNE/CEB n</w:t>
      </w:r>
      <w:r w:rsidR="00C807E6" w:rsidRPr="001D475F">
        <w:rPr>
          <w:rFonts w:ascii="Times New Roman" w:hAnsi="Times New Roman" w:cs="Times New Roman"/>
          <w:color w:val="auto"/>
          <w:vertAlign w:val="superscript"/>
        </w:rPr>
        <w:t>o</w:t>
      </w:r>
      <w:r w:rsidR="00C807E6" w:rsidRPr="001D475F">
        <w:rPr>
          <w:rFonts w:ascii="Times New Roman" w:hAnsi="Times New Roman" w:cs="Times New Roman"/>
          <w:color w:val="auto"/>
        </w:rPr>
        <w:t xml:space="preserve"> 20/09 e; </w:t>
      </w:r>
      <w:r w:rsidR="00670C60" w:rsidRPr="001D475F">
        <w:rPr>
          <w:rFonts w:ascii="Times New Roman" w:hAnsi="Times New Roman" w:cs="Times New Roman"/>
          <w:color w:val="auto"/>
        </w:rPr>
        <w:t>o</w:t>
      </w:r>
      <w:r w:rsidR="00596734" w:rsidRPr="001D475F">
        <w:rPr>
          <w:rFonts w:ascii="Times New Roman" w:hAnsi="Times New Roman" w:cs="Times New Roman"/>
          <w:color w:val="auto"/>
        </w:rPr>
        <w:t xml:space="preserve"> Parecer CNE/CEB n</w:t>
      </w:r>
      <w:r w:rsidR="00596734" w:rsidRPr="001D475F">
        <w:rPr>
          <w:rFonts w:ascii="Times New Roman" w:hAnsi="Times New Roman" w:cs="Times New Roman"/>
          <w:color w:val="auto"/>
          <w:vertAlign w:val="superscript"/>
        </w:rPr>
        <w:t xml:space="preserve">o </w:t>
      </w:r>
      <w:r w:rsidR="00596734" w:rsidRPr="001D475F">
        <w:rPr>
          <w:rFonts w:ascii="Times New Roman" w:hAnsi="Times New Roman" w:cs="Times New Roman"/>
          <w:color w:val="auto"/>
        </w:rPr>
        <w:t xml:space="preserve">17/12 (BRASIL, 2012), que versa sobre as </w:t>
      </w:r>
      <w:r w:rsidR="00596734" w:rsidRPr="001D475F">
        <w:rPr>
          <w:rFonts w:ascii="Times New Roman" w:hAnsi="Times New Roman" w:cs="Times New Roman"/>
          <w:i/>
          <w:color w:val="auto"/>
        </w:rPr>
        <w:t>Orientações sobre a organização e o funcionamento da Educação Infantil, inclusive sobre a formação docente, em consonância com as Diretrizes Curriculares Nacionais para a Educação Infantil</w:t>
      </w:r>
      <w:r w:rsidR="00670C60" w:rsidRPr="001D475F">
        <w:rPr>
          <w:rFonts w:ascii="Times New Roman" w:hAnsi="Times New Roman" w:cs="Times New Roman"/>
          <w:color w:val="auto"/>
        </w:rPr>
        <w:t>.</w:t>
      </w:r>
    </w:p>
    <w:p w:rsidR="004370C3" w:rsidRPr="000514C1" w:rsidRDefault="004370C3" w:rsidP="00105AF4">
      <w:pPr>
        <w:tabs>
          <w:tab w:val="left" w:pos="4256"/>
        </w:tabs>
        <w:spacing w:line="360" w:lineRule="auto"/>
        <w:rPr>
          <w:rFonts w:ascii="Times New Roman" w:eastAsia="Times New Roman" w:hAnsi="Times New Roman" w:cs="Times New Roman"/>
          <w:color w:val="auto"/>
        </w:rPr>
      </w:pPr>
    </w:p>
    <w:p w:rsidR="007B3D99" w:rsidRPr="000514C1" w:rsidRDefault="008A5F74" w:rsidP="00892D96">
      <w:pPr>
        <w:spacing w:line="360" w:lineRule="auto"/>
        <w:rPr>
          <w:rFonts w:ascii="Times New Roman" w:hAnsi="Times New Roman" w:cs="Times New Roman"/>
          <w:b/>
          <w:color w:val="auto"/>
        </w:rPr>
      </w:pPr>
      <w:proofErr w:type="gramStart"/>
      <w:r w:rsidRPr="000514C1">
        <w:rPr>
          <w:rFonts w:ascii="Times New Roman" w:eastAsia="Times New Roman" w:hAnsi="Times New Roman" w:cs="Times New Roman"/>
          <w:b/>
          <w:color w:val="auto"/>
        </w:rPr>
        <w:t>1</w:t>
      </w:r>
      <w:proofErr w:type="gramEnd"/>
      <w:r w:rsidRPr="000514C1">
        <w:rPr>
          <w:rFonts w:ascii="Times New Roman" w:eastAsia="Times New Roman" w:hAnsi="Times New Roman" w:cs="Times New Roman"/>
          <w:b/>
          <w:color w:val="auto"/>
        </w:rPr>
        <w:t xml:space="preserve"> </w:t>
      </w:r>
      <w:r w:rsidR="005E7F3F">
        <w:rPr>
          <w:rFonts w:ascii="Times New Roman" w:eastAsia="Times New Roman" w:hAnsi="Times New Roman" w:cs="Times New Roman"/>
          <w:b/>
          <w:color w:val="auto"/>
        </w:rPr>
        <w:t xml:space="preserve">FORMAÇÃO CONTINUADA DA PROFESSORA: CAMINHOS PARA CONSTRUÇÃO DA IDENTIDADE DA EDUCAÇÃO INFANTIL </w:t>
      </w:r>
    </w:p>
    <w:p w:rsidR="00A45F49" w:rsidRPr="000514C1" w:rsidRDefault="00A45F49" w:rsidP="00892D96">
      <w:pPr>
        <w:spacing w:line="360" w:lineRule="auto"/>
        <w:rPr>
          <w:rFonts w:ascii="Times New Roman" w:hAnsi="Times New Roman" w:cs="Times New Roman"/>
          <w:b/>
          <w:color w:val="auto"/>
        </w:rPr>
      </w:pPr>
    </w:p>
    <w:p w:rsidR="001D475F" w:rsidRPr="008707D2" w:rsidRDefault="001D475F" w:rsidP="00B0567E">
      <w:pPr>
        <w:autoSpaceDE w:val="0"/>
        <w:autoSpaceDN w:val="0"/>
        <w:adjustRightInd w:val="0"/>
        <w:spacing w:line="360" w:lineRule="auto"/>
        <w:ind w:firstLine="708"/>
        <w:rPr>
          <w:rFonts w:ascii="Times New Roman" w:hAnsi="Times New Roman" w:cs="Times New Roman"/>
          <w:color w:val="auto"/>
        </w:rPr>
      </w:pPr>
      <w:r>
        <w:rPr>
          <w:rFonts w:ascii="Times New Roman" w:hAnsi="Times New Roman" w:cs="Times New Roman"/>
          <w:color w:val="auto"/>
        </w:rPr>
        <w:t>“</w:t>
      </w:r>
      <w:r w:rsidRPr="000514C1">
        <w:rPr>
          <w:rFonts w:ascii="Times New Roman" w:hAnsi="Times New Roman" w:cs="Times New Roman"/>
          <w:color w:val="auto"/>
        </w:rPr>
        <w:t>A identidade docente tem sido amplamente discutida na atualidade, em razão das mudanças ocorridas na educação a partir das últimas décadas do século XX.</w:t>
      </w:r>
      <w:r>
        <w:rPr>
          <w:rFonts w:ascii="Times New Roman" w:hAnsi="Times New Roman" w:cs="Times New Roman"/>
          <w:color w:val="auto"/>
        </w:rPr>
        <w:t>”</w:t>
      </w:r>
      <w:r w:rsidR="00B0567E">
        <w:rPr>
          <w:rFonts w:ascii="Times New Roman" w:hAnsi="Times New Roman" w:cs="Times New Roman"/>
          <w:color w:val="auto"/>
        </w:rPr>
        <w:t xml:space="preserve"> </w:t>
      </w:r>
      <w:r w:rsidRPr="000514C1">
        <w:rPr>
          <w:rFonts w:ascii="Times New Roman" w:hAnsi="Times New Roman" w:cs="Times New Roman"/>
          <w:color w:val="auto"/>
        </w:rPr>
        <w:t>(OLIVEIRA, 2013, p. 12)</w:t>
      </w:r>
      <w:r>
        <w:rPr>
          <w:rFonts w:ascii="Times New Roman" w:hAnsi="Times New Roman" w:cs="Times New Roman"/>
          <w:color w:val="auto"/>
        </w:rPr>
        <w:t xml:space="preserve"> </w:t>
      </w:r>
      <w:r w:rsidRPr="000514C1">
        <w:rPr>
          <w:rFonts w:ascii="Times New Roman" w:hAnsi="Times New Roman" w:cs="Times New Roman"/>
          <w:color w:val="auto"/>
        </w:rPr>
        <w:t xml:space="preserve">A LDBEN, devido </w:t>
      </w:r>
      <w:proofErr w:type="gramStart"/>
      <w:r w:rsidRPr="000514C1">
        <w:rPr>
          <w:rFonts w:ascii="Times New Roman" w:hAnsi="Times New Roman" w:cs="Times New Roman"/>
          <w:color w:val="auto"/>
        </w:rPr>
        <w:t>as</w:t>
      </w:r>
      <w:proofErr w:type="gramEnd"/>
      <w:r w:rsidRPr="000514C1">
        <w:rPr>
          <w:rFonts w:ascii="Times New Roman" w:hAnsi="Times New Roman" w:cs="Times New Roman"/>
          <w:color w:val="auto"/>
        </w:rPr>
        <w:t xml:space="preserve"> autoridades que lhes são imanentes, no Título VI traz abordagens </w:t>
      </w:r>
      <w:r w:rsidRPr="000514C1">
        <w:rPr>
          <w:rFonts w:ascii="Times New Roman" w:hAnsi="Times New Roman" w:cs="Times New Roman"/>
          <w:i/>
          <w:color w:val="auto"/>
        </w:rPr>
        <w:t xml:space="preserve">Dos Profissionais de Educação </w:t>
      </w:r>
      <w:r w:rsidRPr="000514C1">
        <w:rPr>
          <w:rFonts w:ascii="Times New Roman" w:hAnsi="Times New Roman" w:cs="Times New Roman"/>
          <w:color w:val="auto"/>
        </w:rPr>
        <w:t>e</w:t>
      </w:r>
      <w:r w:rsidRPr="000514C1">
        <w:rPr>
          <w:rFonts w:ascii="Times New Roman" w:hAnsi="Times New Roman" w:cs="Times New Roman"/>
          <w:i/>
          <w:color w:val="auto"/>
        </w:rPr>
        <w:t xml:space="preserve"> </w:t>
      </w:r>
      <w:r w:rsidRPr="000514C1">
        <w:rPr>
          <w:rFonts w:ascii="Times New Roman" w:hAnsi="Times New Roman" w:cs="Times New Roman"/>
          <w:color w:val="auto"/>
        </w:rPr>
        <w:t>destaca sobre princípios da profissionalização docente</w:t>
      </w:r>
      <w:r>
        <w:rPr>
          <w:rFonts w:ascii="Times New Roman" w:hAnsi="Times New Roman" w:cs="Times New Roman"/>
          <w:color w:val="auto"/>
        </w:rPr>
        <w:t xml:space="preserve">. </w:t>
      </w:r>
      <w:r w:rsidRPr="000514C1">
        <w:rPr>
          <w:rFonts w:ascii="Times New Roman" w:hAnsi="Times New Roman" w:cs="Times New Roman"/>
          <w:color w:val="auto"/>
        </w:rPr>
        <w:t>Neste percurso, cabe informar sobre as qualificações da formação continuada conforme a LDBEN:</w:t>
      </w:r>
    </w:p>
    <w:p w:rsidR="001D475F" w:rsidRPr="000514C1" w:rsidRDefault="001D475F" w:rsidP="001D475F">
      <w:pPr>
        <w:spacing w:line="360" w:lineRule="auto"/>
        <w:ind w:firstLine="720"/>
        <w:rPr>
          <w:rFonts w:ascii="Times New Roman" w:hAnsi="Times New Roman" w:cs="Times New Roman"/>
          <w:color w:val="auto"/>
        </w:rPr>
      </w:pPr>
    </w:p>
    <w:p w:rsidR="001D475F" w:rsidRPr="000514C1" w:rsidRDefault="001D475F" w:rsidP="001D475F">
      <w:pPr>
        <w:autoSpaceDE w:val="0"/>
        <w:autoSpaceDN w:val="0"/>
        <w:adjustRightInd w:val="0"/>
        <w:spacing w:line="240" w:lineRule="auto"/>
        <w:ind w:left="2268"/>
        <w:rPr>
          <w:rFonts w:ascii="Times New Roman" w:hAnsi="Times New Roman" w:cs="Times New Roman"/>
          <w:color w:val="auto"/>
          <w:sz w:val="22"/>
          <w:szCs w:val="20"/>
        </w:rPr>
      </w:pPr>
      <w:r w:rsidRPr="000514C1">
        <w:rPr>
          <w:rFonts w:ascii="Times New Roman" w:hAnsi="Times New Roman" w:cs="Times New Roman"/>
          <w:b/>
          <w:bCs/>
          <w:color w:val="auto"/>
          <w:sz w:val="22"/>
          <w:szCs w:val="20"/>
        </w:rPr>
        <w:lastRenderedPageBreak/>
        <w:t xml:space="preserve">Art. 61º. </w:t>
      </w:r>
      <w:r w:rsidRPr="000514C1">
        <w:rPr>
          <w:rFonts w:ascii="Times New Roman" w:hAnsi="Times New Roman" w:cs="Times New Roman"/>
          <w:color w:val="auto"/>
          <w:sz w:val="22"/>
          <w:szCs w:val="20"/>
        </w:rPr>
        <w:t>A formação de profissionais da educação, de modo a atender aos objetivos dos diferentes níveis e modalidades de ensino e às características de cada fase do desenvolvimento do educando, terá como fundamentos:</w:t>
      </w:r>
    </w:p>
    <w:p w:rsidR="001D475F" w:rsidRPr="000514C1" w:rsidRDefault="001D475F" w:rsidP="001D475F">
      <w:pPr>
        <w:autoSpaceDE w:val="0"/>
        <w:autoSpaceDN w:val="0"/>
        <w:adjustRightInd w:val="0"/>
        <w:spacing w:line="240" w:lineRule="auto"/>
        <w:ind w:left="2268"/>
        <w:rPr>
          <w:rFonts w:ascii="Times New Roman" w:hAnsi="Times New Roman" w:cs="Times New Roman"/>
          <w:color w:val="auto"/>
          <w:sz w:val="22"/>
          <w:szCs w:val="20"/>
        </w:rPr>
      </w:pPr>
      <w:r w:rsidRPr="000514C1">
        <w:rPr>
          <w:rFonts w:ascii="Times New Roman" w:hAnsi="Times New Roman" w:cs="Times New Roman"/>
          <w:b/>
          <w:bCs/>
          <w:color w:val="auto"/>
          <w:sz w:val="22"/>
          <w:szCs w:val="20"/>
        </w:rPr>
        <w:t xml:space="preserve">I - </w:t>
      </w:r>
      <w:r w:rsidRPr="000514C1">
        <w:rPr>
          <w:rFonts w:ascii="Times New Roman" w:hAnsi="Times New Roman" w:cs="Times New Roman"/>
          <w:color w:val="auto"/>
          <w:sz w:val="22"/>
          <w:szCs w:val="20"/>
        </w:rPr>
        <w:t>a associação entre teorias e práticas, inclusive mediante a capacitação em serviço;</w:t>
      </w:r>
    </w:p>
    <w:p w:rsidR="001D475F" w:rsidRDefault="001D475F" w:rsidP="001D475F">
      <w:pPr>
        <w:autoSpaceDE w:val="0"/>
        <w:autoSpaceDN w:val="0"/>
        <w:adjustRightInd w:val="0"/>
        <w:spacing w:line="240" w:lineRule="auto"/>
        <w:ind w:left="2268"/>
        <w:rPr>
          <w:rFonts w:ascii="Times New Roman" w:hAnsi="Times New Roman" w:cs="Times New Roman"/>
          <w:color w:val="auto"/>
          <w:sz w:val="22"/>
          <w:szCs w:val="20"/>
        </w:rPr>
      </w:pPr>
      <w:r w:rsidRPr="000514C1">
        <w:rPr>
          <w:rFonts w:ascii="Times New Roman" w:hAnsi="Times New Roman" w:cs="Times New Roman"/>
          <w:b/>
          <w:bCs/>
          <w:color w:val="auto"/>
          <w:sz w:val="22"/>
          <w:szCs w:val="20"/>
        </w:rPr>
        <w:t xml:space="preserve">II - </w:t>
      </w:r>
      <w:r w:rsidRPr="000514C1">
        <w:rPr>
          <w:rFonts w:ascii="Times New Roman" w:hAnsi="Times New Roman" w:cs="Times New Roman"/>
          <w:color w:val="auto"/>
          <w:sz w:val="22"/>
          <w:szCs w:val="20"/>
        </w:rPr>
        <w:t>aproveitamento da formação e experiências anteriores em instituições de ensino e outras atividades. (BRASIL, 1996, p.22)</w:t>
      </w:r>
    </w:p>
    <w:p w:rsidR="00B0567E" w:rsidRPr="001D475F" w:rsidRDefault="00B0567E" w:rsidP="001D475F">
      <w:pPr>
        <w:autoSpaceDE w:val="0"/>
        <w:autoSpaceDN w:val="0"/>
        <w:adjustRightInd w:val="0"/>
        <w:spacing w:line="240" w:lineRule="auto"/>
        <w:ind w:left="2268"/>
        <w:rPr>
          <w:rFonts w:ascii="Times New Roman" w:hAnsi="Times New Roman" w:cs="Times New Roman"/>
          <w:color w:val="auto"/>
          <w:sz w:val="22"/>
          <w:szCs w:val="20"/>
        </w:rPr>
      </w:pPr>
    </w:p>
    <w:p w:rsidR="001D475F" w:rsidRPr="000514C1" w:rsidRDefault="001D475F" w:rsidP="001D475F">
      <w:pPr>
        <w:autoSpaceDE w:val="0"/>
        <w:autoSpaceDN w:val="0"/>
        <w:adjustRightInd w:val="0"/>
        <w:spacing w:line="360" w:lineRule="auto"/>
        <w:ind w:firstLine="708"/>
        <w:rPr>
          <w:rFonts w:ascii="Times New Roman" w:hAnsi="Times New Roman" w:cs="Times New Roman"/>
          <w:color w:val="auto"/>
        </w:rPr>
      </w:pPr>
      <w:r w:rsidRPr="000514C1">
        <w:rPr>
          <w:rFonts w:ascii="Times New Roman" w:hAnsi="Times New Roman" w:cs="Times New Roman"/>
          <w:color w:val="auto"/>
        </w:rPr>
        <w:t xml:space="preserve"> O Parecer CNE/CEB n</w:t>
      </w:r>
      <w:r w:rsidRPr="000514C1">
        <w:rPr>
          <w:rFonts w:ascii="Times New Roman" w:hAnsi="Times New Roman" w:cs="Times New Roman"/>
          <w:color w:val="auto"/>
          <w:vertAlign w:val="superscript"/>
        </w:rPr>
        <w:t xml:space="preserve">o </w:t>
      </w:r>
      <w:r w:rsidRPr="000514C1">
        <w:rPr>
          <w:rFonts w:ascii="Times New Roman" w:hAnsi="Times New Roman" w:cs="Times New Roman"/>
          <w:color w:val="auto"/>
        </w:rPr>
        <w:t>17/12 (BRASIL, 2012), por sua vez, alerta que a profissionalização da professora de Educação Infantil ainda é marcada pela fragilidade quanto a real definição de sua competência atrelada aos aspectos do ser e fazer pedagógicos necessários à efetivação de uma Educação Infantil de qualidade.</w:t>
      </w:r>
    </w:p>
    <w:p w:rsidR="001D475F" w:rsidRPr="000514C1" w:rsidRDefault="001D475F" w:rsidP="001D475F">
      <w:pPr>
        <w:autoSpaceDE w:val="0"/>
        <w:autoSpaceDN w:val="0"/>
        <w:adjustRightInd w:val="0"/>
        <w:spacing w:line="360" w:lineRule="auto"/>
        <w:ind w:firstLine="708"/>
        <w:rPr>
          <w:rFonts w:ascii="Times New Roman" w:hAnsi="Times New Roman" w:cs="Times New Roman"/>
          <w:color w:val="auto"/>
        </w:rPr>
      </w:pPr>
    </w:p>
    <w:p w:rsidR="001D475F" w:rsidRPr="000514C1" w:rsidRDefault="001D475F" w:rsidP="001D475F">
      <w:pPr>
        <w:spacing w:line="240" w:lineRule="auto"/>
        <w:ind w:left="2268"/>
        <w:rPr>
          <w:rFonts w:ascii="Times New Roman" w:hAnsi="Times New Roman" w:cs="Times New Roman"/>
          <w:color w:val="auto"/>
          <w:sz w:val="22"/>
        </w:rPr>
      </w:pPr>
      <w:r w:rsidRPr="000514C1">
        <w:rPr>
          <w:rFonts w:ascii="Times New Roman" w:hAnsi="Times New Roman" w:cs="Times New Roman"/>
          <w:color w:val="auto"/>
          <w:sz w:val="22"/>
        </w:rPr>
        <w:t xml:space="preserve">Alguns sistemas de ensino defendem que na creche podem trabalhar profissionais não docentes coordenando os grupos infantis - auxiliares de desenvolvimento infantil, técnicos em desenvolvimento infantil, </w:t>
      </w:r>
      <w:proofErr w:type="spellStart"/>
      <w:r w:rsidRPr="000514C1">
        <w:rPr>
          <w:rFonts w:ascii="Times New Roman" w:hAnsi="Times New Roman" w:cs="Times New Roman"/>
          <w:color w:val="auto"/>
          <w:sz w:val="22"/>
        </w:rPr>
        <w:t>recreacionistas</w:t>
      </w:r>
      <w:proofErr w:type="spellEnd"/>
      <w:r w:rsidRPr="000514C1">
        <w:rPr>
          <w:rFonts w:ascii="Times New Roman" w:hAnsi="Times New Roman" w:cs="Times New Roman"/>
          <w:color w:val="auto"/>
          <w:sz w:val="22"/>
        </w:rPr>
        <w:t>, monitores, pajens, e outras denominações, dado que a função desses profissionais não seria a de ensinar para crianças, mas a de socializá-las, garantir seu bem-estar. (BRASIL, 2012, p.5)</w:t>
      </w:r>
    </w:p>
    <w:p w:rsidR="001D475F" w:rsidRPr="000514C1" w:rsidRDefault="001D475F" w:rsidP="001D475F">
      <w:pPr>
        <w:autoSpaceDE w:val="0"/>
        <w:autoSpaceDN w:val="0"/>
        <w:adjustRightInd w:val="0"/>
        <w:spacing w:line="360" w:lineRule="auto"/>
        <w:ind w:firstLine="708"/>
        <w:rPr>
          <w:rFonts w:ascii="Times New Roman" w:hAnsi="Times New Roman" w:cs="Times New Roman"/>
          <w:color w:val="auto"/>
        </w:rPr>
      </w:pPr>
      <w:r w:rsidRPr="000514C1">
        <w:rPr>
          <w:rFonts w:ascii="Times New Roman" w:hAnsi="Times New Roman" w:cs="Times New Roman"/>
          <w:color w:val="auto"/>
        </w:rPr>
        <w:t xml:space="preserve"> </w:t>
      </w:r>
    </w:p>
    <w:p w:rsidR="00843BC5" w:rsidRPr="000514C1" w:rsidRDefault="00BE50E4" w:rsidP="001D475F">
      <w:pPr>
        <w:tabs>
          <w:tab w:val="left" w:pos="0"/>
        </w:tabs>
        <w:spacing w:line="360" w:lineRule="auto"/>
        <w:rPr>
          <w:rFonts w:ascii="Times New Roman" w:hAnsi="Times New Roman" w:cs="Times New Roman"/>
          <w:color w:val="auto"/>
        </w:rPr>
      </w:pPr>
      <w:r w:rsidRPr="000514C1">
        <w:rPr>
          <w:rFonts w:ascii="Times New Roman" w:hAnsi="Times New Roman" w:cs="Times New Roman"/>
          <w:color w:val="auto"/>
        </w:rPr>
        <w:tab/>
        <w:t xml:space="preserve">Como forma de alargar o discurso ao passo que propõe reflexão sobre a relação particular entre </w:t>
      </w:r>
      <w:r w:rsidR="00D720D3">
        <w:rPr>
          <w:rFonts w:ascii="Times New Roman" w:hAnsi="Times New Roman" w:cs="Times New Roman"/>
          <w:color w:val="auto"/>
        </w:rPr>
        <w:t>capacitação da co</w:t>
      </w:r>
      <w:r w:rsidR="00B0567E">
        <w:rPr>
          <w:rFonts w:ascii="Times New Roman" w:hAnsi="Times New Roman" w:cs="Times New Roman"/>
          <w:color w:val="auto"/>
        </w:rPr>
        <w:t>munidade escolar, em especial, a</w:t>
      </w:r>
      <w:r w:rsidR="00D720D3">
        <w:rPr>
          <w:rFonts w:ascii="Times New Roman" w:hAnsi="Times New Roman" w:cs="Times New Roman"/>
          <w:color w:val="auto"/>
        </w:rPr>
        <w:t>s profissionais do magistério</w:t>
      </w:r>
      <w:r w:rsidRPr="000514C1">
        <w:rPr>
          <w:rFonts w:ascii="Times New Roman" w:hAnsi="Times New Roman" w:cs="Times New Roman"/>
          <w:color w:val="auto"/>
        </w:rPr>
        <w:t xml:space="preserve"> e cada etapa educacional ao qual se </w:t>
      </w:r>
      <w:proofErr w:type="gramStart"/>
      <w:r w:rsidRPr="000514C1">
        <w:rPr>
          <w:rFonts w:ascii="Times New Roman" w:hAnsi="Times New Roman" w:cs="Times New Roman"/>
          <w:color w:val="auto"/>
        </w:rPr>
        <w:t>destina</w:t>
      </w:r>
      <w:proofErr w:type="gramEnd"/>
      <w:r w:rsidRPr="000514C1">
        <w:rPr>
          <w:rFonts w:ascii="Times New Roman" w:hAnsi="Times New Roman" w:cs="Times New Roman"/>
          <w:color w:val="auto"/>
        </w:rPr>
        <w:t xml:space="preserve">, as </w:t>
      </w:r>
      <w:proofErr w:type="spellStart"/>
      <w:r w:rsidRPr="000514C1">
        <w:rPr>
          <w:rFonts w:ascii="Times New Roman" w:hAnsi="Times New Roman" w:cs="Times New Roman"/>
          <w:color w:val="auto"/>
        </w:rPr>
        <w:t>DCNEIs</w:t>
      </w:r>
      <w:proofErr w:type="spellEnd"/>
      <w:r w:rsidRPr="000514C1">
        <w:rPr>
          <w:rFonts w:ascii="Times New Roman" w:hAnsi="Times New Roman" w:cs="Times New Roman"/>
          <w:color w:val="auto"/>
        </w:rPr>
        <w:t xml:space="preserve"> exorta que “Programas de formação continuada dos professores e demais profissionais também integram a lista de requisitos básicos para uma Educação Infantil de qualidade.” (BRASIL, 2009, p. 13)</w:t>
      </w:r>
      <w:r w:rsidR="00843BC5" w:rsidRPr="000514C1">
        <w:rPr>
          <w:rFonts w:ascii="Times New Roman" w:hAnsi="Times New Roman" w:cs="Times New Roman"/>
          <w:color w:val="auto"/>
        </w:rPr>
        <w:t xml:space="preserve"> </w:t>
      </w:r>
    </w:p>
    <w:p w:rsidR="008707D2" w:rsidRDefault="00BE50E4" w:rsidP="008707D2">
      <w:pPr>
        <w:autoSpaceDE w:val="0"/>
        <w:autoSpaceDN w:val="0"/>
        <w:adjustRightInd w:val="0"/>
        <w:spacing w:before="0" w:after="0" w:line="360" w:lineRule="auto"/>
        <w:ind w:firstLine="720"/>
        <w:rPr>
          <w:rFonts w:ascii="Times New Roman" w:hAnsi="Times New Roman" w:cs="Times New Roman"/>
          <w:color w:val="auto"/>
        </w:rPr>
      </w:pPr>
      <w:r w:rsidRPr="000514C1">
        <w:rPr>
          <w:rFonts w:ascii="Times New Roman" w:hAnsi="Times New Roman" w:cs="Times New Roman"/>
          <w:color w:val="auto"/>
        </w:rPr>
        <w:t>“A partir da LDBEN e do Plano Nacional de Educação – PNE, a qualificação, principalmente dos educadores leigos da educação infantil, tornou-se questão importante para os órgãos municipais de educação, para as universidades e entidades da sociedade civil.” (CARVALHO, 2012, p. 88</w:t>
      </w:r>
      <w:proofErr w:type="gramStart"/>
      <w:r w:rsidRPr="000514C1">
        <w:rPr>
          <w:rFonts w:ascii="Times New Roman" w:hAnsi="Times New Roman" w:cs="Times New Roman"/>
          <w:color w:val="auto"/>
        </w:rPr>
        <w:t>)</w:t>
      </w:r>
      <w:proofErr w:type="gramEnd"/>
      <w:r w:rsidRPr="00B0567E">
        <w:rPr>
          <w:rFonts w:ascii="Times New Roman" w:hAnsi="Times New Roman" w:cs="Times New Roman"/>
          <w:color w:val="auto"/>
        </w:rPr>
        <w:tab/>
      </w:r>
      <w:r w:rsidR="00B0567E" w:rsidRPr="00B0567E">
        <w:rPr>
          <w:rFonts w:ascii="Times New Roman" w:hAnsi="Times New Roman" w:cs="Times New Roman"/>
          <w:color w:val="auto"/>
        </w:rPr>
        <w:t>Nesta</w:t>
      </w:r>
      <w:r w:rsidR="00B0567E" w:rsidRPr="00B0567E">
        <w:rPr>
          <w:rFonts w:ascii="Times New Roman" w:hAnsi="Times New Roman" w:cs="Times New Roman"/>
          <w:strike/>
          <w:color w:val="auto"/>
        </w:rPr>
        <w:t xml:space="preserve"> </w:t>
      </w:r>
      <w:r w:rsidR="00B0567E" w:rsidRPr="009B766B">
        <w:rPr>
          <w:rFonts w:ascii="Times New Roman" w:hAnsi="Times New Roman" w:cs="Times New Roman"/>
          <w:color w:val="auto"/>
        </w:rPr>
        <w:t>trajetória, cabe destacar que se “a discussão sobre a profissionalização do</w:t>
      </w:r>
      <w:r w:rsidR="00B0567E" w:rsidRPr="009B766B">
        <w:rPr>
          <w:rFonts w:ascii="Times New Roman" w:hAnsi="Times New Roman" w:cs="Times New Roman"/>
          <w:color w:val="auto"/>
        </w:rPr>
        <w:softHyphen/>
        <w:t>cente já é complexa quando se refere à edu</w:t>
      </w:r>
      <w:r w:rsidR="00B0567E" w:rsidRPr="009B766B">
        <w:rPr>
          <w:rFonts w:ascii="Times New Roman" w:hAnsi="Times New Roman" w:cs="Times New Roman"/>
          <w:color w:val="auto"/>
        </w:rPr>
        <w:softHyphen/>
        <w:t>cação escolar propriamente dita, mais ainda se torna quando se trata da Educação Infan</w:t>
      </w:r>
      <w:r w:rsidR="00B0567E" w:rsidRPr="009B766B">
        <w:rPr>
          <w:rFonts w:ascii="Times New Roman" w:hAnsi="Times New Roman" w:cs="Times New Roman"/>
          <w:color w:val="auto"/>
        </w:rPr>
        <w:softHyphen/>
        <w:t>til.” (OLIVEIRA, 2013, p. 12)</w:t>
      </w:r>
      <w:r w:rsidRPr="000514C1">
        <w:rPr>
          <w:rFonts w:ascii="Times New Roman" w:hAnsi="Times New Roman" w:cs="Times New Roman"/>
          <w:color w:val="auto"/>
        </w:rPr>
        <w:t xml:space="preserve"> </w:t>
      </w:r>
    </w:p>
    <w:p w:rsidR="00BE50E4" w:rsidRPr="000514C1" w:rsidRDefault="00BE50E4" w:rsidP="00BE50E4">
      <w:pPr>
        <w:autoSpaceDE w:val="0"/>
        <w:autoSpaceDN w:val="0"/>
        <w:adjustRightInd w:val="0"/>
        <w:spacing w:before="0" w:after="0" w:line="360" w:lineRule="auto"/>
        <w:ind w:firstLine="720"/>
        <w:rPr>
          <w:rFonts w:ascii="Times New Roman" w:hAnsi="Times New Roman" w:cs="Times New Roman"/>
          <w:color w:val="auto"/>
        </w:rPr>
      </w:pPr>
      <w:r w:rsidRPr="000514C1">
        <w:rPr>
          <w:rFonts w:ascii="Times New Roman" w:hAnsi="Times New Roman" w:cs="Times New Roman"/>
          <w:color w:val="auto"/>
        </w:rPr>
        <w:t xml:space="preserve">Dentre os regimentos que buscaram habilitar as creches e pré-escolas ao atendimento pedagógico de qualidade com vistas a prestigiar as especificidades dos sujeitos que a compõem há as </w:t>
      </w:r>
      <w:proofErr w:type="spellStart"/>
      <w:r w:rsidRPr="000514C1">
        <w:rPr>
          <w:rFonts w:ascii="Times New Roman" w:hAnsi="Times New Roman" w:cs="Times New Roman"/>
          <w:color w:val="auto"/>
        </w:rPr>
        <w:t>DCNEIs</w:t>
      </w:r>
      <w:proofErr w:type="spellEnd"/>
      <w:r w:rsidRPr="000514C1">
        <w:rPr>
          <w:rFonts w:ascii="Times New Roman" w:hAnsi="Times New Roman" w:cs="Times New Roman"/>
          <w:color w:val="auto"/>
        </w:rPr>
        <w:t xml:space="preserve"> </w:t>
      </w:r>
      <w:r w:rsidR="00C807E6" w:rsidRPr="000514C1">
        <w:rPr>
          <w:rFonts w:ascii="Times New Roman" w:hAnsi="Times New Roman" w:cs="Times New Roman"/>
          <w:color w:val="auto"/>
        </w:rPr>
        <w:t xml:space="preserve">que, entre outras atribuições, </w:t>
      </w:r>
      <w:r w:rsidRPr="000514C1">
        <w:rPr>
          <w:rFonts w:ascii="Times New Roman" w:hAnsi="Times New Roman" w:cs="Times New Roman"/>
          <w:color w:val="auto"/>
        </w:rPr>
        <w:t>“orientam a formulação de políticas, incluindo a de formação de professores e demais profissionais da educação.” (BRASIL, 2009, p.3</w:t>
      </w:r>
      <w:proofErr w:type="gramStart"/>
      <w:r w:rsidRPr="000514C1">
        <w:rPr>
          <w:rFonts w:ascii="Times New Roman" w:hAnsi="Times New Roman" w:cs="Times New Roman"/>
          <w:color w:val="auto"/>
        </w:rPr>
        <w:t>)</w:t>
      </w:r>
      <w:proofErr w:type="gramEnd"/>
      <w:r w:rsidRPr="000514C1">
        <w:rPr>
          <w:rFonts w:ascii="Times New Roman" w:hAnsi="Times New Roman" w:cs="Times New Roman"/>
          <w:color w:val="auto"/>
        </w:rPr>
        <w:t xml:space="preserve"> </w:t>
      </w:r>
    </w:p>
    <w:p w:rsidR="00BE50E4" w:rsidRPr="008707D2" w:rsidRDefault="008707D2" w:rsidP="008707D2">
      <w:pPr>
        <w:spacing w:line="360" w:lineRule="auto"/>
        <w:ind w:firstLine="720"/>
        <w:rPr>
          <w:rFonts w:ascii="Times New Roman" w:hAnsi="Times New Roman" w:cs="Times New Roman"/>
          <w:color w:val="auto"/>
        </w:rPr>
      </w:pPr>
      <w:r w:rsidRPr="008707D2">
        <w:rPr>
          <w:rFonts w:ascii="Times New Roman" w:hAnsi="Times New Roman" w:cs="Times New Roman"/>
          <w:color w:val="auto"/>
        </w:rPr>
        <w:lastRenderedPageBreak/>
        <w:t>“As creches e/ou escolas são espaços significativos nos quais as crianças podem e devem ter acesso ao patrimônio cultural produzido pela humanidade e onde passam a maior parte do tempo. E nesses espaços o professor, enquanto mediador das relações estabelecidas na escola</w:t>
      </w:r>
      <w:proofErr w:type="gramStart"/>
      <w:r w:rsidRPr="008707D2">
        <w:rPr>
          <w:rFonts w:ascii="Times New Roman" w:hAnsi="Times New Roman" w:cs="Times New Roman"/>
          <w:color w:val="auto"/>
        </w:rPr>
        <w:t>, ocupa</w:t>
      </w:r>
      <w:proofErr w:type="gramEnd"/>
      <w:r w:rsidRPr="008707D2">
        <w:rPr>
          <w:rFonts w:ascii="Times New Roman" w:hAnsi="Times New Roman" w:cs="Times New Roman"/>
          <w:color w:val="auto"/>
        </w:rPr>
        <w:t xml:space="preserve"> um papel fundamental.” (FRANCO</w:t>
      </w:r>
      <w:r w:rsidR="001D475F">
        <w:rPr>
          <w:rFonts w:ascii="Times New Roman" w:hAnsi="Times New Roman" w:cs="Times New Roman"/>
          <w:color w:val="auto"/>
        </w:rPr>
        <w:t xml:space="preserve"> &amp; FERREIRA</w:t>
      </w:r>
      <w:r w:rsidRPr="008707D2">
        <w:rPr>
          <w:rFonts w:ascii="Times New Roman" w:hAnsi="Times New Roman" w:cs="Times New Roman"/>
          <w:color w:val="auto"/>
        </w:rPr>
        <w:t xml:space="preserve">, 2017, p 261) A atuação do profissional em Educação Infantil que sempre esteve no cerne dos debates teóricos e práticos, nas academias e instituições de ensino, ocupou notoriedade na efetivação de uma identidade educacional e própria da Educação Infantil. </w:t>
      </w:r>
      <w:r w:rsidR="00BE50E4" w:rsidRPr="008707D2">
        <w:rPr>
          <w:rFonts w:ascii="Times New Roman" w:hAnsi="Times New Roman" w:cs="Times New Roman"/>
          <w:color w:val="auto"/>
        </w:rPr>
        <w:t>Sobre este tema emblemático, Parecer CNE/CEB n</w:t>
      </w:r>
      <w:r w:rsidR="00BE50E4" w:rsidRPr="008707D2">
        <w:rPr>
          <w:rFonts w:ascii="Times New Roman" w:hAnsi="Times New Roman" w:cs="Times New Roman"/>
          <w:color w:val="auto"/>
          <w:vertAlign w:val="superscript"/>
        </w:rPr>
        <w:t>o</w:t>
      </w:r>
      <w:r w:rsidRPr="008707D2">
        <w:rPr>
          <w:rFonts w:ascii="Times New Roman" w:hAnsi="Times New Roman" w:cs="Times New Roman"/>
          <w:color w:val="auto"/>
        </w:rPr>
        <w:t xml:space="preserve"> 17/2012 elucida</w:t>
      </w:r>
      <w:r w:rsidR="00BE50E4" w:rsidRPr="008707D2">
        <w:rPr>
          <w:rFonts w:ascii="Times New Roman" w:hAnsi="Times New Roman" w:cs="Times New Roman"/>
          <w:color w:val="auto"/>
        </w:rPr>
        <w:t>:</w:t>
      </w:r>
    </w:p>
    <w:p w:rsidR="00BE50E4" w:rsidRPr="000514C1" w:rsidRDefault="00BE50E4" w:rsidP="00BE50E4">
      <w:pPr>
        <w:spacing w:line="360" w:lineRule="auto"/>
        <w:ind w:firstLine="709"/>
        <w:rPr>
          <w:rFonts w:ascii="Times New Roman" w:hAnsi="Times New Roman" w:cs="Times New Roman"/>
          <w:color w:val="auto"/>
        </w:rPr>
      </w:pPr>
    </w:p>
    <w:p w:rsidR="00BE50E4" w:rsidRDefault="00BE50E4" w:rsidP="00C0390B">
      <w:pPr>
        <w:spacing w:line="240" w:lineRule="auto"/>
        <w:ind w:left="2268"/>
        <w:rPr>
          <w:rFonts w:ascii="Times New Roman" w:hAnsi="Times New Roman" w:cs="Times New Roman"/>
          <w:color w:val="auto"/>
          <w:sz w:val="22"/>
          <w:szCs w:val="20"/>
        </w:rPr>
      </w:pPr>
      <w:r w:rsidRPr="00CF57D6">
        <w:rPr>
          <w:rFonts w:ascii="Times New Roman" w:hAnsi="Times New Roman" w:cs="Times New Roman"/>
          <w:color w:val="auto"/>
          <w:sz w:val="22"/>
          <w:szCs w:val="20"/>
        </w:rPr>
        <w:t>A inclusão das creches no sistema de ensino, formando com a pré-escola a Educação Infantil, trouxe como consequência o entendimento de que o professor é o profissional responsável pelas crianças no sistema educacional. Neste sentido, é urgente esclarecer em relação à possibilidade de profissionais considerados não docentes poderem se responsabilizar pelo trabalho junto às crianças em creches. (BRASIL, 2012, p. 2)</w:t>
      </w:r>
    </w:p>
    <w:p w:rsidR="00C0390B" w:rsidRPr="00C0390B" w:rsidRDefault="00C0390B" w:rsidP="00C0390B">
      <w:pPr>
        <w:spacing w:line="240" w:lineRule="auto"/>
        <w:ind w:left="2268"/>
        <w:rPr>
          <w:rFonts w:ascii="Times New Roman" w:hAnsi="Times New Roman" w:cs="Times New Roman"/>
          <w:color w:val="auto"/>
          <w:sz w:val="22"/>
          <w:szCs w:val="20"/>
        </w:rPr>
      </w:pPr>
    </w:p>
    <w:p w:rsidR="00BE50E4" w:rsidRPr="000514C1" w:rsidRDefault="00BE50E4" w:rsidP="00BE50E4">
      <w:pPr>
        <w:autoSpaceDE w:val="0"/>
        <w:autoSpaceDN w:val="0"/>
        <w:adjustRightInd w:val="0"/>
        <w:spacing w:line="360" w:lineRule="auto"/>
        <w:ind w:firstLine="708"/>
        <w:rPr>
          <w:rFonts w:ascii="Times New Roman" w:hAnsi="Times New Roman" w:cs="Times New Roman"/>
          <w:color w:val="auto"/>
        </w:rPr>
      </w:pPr>
      <w:r w:rsidRPr="000514C1">
        <w:rPr>
          <w:rFonts w:ascii="Times New Roman" w:hAnsi="Times New Roman" w:cs="Times New Roman"/>
          <w:color w:val="auto"/>
        </w:rPr>
        <w:t>O exercício do magistério por pessoas sem qualificação profissional para tal pleito que outrora era realizado em ambientes educacionais de atendimento a bebês, crianças bem pequenas e crianças pequenas, por vezes, não prestigiavam a qualidade das práticas pedagógicas e sim aspectos outros com a guarda, a higiene, a regulação entre outros. O baixo nível acadêmico, a formação inicial precária, destas educadoras era outro elemento que porventura lhes impossibilitava de apropriação das especificidades quanto à função social, pedagógica e política das instituições educacionais de atendimento da primeira infância.</w:t>
      </w:r>
    </w:p>
    <w:p w:rsidR="002F10FB" w:rsidRDefault="002F10FB" w:rsidP="002F10FB">
      <w:pPr>
        <w:autoSpaceDE w:val="0"/>
        <w:autoSpaceDN w:val="0"/>
        <w:adjustRightInd w:val="0"/>
        <w:spacing w:line="360" w:lineRule="auto"/>
        <w:ind w:firstLine="708"/>
        <w:rPr>
          <w:rFonts w:ascii="Times New Roman" w:hAnsi="Times New Roman" w:cs="Times New Roman"/>
          <w:color w:val="auto"/>
        </w:rPr>
      </w:pPr>
      <w:r>
        <w:rPr>
          <w:rFonts w:ascii="Times New Roman" w:hAnsi="Times New Roman" w:cs="Times New Roman"/>
          <w:color w:val="auto"/>
        </w:rPr>
        <w:t xml:space="preserve">Franco </w:t>
      </w:r>
      <w:r w:rsidR="001D475F">
        <w:rPr>
          <w:rFonts w:ascii="Times New Roman" w:hAnsi="Times New Roman" w:cs="Times New Roman"/>
          <w:color w:val="auto"/>
        </w:rPr>
        <w:t xml:space="preserve">e Ferreira </w:t>
      </w:r>
      <w:r>
        <w:rPr>
          <w:rFonts w:ascii="Times New Roman" w:hAnsi="Times New Roman" w:cs="Times New Roman"/>
          <w:color w:val="auto"/>
        </w:rPr>
        <w:t xml:space="preserve">(2017) caracterizam os estudos e produções sobre a Educação Infantil com centralidade ao discurso teórico e legislativo com pouca intervenção prática destes ao cotidiano das instituições educativas. </w:t>
      </w:r>
    </w:p>
    <w:p w:rsidR="00C0390B" w:rsidRDefault="00C0390B" w:rsidP="002F10FB">
      <w:pPr>
        <w:autoSpaceDE w:val="0"/>
        <w:autoSpaceDN w:val="0"/>
        <w:adjustRightInd w:val="0"/>
        <w:spacing w:line="360" w:lineRule="auto"/>
        <w:ind w:firstLine="708"/>
        <w:rPr>
          <w:rFonts w:ascii="Times New Roman" w:hAnsi="Times New Roman" w:cs="Times New Roman"/>
          <w:color w:val="auto"/>
        </w:rPr>
      </w:pPr>
    </w:p>
    <w:p w:rsidR="002F10FB" w:rsidRPr="00B0567E" w:rsidRDefault="002F10FB" w:rsidP="002F10FB">
      <w:pPr>
        <w:autoSpaceDE w:val="0"/>
        <w:autoSpaceDN w:val="0"/>
        <w:adjustRightInd w:val="0"/>
        <w:spacing w:after="0" w:line="240" w:lineRule="auto"/>
        <w:ind w:left="2268"/>
        <w:rPr>
          <w:rFonts w:ascii="Times New Roman" w:eastAsiaTheme="minorHAnsi" w:hAnsi="Times New Roman" w:cs="Times New Roman"/>
          <w:color w:val="auto"/>
          <w:sz w:val="22"/>
        </w:rPr>
      </w:pPr>
      <w:r w:rsidRPr="00B0567E">
        <w:rPr>
          <w:rFonts w:ascii="Times New Roman" w:hAnsi="Times New Roman" w:cs="Times New Roman"/>
          <w:color w:val="auto"/>
          <w:sz w:val="22"/>
        </w:rPr>
        <w:t>No que tange especificamente às lutas pela Educação Infantil, a literatura teórica e os trabalhos de pesquisa empírica são ainda escassos, além de se concentrarem muitos dos existentes mais na análise da evolução da produção normativa (Leis, Diretrizes, Base Comum Curricular) do que na análise histórica e sociológica das lutas políticas, sociais e profissionais. (</w:t>
      </w:r>
      <w:r w:rsidR="001D475F" w:rsidRPr="00B0567E">
        <w:rPr>
          <w:rFonts w:ascii="Times New Roman" w:hAnsi="Times New Roman" w:cs="Times New Roman"/>
          <w:color w:val="auto"/>
          <w:sz w:val="22"/>
        </w:rPr>
        <w:t>FRANCO &amp; FERREIRA</w:t>
      </w:r>
      <w:r w:rsidRPr="00B0567E">
        <w:rPr>
          <w:rFonts w:ascii="Times New Roman" w:hAnsi="Times New Roman" w:cs="Times New Roman"/>
          <w:color w:val="auto"/>
          <w:sz w:val="22"/>
        </w:rPr>
        <w:t>, 2017, p. 256/257)</w:t>
      </w:r>
    </w:p>
    <w:p w:rsidR="002F10FB" w:rsidRPr="000514C1" w:rsidRDefault="002F10FB" w:rsidP="000E7DD4">
      <w:pPr>
        <w:autoSpaceDE w:val="0"/>
        <w:autoSpaceDN w:val="0"/>
        <w:adjustRightInd w:val="0"/>
        <w:spacing w:before="0" w:after="0" w:line="360" w:lineRule="auto"/>
        <w:ind w:firstLine="720"/>
        <w:rPr>
          <w:rFonts w:ascii="Times New Roman" w:hAnsi="Times New Roman" w:cs="Times New Roman"/>
          <w:color w:val="auto"/>
        </w:rPr>
      </w:pPr>
    </w:p>
    <w:p w:rsidR="00C0390B" w:rsidRPr="00C0390B" w:rsidRDefault="00C0390B" w:rsidP="00C0390B">
      <w:pPr>
        <w:autoSpaceDE w:val="0"/>
        <w:autoSpaceDN w:val="0"/>
        <w:adjustRightInd w:val="0"/>
        <w:spacing w:line="360" w:lineRule="auto"/>
        <w:ind w:firstLine="708"/>
        <w:rPr>
          <w:rFonts w:ascii="Times New Roman" w:hAnsi="Times New Roman" w:cs="Times New Roman"/>
          <w:color w:val="auto"/>
        </w:rPr>
      </w:pPr>
      <w:r w:rsidRPr="000514C1">
        <w:rPr>
          <w:rFonts w:ascii="Times New Roman" w:hAnsi="Times New Roman" w:cs="Times New Roman"/>
          <w:color w:val="auto"/>
        </w:rPr>
        <w:t xml:space="preserve">Em linhas gerais, dois problemas acometem aspectos da formação continuada do/a professor/a: o esvaziamento conceitual quanto à competência da função dos processos de capacitação dos profissionais em Educação pelos programas de formação e o afastamento das </w:t>
      </w:r>
      <w:r w:rsidRPr="000514C1">
        <w:rPr>
          <w:rFonts w:ascii="Times New Roman" w:hAnsi="Times New Roman" w:cs="Times New Roman"/>
          <w:color w:val="auto"/>
        </w:rPr>
        <w:lastRenderedPageBreak/>
        <w:t>abordagens do cotidiano da pluralidade que consiste os ambientes educativos de forma que há o prestígio das atividades a ser realizadas como práticas pedagógicas sem se levar em conta a realidade dos sujeitos que compõem aquele contexto. (CARVALHO, 2012)</w:t>
      </w:r>
    </w:p>
    <w:p w:rsidR="007E7CED" w:rsidRPr="000514C1" w:rsidRDefault="00ED3115" w:rsidP="0090426D">
      <w:pPr>
        <w:tabs>
          <w:tab w:val="left" w:pos="0"/>
        </w:tabs>
        <w:spacing w:line="360" w:lineRule="auto"/>
        <w:rPr>
          <w:rFonts w:ascii="Times New Roman" w:hAnsi="Times New Roman" w:cs="Times New Roman"/>
          <w:color w:val="auto"/>
        </w:rPr>
      </w:pPr>
      <w:r>
        <w:rPr>
          <w:rFonts w:ascii="Times New Roman" w:hAnsi="Times New Roman" w:cs="Times New Roman"/>
          <w:color w:val="auto"/>
        </w:rPr>
        <w:tab/>
      </w:r>
      <w:r w:rsidR="0090426D" w:rsidRPr="000514C1">
        <w:rPr>
          <w:rFonts w:ascii="Times New Roman" w:hAnsi="Times New Roman" w:cs="Times New Roman"/>
          <w:color w:val="auto"/>
        </w:rPr>
        <w:t>A definição dos “tipos de formação e es</w:t>
      </w:r>
      <w:r w:rsidR="0090426D" w:rsidRPr="000514C1">
        <w:rPr>
          <w:rFonts w:ascii="Times New Roman" w:hAnsi="Times New Roman" w:cs="Times New Roman"/>
          <w:color w:val="auto"/>
        </w:rPr>
        <w:softHyphen/>
        <w:t>pecialização, de carreira e de remuneração para um determinado grupo social que vem crescendo e consolidando-se, com a entra</w:t>
      </w:r>
      <w:r w:rsidR="0090426D" w:rsidRPr="000514C1">
        <w:rPr>
          <w:rFonts w:ascii="Times New Roman" w:hAnsi="Times New Roman" w:cs="Times New Roman"/>
          <w:color w:val="auto"/>
        </w:rPr>
        <w:softHyphen/>
        <w:t>da da Educação Infantil como uma etapa da educação básica e um direito conquistado, é uma tarefa presente da qual não podemos fugir.” (OLIVEIRA, 2013, p.14)</w:t>
      </w:r>
      <w:r w:rsidR="0090426D" w:rsidRPr="000514C1">
        <w:rPr>
          <w:rFonts w:ascii="Times New Roman" w:eastAsia="Times New Roman" w:hAnsi="Times New Roman" w:cs="Times New Roman"/>
          <w:color w:val="auto"/>
        </w:rPr>
        <w:t>. É</w:t>
      </w:r>
      <w:r w:rsidR="007E7CED" w:rsidRPr="000514C1">
        <w:rPr>
          <w:rFonts w:ascii="Times New Roman" w:eastAsia="Times New Roman" w:hAnsi="Times New Roman" w:cs="Times New Roman"/>
          <w:color w:val="auto"/>
        </w:rPr>
        <w:t xml:space="preserve"> imprescindível que as políticas públicas de formação docente evidenciem em suas ações que “</w:t>
      </w:r>
      <w:r w:rsidR="007E7CED" w:rsidRPr="000514C1">
        <w:rPr>
          <w:rFonts w:ascii="Times New Roman" w:hAnsi="Times New Roman" w:cs="Times New Roman"/>
          <w:color w:val="auto"/>
        </w:rPr>
        <w:t>Tais programas são um direito das professoras e professores no sentido de aprimorar sua prática e desenvolver a si e a sua identidade profissional no exercício de seu trabalho.” (BRASIL, 2009, p. 12</w:t>
      </w:r>
      <w:proofErr w:type="gramStart"/>
      <w:r w:rsidR="007E7CED" w:rsidRPr="000514C1">
        <w:rPr>
          <w:rFonts w:ascii="Times New Roman" w:hAnsi="Times New Roman" w:cs="Times New Roman"/>
          <w:color w:val="auto"/>
        </w:rPr>
        <w:t>)</w:t>
      </w:r>
      <w:proofErr w:type="gramEnd"/>
    </w:p>
    <w:p w:rsidR="00D64962" w:rsidRDefault="00D64962" w:rsidP="005A05B1">
      <w:pPr>
        <w:tabs>
          <w:tab w:val="left" w:pos="4395"/>
        </w:tabs>
        <w:rPr>
          <w:rFonts w:ascii="Times New Roman" w:eastAsia="Times New Roman" w:hAnsi="Times New Roman" w:cs="Times New Roman"/>
          <w:b/>
          <w:color w:val="auto"/>
        </w:rPr>
      </w:pPr>
    </w:p>
    <w:p w:rsidR="00563C34" w:rsidRPr="000514C1" w:rsidRDefault="00563C34" w:rsidP="005A05B1">
      <w:pPr>
        <w:tabs>
          <w:tab w:val="left" w:pos="4395"/>
        </w:tabs>
        <w:rPr>
          <w:rFonts w:ascii="Times New Roman" w:eastAsia="Times New Roman" w:hAnsi="Times New Roman" w:cs="Times New Roman"/>
          <w:b/>
          <w:color w:val="auto"/>
        </w:rPr>
      </w:pPr>
      <w:proofErr w:type="gramStart"/>
      <w:r w:rsidRPr="000514C1">
        <w:rPr>
          <w:rFonts w:ascii="Times New Roman" w:eastAsia="Times New Roman" w:hAnsi="Times New Roman" w:cs="Times New Roman"/>
          <w:b/>
          <w:color w:val="auto"/>
        </w:rPr>
        <w:t>2</w:t>
      </w:r>
      <w:proofErr w:type="gramEnd"/>
      <w:r w:rsidRPr="000514C1">
        <w:rPr>
          <w:rFonts w:ascii="Times New Roman" w:eastAsia="Times New Roman" w:hAnsi="Times New Roman" w:cs="Times New Roman"/>
          <w:b/>
          <w:color w:val="auto"/>
        </w:rPr>
        <w:t xml:space="preserve"> CONSIDERAÇÕES FINAIS</w:t>
      </w:r>
    </w:p>
    <w:p w:rsidR="00CF57D6" w:rsidRDefault="00CF57D6" w:rsidP="000514C1">
      <w:pPr>
        <w:tabs>
          <w:tab w:val="left" w:pos="0"/>
        </w:tabs>
        <w:rPr>
          <w:rFonts w:ascii="Times New Roman" w:eastAsia="Times New Roman" w:hAnsi="Times New Roman" w:cs="Times New Roman"/>
          <w:color w:val="auto"/>
        </w:rPr>
      </w:pPr>
    </w:p>
    <w:p w:rsidR="00B435D6" w:rsidRPr="00FD5D37" w:rsidRDefault="00CF57D6" w:rsidP="00B435D6">
      <w:pPr>
        <w:spacing w:line="360" w:lineRule="auto"/>
        <w:ind w:firstLine="720"/>
        <w:rPr>
          <w:rFonts w:ascii="Times New Roman" w:hAnsi="Times New Roman" w:cs="Times New Roman"/>
          <w:color w:val="auto"/>
        </w:rPr>
      </w:pPr>
      <w:r w:rsidRPr="00FD5D37">
        <w:rPr>
          <w:rFonts w:ascii="Times New Roman" w:eastAsia="Times New Roman" w:hAnsi="Times New Roman" w:cs="Times New Roman"/>
          <w:color w:val="auto"/>
        </w:rPr>
        <w:t>A qualidade educacional nas instituições de Educação Infantil perpassa pela qualificaç</w:t>
      </w:r>
      <w:r w:rsidR="00B435D6" w:rsidRPr="00FD5D37">
        <w:rPr>
          <w:rFonts w:ascii="Times New Roman" w:eastAsia="Times New Roman" w:hAnsi="Times New Roman" w:cs="Times New Roman"/>
          <w:color w:val="auto"/>
        </w:rPr>
        <w:t>ão profissional e r</w:t>
      </w:r>
      <w:r w:rsidRPr="00FD5D37">
        <w:rPr>
          <w:rFonts w:ascii="Times New Roman" w:eastAsia="Times New Roman" w:hAnsi="Times New Roman" w:cs="Times New Roman"/>
          <w:color w:val="auto"/>
        </w:rPr>
        <w:t xml:space="preserve">equer entendimento acerca da concepção de criança, infância, educação e também da identidade </w:t>
      </w:r>
      <w:r w:rsidR="00B435D6" w:rsidRPr="00FD5D37">
        <w:rPr>
          <w:rFonts w:ascii="Times New Roman" w:eastAsia="Times New Roman" w:hAnsi="Times New Roman" w:cs="Times New Roman"/>
          <w:color w:val="auto"/>
        </w:rPr>
        <w:t>professora. O debate e a efetivação da função sociopolítica e pedagógica de creche e pré-escolas r precisa prestigiar a pluralidade que faz parte do cotidiano educacional.</w:t>
      </w:r>
    </w:p>
    <w:p w:rsidR="00C0390B" w:rsidRPr="00C0390B" w:rsidRDefault="00C0390B" w:rsidP="00C0390B">
      <w:pPr>
        <w:autoSpaceDE w:val="0"/>
        <w:autoSpaceDN w:val="0"/>
        <w:adjustRightInd w:val="0"/>
        <w:spacing w:line="360" w:lineRule="auto"/>
        <w:ind w:firstLine="708"/>
        <w:rPr>
          <w:rFonts w:ascii="Times New Roman" w:hAnsi="Times New Roman" w:cs="Times New Roman"/>
          <w:color w:val="auto"/>
        </w:rPr>
      </w:pPr>
      <w:r>
        <w:rPr>
          <w:rFonts w:ascii="Times New Roman" w:hAnsi="Times New Roman" w:cs="Times New Roman"/>
          <w:color w:val="auto"/>
        </w:rPr>
        <w:t>Considero que o discurso mais voltado a aspectos instrumentais e menos para abordagens que reflitam sobre aspectos sociais e culturais alcançam a realidade dos processos formativos não ultrapassando desta forma dilemas que dificultam a composição da identidade destes ambientes que abarquem suas particularidades e a diversidade que a compõe.</w:t>
      </w:r>
    </w:p>
    <w:p w:rsidR="00FD5D37" w:rsidRDefault="00B435D6" w:rsidP="00B435D6">
      <w:pPr>
        <w:spacing w:line="360" w:lineRule="auto"/>
        <w:ind w:firstLine="720"/>
        <w:rPr>
          <w:rFonts w:ascii="Times New Roman" w:hAnsi="Times New Roman" w:cs="Times New Roman"/>
          <w:color w:val="auto"/>
        </w:rPr>
      </w:pPr>
      <w:r w:rsidRPr="00FD5D37">
        <w:rPr>
          <w:rFonts w:ascii="Times New Roman" w:hAnsi="Times New Roman" w:cs="Times New Roman"/>
          <w:color w:val="auto"/>
        </w:rPr>
        <w:t xml:space="preserve">A integração da Educação Infantil ao sistema escolar foi fruto de uma luta fundamentada e por isto tem lugar legítimo no sistema de ensino. Apropriar </w:t>
      </w:r>
      <w:r w:rsidR="00FD5D37" w:rsidRPr="00FD5D37">
        <w:rPr>
          <w:rFonts w:ascii="Times New Roman" w:hAnsi="Times New Roman" w:cs="Times New Roman"/>
          <w:color w:val="auto"/>
        </w:rPr>
        <w:t xml:space="preserve">das construções que compõem as particularidades do atendimento educacional de bebês, crianças bem pequenas e crianças pequenas encontra capilaridade na profissionalização docente, nas reflexões sobre os sujeitos e instituições reais, sobre o contexto </w:t>
      </w:r>
      <w:proofErr w:type="spellStart"/>
      <w:r w:rsidR="00FD5D37" w:rsidRPr="00FD5D37">
        <w:rPr>
          <w:rFonts w:ascii="Times New Roman" w:hAnsi="Times New Roman" w:cs="Times New Roman"/>
          <w:color w:val="auto"/>
        </w:rPr>
        <w:t>sócio-histórico</w:t>
      </w:r>
      <w:proofErr w:type="spellEnd"/>
      <w:r w:rsidR="00FD5D37" w:rsidRPr="00FD5D37">
        <w:rPr>
          <w:rFonts w:ascii="Times New Roman" w:hAnsi="Times New Roman" w:cs="Times New Roman"/>
          <w:color w:val="auto"/>
        </w:rPr>
        <w:t xml:space="preserve"> que compõem as identidades dos sujeitos e das instituições.</w:t>
      </w:r>
    </w:p>
    <w:p w:rsidR="00B435D6" w:rsidRDefault="00FD5D37" w:rsidP="00FD5D37">
      <w:pPr>
        <w:spacing w:line="360" w:lineRule="auto"/>
        <w:ind w:firstLine="720"/>
        <w:rPr>
          <w:rFonts w:ascii="Times New Roman" w:hAnsi="Times New Roman" w:cs="Times New Roman"/>
        </w:rPr>
      </w:pPr>
      <w:r>
        <w:rPr>
          <w:rFonts w:ascii="Times New Roman" w:hAnsi="Times New Roman" w:cs="Times New Roman"/>
          <w:color w:val="auto"/>
        </w:rPr>
        <w:t xml:space="preserve">Compreender, problematizar e refletir sobre quem são os atores e atrizes educacionais da Educação Infantil e qual a relação mútua a ser desenvolvida na perspectiva de culminar na construção de uma sociedade mais justa, solidária, consciente, democrática é fundante na ressignificação de creches e pré-escolas com identidade própria, atuante e </w:t>
      </w:r>
      <w:proofErr w:type="spellStart"/>
      <w:r>
        <w:rPr>
          <w:rFonts w:ascii="Times New Roman" w:hAnsi="Times New Roman" w:cs="Times New Roman"/>
          <w:color w:val="auto"/>
        </w:rPr>
        <w:t>empoderada</w:t>
      </w:r>
      <w:proofErr w:type="spellEnd"/>
      <w:r>
        <w:rPr>
          <w:rFonts w:ascii="Times New Roman" w:hAnsi="Times New Roman" w:cs="Times New Roman"/>
          <w:color w:val="auto"/>
        </w:rPr>
        <w:t>.</w:t>
      </w:r>
    </w:p>
    <w:p w:rsidR="00FD5D37" w:rsidRPr="00FD5D37" w:rsidRDefault="00FD5D37" w:rsidP="00FD5D37">
      <w:pPr>
        <w:spacing w:line="360" w:lineRule="auto"/>
        <w:ind w:firstLine="720"/>
        <w:rPr>
          <w:rFonts w:ascii="Times New Roman" w:hAnsi="Times New Roman" w:cs="Times New Roman"/>
        </w:rPr>
      </w:pPr>
    </w:p>
    <w:p w:rsidR="00563C34" w:rsidRPr="000514C1" w:rsidRDefault="00563C34" w:rsidP="000514C1">
      <w:pPr>
        <w:tabs>
          <w:tab w:val="left" w:pos="0"/>
        </w:tabs>
        <w:rPr>
          <w:rFonts w:ascii="Times New Roman" w:eastAsia="Times New Roman" w:hAnsi="Times New Roman" w:cs="Times New Roman"/>
          <w:color w:val="auto"/>
        </w:rPr>
      </w:pPr>
      <w:r w:rsidRPr="000514C1">
        <w:rPr>
          <w:rFonts w:ascii="Times New Roman" w:eastAsia="Times New Roman" w:hAnsi="Times New Roman" w:cs="Times New Roman"/>
          <w:color w:val="auto"/>
        </w:rPr>
        <w:lastRenderedPageBreak/>
        <w:t>REFERENCIAS</w:t>
      </w:r>
    </w:p>
    <w:p w:rsidR="00751957" w:rsidRPr="000514C1" w:rsidRDefault="00751957" w:rsidP="00563C34">
      <w:pPr>
        <w:autoSpaceDE w:val="0"/>
        <w:autoSpaceDN w:val="0"/>
        <w:adjustRightInd w:val="0"/>
        <w:spacing w:after="0" w:line="240" w:lineRule="auto"/>
        <w:rPr>
          <w:rFonts w:ascii="Times New Roman" w:eastAsia="Times New Roman" w:hAnsi="Times New Roman" w:cs="Times New Roman"/>
          <w:color w:val="auto"/>
        </w:rPr>
      </w:pPr>
    </w:p>
    <w:p w:rsidR="00563C34" w:rsidRPr="000514C1" w:rsidRDefault="00563C34" w:rsidP="00563C34">
      <w:pPr>
        <w:autoSpaceDE w:val="0"/>
        <w:autoSpaceDN w:val="0"/>
        <w:adjustRightInd w:val="0"/>
        <w:spacing w:after="0" w:line="240" w:lineRule="auto"/>
        <w:rPr>
          <w:rFonts w:ascii="Times New Roman" w:hAnsi="Times New Roman" w:cs="Times New Roman"/>
          <w:color w:val="auto"/>
        </w:rPr>
      </w:pPr>
      <w:r w:rsidRPr="000514C1">
        <w:rPr>
          <w:rFonts w:ascii="Times New Roman" w:eastAsia="Times New Roman" w:hAnsi="Times New Roman" w:cs="Times New Roman"/>
          <w:color w:val="auto"/>
        </w:rPr>
        <w:t>BRASIL</w:t>
      </w:r>
      <w:r w:rsidRPr="000514C1">
        <w:rPr>
          <w:rFonts w:ascii="Times New Roman" w:hAnsi="Times New Roman" w:cs="Times New Roman"/>
          <w:color w:val="auto"/>
        </w:rPr>
        <w:t xml:space="preserve">. Lei n° 9.394, de 20 de dezembro de 1996. </w:t>
      </w:r>
      <w:r w:rsidRPr="000514C1">
        <w:rPr>
          <w:rFonts w:ascii="Times New Roman" w:hAnsi="Times New Roman" w:cs="Times New Roman"/>
          <w:b/>
          <w:color w:val="auto"/>
        </w:rPr>
        <w:t>Estabelece as diretrizes e bases da educação nacional</w:t>
      </w:r>
      <w:r w:rsidRPr="000514C1">
        <w:rPr>
          <w:rFonts w:ascii="Times New Roman" w:hAnsi="Times New Roman" w:cs="Times New Roman"/>
          <w:color w:val="auto"/>
        </w:rPr>
        <w:t xml:space="preserve">. </w:t>
      </w:r>
      <w:r w:rsidRPr="000514C1">
        <w:rPr>
          <w:rFonts w:ascii="Times New Roman" w:hAnsi="Times New Roman" w:cs="Times New Roman"/>
          <w:i/>
          <w:iCs/>
          <w:color w:val="auto"/>
        </w:rPr>
        <w:t>Diário Oficial da União</w:t>
      </w:r>
      <w:r w:rsidRPr="000514C1">
        <w:rPr>
          <w:rFonts w:ascii="Times New Roman" w:hAnsi="Times New Roman" w:cs="Times New Roman"/>
          <w:color w:val="auto"/>
        </w:rPr>
        <w:t xml:space="preserve">. Brasília, 21 dez. 1996. Disponível em: &lt;http:// </w:t>
      </w:r>
      <w:hyperlink r:id="rId8" w:history="1">
        <w:r w:rsidRPr="000514C1">
          <w:rPr>
            <w:rStyle w:val="Hyperlink"/>
            <w:rFonts w:ascii="Times New Roman" w:hAnsi="Times New Roman" w:cs="Times New Roman"/>
            <w:color w:val="auto"/>
          </w:rPr>
          <w:t>www.planalto.gov.br/ccivil_03/leis/L9394.htm</w:t>
        </w:r>
      </w:hyperlink>
      <w:r w:rsidRPr="000514C1">
        <w:rPr>
          <w:rFonts w:ascii="Times New Roman" w:hAnsi="Times New Roman" w:cs="Times New Roman"/>
          <w:color w:val="auto"/>
        </w:rPr>
        <w:t>&gt;. Acesso em: 14 nov. 2018.</w:t>
      </w:r>
    </w:p>
    <w:p w:rsidR="00563C34" w:rsidRPr="000514C1" w:rsidRDefault="00563C34" w:rsidP="005A05B1">
      <w:pPr>
        <w:tabs>
          <w:tab w:val="left" w:pos="4395"/>
        </w:tabs>
        <w:rPr>
          <w:rFonts w:ascii="Times New Roman" w:eastAsia="Times New Roman" w:hAnsi="Times New Roman" w:cs="Times New Roman"/>
          <w:color w:val="auto"/>
        </w:rPr>
      </w:pPr>
    </w:p>
    <w:p w:rsidR="00563C34" w:rsidRPr="008707D2" w:rsidRDefault="00563C34" w:rsidP="00563C34">
      <w:pPr>
        <w:autoSpaceDE w:val="0"/>
        <w:autoSpaceDN w:val="0"/>
        <w:spacing w:after="0" w:line="240" w:lineRule="auto"/>
        <w:rPr>
          <w:rFonts w:ascii="Times New Roman" w:eastAsia="Times New Roman" w:hAnsi="Times New Roman" w:cs="Times New Roman"/>
          <w:color w:val="auto"/>
        </w:rPr>
      </w:pPr>
      <w:r w:rsidRPr="000514C1">
        <w:rPr>
          <w:rFonts w:ascii="Times New Roman" w:hAnsi="Times New Roman" w:cs="Times New Roman"/>
          <w:color w:val="auto"/>
        </w:rPr>
        <w:t xml:space="preserve">______. </w:t>
      </w:r>
      <w:r w:rsidRPr="000514C1">
        <w:rPr>
          <w:rFonts w:ascii="Times New Roman" w:eastAsia="Times New Roman" w:hAnsi="Times New Roman" w:cs="Times New Roman"/>
          <w:color w:val="auto"/>
        </w:rPr>
        <w:t xml:space="preserve"> Ministério da Educação. Conselho Nacional de Educação. </w:t>
      </w:r>
      <w:r w:rsidRPr="000514C1">
        <w:rPr>
          <w:rFonts w:ascii="Times New Roman" w:eastAsia="Times New Roman" w:hAnsi="Times New Roman" w:cs="Times New Roman"/>
          <w:b/>
          <w:color w:val="auto"/>
        </w:rPr>
        <w:t>Parecer 20/2009.</w:t>
      </w:r>
      <w:r w:rsidRPr="000514C1">
        <w:rPr>
          <w:rFonts w:ascii="Times New Roman" w:hAnsi="Times New Roman" w:cs="Times New Roman"/>
          <w:b/>
          <w:color w:val="auto"/>
        </w:rPr>
        <w:t xml:space="preserve"> Revisão das </w:t>
      </w:r>
      <w:r w:rsidRPr="008707D2">
        <w:rPr>
          <w:rFonts w:ascii="Times New Roman" w:hAnsi="Times New Roman" w:cs="Times New Roman"/>
          <w:b/>
          <w:color w:val="auto"/>
        </w:rPr>
        <w:t>Diretrizes Curriculares Nacionais para a Educação Infantil</w:t>
      </w:r>
      <w:r w:rsidRPr="008707D2">
        <w:rPr>
          <w:rFonts w:ascii="Times New Roman" w:eastAsia="Times New Roman" w:hAnsi="Times New Roman" w:cs="Times New Roman"/>
          <w:b/>
          <w:color w:val="auto"/>
        </w:rPr>
        <w:t xml:space="preserve">. </w:t>
      </w:r>
      <w:r w:rsidRPr="008707D2">
        <w:rPr>
          <w:rFonts w:ascii="Times New Roman" w:hAnsi="Times New Roman" w:cs="Times New Roman"/>
          <w:color w:val="auto"/>
        </w:rPr>
        <w:t>Relator: Raimundo Moacir Mendes Feitosa.</w:t>
      </w:r>
      <w:r w:rsidRPr="008707D2">
        <w:rPr>
          <w:rFonts w:ascii="Times New Roman" w:hAnsi="Times New Roman" w:cs="Times New Roman"/>
          <w:i/>
          <w:color w:val="auto"/>
        </w:rPr>
        <w:t xml:space="preserve"> Diário Oficial [da] República Federativa do Brasil</w:t>
      </w:r>
      <w:r w:rsidRPr="008707D2">
        <w:rPr>
          <w:rFonts w:ascii="Times New Roman" w:hAnsi="Times New Roman" w:cs="Times New Roman"/>
          <w:color w:val="auto"/>
        </w:rPr>
        <w:t xml:space="preserve">, Brasília, DF, </w:t>
      </w:r>
      <w:proofErr w:type="gramStart"/>
      <w:r w:rsidRPr="008707D2">
        <w:rPr>
          <w:rFonts w:ascii="Times New Roman" w:hAnsi="Times New Roman" w:cs="Times New Roman"/>
          <w:color w:val="auto"/>
        </w:rPr>
        <w:t>9</w:t>
      </w:r>
      <w:proofErr w:type="gramEnd"/>
      <w:r w:rsidRPr="008707D2">
        <w:rPr>
          <w:rFonts w:ascii="Times New Roman" w:hAnsi="Times New Roman" w:cs="Times New Roman"/>
          <w:color w:val="auto"/>
        </w:rPr>
        <w:t xml:space="preserve"> dez. </w:t>
      </w:r>
      <w:r w:rsidRPr="008707D2">
        <w:rPr>
          <w:rFonts w:ascii="Times New Roman" w:eastAsia="Times New Roman" w:hAnsi="Times New Roman" w:cs="Times New Roman"/>
          <w:color w:val="auto"/>
        </w:rPr>
        <w:t>2009a.</w:t>
      </w:r>
    </w:p>
    <w:p w:rsidR="00563C34" w:rsidRPr="008707D2" w:rsidRDefault="00563C34" w:rsidP="005A05B1">
      <w:pPr>
        <w:tabs>
          <w:tab w:val="left" w:pos="4395"/>
        </w:tabs>
        <w:rPr>
          <w:rFonts w:ascii="Times New Roman" w:eastAsia="Times New Roman" w:hAnsi="Times New Roman" w:cs="Times New Roman"/>
          <w:color w:val="auto"/>
        </w:rPr>
      </w:pPr>
    </w:p>
    <w:p w:rsidR="00563C34" w:rsidRPr="008707D2" w:rsidRDefault="00563C34" w:rsidP="00563C34">
      <w:pPr>
        <w:autoSpaceDE w:val="0"/>
        <w:autoSpaceDN w:val="0"/>
        <w:spacing w:after="0" w:line="240" w:lineRule="auto"/>
        <w:rPr>
          <w:rFonts w:ascii="Times New Roman" w:hAnsi="Times New Roman" w:cs="Times New Roman"/>
          <w:color w:val="auto"/>
        </w:rPr>
      </w:pPr>
      <w:r w:rsidRPr="008707D2">
        <w:rPr>
          <w:rFonts w:ascii="Times New Roman" w:hAnsi="Times New Roman" w:cs="Times New Roman"/>
          <w:color w:val="auto"/>
        </w:rPr>
        <w:t xml:space="preserve">______. </w:t>
      </w:r>
      <w:r w:rsidRPr="008707D2">
        <w:rPr>
          <w:rFonts w:ascii="Times New Roman" w:eastAsia="Times New Roman" w:hAnsi="Times New Roman" w:cs="Times New Roman"/>
          <w:color w:val="auto"/>
        </w:rPr>
        <w:t xml:space="preserve"> Ministério da Educação. Conselho Nacional de Educação </w:t>
      </w:r>
      <w:r w:rsidRPr="008707D2">
        <w:rPr>
          <w:rFonts w:ascii="Times New Roman" w:hAnsi="Times New Roman" w:cs="Times New Roman"/>
          <w:b/>
          <w:color w:val="auto"/>
        </w:rPr>
        <w:t>Parecer CNE/CEB n</w:t>
      </w:r>
      <w:r w:rsidRPr="008707D2">
        <w:rPr>
          <w:rFonts w:ascii="Times New Roman" w:hAnsi="Times New Roman" w:cs="Times New Roman"/>
          <w:b/>
          <w:color w:val="auto"/>
          <w:vertAlign w:val="superscript"/>
        </w:rPr>
        <w:t>o</w:t>
      </w:r>
      <w:r w:rsidRPr="008707D2">
        <w:rPr>
          <w:rFonts w:ascii="Times New Roman" w:hAnsi="Times New Roman" w:cs="Times New Roman"/>
          <w:b/>
          <w:color w:val="auto"/>
        </w:rPr>
        <w:t xml:space="preserve"> 17/2012. Orientações sobre a organização e o funcionamento da Educação Infantil, inclusive sobre a formação docente, em consonância com as Diretrizes Curriculares Nacionais para a Educação Infantil</w:t>
      </w:r>
      <w:r w:rsidRPr="008707D2">
        <w:rPr>
          <w:rFonts w:ascii="Times New Roman" w:hAnsi="Times New Roman" w:cs="Times New Roman"/>
          <w:color w:val="auto"/>
        </w:rPr>
        <w:t xml:space="preserve">. Relator: </w:t>
      </w:r>
      <w:proofErr w:type="spellStart"/>
      <w:r w:rsidRPr="008707D2">
        <w:rPr>
          <w:rFonts w:ascii="Times New Roman" w:hAnsi="Times New Roman" w:cs="Times New Roman"/>
          <w:color w:val="auto"/>
        </w:rPr>
        <w:t>Adeum</w:t>
      </w:r>
      <w:proofErr w:type="spellEnd"/>
      <w:r w:rsidRPr="008707D2">
        <w:rPr>
          <w:rFonts w:ascii="Times New Roman" w:hAnsi="Times New Roman" w:cs="Times New Roman"/>
          <w:color w:val="auto"/>
        </w:rPr>
        <w:t xml:space="preserve"> </w:t>
      </w:r>
      <w:proofErr w:type="spellStart"/>
      <w:r w:rsidRPr="008707D2">
        <w:rPr>
          <w:rFonts w:ascii="Times New Roman" w:hAnsi="Times New Roman" w:cs="Times New Roman"/>
          <w:color w:val="auto"/>
        </w:rPr>
        <w:t>Hilario</w:t>
      </w:r>
      <w:proofErr w:type="spellEnd"/>
      <w:r w:rsidRPr="008707D2">
        <w:rPr>
          <w:rFonts w:ascii="Times New Roman" w:hAnsi="Times New Roman" w:cs="Times New Roman"/>
          <w:color w:val="auto"/>
        </w:rPr>
        <w:t xml:space="preserve"> </w:t>
      </w:r>
      <w:proofErr w:type="spellStart"/>
      <w:r w:rsidRPr="008707D2">
        <w:rPr>
          <w:rFonts w:ascii="Times New Roman" w:hAnsi="Times New Roman" w:cs="Times New Roman"/>
          <w:color w:val="auto"/>
        </w:rPr>
        <w:t>Sauer</w:t>
      </w:r>
      <w:proofErr w:type="spellEnd"/>
      <w:r w:rsidRPr="008707D2">
        <w:rPr>
          <w:rFonts w:ascii="Times New Roman" w:hAnsi="Times New Roman" w:cs="Times New Roman"/>
          <w:color w:val="auto"/>
        </w:rPr>
        <w:t xml:space="preserve">. Brasília, DF, </w:t>
      </w:r>
      <w:r w:rsidRPr="008707D2">
        <w:rPr>
          <w:rFonts w:ascii="Times New Roman" w:eastAsia="Times New Roman" w:hAnsi="Times New Roman" w:cs="Times New Roman"/>
          <w:color w:val="auto"/>
        </w:rPr>
        <w:t>Brasília, 06 jun. 2012.</w:t>
      </w:r>
      <w:r w:rsidRPr="008707D2">
        <w:rPr>
          <w:rFonts w:ascii="Times New Roman" w:hAnsi="Times New Roman" w:cs="Times New Roman"/>
          <w:i/>
          <w:color w:val="auto"/>
        </w:rPr>
        <w:t xml:space="preserve"> Disponível em: </w:t>
      </w:r>
      <w:proofErr w:type="gramStart"/>
      <w:r w:rsidRPr="008707D2">
        <w:rPr>
          <w:rFonts w:ascii="Times New Roman" w:hAnsi="Times New Roman" w:cs="Times New Roman"/>
          <w:i/>
          <w:color w:val="auto"/>
        </w:rPr>
        <w:t>http://portal.mec.gov.br/index.</w:t>
      </w:r>
      <w:proofErr w:type="gramEnd"/>
      <w:r w:rsidRPr="008707D2">
        <w:rPr>
          <w:rFonts w:ascii="Times New Roman" w:hAnsi="Times New Roman" w:cs="Times New Roman"/>
          <w:i/>
          <w:color w:val="auto"/>
        </w:rPr>
        <w:t>php?</w:t>
      </w:r>
      <w:proofErr w:type="gramStart"/>
      <w:r w:rsidRPr="008707D2">
        <w:rPr>
          <w:rFonts w:ascii="Times New Roman" w:hAnsi="Times New Roman" w:cs="Times New Roman"/>
          <w:i/>
          <w:color w:val="auto"/>
        </w:rPr>
        <w:t>option</w:t>
      </w:r>
      <w:proofErr w:type="gramEnd"/>
      <w:r w:rsidRPr="008707D2">
        <w:rPr>
          <w:rFonts w:ascii="Times New Roman" w:hAnsi="Times New Roman" w:cs="Times New Roman"/>
          <w:i/>
          <w:color w:val="auto"/>
        </w:rPr>
        <w:t>=com_docman&amp;view=download&amp;alias=11250-pceb017-12&amp;Itemid=30192</w:t>
      </w:r>
    </w:p>
    <w:p w:rsidR="003D225B" w:rsidRPr="001D475F" w:rsidRDefault="003D225B" w:rsidP="00563C34">
      <w:pPr>
        <w:spacing w:after="0" w:line="240" w:lineRule="auto"/>
        <w:rPr>
          <w:rFonts w:ascii="Times New Roman" w:eastAsia="Times New Roman" w:hAnsi="Times New Roman" w:cs="Times New Roman"/>
          <w:color w:val="auto"/>
        </w:rPr>
      </w:pPr>
    </w:p>
    <w:p w:rsidR="00563C34" w:rsidRPr="001D475F" w:rsidRDefault="00563C34" w:rsidP="00563C34">
      <w:pPr>
        <w:spacing w:after="0" w:line="240" w:lineRule="auto"/>
        <w:rPr>
          <w:rFonts w:ascii="Times New Roman" w:hAnsi="Times New Roman" w:cs="Times New Roman"/>
          <w:color w:val="auto"/>
        </w:rPr>
      </w:pPr>
      <w:r w:rsidRPr="001D475F">
        <w:rPr>
          <w:rFonts w:ascii="Times New Roman" w:hAnsi="Times New Roman" w:cs="Times New Roman"/>
          <w:color w:val="auto"/>
        </w:rPr>
        <w:t xml:space="preserve">CARVALHO, Silvia Pereira de. </w:t>
      </w:r>
      <w:r w:rsidRPr="001D475F">
        <w:rPr>
          <w:rFonts w:ascii="Times New Roman" w:hAnsi="Times New Roman" w:cs="Times New Roman"/>
          <w:b/>
          <w:color w:val="auto"/>
        </w:rPr>
        <w:t>Os primeiros anos são para sempre</w:t>
      </w:r>
      <w:r w:rsidRPr="001D475F">
        <w:rPr>
          <w:rFonts w:ascii="Times New Roman" w:hAnsi="Times New Roman" w:cs="Times New Roman"/>
          <w:color w:val="auto"/>
        </w:rPr>
        <w:t xml:space="preserve">. In: ______. </w:t>
      </w:r>
      <w:r w:rsidRPr="001D475F">
        <w:rPr>
          <w:rFonts w:ascii="Times New Roman" w:hAnsi="Times New Roman" w:cs="Times New Roman"/>
          <w:i/>
          <w:color w:val="auto"/>
        </w:rPr>
        <w:t>Educação Infantil, Igualdade Racial e Diversidade: aspectos políticos, jurídicos, conceituais</w:t>
      </w:r>
      <w:r w:rsidRPr="001D475F">
        <w:rPr>
          <w:rFonts w:ascii="Times New Roman" w:hAnsi="Times New Roman" w:cs="Times New Roman"/>
          <w:color w:val="auto"/>
        </w:rPr>
        <w:t xml:space="preserve">. São Paulo: MEC, CEERT, UFSCAR, 2012. </w:t>
      </w:r>
      <w:proofErr w:type="gramStart"/>
      <w:r w:rsidRPr="001D475F">
        <w:rPr>
          <w:rFonts w:ascii="Times New Roman" w:hAnsi="Times New Roman" w:cs="Times New Roman"/>
          <w:color w:val="auto"/>
        </w:rPr>
        <w:t>p.</w:t>
      </w:r>
      <w:proofErr w:type="gramEnd"/>
      <w:r w:rsidRPr="001D475F">
        <w:rPr>
          <w:rFonts w:ascii="Times New Roman" w:hAnsi="Times New Roman" w:cs="Times New Roman"/>
          <w:color w:val="auto"/>
        </w:rPr>
        <w:t xml:space="preserve"> 81-117.</w:t>
      </w:r>
    </w:p>
    <w:p w:rsidR="00563C34" w:rsidRPr="001D475F" w:rsidRDefault="00563C34" w:rsidP="00563C34">
      <w:pPr>
        <w:spacing w:after="0" w:line="240" w:lineRule="auto"/>
        <w:rPr>
          <w:rFonts w:ascii="Times New Roman" w:hAnsi="Times New Roman" w:cs="Times New Roman"/>
          <w:color w:val="auto"/>
        </w:rPr>
      </w:pPr>
    </w:p>
    <w:p w:rsidR="008707D2" w:rsidRPr="001D475F" w:rsidRDefault="008707D2" w:rsidP="008707D2">
      <w:pPr>
        <w:autoSpaceDE w:val="0"/>
        <w:autoSpaceDN w:val="0"/>
        <w:adjustRightInd w:val="0"/>
        <w:spacing w:after="0" w:line="240" w:lineRule="auto"/>
        <w:rPr>
          <w:rFonts w:ascii="Times New Roman" w:hAnsi="Times New Roman" w:cs="Times New Roman"/>
          <w:color w:val="auto"/>
        </w:rPr>
      </w:pPr>
      <w:r w:rsidRPr="001D475F">
        <w:rPr>
          <w:rFonts w:ascii="Times New Roman" w:eastAsiaTheme="minorHAnsi" w:hAnsi="Times New Roman" w:cs="Times New Roman"/>
          <w:color w:val="auto"/>
          <w:lang w:eastAsia="en-US"/>
        </w:rPr>
        <w:t>FRANCO, Nanci Helena Rebouças. FERREIRA, Fernando Ilídio da Silva.</w:t>
      </w:r>
      <w:r w:rsidRPr="001D475F">
        <w:rPr>
          <w:rFonts w:ascii="Times New Roman" w:hAnsi="Times New Roman" w:cs="Times New Roman"/>
          <w:color w:val="auto"/>
        </w:rPr>
        <w:t xml:space="preserve"> </w:t>
      </w:r>
      <w:r w:rsidRPr="001D475F">
        <w:rPr>
          <w:rFonts w:ascii="Times New Roman" w:hAnsi="Times New Roman" w:cs="Times New Roman"/>
          <w:b/>
          <w:color w:val="auto"/>
        </w:rPr>
        <w:t xml:space="preserve">Pesquisar e educar para as relações </w:t>
      </w:r>
      <w:proofErr w:type="spellStart"/>
      <w:r w:rsidRPr="001D475F">
        <w:rPr>
          <w:rFonts w:ascii="Times New Roman" w:hAnsi="Times New Roman" w:cs="Times New Roman"/>
          <w:b/>
          <w:color w:val="auto"/>
        </w:rPr>
        <w:t>étnicoraciais</w:t>
      </w:r>
      <w:proofErr w:type="spellEnd"/>
      <w:r w:rsidRPr="001D475F">
        <w:rPr>
          <w:rFonts w:ascii="Times New Roman" w:hAnsi="Times New Roman" w:cs="Times New Roman"/>
          <w:b/>
          <w:color w:val="auto"/>
        </w:rPr>
        <w:t xml:space="preserve"> na educação infantil: uma luta contra o ruído do silêncio.</w:t>
      </w:r>
      <w:r w:rsidRPr="001D475F">
        <w:rPr>
          <w:rFonts w:ascii="Times New Roman" w:hAnsi="Times New Roman" w:cs="Times New Roman"/>
          <w:color w:val="auto"/>
        </w:rPr>
        <w:t xml:space="preserve"> In</w:t>
      </w:r>
      <w:proofErr w:type="gramStart"/>
      <w:r w:rsidRPr="001D475F">
        <w:rPr>
          <w:rFonts w:ascii="Times New Roman" w:hAnsi="Times New Roman" w:cs="Times New Roman"/>
          <w:color w:val="auto"/>
        </w:rPr>
        <w:t>.:</w:t>
      </w:r>
      <w:proofErr w:type="gramEnd"/>
      <w:r w:rsidRPr="001D475F">
        <w:rPr>
          <w:rFonts w:ascii="Times New Roman" w:hAnsi="Times New Roman" w:cs="Times New Roman"/>
          <w:color w:val="auto"/>
        </w:rPr>
        <w:t xml:space="preserve"> Zero a Seis: Revista eletrônica editada pelo Núcleo de Estudos e Pesquisas de educação na Pequena Infância. </w:t>
      </w:r>
      <w:proofErr w:type="spellStart"/>
      <w:proofErr w:type="gramStart"/>
      <w:r w:rsidRPr="001D475F">
        <w:rPr>
          <w:rFonts w:ascii="Times New Roman" w:hAnsi="Times New Roman" w:cs="Times New Roman"/>
          <w:color w:val="auto"/>
        </w:rPr>
        <w:t>ISSNe</w:t>
      </w:r>
      <w:proofErr w:type="spellEnd"/>
      <w:proofErr w:type="gramEnd"/>
      <w:r w:rsidRPr="001D475F">
        <w:rPr>
          <w:rFonts w:ascii="Times New Roman" w:hAnsi="Times New Roman" w:cs="Times New Roman"/>
          <w:color w:val="auto"/>
        </w:rPr>
        <w:t xml:space="preserve"> 1980-4512 | v. 19, n. 36 p.252-271 | </w:t>
      </w:r>
      <w:proofErr w:type="spellStart"/>
      <w:r w:rsidRPr="001D475F">
        <w:rPr>
          <w:rFonts w:ascii="Times New Roman" w:hAnsi="Times New Roman" w:cs="Times New Roman"/>
          <w:color w:val="auto"/>
        </w:rPr>
        <w:t>jul</w:t>
      </w:r>
      <w:proofErr w:type="spellEnd"/>
      <w:r w:rsidRPr="001D475F">
        <w:rPr>
          <w:rFonts w:ascii="Times New Roman" w:hAnsi="Times New Roman" w:cs="Times New Roman"/>
          <w:color w:val="auto"/>
        </w:rPr>
        <w:t>-dez 2017.</w:t>
      </w:r>
    </w:p>
    <w:p w:rsidR="008707D2" w:rsidRPr="001D475F" w:rsidRDefault="008707D2" w:rsidP="005A05B1">
      <w:pPr>
        <w:tabs>
          <w:tab w:val="left" w:pos="4395"/>
        </w:tabs>
        <w:rPr>
          <w:rFonts w:ascii="Times New Roman" w:eastAsia="Times New Roman" w:hAnsi="Times New Roman" w:cs="Times New Roman"/>
          <w:color w:val="auto"/>
        </w:rPr>
      </w:pPr>
    </w:p>
    <w:p w:rsidR="00563C34" w:rsidRPr="001D475F" w:rsidRDefault="00771AE6" w:rsidP="005A05B1">
      <w:pPr>
        <w:tabs>
          <w:tab w:val="left" w:pos="4395"/>
        </w:tabs>
        <w:rPr>
          <w:rFonts w:ascii="Times New Roman" w:eastAsia="Times New Roman" w:hAnsi="Times New Roman" w:cs="Times New Roman"/>
          <w:color w:val="auto"/>
        </w:rPr>
      </w:pPr>
      <w:r w:rsidRPr="001D475F">
        <w:rPr>
          <w:rFonts w:ascii="Times New Roman" w:eastAsia="Times New Roman" w:hAnsi="Times New Roman" w:cs="Times New Roman"/>
          <w:color w:val="auto"/>
        </w:rPr>
        <w:t>OLIVEIRA, Dalila Andrade.</w:t>
      </w:r>
      <w:r w:rsidR="007E7CED" w:rsidRPr="001D475F">
        <w:rPr>
          <w:rFonts w:ascii="Times New Roman" w:eastAsia="Times New Roman" w:hAnsi="Times New Roman" w:cs="Times New Roman"/>
          <w:color w:val="auto"/>
        </w:rPr>
        <w:t xml:space="preserve"> Texto </w:t>
      </w:r>
      <w:proofErr w:type="gramStart"/>
      <w:r w:rsidR="007E7CED" w:rsidRPr="001D475F">
        <w:rPr>
          <w:rFonts w:ascii="Times New Roman" w:eastAsia="Times New Roman" w:hAnsi="Times New Roman" w:cs="Times New Roman"/>
          <w:color w:val="auto"/>
        </w:rPr>
        <w:t>1</w:t>
      </w:r>
      <w:proofErr w:type="gramEnd"/>
      <w:r w:rsidR="007E7CED" w:rsidRPr="001D475F">
        <w:rPr>
          <w:rFonts w:ascii="Times New Roman" w:eastAsia="Times New Roman" w:hAnsi="Times New Roman" w:cs="Times New Roman"/>
          <w:color w:val="auto"/>
        </w:rPr>
        <w:t xml:space="preserve">. A profissão docente na Educação Infantil. In. ______. </w:t>
      </w:r>
      <w:r w:rsidR="007E7CED" w:rsidRPr="001D475F">
        <w:rPr>
          <w:rFonts w:ascii="Times New Roman" w:eastAsia="Times New Roman" w:hAnsi="Times New Roman" w:cs="Times New Roman"/>
          <w:b/>
          <w:color w:val="auto"/>
        </w:rPr>
        <w:t>Docência na Educação Infanti</w:t>
      </w:r>
      <w:r w:rsidR="007E7CED" w:rsidRPr="001D475F">
        <w:rPr>
          <w:rFonts w:ascii="Times New Roman" w:eastAsia="Times New Roman" w:hAnsi="Times New Roman" w:cs="Times New Roman"/>
          <w:color w:val="auto"/>
        </w:rPr>
        <w:t xml:space="preserve">l. Ano XXIII – Boletim 10 – JUNHO 2013. Salto para o Futuro. </w:t>
      </w:r>
      <w:proofErr w:type="gramStart"/>
      <w:r w:rsidR="007E7CED" w:rsidRPr="001D475F">
        <w:rPr>
          <w:rFonts w:ascii="Times New Roman" w:eastAsia="Times New Roman" w:hAnsi="Times New Roman" w:cs="Times New Roman"/>
          <w:color w:val="auto"/>
        </w:rPr>
        <w:t>p.</w:t>
      </w:r>
      <w:proofErr w:type="gramEnd"/>
      <w:r w:rsidR="007E7CED" w:rsidRPr="001D475F">
        <w:rPr>
          <w:rFonts w:ascii="Times New Roman" w:eastAsia="Times New Roman" w:hAnsi="Times New Roman" w:cs="Times New Roman"/>
          <w:color w:val="auto"/>
        </w:rPr>
        <w:t xml:space="preserve"> 8-15.</w:t>
      </w:r>
    </w:p>
    <w:sectPr w:rsidR="00563C34" w:rsidRPr="001D475F">
      <w:headerReference w:type="default" r:id="rId9"/>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D7" w:rsidRDefault="007E44D7">
      <w:pPr>
        <w:spacing w:before="0" w:after="0" w:line="240" w:lineRule="auto"/>
      </w:pPr>
      <w:r>
        <w:separator/>
      </w:r>
    </w:p>
  </w:endnote>
  <w:endnote w:type="continuationSeparator" w:id="0">
    <w:p w:rsidR="007E44D7" w:rsidRDefault="007E44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D7065C">
      <w:rPr>
        <w:rFonts w:ascii="Times New Roman" w:eastAsia="Times New Roman" w:hAnsi="Times New Roman" w:cs="Times New Roman"/>
        <w:noProof/>
        <w:sz w:val="22"/>
        <w:szCs w:val="22"/>
      </w:rPr>
      <w:t>4</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D7" w:rsidRDefault="007E44D7">
      <w:pPr>
        <w:spacing w:before="0" w:after="0" w:line="240" w:lineRule="auto"/>
      </w:pPr>
      <w:r>
        <w:separator/>
      </w:r>
    </w:p>
  </w:footnote>
  <w:footnote w:type="continuationSeparator" w:id="0">
    <w:p w:rsidR="007E44D7" w:rsidRDefault="007E44D7">
      <w:pPr>
        <w:spacing w:before="0" w:after="0" w:line="240" w:lineRule="auto"/>
      </w:pPr>
      <w:r>
        <w:continuationSeparator/>
      </w:r>
    </w:p>
  </w:footnote>
  <w:footnote w:id="1">
    <w:p w:rsidR="00D7065C" w:rsidRPr="00183A7E" w:rsidRDefault="00D7065C" w:rsidP="00D7065C">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sidRPr="00722D6B">
        <w:rPr>
          <w:rFonts w:ascii="Times New Roman" w:hAnsi="Times New Roman" w:cs="Times New Roman"/>
          <w:color w:val="auto"/>
          <w:sz w:val="22"/>
          <w:vertAlign w:val="superscript"/>
        </w:rPr>
        <w:footnoteRef/>
      </w:r>
      <w:r w:rsidRPr="00722D6B">
        <w:rPr>
          <w:rFonts w:ascii="Times New Roman" w:eastAsia="Times New Roman" w:hAnsi="Times New Roman" w:cs="Times New Roman"/>
          <w:color w:val="auto"/>
          <w:sz w:val="20"/>
          <w:szCs w:val="22"/>
        </w:rPr>
        <w:t xml:space="preserve"> </w:t>
      </w:r>
      <w:r w:rsidRPr="00722D6B">
        <w:rPr>
          <w:rFonts w:ascii="Times New Roman" w:hAnsi="Times New Roman" w:cs="Times New Roman"/>
          <w:color w:val="auto"/>
          <w:sz w:val="22"/>
        </w:rPr>
        <w:t xml:space="preserve">Mestranda do Programa Estudos </w:t>
      </w:r>
      <w:proofErr w:type="gramStart"/>
      <w:r w:rsidRPr="00722D6B">
        <w:rPr>
          <w:rFonts w:ascii="Times New Roman" w:hAnsi="Times New Roman" w:cs="Times New Roman"/>
          <w:color w:val="auto"/>
          <w:sz w:val="22"/>
        </w:rPr>
        <w:t>Africanos, Povos</w:t>
      </w:r>
      <w:proofErr w:type="gramEnd"/>
      <w:r w:rsidRPr="00722D6B">
        <w:rPr>
          <w:rFonts w:ascii="Times New Roman" w:hAnsi="Times New Roman" w:cs="Times New Roman"/>
          <w:color w:val="auto"/>
          <w:sz w:val="22"/>
        </w:rPr>
        <w:t xml:space="preserve"> Indígenas e Culturas Negras (PPGEAFIN), em História, da Universidade do Estado da Bahia (UNEB). Professora da Rede Municipal de Educação do município de Lauro de Freitas/Bahia/Brasil. Contato: e-mail: </w:t>
      </w:r>
      <w:proofErr w:type="gramStart"/>
      <w:r w:rsidRPr="00722D6B">
        <w:rPr>
          <w:rFonts w:ascii="Times New Roman" w:hAnsi="Times New Roman" w:cs="Times New Roman"/>
          <w:color w:val="auto"/>
          <w:sz w:val="22"/>
        </w:rPr>
        <w:t>carlacleito@gmail.com</w:t>
      </w:r>
      <w:proofErr w:type="gramEnd"/>
      <w:r w:rsidRPr="00722D6B">
        <w:rPr>
          <w:rFonts w:ascii="Times New Roman" w:eastAsia="Times New Roman" w:hAnsi="Times New Roman" w:cs="Times New Roman"/>
          <w:color w:val="auto"/>
          <w:sz w:val="20"/>
          <w:szCs w:val="22"/>
        </w:rPr>
        <w:t xml:space="preserve"> </w:t>
      </w:r>
    </w:p>
  </w:footnote>
  <w:footnote w:id="2">
    <w:p w:rsidR="00C0390B" w:rsidRPr="00C0390B" w:rsidRDefault="00C0390B" w:rsidP="00C0390B">
      <w:pPr>
        <w:autoSpaceDE w:val="0"/>
        <w:autoSpaceDN w:val="0"/>
        <w:adjustRightInd w:val="0"/>
        <w:spacing w:after="0" w:line="240" w:lineRule="auto"/>
        <w:rPr>
          <w:rFonts w:ascii="Times New Roman" w:eastAsia="Times New Roman" w:hAnsi="Times New Roman" w:cs="Times New Roman"/>
          <w:color w:val="auto"/>
          <w:sz w:val="22"/>
        </w:rPr>
      </w:pPr>
      <w:r w:rsidRPr="00C0390B">
        <w:rPr>
          <w:rStyle w:val="Refdenotaderodap"/>
          <w:rFonts w:ascii="Times New Roman" w:hAnsi="Times New Roman" w:cs="Times New Roman"/>
          <w:sz w:val="22"/>
        </w:rPr>
        <w:footnoteRef/>
      </w:r>
      <w:r w:rsidRPr="00C0390B">
        <w:rPr>
          <w:rFonts w:ascii="Times New Roman" w:hAnsi="Times New Roman" w:cs="Times New Roman"/>
          <w:sz w:val="22"/>
        </w:rPr>
        <w:t xml:space="preserve"> </w:t>
      </w:r>
      <w:r w:rsidRPr="00C0390B">
        <w:rPr>
          <w:rFonts w:ascii="Times New Roman" w:eastAsia="Times New Roman" w:hAnsi="Times New Roman" w:cs="Times New Roman"/>
          <w:color w:val="auto"/>
          <w:sz w:val="22"/>
        </w:rPr>
        <w:t>ABUCHAIM, Beatriz de Oliveira. Formação continuada dos docentes. In</w:t>
      </w:r>
      <w:proofErr w:type="gramStart"/>
      <w:r w:rsidRPr="00C0390B">
        <w:rPr>
          <w:rFonts w:ascii="Times New Roman" w:eastAsia="Times New Roman" w:hAnsi="Times New Roman" w:cs="Times New Roman"/>
          <w:color w:val="auto"/>
          <w:sz w:val="22"/>
        </w:rPr>
        <w:t>.:</w:t>
      </w:r>
      <w:proofErr w:type="gramEnd"/>
      <w:r w:rsidRPr="00C0390B">
        <w:rPr>
          <w:rFonts w:ascii="Times New Roman" w:eastAsia="Times New Roman" w:hAnsi="Times New Roman" w:cs="Times New Roman"/>
          <w:color w:val="auto"/>
          <w:sz w:val="22"/>
        </w:rPr>
        <w:t xml:space="preserve">______. </w:t>
      </w:r>
      <w:r w:rsidRPr="00C0390B">
        <w:rPr>
          <w:rFonts w:ascii="Times New Roman" w:eastAsia="Times New Roman" w:hAnsi="Times New Roman" w:cs="Times New Roman"/>
          <w:b/>
          <w:color w:val="auto"/>
          <w:sz w:val="22"/>
        </w:rPr>
        <w:t>Panorama das políticas de educação infantil no Brasil</w:t>
      </w:r>
      <w:r w:rsidRPr="00C0390B">
        <w:rPr>
          <w:rFonts w:ascii="Times New Roman" w:eastAsia="Times New Roman" w:hAnsi="Times New Roman" w:cs="Times New Roman"/>
          <w:color w:val="auto"/>
          <w:sz w:val="22"/>
        </w:rPr>
        <w:t>. Brasília: UNESCO, 2018.</w:t>
      </w:r>
    </w:p>
    <w:p w:rsidR="00C0390B" w:rsidRDefault="00C0390B">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1428A"/>
    <w:rsid w:val="00046C47"/>
    <w:rsid w:val="000514C1"/>
    <w:rsid w:val="0005647F"/>
    <w:rsid w:val="000836D9"/>
    <w:rsid w:val="000A2D5E"/>
    <w:rsid w:val="000E7DD4"/>
    <w:rsid w:val="000F0FD2"/>
    <w:rsid w:val="00105AF4"/>
    <w:rsid w:val="0010785E"/>
    <w:rsid w:val="00123976"/>
    <w:rsid w:val="001719CA"/>
    <w:rsid w:val="0018006E"/>
    <w:rsid w:val="00183A7E"/>
    <w:rsid w:val="001D475F"/>
    <w:rsid w:val="001F24B3"/>
    <w:rsid w:val="001F6062"/>
    <w:rsid w:val="001F6F8E"/>
    <w:rsid w:val="00237FA3"/>
    <w:rsid w:val="002B7C06"/>
    <w:rsid w:val="002D1A4B"/>
    <w:rsid w:val="002F10FB"/>
    <w:rsid w:val="00383739"/>
    <w:rsid w:val="003929EF"/>
    <w:rsid w:val="003B574F"/>
    <w:rsid w:val="003D225B"/>
    <w:rsid w:val="003E5704"/>
    <w:rsid w:val="00424DAC"/>
    <w:rsid w:val="004370C3"/>
    <w:rsid w:val="004407AB"/>
    <w:rsid w:val="0048157C"/>
    <w:rsid w:val="004A6C1E"/>
    <w:rsid w:val="00523316"/>
    <w:rsid w:val="00532745"/>
    <w:rsid w:val="00563C34"/>
    <w:rsid w:val="00577DE5"/>
    <w:rsid w:val="00583A19"/>
    <w:rsid w:val="00594633"/>
    <w:rsid w:val="00596734"/>
    <w:rsid w:val="005A05B1"/>
    <w:rsid w:val="005C1AFB"/>
    <w:rsid w:val="005C6CE1"/>
    <w:rsid w:val="005E2AA2"/>
    <w:rsid w:val="005E7F3F"/>
    <w:rsid w:val="00635F89"/>
    <w:rsid w:val="00644C9C"/>
    <w:rsid w:val="006528E2"/>
    <w:rsid w:val="00664B79"/>
    <w:rsid w:val="00670C60"/>
    <w:rsid w:val="006E15B9"/>
    <w:rsid w:val="00714823"/>
    <w:rsid w:val="00722D6B"/>
    <w:rsid w:val="00751957"/>
    <w:rsid w:val="0076105D"/>
    <w:rsid w:val="007617D0"/>
    <w:rsid w:val="00764A3B"/>
    <w:rsid w:val="00771AE6"/>
    <w:rsid w:val="00781C34"/>
    <w:rsid w:val="007B3D99"/>
    <w:rsid w:val="007E44D7"/>
    <w:rsid w:val="007E7CED"/>
    <w:rsid w:val="007F0B82"/>
    <w:rsid w:val="00843BC5"/>
    <w:rsid w:val="008707D2"/>
    <w:rsid w:val="00892D96"/>
    <w:rsid w:val="008A5F74"/>
    <w:rsid w:val="008A6800"/>
    <w:rsid w:val="008E159C"/>
    <w:rsid w:val="008E6C6F"/>
    <w:rsid w:val="008F122E"/>
    <w:rsid w:val="0090426D"/>
    <w:rsid w:val="00911CFC"/>
    <w:rsid w:val="0095773C"/>
    <w:rsid w:val="00966962"/>
    <w:rsid w:val="00984799"/>
    <w:rsid w:val="00993FE1"/>
    <w:rsid w:val="009A3A40"/>
    <w:rsid w:val="009B2BAE"/>
    <w:rsid w:val="009B766B"/>
    <w:rsid w:val="00A118B1"/>
    <w:rsid w:val="00A13D0F"/>
    <w:rsid w:val="00A4102F"/>
    <w:rsid w:val="00A45F49"/>
    <w:rsid w:val="00A87DFD"/>
    <w:rsid w:val="00A91AF1"/>
    <w:rsid w:val="00A95854"/>
    <w:rsid w:val="00AA4074"/>
    <w:rsid w:val="00AF50FE"/>
    <w:rsid w:val="00B0567E"/>
    <w:rsid w:val="00B269D0"/>
    <w:rsid w:val="00B435D6"/>
    <w:rsid w:val="00B62696"/>
    <w:rsid w:val="00BA09BF"/>
    <w:rsid w:val="00BE50E4"/>
    <w:rsid w:val="00C0390B"/>
    <w:rsid w:val="00C532E8"/>
    <w:rsid w:val="00C61464"/>
    <w:rsid w:val="00C807E6"/>
    <w:rsid w:val="00CA4BDE"/>
    <w:rsid w:val="00CA50C3"/>
    <w:rsid w:val="00CC11D8"/>
    <w:rsid w:val="00CE3E47"/>
    <w:rsid w:val="00CF57D6"/>
    <w:rsid w:val="00D6190A"/>
    <w:rsid w:val="00D64962"/>
    <w:rsid w:val="00D7065C"/>
    <w:rsid w:val="00D720D3"/>
    <w:rsid w:val="00D765B2"/>
    <w:rsid w:val="00D84CAB"/>
    <w:rsid w:val="00D96D61"/>
    <w:rsid w:val="00DB0F37"/>
    <w:rsid w:val="00DB2143"/>
    <w:rsid w:val="00E54ABF"/>
    <w:rsid w:val="00EC3C5D"/>
    <w:rsid w:val="00ED3115"/>
    <w:rsid w:val="00F264A3"/>
    <w:rsid w:val="00FA228B"/>
    <w:rsid w:val="00FD5D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Hyperlink">
    <w:name w:val="Hyperlink"/>
    <w:basedOn w:val="Fontepargpadro"/>
    <w:uiPriority w:val="99"/>
    <w:unhideWhenUsed/>
    <w:rsid w:val="0001428A"/>
    <w:rPr>
      <w:color w:val="0000FF"/>
      <w:u w:val="single"/>
    </w:rPr>
  </w:style>
  <w:style w:type="paragraph" w:styleId="Textodenotaderodap">
    <w:name w:val="footnote text"/>
    <w:basedOn w:val="Normal"/>
    <w:link w:val="TextodenotaderodapChar"/>
    <w:uiPriority w:val="99"/>
    <w:semiHidden/>
    <w:unhideWhenUsed/>
    <w:rsid w:val="0001428A"/>
    <w:pPr>
      <w:spacing w:before="0" w:after="0" w:line="240" w:lineRule="auto"/>
      <w:jc w:val="left"/>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01428A"/>
    <w:rPr>
      <w:rFonts w:asciiTheme="minorHAnsi" w:eastAsiaTheme="minorHAnsi" w:hAnsiTheme="minorHAnsi" w:cstheme="minorBidi"/>
      <w:color w:val="auto"/>
      <w:sz w:val="20"/>
      <w:szCs w:val="20"/>
      <w:lang w:eastAsia="en-US"/>
    </w:rPr>
  </w:style>
  <w:style w:type="paragraph" w:customStyle="1" w:styleId="artart">
    <w:name w:val="artart"/>
    <w:basedOn w:val="Normal"/>
    <w:rsid w:val="0001428A"/>
    <w:pPr>
      <w:spacing w:before="100" w:beforeAutospacing="1" w:after="100" w:afterAutospacing="1" w:line="240" w:lineRule="auto"/>
      <w:jc w:val="left"/>
    </w:pPr>
    <w:rPr>
      <w:rFonts w:ascii="Times New Roman" w:eastAsia="Times New Roman" w:hAnsi="Times New Roman" w:cs="Times New Roman"/>
      <w:color w:val="auto"/>
    </w:rPr>
  </w:style>
  <w:style w:type="paragraph" w:customStyle="1" w:styleId="Pa8">
    <w:name w:val="Pa8"/>
    <w:basedOn w:val="Normal"/>
    <w:next w:val="Normal"/>
    <w:uiPriority w:val="99"/>
    <w:rsid w:val="0001428A"/>
    <w:pPr>
      <w:autoSpaceDE w:val="0"/>
      <w:autoSpaceDN w:val="0"/>
      <w:adjustRightInd w:val="0"/>
      <w:spacing w:before="0" w:after="0" w:line="241" w:lineRule="atLeast"/>
      <w:jc w:val="left"/>
    </w:pPr>
    <w:rPr>
      <w:rFonts w:ascii="Bookman Old Style" w:eastAsiaTheme="minorHAnsi" w:hAnsi="Bookman Old Style" w:cstheme="minorBidi"/>
      <w:color w:val="auto"/>
      <w:lang w:eastAsia="en-US"/>
    </w:rPr>
  </w:style>
  <w:style w:type="character" w:styleId="Refdenotaderodap">
    <w:name w:val="footnote reference"/>
    <w:basedOn w:val="Fontepargpadro"/>
    <w:uiPriority w:val="99"/>
    <w:semiHidden/>
    <w:unhideWhenUsed/>
    <w:rsid w:val="0001428A"/>
    <w:rPr>
      <w:vertAlign w:val="superscript"/>
    </w:rPr>
  </w:style>
  <w:style w:type="character" w:customStyle="1" w:styleId="A3">
    <w:name w:val="A3"/>
    <w:uiPriority w:val="99"/>
    <w:rsid w:val="0001428A"/>
    <w:rPr>
      <w:rFonts w:ascii="Helvetica LT Std Light" w:hAnsi="Helvetica LT Std Light" w:cs="Helvetica LT Std Light" w:hint="default"/>
      <w:color w:val="000000"/>
      <w:sz w:val="20"/>
      <w:szCs w:val="20"/>
    </w:rPr>
  </w:style>
  <w:style w:type="character" w:styleId="Refdecomentrio">
    <w:name w:val="annotation reference"/>
    <w:basedOn w:val="Fontepargpadro"/>
    <w:uiPriority w:val="99"/>
    <w:semiHidden/>
    <w:unhideWhenUsed/>
    <w:rsid w:val="00183A7E"/>
    <w:rPr>
      <w:sz w:val="16"/>
      <w:szCs w:val="16"/>
    </w:rPr>
  </w:style>
  <w:style w:type="paragraph" w:styleId="Textodecomentrio">
    <w:name w:val="annotation text"/>
    <w:basedOn w:val="Normal"/>
    <w:link w:val="TextodecomentrioChar"/>
    <w:uiPriority w:val="99"/>
    <w:unhideWhenUsed/>
    <w:rsid w:val="00183A7E"/>
    <w:pPr>
      <w:spacing w:line="240" w:lineRule="auto"/>
    </w:pPr>
    <w:rPr>
      <w:sz w:val="20"/>
      <w:szCs w:val="20"/>
    </w:rPr>
  </w:style>
  <w:style w:type="character" w:customStyle="1" w:styleId="TextodecomentrioChar">
    <w:name w:val="Texto de comentário Char"/>
    <w:basedOn w:val="Fontepargpadro"/>
    <w:link w:val="Textodecomentrio"/>
    <w:uiPriority w:val="99"/>
    <w:rsid w:val="00183A7E"/>
    <w:rPr>
      <w:sz w:val="20"/>
      <w:szCs w:val="20"/>
    </w:rPr>
  </w:style>
  <w:style w:type="paragraph" w:styleId="Assuntodocomentrio">
    <w:name w:val="annotation subject"/>
    <w:basedOn w:val="Textodecomentrio"/>
    <w:next w:val="Textodecomentrio"/>
    <w:link w:val="AssuntodocomentrioChar"/>
    <w:uiPriority w:val="99"/>
    <w:semiHidden/>
    <w:unhideWhenUsed/>
    <w:rsid w:val="00183A7E"/>
    <w:rPr>
      <w:b/>
      <w:bCs/>
    </w:rPr>
  </w:style>
  <w:style w:type="character" w:customStyle="1" w:styleId="AssuntodocomentrioChar">
    <w:name w:val="Assunto do comentário Char"/>
    <w:basedOn w:val="TextodecomentrioChar"/>
    <w:link w:val="Assuntodocomentrio"/>
    <w:uiPriority w:val="99"/>
    <w:semiHidden/>
    <w:rsid w:val="00183A7E"/>
    <w:rPr>
      <w:b/>
      <w:bCs/>
      <w:sz w:val="20"/>
      <w:szCs w:val="20"/>
    </w:rPr>
  </w:style>
  <w:style w:type="paragraph" w:styleId="SemEspaamento">
    <w:name w:val="No Spacing"/>
    <w:uiPriority w:val="1"/>
    <w:qFormat/>
    <w:rsid w:val="00DB0F37"/>
    <w:pPr>
      <w:spacing w:before="0" w:after="0" w:line="240" w:lineRule="auto"/>
      <w:jc w:val="left"/>
    </w:pPr>
    <w:rPr>
      <w:rFonts w:asciiTheme="minorHAnsi" w:eastAsiaTheme="minorHAnsi" w:hAnsiTheme="minorHAnsi" w:cstheme="minorBidi"/>
      <w:color w:val="auto"/>
      <w:sz w:val="22"/>
      <w:szCs w:val="22"/>
      <w:lang w:eastAsia="en-US"/>
    </w:rPr>
  </w:style>
  <w:style w:type="paragraph" w:customStyle="1" w:styleId="Default">
    <w:name w:val="Default"/>
    <w:rsid w:val="00DB0F37"/>
    <w:pPr>
      <w:autoSpaceDE w:val="0"/>
      <w:autoSpaceDN w:val="0"/>
      <w:adjustRightInd w:val="0"/>
      <w:spacing w:before="0" w:after="0" w:line="240" w:lineRule="auto"/>
      <w:jc w:val="left"/>
    </w:pPr>
    <w:rPr>
      <w:rFonts w:ascii="Times New Roman" w:eastAsiaTheme="minorHAnsi" w:hAnsi="Times New Roman" w:cs="Times New Roman"/>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Hyperlink">
    <w:name w:val="Hyperlink"/>
    <w:basedOn w:val="Fontepargpadro"/>
    <w:uiPriority w:val="99"/>
    <w:unhideWhenUsed/>
    <w:rsid w:val="0001428A"/>
    <w:rPr>
      <w:color w:val="0000FF"/>
      <w:u w:val="single"/>
    </w:rPr>
  </w:style>
  <w:style w:type="paragraph" w:styleId="Textodenotaderodap">
    <w:name w:val="footnote text"/>
    <w:basedOn w:val="Normal"/>
    <w:link w:val="TextodenotaderodapChar"/>
    <w:uiPriority w:val="99"/>
    <w:semiHidden/>
    <w:unhideWhenUsed/>
    <w:rsid w:val="0001428A"/>
    <w:pPr>
      <w:spacing w:before="0" w:after="0" w:line="240" w:lineRule="auto"/>
      <w:jc w:val="left"/>
    </w:pPr>
    <w:rPr>
      <w:rFonts w:asciiTheme="minorHAnsi" w:eastAsiaTheme="minorHAnsi" w:hAnsiTheme="minorHAnsi" w:cstheme="minorBidi"/>
      <w:color w:val="auto"/>
      <w:sz w:val="20"/>
      <w:szCs w:val="20"/>
      <w:lang w:eastAsia="en-US"/>
    </w:rPr>
  </w:style>
  <w:style w:type="character" w:customStyle="1" w:styleId="TextodenotaderodapChar">
    <w:name w:val="Texto de nota de rodapé Char"/>
    <w:basedOn w:val="Fontepargpadro"/>
    <w:link w:val="Textodenotaderodap"/>
    <w:uiPriority w:val="99"/>
    <w:semiHidden/>
    <w:rsid w:val="0001428A"/>
    <w:rPr>
      <w:rFonts w:asciiTheme="minorHAnsi" w:eastAsiaTheme="minorHAnsi" w:hAnsiTheme="minorHAnsi" w:cstheme="minorBidi"/>
      <w:color w:val="auto"/>
      <w:sz w:val="20"/>
      <w:szCs w:val="20"/>
      <w:lang w:eastAsia="en-US"/>
    </w:rPr>
  </w:style>
  <w:style w:type="paragraph" w:customStyle="1" w:styleId="artart">
    <w:name w:val="artart"/>
    <w:basedOn w:val="Normal"/>
    <w:rsid w:val="0001428A"/>
    <w:pPr>
      <w:spacing w:before="100" w:beforeAutospacing="1" w:after="100" w:afterAutospacing="1" w:line="240" w:lineRule="auto"/>
      <w:jc w:val="left"/>
    </w:pPr>
    <w:rPr>
      <w:rFonts w:ascii="Times New Roman" w:eastAsia="Times New Roman" w:hAnsi="Times New Roman" w:cs="Times New Roman"/>
      <w:color w:val="auto"/>
    </w:rPr>
  </w:style>
  <w:style w:type="paragraph" w:customStyle="1" w:styleId="Pa8">
    <w:name w:val="Pa8"/>
    <w:basedOn w:val="Normal"/>
    <w:next w:val="Normal"/>
    <w:uiPriority w:val="99"/>
    <w:rsid w:val="0001428A"/>
    <w:pPr>
      <w:autoSpaceDE w:val="0"/>
      <w:autoSpaceDN w:val="0"/>
      <w:adjustRightInd w:val="0"/>
      <w:spacing w:before="0" w:after="0" w:line="241" w:lineRule="atLeast"/>
      <w:jc w:val="left"/>
    </w:pPr>
    <w:rPr>
      <w:rFonts w:ascii="Bookman Old Style" w:eastAsiaTheme="minorHAnsi" w:hAnsi="Bookman Old Style" w:cstheme="minorBidi"/>
      <w:color w:val="auto"/>
      <w:lang w:eastAsia="en-US"/>
    </w:rPr>
  </w:style>
  <w:style w:type="character" w:styleId="Refdenotaderodap">
    <w:name w:val="footnote reference"/>
    <w:basedOn w:val="Fontepargpadro"/>
    <w:uiPriority w:val="99"/>
    <w:semiHidden/>
    <w:unhideWhenUsed/>
    <w:rsid w:val="0001428A"/>
    <w:rPr>
      <w:vertAlign w:val="superscript"/>
    </w:rPr>
  </w:style>
  <w:style w:type="character" w:customStyle="1" w:styleId="A3">
    <w:name w:val="A3"/>
    <w:uiPriority w:val="99"/>
    <w:rsid w:val="0001428A"/>
    <w:rPr>
      <w:rFonts w:ascii="Helvetica LT Std Light" w:hAnsi="Helvetica LT Std Light" w:cs="Helvetica LT Std Light" w:hint="default"/>
      <w:color w:val="000000"/>
      <w:sz w:val="20"/>
      <w:szCs w:val="20"/>
    </w:rPr>
  </w:style>
  <w:style w:type="character" w:styleId="Refdecomentrio">
    <w:name w:val="annotation reference"/>
    <w:basedOn w:val="Fontepargpadro"/>
    <w:uiPriority w:val="99"/>
    <w:semiHidden/>
    <w:unhideWhenUsed/>
    <w:rsid w:val="00183A7E"/>
    <w:rPr>
      <w:sz w:val="16"/>
      <w:szCs w:val="16"/>
    </w:rPr>
  </w:style>
  <w:style w:type="paragraph" w:styleId="Textodecomentrio">
    <w:name w:val="annotation text"/>
    <w:basedOn w:val="Normal"/>
    <w:link w:val="TextodecomentrioChar"/>
    <w:uiPriority w:val="99"/>
    <w:unhideWhenUsed/>
    <w:rsid w:val="00183A7E"/>
    <w:pPr>
      <w:spacing w:line="240" w:lineRule="auto"/>
    </w:pPr>
    <w:rPr>
      <w:sz w:val="20"/>
      <w:szCs w:val="20"/>
    </w:rPr>
  </w:style>
  <w:style w:type="character" w:customStyle="1" w:styleId="TextodecomentrioChar">
    <w:name w:val="Texto de comentário Char"/>
    <w:basedOn w:val="Fontepargpadro"/>
    <w:link w:val="Textodecomentrio"/>
    <w:uiPriority w:val="99"/>
    <w:rsid w:val="00183A7E"/>
    <w:rPr>
      <w:sz w:val="20"/>
      <w:szCs w:val="20"/>
    </w:rPr>
  </w:style>
  <w:style w:type="paragraph" w:styleId="Assuntodocomentrio">
    <w:name w:val="annotation subject"/>
    <w:basedOn w:val="Textodecomentrio"/>
    <w:next w:val="Textodecomentrio"/>
    <w:link w:val="AssuntodocomentrioChar"/>
    <w:uiPriority w:val="99"/>
    <w:semiHidden/>
    <w:unhideWhenUsed/>
    <w:rsid w:val="00183A7E"/>
    <w:rPr>
      <w:b/>
      <w:bCs/>
    </w:rPr>
  </w:style>
  <w:style w:type="character" w:customStyle="1" w:styleId="AssuntodocomentrioChar">
    <w:name w:val="Assunto do comentário Char"/>
    <w:basedOn w:val="TextodecomentrioChar"/>
    <w:link w:val="Assuntodocomentrio"/>
    <w:uiPriority w:val="99"/>
    <w:semiHidden/>
    <w:rsid w:val="00183A7E"/>
    <w:rPr>
      <w:b/>
      <w:bCs/>
      <w:sz w:val="20"/>
      <w:szCs w:val="20"/>
    </w:rPr>
  </w:style>
  <w:style w:type="paragraph" w:styleId="SemEspaamento">
    <w:name w:val="No Spacing"/>
    <w:uiPriority w:val="1"/>
    <w:qFormat/>
    <w:rsid w:val="00DB0F37"/>
    <w:pPr>
      <w:spacing w:before="0" w:after="0" w:line="240" w:lineRule="auto"/>
      <w:jc w:val="left"/>
    </w:pPr>
    <w:rPr>
      <w:rFonts w:asciiTheme="minorHAnsi" w:eastAsiaTheme="minorHAnsi" w:hAnsiTheme="minorHAnsi" w:cstheme="minorBidi"/>
      <w:color w:val="auto"/>
      <w:sz w:val="22"/>
      <w:szCs w:val="22"/>
      <w:lang w:eastAsia="en-US"/>
    </w:rPr>
  </w:style>
  <w:style w:type="paragraph" w:customStyle="1" w:styleId="Default">
    <w:name w:val="Default"/>
    <w:rsid w:val="00DB0F37"/>
    <w:pPr>
      <w:autoSpaceDE w:val="0"/>
      <w:autoSpaceDN w:val="0"/>
      <w:adjustRightInd w:val="0"/>
      <w:spacing w:before="0" w:after="0" w:line="240" w:lineRule="auto"/>
      <w:jc w:val="left"/>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8143">
      <w:bodyDiv w:val="1"/>
      <w:marLeft w:val="0"/>
      <w:marRight w:val="0"/>
      <w:marTop w:val="0"/>
      <w:marBottom w:val="0"/>
      <w:divBdr>
        <w:top w:val="none" w:sz="0" w:space="0" w:color="auto"/>
        <w:left w:val="none" w:sz="0" w:space="0" w:color="auto"/>
        <w:bottom w:val="none" w:sz="0" w:space="0" w:color="auto"/>
        <w:right w:val="none" w:sz="0" w:space="0" w:color="auto"/>
      </w:divBdr>
    </w:div>
    <w:div w:id="855459313">
      <w:bodyDiv w:val="1"/>
      <w:marLeft w:val="0"/>
      <w:marRight w:val="0"/>
      <w:marTop w:val="0"/>
      <w:marBottom w:val="0"/>
      <w:divBdr>
        <w:top w:val="none" w:sz="0" w:space="0" w:color="auto"/>
        <w:left w:val="none" w:sz="0" w:space="0" w:color="auto"/>
        <w:bottom w:val="none" w:sz="0" w:space="0" w:color="auto"/>
        <w:right w:val="none" w:sz="0" w:space="0" w:color="auto"/>
      </w:divBdr>
    </w:div>
    <w:div w:id="958531152">
      <w:bodyDiv w:val="1"/>
      <w:marLeft w:val="0"/>
      <w:marRight w:val="0"/>
      <w:marTop w:val="0"/>
      <w:marBottom w:val="0"/>
      <w:divBdr>
        <w:top w:val="none" w:sz="0" w:space="0" w:color="auto"/>
        <w:left w:val="none" w:sz="0" w:space="0" w:color="auto"/>
        <w:bottom w:val="none" w:sz="0" w:space="0" w:color="auto"/>
        <w:right w:val="none" w:sz="0" w:space="0" w:color="auto"/>
      </w:divBdr>
    </w:div>
    <w:div w:id="1155683740">
      <w:bodyDiv w:val="1"/>
      <w:marLeft w:val="0"/>
      <w:marRight w:val="0"/>
      <w:marTop w:val="0"/>
      <w:marBottom w:val="0"/>
      <w:divBdr>
        <w:top w:val="none" w:sz="0" w:space="0" w:color="auto"/>
        <w:left w:val="none" w:sz="0" w:space="0" w:color="auto"/>
        <w:bottom w:val="none" w:sz="0" w:space="0" w:color="auto"/>
        <w:right w:val="none" w:sz="0" w:space="0" w:color="auto"/>
      </w:divBdr>
    </w:div>
    <w:div w:id="1282953580">
      <w:bodyDiv w:val="1"/>
      <w:marLeft w:val="0"/>
      <w:marRight w:val="0"/>
      <w:marTop w:val="0"/>
      <w:marBottom w:val="0"/>
      <w:divBdr>
        <w:top w:val="none" w:sz="0" w:space="0" w:color="auto"/>
        <w:left w:val="none" w:sz="0" w:space="0" w:color="auto"/>
        <w:bottom w:val="none" w:sz="0" w:space="0" w:color="auto"/>
        <w:right w:val="none" w:sz="0" w:space="0" w:color="auto"/>
      </w:divBdr>
    </w:div>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 w:id="1970896213">
      <w:bodyDiv w:val="1"/>
      <w:marLeft w:val="0"/>
      <w:marRight w:val="0"/>
      <w:marTop w:val="0"/>
      <w:marBottom w:val="0"/>
      <w:divBdr>
        <w:top w:val="none" w:sz="0" w:space="0" w:color="auto"/>
        <w:left w:val="none" w:sz="0" w:space="0" w:color="auto"/>
        <w:bottom w:val="none" w:sz="0" w:space="0" w:color="auto"/>
        <w:right w:val="none" w:sz="0" w:space="0" w:color="auto"/>
      </w:divBdr>
    </w:div>
    <w:div w:id="2132243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394.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69B7-4CB1-4BA5-8A05-93D89035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6</Pages>
  <Words>1928</Words>
  <Characters>11301</Characters>
  <Application>Microsoft Office Word</Application>
  <DocSecurity>0</DocSecurity>
  <Lines>188</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48</cp:revision>
  <cp:lastPrinted>2019-11-21T11:00:00Z</cp:lastPrinted>
  <dcterms:created xsi:type="dcterms:W3CDTF">2019-11-16T17:43:00Z</dcterms:created>
  <dcterms:modified xsi:type="dcterms:W3CDTF">2019-11-21T11:36:00Z</dcterms:modified>
</cp:coreProperties>
</file>