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4AA4" w14:textId="77777777" w:rsidR="009F44A7" w:rsidRPr="00DC158C" w:rsidRDefault="009F44A7" w:rsidP="00DC158C">
      <w:pPr>
        <w:spacing w:after="0" w:line="360" w:lineRule="auto"/>
        <w:jc w:val="center"/>
        <w:rPr>
          <w:rFonts w:ascii="Arial" w:hAnsi="Arial" w:cs="Arial"/>
          <w:b/>
        </w:rPr>
      </w:pPr>
    </w:p>
    <w:p w14:paraId="7FDF2AD3" w14:textId="77777777" w:rsidR="00EC6DEB" w:rsidRPr="00740157" w:rsidRDefault="00EC6DEB" w:rsidP="00EC6DEB">
      <w:pPr>
        <w:spacing w:after="0" w:line="360" w:lineRule="auto"/>
        <w:jc w:val="center"/>
        <w:rPr>
          <w:rFonts w:ascii="Arial" w:hAnsi="Arial" w:cs="Arial"/>
          <w:b/>
          <w:bCs/>
          <w:sz w:val="24"/>
          <w:szCs w:val="24"/>
        </w:rPr>
      </w:pPr>
      <w:r>
        <w:rPr>
          <w:rFonts w:ascii="Arial" w:hAnsi="Arial" w:cs="Arial"/>
          <w:b/>
          <w:bCs/>
          <w:sz w:val="24"/>
          <w:szCs w:val="24"/>
        </w:rPr>
        <w:t xml:space="preserve">A ESCOLA E O </w:t>
      </w:r>
      <w:r w:rsidRPr="00740157">
        <w:rPr>
          <w:rFonts w:ascii="Arial" w:hAnsi="Arial" w:cs="Arial"/>
          <w:b/>
          <w:bCs/>
          <w:sz w:val="24"/>
          <w:szCs w:val="24"/>
        </w:rPr>
        <w:t>EMPODERAMENTO</w:t>
      </w:r>
      <w:r>
        <w:rPr>
          <w:rFonts w:ascii="Arial" w:hAnsi="Arial" w:cs="Arial"/>
          <w:b/>
          <w:bCs/>
          <w:sz w:val="24"/>
          <w:szCs w:val="24"/>
        </w:rPr>
        <w:t xml:space="preserve"> DA MULHER ENCARCERADA</w:t>
      </w:r>
    </w:p>
    <w:p w14:paraId="2F7AE4C1" w14:textId="77777777" w:rsidR="00EC6DEB" w:rsidRPr="00DC158C" w:rsidRDefault="00EC6DEB" w:rsidP="00EC6DEB">
      <w:pPr>
        <w:rPr>
          <w:rFonts w:ascii="Arial" w:hAnsi="Arial" w:cs="Arial"/>
          <w:sz w:val="24"/>
          <w:szCs w:val="24"/>
        </w:rPr>
      </w:pPr>
    </w:p>
    <w:p w14:paraId="18A67C95" w14:textId="77777777" w:rsidR="00EC6DEB" w:rsidRDefault="00EC6DEB" w:rsidP="00EC6DEB">
      <w:pPr>
        <w:spacing w:after="0" w:line="240" w:lineRule="auto"/>
        <w:jc w:val="right"/>
        <w:rPr>
          <w:rFonts w:ascii="Arial" w:hAnsi="Arial" w:cs="Arial"/>
          <w:b/>
          <w:bCs/>
          <w:sz w:val="24"/>
          <w:szCs w:val="24"/>
        </w:rPr>
      </w:pPr>
    </w:p>
    <w:p w14:paraId="46062A02" w14:textId="77777777" w:rsidR="00EC6DEB" w:rsidRDefault="00EC6DEB" w:rsidP="00EC6DEB">
      <w:pPr>
        <w:spacing w:after="0" w:line="240" w:lineRule="auto"/>
        <w:jc w:val="right"/>
        <w:rPr>
          <w:rFonts w:ascii="Arial" w:hAnsi="Arial" w:cs="Arial"/>
          <w:sz w:val="24"/>
          <w:szCs w:val="24"/>
        </w:rPr>
      </w:pPr>
      <w:r>
        <w:rPr>
          <w:rFonts w:ascii="Arial" w:hAnsi="Arial" w:cs="Arial"/>
          <w:b/>
          <w:bCs/>
          <w:sz w:val="24"/>
          <w:szCs w:val="24"/>
        </w:rPr>
        <w:t xml:space="preserve">Luziêt Maria Fontenele-Gomes </w:t>
      </w:r>
      <w:r w:rsidRPr="00DC158C">
        <w:rPr>
          <w:rFonts w:ascii="Arial" w:hAnsi="Arial" w:cs="Arial"/>
          <w:sz w:val="24"/>
          <w:szCs w:val="24"/>
        </w:rPr>
        <w:t>(</w:t>
      </w:r>
      <w:r>
        <w:rPr>
          <w:rFonts w:ascii="Arial" w:hAnsi="Arial" w:cs="Arial"/>
          <w:sz w:val="24"/>
          <w:szCs w:val="24"/>
        </w:rPr>
        <w:t>UESB)</w:t>
      </w:r>
    </w:p>
    <w:p w14:paraId="75866C4F" w14:textId="77777777" w:rsidR="00EC6DEB" w:rsidRDefault="00EC6DEB" w:rsidP="00EC6DEB">
      <w:pPr>
        <w:spacing w:after="0" w:line="240" w:lineRule="auto"/>
        <w:jc w:val="right"/>
        <w:rPr>
          <w:rFonts w:ascii="Arial" w:hAnsi="Arial" w:cs="Arial"/>
          <w:sz w:val="24"/>
          <w:szCs w:val="24"/>
        </w:rPr>
      </w:pPr>
      <w:r>
        <w:rPr>
          <w:rFonts w:ascii="Arial" w:hAnsi="Arial" w:cs="Arial"/>
          <w:sz w:val="24"/>
          <w:szCs w:val="24"/>
        </w:rPr>
        <w:t>luzietfontenele@gmail.com</w:t>
      </w:r>
      <w:r w:rsidRPr="00DC158C">
        <w:rPr>
          <w:rFonts w:ascii="Arial" w:hAnsi="Arial" w:cs="Arial"/>
          <w:sz w:val="24"/>
          <w:szCs w:val="24"/>
        </w:rPr>
        <w:t xml:space="preserve"> </w:t>
      </w:r>
    </w:p>
    <w:p w14:paraId="40F60DE2" w14:textId="77777777" w:rsidR="00EC6DEB" w:rsidRPr="00DC158C" w:rsidRDefault="00EC6DEB" w:rsidP="00EC6DEB">
      <w:pPr>
        <w:spacing w:after="0" w:line="240" w:lineRule="auto"/>
        <w:jc w:val="right"/>
        <w:rPr>
          <w:rFonts w:ascii="Arial" w:hAnsi="Arial" w:cs="Arial"/>
          <w:sz w:val="24"/>
          <w:szCs w:val="24"/>
        </w:rPr>
      </w:pPr>
    </w:p>
    <w:p w14:paraId="3A7F6241" w14:textId="77777777" w:rsidR="00EC6DEB" w:rsidRPr="00DC158C" w:rsidRDefault="00EC6DEB" w:rsidP="00EC6DEB">
      <w:pPr>
        <w:spacing w:after="0" w:line="240" w:lineRule="auto"/>
        <w:jc w:val="right"/>
        <w:rPr>
          <w:rFonts w:ascii="Arial" w:hAnsi="Arial" w:cs="Arial"/>
          <w:sz w:val="24"/>
          <w:szCs w:val="24"/>
        </w:rPr>
      </w:pPr>
      <w:r>
        <w:rPr>
          <w:rFonts w:ascii="Arial" w:hAnsi="Arial" w:cs="Arial"/>
          <w:b/>
          <w:bCs/>
          <w:sz w:val="24"/>
          <w:szCs w:val="24"/>
        </w:rPr>
        <w:t>João Diógenes Ferreira dos Santos</w:t>
      </w:r>
      <w:r w:rsidRPr="00DC158C">
        <w:rPr>
          <w:rFonts w:ascii="Arial" w:hAnsi="Arial" w:cs="Arial"/>
          <w:b/>
          <w:bCs/>
          <w:sz w:val="24"/>
          <w:szCs w:val="24"/>
        </w:rPr>
        <w:t xml:space="preserve"> </w:t>
      </w:r>
      <w:r w:rsidRPr="00DC158C">
        <w:rPr>
          <w:rFonts w:ascii="Arial" w:hAnsi="Arial" w:cs="Arial"/>
          <w:sz w:val="24"/>
          <w:szCs w:val="24"/>
        </w:rPr>
        <w:t>(</w:t>
      </w:r>
      <w:r>
        <w:rPr>
          <w:rFonts w:ascii="Arial" w:hAnsi="Arial" w:cs="Arial"/>
          <w:sz w:val="24"/>
          <w:szCs w:val="24"/>
        </w:rPr>
        <w:t>UEFS</w:t>
      </w:r>
      <w:r w:rsidRPr="00DC158C">
        <w:rPr>
          <w:rFonts w:ascii="Arial" w:hAnsi="Arial" w:cs="Arial"/>
          <w:sz w:val="24"/>
          <w:szCs w:val="24"/>
        </w:rPr>
        <w:t>)</w:t>
      </w:r>
    </w:p>
    <w:p w14:paraId="43E93892" w14:textId="77777777" w:rsidR="00EC6DEB" w:rsidRPr="009914A6" w:rsidRDefault="00FD0D2B" w:rsidP="00EC6DEB">
      <w:pPr>
        <w:spacing w:after="0" w:line="240" w:lineRule="auto"/>
        <w:jc w:val="right"/>
        <w:rPr>
          <w:rFonts w:ascii="Arial" w:hAnsi="Arial" w:cs="Arial"/>
          <w:sz w:val="24"/>
          <w:szCs w:val="24"/>
        </w:rPr>
      </w:pPr>
      <w:hyperlink r:id="rId7" w:history="1">
        <w:r w:rsidR="00EC6DEB" w:rsidRPr="009914A6">
          <w:rPr>
            <w:rStyle w:val="Hyperlink"/>
            <w:rFonts w:ascii="Arial" w:hAnsi="Arial" w:cs="Arial"/>
            <w:color w:val="auto"/>
            <w:sz w:val="24"/>
            <w:szCs w:val="24"/>
            <w:u w:val="none"/>
          </w:rPr>
          <w:t>jdiogenes69@gmail.com</w:t>
        </w:r>
      </w:hyperlink>
    </w:p>
    <w:p w14:paraId="652C1486" w14:textId="77777777" w:rsidR="00EC6DEB" w:rsidRDefault="00EC6DEB" w:rsidP="00EC6DEB">
      <w:pPr>
        <w:spacing w:after="0" w:line="240" w:lineRule="auto"/>
        <w:jc w:val="right"/>
        <w:rPr>
          <w:rFonts w:ascii="Arial" w:hAnsi="Arial" w:cs="Arial"/>
          <w:sz w:val="24"/>
          <w:szCs w:val="24"/>
        </w:rPr>
      </w:pPr>
    </w:p>
    <w:p w14:paraId="671C5090" w14:textId="77777777" w:rsidR="00EC6DEB" w:rsidRPr="00A52925" w:rsidRDefault="00EC6DEB" w:rsidP="00EC6DEB">
      <w:pPr>
        <w:spacing w:after="0" w:line="240" w:lineRule="auto"/>
        <w:jc w:val="right"/>
        <w:rPr>
          <w:rFonts w:ascii="Arial" w:hAnsi="Arial" w:cs="Arial"/>
          <w:color w:val="FF0000"/>
          <w:sz w:val="24"/>
          <w:szCs w:val="24"/>
        </w:rPr>
      </w:pPr>
    </w:p>
    <w:p w14:paraId="444B9621" w14:textId="52CF4122" w:rsidR="00EC6DEB" w:rsidRPr="00D84A65" w:rsidRDefault="00EC6DEB" w:rsidP="00BC215D">
      <w:pPr>
        <w:spacing w:after="0" w:line="240" w:lineRule="auto"/>
        <w:jc w:val="both"/>
        <w:rPr>
          <w:rFonts w:ascii="Arial" w:hAnsi="Arial" w:cs="Arial"/>
          <w:b/>
          <w:bCs/>
          <w:sz w:val="20"/>
          <w:szCs w:val="20"/>
        </w:rPr>
      </w:pPr>
      <w:r w:rsidRPr="00D84A65">
        <w:rPr>
          <w:rFonts w:ascii="Arial" w:hAnsi="Arial" w:cs="Arial"/>
          <w:b/>
          <w:bCs/>
          <w:sz w:val="20"/>
          <w:szCs w:val="20"/>
        </w:rPr>
        <w:t>RESUMO</w:t>
      </w:r>
      <w:r w:rsidR="00BC215D" w:rsidRPr="00D84A65">
        <w:rPr>
          <w:rFonts w:ascii="Arial" w:hAnsi="Arial" w:cs="Arial"/>
          <w:b/>
          <w:bCs/>
          <w:sz w:val="20"/>
          <w:szCs w:val="20"/>
        </w:rPr>
        <w:t>:</w:t>
      </w:r>
    </w:p>
    <w:p w14:paraId="2C0F12C5" w14:textId="77777777" w:rsidR="00BC215D" w:rsidRPr="00D84A65" w:rsidRDefault="00BC215D" w:rsidP="00BC215D">
      <w:pPr>
        <w:spacing w:after="0" w:line="240" w:lineRule="auto"/>
        <w:jc w:val="both"/>
        <w:rPr>
          <w:rFonts w:ascii="Arial" w:hAnsi="Arial" w:cs="Arial"/>
          <w:b/>
          <w:bCs/>
          <w:sz w:val="20"/>
          <w:szCs w:val="20"/>
        </w:rPr>
      </w:pPr>
    </w:p>
    <w:p w14:paraId="098B8834" w14:textId="71FC59B6" w:rsidR="0029233A" w:rsidRPr="00D84A65" w:rsidRDefault="00EC6DEB" w:rsidP="008D25B3">
      <w:pPr>
        <w:spacing w:after="0" w:line="240" w:lineRule="auto"/>
        <w:jc w:val="both"/>
        <w:rPr>
          <w:rFonts w:ascii="Arial" w:hAnsi="Arial" w:cs="Arial"/>
          <w:sz w:val="20"/>
          <w:szCs w:val="20"/>
        </w:rPr>
      </w:pPr>
      <w:r w:rsidRPr="00D84A65">
        <w:rPr>
          <w:rFonts w:ascii="Arial" w:eastAsia="Times New Roman" w:hAnsi="Arial" w:cs="Arial"/>
          <w:sz w:val="20"/>
          <w:szCs w:val="20"/>
          <w:lang w:eastAsia="pt-BR"/>
        </w:rPr>
        <w:t xml:space="preserve">O presente estudo </w:t>
      </w:r>
      <w:r w:rsidR="0029233A" w:rsidRPr="00D84A65">
        <w:rPr>
          <w:rFonts w:ascii="Arial" w:hAnsi="Arial" w:cs="Arial"/>
          <w:sz w:val="20"/>
          <w:szCs w:val="20"/>
        </w:rPr>
        <w:t>tem como</w:t>
      </w:r>
      <w:r w:rsidR="0029233A" w:rsidRPr="00D84A65">
        <w:rPr>
          <w:rFonts w:ascii="Arial" w:hAnsi="Arial" w:cs="Arial"/>
          <w:sz w:val="20"/>
          <w:szCs w:val="20"/>
        </w:rPr>
        <w:t xml:space="preserve"> objetivo geral investigar o papel social da escola sob a ótica das mulheres encarceradas</w:t>
      </w:r>
      <w:r w:rsidR="008D25B3" w:rsidRPr="00D84A65">
        <w:rPr>
          <w:rFonts w:ascii="Arial" w:hAnsi="Arial" w:cs="Arial"/>
          <w:sz w:val="20"/>
          <w:szCs w:val="20"/>
        </w:rPr>
        <w:t xml:space="preserve"> e o</w:t>
      </w:r>
      <w:r w:rsidR="008D25B3" w:rsidRPr="00D84A65">
        <w:rPr>
          <w:rFonts w:ascii="Arial" w:hAnsi="Arial" w:cs="Arial"/>
          <w:sz w:val="20"/>
          <w:szCs w:val="20"/>
        </w:rPr>
        <w:t>bjetivos específicos verificar como as mulheres encarceradas se apropriam da condição de ser mulher no espaço prisional e</w:t>
      </w:r>
      <w:r w:rsidR="008D25B3" w:rsidRPr="00D84A65">
        <w:rPr>
          <w:rFonts w:ascii="Arial" w:hAnsi="Arial" w:cs="Arial"/>
          <w:sz w:val="20"/>
          <w:szCs w:val="20"/>
        </w:rPr>
        <w:t xml:space="preserve"> i</w:t>
      </w:r>
      <w:r w:rsidR="008D25B3" w:rsidRPr="00D84A65">
        <w:rPr>
          <w:rFonts w:ascii="Arial" w:hAnsi="Arial" w:cs="Arial"/>
          <w:color w:val="000000"/>
          <w:sz w:val="20"/>
          <w:szCs w:val="20"/>
          <w:lang w:eastAsia="pt-BR"/>
        </w:rPr>
        <w:t xml:space="preserve">dentificar as ações escolares que incidem no processo de autoconhecimento, </w:t>
      </w:r>
      <w:r w:rsidR="008D25B3" w:rsidRPr="00D84A65">
        <w:rPr>
          <w:rFonts w:ascii="Arial" w:hAnsi="Arial" w:cs="Arial"/>
          <w:sz w:val="20"/>
          <w:szCs w:val="20"/>
          <w:lang w:eastAsia="pt-BR"/>
        </w:rPr>
        <w:t>autoestima e autonomia das mulheres encarceradas.</w:t>
      </w:r>
      <w:r w:rsidR="008D25B3" w:rsidRPr="00D84A65">
        <w:rPr>
          <w:rFonts w:ascii="Arial" w:hAnsi="Arial" w:cs="Arial"/>
          <w:sz w:val="20"/>
          <w:szCs w:val="20"/>
          <w:lang w:eastAsia="pt-BR"/>
        </w:rPr>
        <w:t xml:space="preserve"> </w:t>
      </w:r>
      <w:r w:rsidR="0029233A" w:rsidRPr="00D84A65">
        <w:rPr>
          <w:rFonts w:ascii="Arial" w:hAnsi="Arial" w:cs="Arial"/>
          <w:sz w:val="20"/>
          <w:szCs w:val="20"/>
        </w:rPr>
        <w:t>A metodologia é de abordagem qualitativa, com viés bibliográfico</w:t>
      </w:r>
      <w:r w:rsidR="008D25B3" w:rsidRPr="00D84A65">
        <w:rPr>
          <w:rFonts w:ascii="Arial" w:hAnsi="Arial" w:cs="Arial"/>
          <w:sz w:val="20"/>
          <w:szCs w:val="20"/>
        </w:rPr>
        <w:t>, os</w:t>
      </w:r>
      <w:r w:rsidR="0029233A" w:rsidRPr="00D84A65">
        <w:rPr>
          <w:rFonts w:ascii="Arial" w:hAnsi="Arial" w:cs="Arial"/>
          <w:sz w:val="20"/>
          <w:szCs w:val="20"/>
        </w:rPr>
        <w:t xml:space="preserve"> sujeitos da pesquisa são mulheres matriculadas na escola da rede pública que funciona </w:t>
      </w:r>
      <w:r w:rsidR="008D25B3" w:rsidRPr="00D84A65">
        <w:rPr>
          <w:rFonts w:ascii="Arial" w:hAnsi="Arial" w:cs="Arial"/>
          <w:sz w:val="20"/>
          <w:szCs w:val="20"/>
        </w:rPr>
        <w:t>dentro do estabelecimento penal,</w:t>
      </w:r>
      <w:r w:rsidR="0029233A" w:rsidRPr="00D84A65">
        <w:rPr>
          <w:rFonts w:ascii="Arial" w:hAnsi="Arial" w:cs="Arial"/>
          <w:sz w:val="20"/>
          <w:szCs w:val="20"/>
        </w:rPr>
        <w:t xml:space="preserve"> que est</w:t>
      </w:r>
      <w:r w:rsidR="008D25B3" w:rsidRPr="00D84A65">
        <w:rPr>
          <w:rFonts w:ascii="Arial" w:hAnsi="Arial" w:cs="Arial"/>
          <w:sz w:val="20"/>
          <w:szCs w:val="20"/>
        </w:rPr>
        <w:t>ão</w:t>
      </w:r>
      <w:r w:rsidR="0029233A" w:rsidRPr="00D84A65">
        <w:rPr>
          <w:rFonts w:ascii="Arial" w:hAnsi="Arial" w:cs="Arial"/>
          <w:sz w:val="20"/>
          <w:szCs w:val="20"/>
        </w:rPr>
        <w:t>, no mínimo, 3 anos em situação de encarceramento e terem aceitado participar livremente da pesquisa.</w:t>
      </w:r>
      <w:r w:rsidR="0029233A" w:rsidRPr="00D84A65">
        <w:rPr>
          <w:rFonts w:ascii="Arial" w:hAnsi="Arial" w:cs="Arial"/>
          <w:sz w:val="20"/>
          <w:szCs w:val="20"/>
        </w:rPr>
        <w:t xml:space="preserve"> </w:t>
      </w:r>
      <w:r w:rsidR="0029233A" w:rsidRPr="00D84A65">
        <w:rPr>
          <w:rFonts w:ascii="Arial" w:hAnsi="Arial" w:cs="Arial"/>
          <w:sz w:val="20"/>
          <w:szCs w:val="20"/>
        </w:rPr>
        <w:t xml:space="preserve">O instrumento da recolha de dados se constituiu </w:t>
      </w:r>
      <w:r w:rsidR="008D25B3" w:rsidRPr="00D84A65">
        <w:rPr>
          <w:rFonts w:ascii="Arial" w:hAnsi="Arial" w:cs="Arial"/>
          <w:sz w:val="20"/>
          <w:szCs w:val="20"/>
        </w:rPr>
        <w:t>por</w:t>
      </w:r>
      <w:r w:rsidR="0029233A" w:rsidRPr="00D84A65">
        <w:rPr>
          <w:rFonts w:ascii="Arial" w:hAnsi="Arial" w:cs="Arial"/>
          <w:sz w:val="20"/>
          <w:szCs w:val="20"/>
        </w:rPr>
        <w:t xml:space="preserve"> entrevistas temáticas semiestruturadas, que tratou sobre a escola e o empoderamento dessas mulheres.</w:t>
      </w:r>
      <w:r w:rsidR="0029233A" w:rsidRPr="00D84A65">
        <w:rPr>
          <w:rFonts w:ascii="Arial" w:hAnsi="Arial" w:cs="Arial"/>
          <w:sz w:val="20"/>
          <w:szCs w:val="20"/>
        </w:rPr>
        <w:t xml:space="preserve"> </w:t>
      </w:r>
      <w:r w:rsidR="0029233A" w:rsidRPr="00D84A65">
        <w:rPr>
          <w:rFonts w:ascii="Arial" w:hAnsi="Arial" w:cs="Arial"/>
          <w:sz w:val="20"/>
          <w:szCs w:val="20"/>
        </w:rPr>
        <w:t>Os dados foram submetidos à Análise do Discurso da escola francesa</w:t>
      </w:r>
      <w:r w:rsidR="0029233A" w:rsidRPr="00D84A65">
        <w:rPr>
          <w:rFonts w:ascii="Arial" w:hAnsi="Arial" w:cs="Arial"/>
          <w:sz w:val="20"/>
          <w:szCs w:val="20"/>
        </w:rPr>
        <w:t>.</w:t>
      </w:r>
      <w:r w:rsidR="008D25B3" w:rsidRPr="00D84A65">
        <w:rPr>
          <w:rFonts w:ascii="Arial" w:hAnsi="Arial" w:cs="Arial"/>
          <w:sz w:val="20"/>
          <w:szCs w:val="20"/>
        </w:rPr>
        <w:t xml:space="preserve"> Os resultados apontam que a escola mais humanizada possibilita favoravelmente ao autoconhecimento e empoderamento das mulheres encarceradas.</w:t>
      </w:r>
    </w:p>
    <w:p w14:paraId="7EBF3FF2" w14:textId="163DECEA" w:rsidR="0029233A" w:rsidRPr="00D84A65" w:rsidRDefault="0029233A" w:rsidP="00BC215D">
      <w:pPr>
        <w:spacing w:after="0" w:line="240" w:lineRule="auto"/>
        <w:jc w:val="both"/>
        <w:rPr>
          <w:rFonts w:ascii="Arial" w:hAnsi="Arial" w:cs="Arial"/>
          <w:sz w:val="20"/>
          <w:szCs w:val="20"/>
        </w:rPr>
      </w:pPr>
    </w:p>
    <w:p w14:paraId="6B5AC181" w14:textId="0820BF67" w:rsidR="00EC6DEB" w:rsidRPr="00D84A65" w:rsidRDefault="00BC215D" w:rsidP="00BC215D">
      <w:pPr>
        <w:spacing w:after="0" w:line="240" w:lineRule="auto"/>
        <w:jc w:val="both"/>
        <w:rPr>
          <w:rFonts w:ascii="Arial" w:hAnsi="Arial" w:cs="Arial"/>
          <w:b/>
          <w:bCs/>
          <w:sz w:val="20"/>
          <w:szCs w:val="20"/>
        </w:rPr>
      </w:pPr>
      <w:r w:rsidRPr="00D84A65">
        <w:rPr>
          <w:rFonts w:ascii="Arial" w:hAnsi="Arial" w:cs="Arial"/>
          <w:b/>
          <w:bCs/>
          <w:sz w:val="20"/>
          <w:szCs w:val="20"/>
        </w:rPr>
        <w:t>PALAVRAS-CHAVE</w:t>
      </w:r>
      <w:r w:rsidR="00EC6DEB" w:rsidRPr="00D84A65">
        <w:rPr>
          <w:rFonts w:ascii="Arial" w:hAnsi="Arial" w:cs="Arial"/>
          <w:b/>
          <w:bCs/>
          <w:sz w:val="20"/>
          <w:szCs w:val="20"/>
        </w:rPr>
        <w:t xml:space="preserve">: </w:t>
      </w:r>
      <w:r w:rsidR="00EC6DEB" w:rsidRPr="00D84A65">
        <w:rPr>
          <w:rFonts w:ascii="Arial" w:hAnsi="Arial" w:cs="Arial"/>
          <w:sz w:val="20"/>
          <w:szCs w:val="20"/>
        </w:rPr>
        <w:t xml:space="preserve">Mulheres. </w:t>
      </w:r>
      <w:r w:rsidR="008D25B3" w:rsidRPr="00D84A65">
        <w:rPr>
          <w:rFonts w:ascii="Arial" w:hAnsi="Arial" w:cs="Arial"/>
          <w:sz w:val="20"/>
          <w:szCs w:val="20"/>
        </w:rPr>
        <w:t>P</w:t>
      </w:r>
      <w:r w:rsidR="00EC6DEB" w:rsidRPr="00D84A65">
        <w:rPr>
          <w:rFonts w:ascii="Arial" w:hAnsi="Arial" w:cs="Arial"/>
          <w:sz w:val="20"/>
          <w:szCs w:val="20"/>
        </w:rPr>
        <w:t xml:space="preserve">risão. </w:t>
      </w:r>
      <w:r w:rsidR="008D25B3" w:rsidRPr="00D84A65">
        <w:rPr>
          <w:rFonts w:ascii="Arial" w:hAnsi="Arial" w:cs="Arial"/>
          <w:sz w:val="20"/>
          <w:szCs w:val="20"/>
        </w:rPr>
        <w:t>Empoderamento</w:t>
      </w:r>
      <w:r w:rsidR="00EC6DEB" w:rsidRPr="00D84A65">
        <w:rPr>
          <w:rFonts w:ascii="Arial" w:hAnsi="Arial" w:cs="Arial"/>
          <w:sz w:val="20"/>
          <w:szCs w:val="20"/>
        </w:rPr>
        <w:t>.</w:t>
      </w:r>
      <w:r w:rsidR="008D25B3" w:rsidRPr="00D84A65">
        <w:rPr>
          <w:rFonts w:ascii="Arial" w:hAnsi="Arial" w:cs="Arial"/>
          <w:sz w:val="20"/>
          <w:szCs w:val="20"/>
        </w:rPr>
        <w:t xml:space="preserve"> Escola.</w:t>
      </w:r>
    </w:p>
    <w:p w14:paraId="13BE6B40" w14:textId="77777777" w:rsidR="00EC6DEB" w:rsidRPr="008601E7" w:rsidRDefault="00EC6DEB" w:rsidP="00EC6DEB">
      <w:pPr>
        <w:spacing w:before="100" w:beforeAutospacing="1" w:after="100" w:afterAutospacing="1" w:line="240" w:lineRule="auto"/>
        <w:jc w:val="both"/>
        <w:rPr>
          <w:rFonts w:ascii="Arial" w:hAnsi="Arial" w:cs="Arial"/>
          <w:b/>
          <w:bCs/>
          <w:sz w:val="24"/>
          <w:szCs w:val="24"/>
        </w:rPr>
      </w:pPr>
    </w:p>
    <w:p w14:paraId="16F22984" w14:textId="77777777" w:rsidR="00EC6DEB" w:rsidRPr="00F27934" w:rsidRDefault="00EC6DEB" w:rsidP="00EC6DEB">
      <w:pPr>
        <w:spacing w:after="0" w:line="360" w:lineRule="auto"/>
        <w:jc w:val="both"/>
        <w:rPr>
          <w:rFonts w:ascii="Arial" w:hAnsi="Arial" w:cs="Arial"/>
          <w:b/>
          <w:bCs/>
          <w:sz w:val="24"/>
          <w:szCs w:val="24"/>
        </w:rPr>
      </w:pPr>
      <w:r w:rsidRPr="00F27934">
        <w:rPr>
          <w:rFonts w:ascii="Arial" w:hAnsi="Arial" w:cs="Arial"/>
          <w:b/>
          <w:bCs/>
          <w:sz w:val="24"/>
          <w:szCs w:val="24"/>
        </w:rPr>
        <w:t>1 INTRODUÇÃO</w:t>
      </w:r>
    </w:p>
    <w:p w14:paraId="632F6FB6" w14:textId="77777777" w:rsidR="00EC6DEB" w:rsidRPr="00F27934" w:rsidRDefault="00EC6DEB" w:rsidP="00EC6DEB">
      <w:pPr>
        <w:spacing w:after="0" w:line="360" w:lineRule="auto"/>
        <w:jc w:val="both"/>
        <w:rPr>
          <w:rFonts w:ascii="Arial" w:hAnsi="Arial" w:cs="Arial"/>
          <w:b/>
          <w:bCs/>
          <w:sz w:val="24"/>
          <w:szCs w:val="24"/>
        </w:rPr>
      </w:pPr>
    </w:p>
    <w:p w14:paraId="2DDD9340" w14:textId="77777777" w:rsidR="00EC6DEB" w:rsidRPr="00F27934" w:rsidRDefault="00EC6DEB" w:rsidP="00EC6DEB">
      <w:pPr>
        <w:pStyle w:val="NormalWeb"/>
        <w:shd w:val="clear" w:color="auto" w:fill="FFFFFF"/>
        <w:spacing w:before="0" w:after="0" w:line="360" w:lineRule="auto"/>
        <w:ind w:firstLine="709"/>
        <w:jc w:val="both"/>
        <w:rPr>
          <w:rFonts w:ascii="Arial" w:eastAsia="Arial" w:hAnsi="Arial" w:cs="Arial"/>
          <w:highlight w:val="white"/>
        </w:rPr>
      </w:pPr>
      <w:r w:rsidRPr="00F27934">
        <w:rPr>
          <w:rFonts w:ascii="Arial" w:hAnsi="Arial" w:cs="Arial"/>
          <w:shd w:val="clear" w:color="auto" w:fill="FFFFFF"/>
        </w:rPr>
        <w:t xml:space="preserve">A vulnerabilidade das mulheres corresponde a um dos fatores que concorre para o aumento considerável da população feminina presa. </w:t>
      </w:r>
      <w:r w:rsidRPr="00F27934">
        <w:rPr>
          <w:rFonts w:ascii="Arial" w:eastAsia="Arial" w:hAnsi="Arial" w:cs="Arial"/>
          <w:highlight w:val="white"/>
        </w:rPr>
        <w:t xml:space="preserve">Cenário que é denunciado pelas </w:t>
      </w:r>
      <w:r w:rsidRPr="00F27934">
        <w:rPr>
          <w:rFonts w:ascii="Arial" w:hAnsi="Arial" w:cs="Arial"/>
          <w:shd w:val="clear" w:color="auto" w:fill="FFFFFF"/>
        </w:rPr>
        <w:t>histórias de vida, identificadas em dados e informações, no Boletim Segurança e Cidadania (SOARES, 2002), revela que mais de 95% das mulheres encarceradas</w:t>
      </w:r>
      <w:r w:rsidRPr="00F27934">
        <w:rPr>
          <w:rFonts w:ascii="Arial" w:eastAsia="Arial" w:hAnsi="Arial" w:cs="Arial"/>
          <w:highlight w:val="white"/>
        </w:rPr>
        <w:t xml:space="preserve"> </w:t>
      </w:r>
      <w:r w:rsidRPr="00F27934">
        <w:rPr>
          <w:rFonts w:ascii="Arial" w:hAnsi="Arial" w:cs="Arial"/>
          <w:shd w:val="clear" w:color="auto" w:fill="FFFFFF"/>
        </w:rPr>
        <w:t>foram vítimas de</w:t>
      </w:r>
      <w:r w:rsidRPr="00F27934">
        <w:rPr>
          <w:rFonts w:ascii="Arial" w:eastAsia="Arial" w:hAnsi="Arial" w:cs="Arial"/>
          <w:highlight w:val="white"/>
        </w:rPr>
        <w:t xml:space="preserve"> violência física, psicológica ou sexual sofrida na infância e/ou adolescência por parte de seus responsáveis e, mais tarde, na vida adulta por parte de seus namorados/ex-maridos/parceiros.</w:t>
      </w:r>
    </w:p>
    <w:p w14:paraId="2866DAF0" w14:textId="77777777" w:rsidR="00EC6DEB" w:rsidRPr="00F27934" w:rsidRDefault="00EC6DEB" w:rsidP="00EC6DEB">
      <w:pPr>
        <w:shd w:val="clear" w:color="auto" w:fill="FFFFFF"/>
        <w:spacing w:after="0" w:line="360" w:lineRule="auto"/>
        <w:ind w:firstLine="709"/>
        <w:jc w:val="both"/>
        <w:rPr>
          <w:rFonts w:ascii="Arial" w:eastAsia="Arial" w:hAnsi="Arial" w:cs="Arial"/>
          <w:sz w:val="24"/>
          <w:szCs w:val="24"/>
        </w:rPr>
      </w:pPr>
      <w:r w:rsidRPr="00F27934">
        <w:rPr>
          <w:rFonts w:ascii="Arial" w:eastAsia="Arial" w:hAnsi="Arial" w:cs="Arial"/>
          <w:sz w:val="24"/>
          <w:szCs w:val="24"/>
          <w:highlight w:val="white"/>
        </w:rPr>
        <w:lastRenderedPageBreak/>
        <w:t>As mulheres que adentram ao mundo do crime, apesar de parecerem ter rompido com o “normativo de gênero atribuído à sua identidade mulher” (PRIORI, 2011, p. 195), continuam sendo vítimas da violência. E, na prisão, sofrem uma violência de uma forma ainda mais ampla, tais como da violência exercida pela sociedade patriarcal sobre os seus direitos; da violência que praticaram e que estão sendo punidas; da violência exercida pela hostilidade do espaço prisional; da violência no trato das relações interpessoais dentro do cárcere; da violência de uma visão estigmatizada imposta pela sociedade; da violência subjetiva que não enxerga a grande parte das mulheres presas ser constituída por pesso</w:t>
      </w:r>
      <w:r w:rsidRPr="00F27934">
        <w:rPr>
          <w:rFonts w:ascii="Arial" w:eastAsia="Arial" w:hAnsi="Arial" w:cs="Arial"/>
          <w:sz w:val="24"/>
          <w:szCs w:val="24"/>
        </w:rPr>
        <w:t>as jovens, negras, pobres e de pouca escolaridade, sem profissão definida, além do exercício de outr</w:t>
      </w:r>
      <w:r w:rsidRPr="00F27934">
        <w:rPr>
          <w:rFonts w:ascii="Arial" w:eastAsia="Arial" w:hAnsi="Arial" w:cs="Arial"/>
          <w:sz w:val="24"/>
          <w:szCs w:val="24"/>
          <w:highlight w:val="white"/>
        </w:rPr>
        <w:t>as tantas violências diretas e indiretas.</w:t>
      </w:r>
    </w:p>
    <w:p w14:paraId="0CE9F71E" w14:textId="77777777" w:rsidR="00EC6DEB" w:rsidRDefault="00EC6DEB" w:rsidP="00EC6DEB">
      <w:pPr>
        <w:spacing w:after="0" w:line="360" w:lineRule="auto"/>
        <w:ind w:firstLine="851"/>
        <w:jc w:val="both"/>
        <w:rPr>
          <w:rFonts w:ascii="Arial" w:hAnsi="Arial" w:cs="Arial"/>
          <w:sz w:val="24"/>
          <w:szCs w:val="24"/>
        </w:rPr>
      </w:pPr>
      <w:r w:rsidRPr="00F27934">
        <w:rPr>
          <w:rFonts w:ascii="Arial" w:hAnsi="Arial" w:cs="Arial"/>
          <w:sz w:val="24"/>
          <w:szCs w:val="24"/>
        </w:rPr>
        <w:t>A escola enquanto espaço de convivência, de interação humana e de aprendizagem poderia ser mais um caminho para que os sujeitos refizessem e (</w:t>
      </w:r>
      <w:proofErr w:type="spellStart"/>
      <w:proofErr w:type="gramStart"/>
      <w:r w:rsidRPr="00F27934">
        <w:rPr>
          <w:rFonts w:ascii="Arial" w:hAnsi="Arial" w:cs="Arial"/>
          <w:sz w:val="24"/>
          <w:szCs w:val="24"/>
        </w:rPr>
        <w:t>re</w:t>
      </w:r>
      <w:proofErr w:type="spellEnd"/>
      <w:r w:rsidRPr="00F27934">
        <w:rPr>
          <w:rFonts w:ascii="Arial" w:hAnsi="Arial" w:cs="Arial"/>
          <w:sz w:val="24"/>
          <w:szCs w:val="24"/>
        </w:rPr>
        <w:t>)construíssem</w:t>
      </w:r>
      <w:proofErr w:type="gramEnd"/>
      <w:r w:rsidRPr="00F27934">
        <w:rPr>
          <w:rFonts w:ascii="Arial" w:hAnsi="Arial" w:cs="Arial"/>
          <w:sz w:val="24"/>
          <w:szCs w:val="24"/>
        </w:rPr>
        <w:t xml:space="preserve"> sua realidade, “evidenciando outras possibilidades de marcar suas presenças no e com o mundo” (ONOFRE, 2012, p.281).  No entanto, os bancos escolares, ao se pautarem numa pedagogia prescritiva, centram-se na dimensão cognitiva como se fosse possível desenvolvê-la apenas por meio da técnica e do conteúdo, totalmente dissociado da emoção e das atitudes, sendo este mais um fator que corrobora para que muitos jovens abandonem a escola, após experiências de sucessivas repetências. Com isso, cresce o número de pessoas, sobretudo, mulheres que são “identificadas como transgressoras, classificadas como </w:t>
      </w:r>
      <w:proofErr w:type="spellStart"/>
      <w:r w:rsidRPr="00F27934">
        <w:rPr>
          <w:rFonts w:ascii="Arial" w:hAnsi="Arial" w:cs="Arial"/>
          <w:sz w:val="24"/>
          <w:szCs w:val="24"/>
        </w:rPr>
        <w:t>periculosas</w:t>
      </w:r>
      <w:proofErr w:type="spellEnd"/>
      <w:r w:rsidRPr="00F27934">
        <w:rPr>
          <w:rFonts w:ascii="Arial" w:hAnsi="Arial" w:cs="Arial"/>
          <w:sz w:val="24"/>
          <w:szCs w:val="24"/>
        </w:rPr>
        <w:t xml:space="preserve"> e apartadas pela lei do convívio social, para ressocialização nos espaços carcerários” (CÂMARA, 2010, p.91).</w:t>
      </w:r>
    </w:p>
    <w:p w14:paraId="06B9E9C8" w14:textId="704055DA" w:rsidR="00EC6DEB" w:rsidRPr="00741666" w:rsidRDefault="00EC6DEB" w:rsidP="00EC6DEB">
      <w:pPr>
        <w:spacing w:after="0" w:line="360" w:lineRule="auto"/>
        <w:ind w:firstLine="709"/>
        <w:jc w:val="both"/>
        <w:rPr>
          <w:rFonts w:ascii="Arial" w:hAnsi="Arial" w:cs="Arial"/>
          <w:b/>
          <w:bCs/>
          <w:sz w:val="24"/>
          <w:szCs w:val="24"/>
        </w:rPr>
      </w:pPr>
      <w:r w:rsidRPr="00741666">
        <w:rPr>
          <w:rFonts w:ascii="Arial" w:hAnsi="Arial" w:cs="Arial"/>
          <w:sz w:val="24"/>
          <w:szCs w:val="24"/>
        </w:rPr>
        <w:t>O objetivo geral deste estudo é investigar o papel social da escola sob a ótica das mulheres encarceradas</w:t>
      </w:r>
      <w:r w:rsidR="00D84A65">
        <w:rPr>
          <w:rFonts w:ascii="Arial" w:hAnsi="Arial" w:cs="Arial"/>
          <w:sz w:val="24"/>
          <w:szCs w:val="24"/>
        </w:rPr>
        <w:t xml:space="preserve"> e os</w:t>
      </w:r>
      <w:r w:rsidRPr="00741666">
        <w:rPr>
          <w:rFonts w:ascii="Arial" w:hAnsi="Arial" w:cs="Arial"/>
          <w:sz w:val="24"/>
          <w:szCs w:val="24"/>
        </w:rPr>
        <w:t xml:space="preserve"> objetivos específicos são: verificar como as mulheres encarceradas se apropriam da condição de ser mulher no espaço prisional e </w:t>
      </w:r>
      <w:r w:rsidR="00D84A65">
        <w:rPr>
          <w:rFonts w:ascii="Arial" w:hAnsi="Arial" w:cs="Arial"/>
          <w:color w:val="000000"/>
          <w:sz w:val="24"/>
          <w:szCs w:val="24"/>
          <w:lang w:eastAsia="pt-BR"/>
        </w:rPr>
        <w:t>i</w:t>
      </w:r>
      <w:r w:rsidRPr="00741666">
        <w:rPr>
          <w:rFonts w:ascii="Arial" w:hAnsi="Arial" w:cs="Arial"/>
          <w:color w:val="000000"/>
          <w:sz w:val="24"/>
          <w:szCs w:val="24"/>
          <w:lang w:eastAsia="pt-BR"/>
        </w:rPr>
        <w:t xml:space="preserve">dentificar as ações escolares que incidem no processo de autoconhecimento, </w:t>
      </w:r>
      <w:r w:rsidRPr="00741666">
        <w:rPr>
          <w:rFonts w:ascii="Arial" w:hAnsi="Arial" w:cs="Arial"/>
          <w:sz w:val="24"/>
          <w:szCs w:val="24"/>
          <w:lang w:eastAsia="pt-BR"/>
        </w:rPr>
        <w:t>autoestima e autonomia das mulheres encarceradas</w:t>
      </w:r>
      <w:r w:rsidR="008D25B3">
        <w:rPr>
          <w:rFonts w:ascii="Arial" w:hAnsi="Arial" w:cs="Arial"/>
          <w:sz w:val="24"/>
          <w:szCs w:val="24"/>
          <w:lang w:eastAsia="pt-BR"/>
        </w:rPr>
        <w:t>.</w:t>
      </w:r>
    </w:p>
    <w:p w14:paraId="2F7BF280" w14:textId="76DF7CD7" w:rsidR="00EC6DEB" w:rsidRDefault="00EC6DEB" w:rsidP="002A15D6">
      <w:pPr>
        <w:spacing w:after="0" w:line="360" w:lineRule="auto"/>
        <w:ind w:firstLine="851"/>
        <w:jc w:val="both"/>
        <w:rPr>
          <w:rFonts w:ascii="Arial" w:hAnsi="Arial" w:cs="Arial"/>
          <w:sz w:val="24"/>
          <w:szCs w:val="24"/>
        </w:rPr>
      </w:pPr>
      <w:r w:rsidRPr="0037263C">
        <w:rPr>
          <w:rFonts w:ascii="Arial" w:hAnsi="Arial" w:cs="Arial"/>
          <w:sz w:val="24"/>
          <w:szCs w:val="24"/>
        </w:rPr>
        <w:lastRenderedPageBreak/>
        <w:t xml:space="preserve">A metodologia é de abordagem qualitativa, com viés bibliográfico, na definição do contexto da pesquisa, presídio e sujeitos, </w:t>
      </w:r>
      <w:r w:rsidR="00D84A65">
        <w:rPr>
          <w:rFonts w:ascii="Arial" w:hAnsi="Arial" w:cs="Arial"/>
          <w:sz w:val="24"/>
          <w:szCs w:val="24"/>
        </w:rPr>
        <w:t>os</w:t>
      </w:r>
      <w:r w:rsidRPr="0037263C">
        <w:rPr>
          <w:rFonts w:ascii="Arial" w:hAnsi="Arial" w:cs="Arial"/>
          <w:sz w:val="24"/>
          <w:szCs w:val="24"/>
        </w:rPr>
        <w:t xml:space="preserve"> critérios</w:t>
      </w:r>
      <w:r w:rsidR="00D84A65">
        <w:rPr>
          <w:rFonts w:ascii="Arial" w:hAnsi="Arial" w:cs="Arial"/>
          <w:sz w:val="24"/>
          <w:szCs w:val="24"/>
        </w:rPr>
        <w:t xml:space="preserve"> da pesquisa foram</w:t>
      </w:r>
      <w:r w:rsidR="00352A19">
        <w:rPr>
          <w:rFonts w:ascii="Arial" w:hAnsi="Arial" w:cs="Arial"/>
          <w:sz w:val="24"/>
          <w:szCs w:val="24"/>
        </w:rPr>
        <w:t>:</w:t>
      </w:r>
      <w:r w:rsidRPr="0037263C">
        <w:rPr>
          <w:rFonts w:ascii="Arial" w:hAnsi="Arial" w:cs="Arial"/>
          <w:sz w:val="24"/>
          <w:szCs w:val="24"/>
        </w:rPr>
        <w:t xml:space="preserve">  o local da pesquisa</w:t>
      </w:r>
      <w:r w:rsidR="00352A19">
        <w:rPr>
          <w:rFonts w:ascii="Arial" w:hAnsi="Arial" w:cs="Arial"/>
          <w:sz w:val="24"/>
          <w:szCs w:val="24"/>
        </w:rPr>
        <w:t xml:space="preserve"> – </w:t>
      </w:r>
      <w:r w:rsidRPr="0037263C">
        <w:rPr>
          <w:rFonts w:ascii="Arial" w:hAnsi="Arial" w:cs="Arial"/>
          <w:sz w:val="24"/>
          <w:szCs w:val="24"/>
        </w:rPr>
        <w:t xml:space="preserve">conjunto penal situado no sudoeste baiano, por ser já um local onde abriga um estudo em nível de doutoramento da pesquisadora e </w:t>
      </w:r>
      <w:r w:rsidR="00352A19">
        <w:rPr>
          <w:rFonts w:ascii="Arial" w:hAnsi="Arial" w:cs="Arial"/>
          <w:sz w:val="24"/>
          <w:szCs w:val="24"/>
        </w:rPr>
        <w:t xml:space="preserve">do </w:t>
      </w:r>
      <w:r w:rsidRPr="0037263C">
        <w:rPr>
          <w:rFonts w:ascii="Arial" w:hAnsi="Arial" w:cs="Arial"/>
          <w:sz w:val="24"/>
          <w:szCs w:val="24"/>
        </w:rPr>
        <w:t xml:space="preserve">orientador sobre o encarceramento de mulheres. Os sujeitos da pesquisa </w:t>
      </w:r>
      <w:r w:rsidR="0029233A">
        <w:rPr>
          <w:rFonts w:ascii="Arial" w:hAnsi="Arial" w:cs="Arial"/>
          <w:sz w:val="24"/>
          <w:szCs w:val="24"/>
        </w:rPr>
        <w:t>são</w:t>
      </w:r>
      <w:r w:rsidRPr="0037263C">
        <w:rPr>
          <w:rFonts w:ascii="Arial" w:hAnsi="Arial" w:cs="Arial"/>
          <w:sz w:val="24"/>
          <w:szCs w:val="24"/>
        </w:rPr>
        <w:t xml:space="preserve"> mulheres matriculadas na escola da rede pública que funciona </w:t>
      </w:r>
      <w:r w:rsidR="00352A19">
        <w:rPr>
          <w:rFonts w:ascii="Arial" w:hAnsi="Arial" w:cs="Arial"/>
          <w:sz w:val="24"/>
          <w:szCs w:val="24"/>
        </w:rPr>
        <w:t>dentro do estabelecimento penal,</w:t>
      </w:r>
      <w:r w:rsidRPr="0037263C">
        <w:rPr>
          <w:rFonts w:ascii="Arial" w:hAnsi="Arial" w:cs="Arial"/>
          <w:sz w:val="24"/>
          <w:szCs w:val="24"/>
        </w:rPr>
        <w:t xml:space="preserve"> que estavam, no mínimo, 3 anos em situação de encarceramento e terem aceitado participar livremente da pesquisa. Foram selecionadas 5 mulheres com mais tempo de cárcere, a identidade foi preservada, nomeando-as com nomes fictícios de personagens da literatura brasileira. O instrumento da recolha de dados se constituiu em entrevistas temáticas semiestruturadas, que tratou sobre a escola e </w:t>
      </w:r>
      <w:r>
        <w:rPr>
          <w:rFonts w:ascii="Arial" w:hAnsi="Arial" w:cs="Arial"/>
          <w:sz w:val="24"/>
          <w:szCs w:val="24"/>
        </w:rPr>
        <w:t xml:space="preserve">o </w:t>
      </w:r>
      <w:r w:rsidRPr="0037263C">
        <w:rPr>
          <w:rFonts w:ascii="Arial" w:hAnsi="Arial" w:cs="Arial"/>
          <w:sz w:val="24"/>
          <w:szCs w:val="24"/>
        </w:rPr>
        <w:t>empoderamento dessas mulheres.</w:t>
      </w:r>
      <w:r w:rsidR="002A15D6">
        <w:rPr>
          <w:rFonts w:ascii="Arial" w:hAnsi="Arial" w:cs="Arial"/>
          <w:sz w:val="24"/>
          <w:szCs w:val="24"/>
        </w:rPr>
        <w:t xml:space="preserve"> </w:t>
      </w:r>
      <w:r w:rsidRPr="0037263C">
        <w:rPr>
          <w:rFonts w:ascii="Arial" w:hAnsi="Arial" w:cs="Arial"/>
          <w:sz w:val="24"/>
          <w:szCs w:val="24"/>
        </w:rPr>
        <w:t>Os dados foram submetidos à Análise do Discurso da escola francesa, na perspectiva de Pêcheux (1997), que analisa as noções de imaginário, real e simbólico em relação à ideologia e à determinação histórica.</w:t>
      </w:r>
    </w:p>
    <w:p w14:paraId="2791521C" w14:textId="0E3E7053" w:rsidR="00352A19" w:rsidRDefault="00EC6DEB" w:rsidP="00EC6DEB">
      <w:pPr>
        <w:spacing w:after="0" w:line="360" w:lineRule="auto"/>
        <w:ind w:firstLine="709"/>
        <w:jc w:val="both"/>
        <w:rPr>
          <w:rFonts w:ascii="Arial" w:hAnsi="Arial" w:cs="Arial"/>
          <w:sz w:val="24"/>
          <w:szCs w:val="24"/>
        </w:rPr>
      </w:pPr>
      <w:r w:rsidRPr="0037263C">
        <w:rPr>
          <w:rFonts w:ascii="Arial" w:hAnsi="Arial" w:cs="Arial"/>
          <w:sz w:val="24"/>
          <w:szCs w:val="24"/>
        </w:rPr>
        <w:t xml:space="preserve">  </w:t>
      </w:r>
      <w:r w:rsidR="00352A19">
        <w:rPr>
          <w:rFonts w:ascii="Arial" w:hAnsi="Arial" w:cs="Arial"/>
          <w:sz w:val="24"/>
          <w:szCs w:val="24"/>
        </w:rPr>
        <w:t xml:space="preserve">Os estudos sobre o encarceramento das mulheres e o papel da escola na vida delas com enfoque no empoderamento feminino possibilita vislumbrar o espaço escolar e seus atores alavancando processos de aprendizagem, de autoconhecimento e de autoestima que envolvem </w:t>
      </w:r>
      <w:r w:rsidR="00AD10A5">
        <w:rPr>
          <w:rFonts w:ascii="Arial" w:hAnsi="Arial" w:cs="Arial"/>
          <w:sz w:val="24"/>
          <w:szCs w:val="24"/>
        </w:rPr>
        <w:t xml:space="preserve">não somente </w:t>
      </w:r>
      <w:r w:rsidR="00352A19">
        <w:rPr>
          <w:rFonts w:ascii="Arial" w:hAnsi="Arial" w:cs="Arial"/>
          <w:sz w:val="24"/>
          <w:szCs w:val="24"/>
        </w:rPr>
        <w:t>fatores cognitivos,</w:t>
      </w:r>
      <w:r w:rsidR="00AD10A5">
        <w:rPr>
          <w:rFonts w:ascii="Arial" w:hAnsi="Arial" w:cs="Arial"/>
          <w:sz w:val="24"/>
          <w:szCs w:val="24"/>
        </w:rPr>
        <w:t xml:space="preserve"> mas também</w:t>
      </w:r>
      <w:r w:rsidR="00352A19">
        <w:rPr>
          <w:rFonts w:ascii="Arial" w:hAnsi="Arial" w:cs="Arial"/>
          <w:sz w:val="24"/>
          <w:szCs w:val="24"/>
        </w:rPr>
        <w:t xml:space="preserve"> psicossociais</w:t>
      </w:r>
      <w:r w:rsidR="00AD10A5">
        <w:rPr>
          <w:rFonts w:ascii="Arial" w:hAnsi="Arial" w:cs="Arial"/>
          <w:sz w:val="24"/>
          <w:szCs w:val="24"/>
        </w:rPr>
        <w:t>, éticos</w:t>
      </w:r>
      <w:r w:rsidR="00352A19">
        <w:rPr>
          <w:rFonts w:ascii="Arial" w:hAnsi="Arial" w:cs="Arial"/>
          <w:sz w:val="24"/>
          <w:szCs w:val="24"/>
        </w:rPr>
        <w:t xml:space="preserve"> e espirituais.</w:t>
      </w:r>
    </w:p>
    <w:p w14:paraId="0C67DFC5" w14:textId="77777777" w:rsidR="00AD10A5" w:rsidRDefault="00AD10A5" w:rsidP="00EC6DEB">
      <w:pPr>
        <w:spacing w:after="0" w:line="360" w:lineRule="auto"/>
        <w:ind w:firstLine="709"/>
        <w:jc w:val="both"/>
        <w:rPr>
          <w:rFonts w:ascii="Arial" w:hAnsi="Arial" w:cs="Arial"/>
          <w:sz w:val="24"/>
          <w:szCs w:val="24"/>
        </w:rPr>
      </w:pPr>
    </w:p>
    <w:p w14:paraId="23D52F35" w14:textId="77777777" w:rsidR="00EC6DEB" w:rsidRPr="00740157" w:rsidRDefault="00EC6DEB" w:rsidP="00EC6DEB">
      <w:pPr>
        <w:pStyle w:val="NormalWeb"/>
        <w:shd w:val="clear" w:color="auto" w:fill="FFFFFF"/>
        <w:spacing w:before="0" w:after="0" w:line="360" w:lineRule="auto"/>
        <w:ind w:firstLine="709"/>
        <w:jc w:val="both"/>
        <w:rPr>
          <w:rFonts w:ascii="Arial" w:hAnsi="Arial" w:cs="Arial"/>
        </w:rPr>
      </w:pPr>
    </w:p>
    <w:p w14:paraId="4480D9F9" w14:textId="77777777" w:rsidR="00EC6DEB" w:rsidRPr="00A52925" w:rsidRDefault="00EC6DEB" w:rsidP="00EC6DEB">
      <w:pPr>
        <w:pStyle w:val="NormalWeb"/>
        <w:shd w:val="clear" w:color="auto" w:fill="FFFFFF"/>
        <w:spacing w:before="0" w:after="0" w:line="360" w:lineRule="auto"/>
        <w:jc w:val="both"/>
        <w:rPr>
          <w:rFonts w:ascii="Arial" w:hAnsi="Arial" w:cs="Arial"/>
          <w:b/>
          <w:bCs/>
        </w:rPr>
      </w:pPr>
      <w:proofErr w:type="gramStart"/>
      <w:r w:rsidRPr="00A52925">
        <w:rPr>
          <w:rFonts w:ascii="Arial" w:hAnsi="Arial" w:cs="Arial"/>
          <w:b/>
          <w:bCs/>
        </w:rPr>
        <w:t>2  O</w:t>
      </w:r>
      <w:proofErr w:type="gramEnd"/>
      <w:r w:rsidRPr="00A52925">
        <w:rPr>
          <w:rFonts w:ascii="Arial" w:hAnsi="Arial" w:cs="Arial"/>
          <w:b/>
          <w:bCs/>
        </w:rPr>
        <w:t xml:space="preserve"> MUNDO INVISÍVEL DA PRISÃO</w:t>
      </w:r>
    </w:p>
    <w:p w14:paraId="1E36F782" w14:textId="77777777" w:rsidR="00EC6DEB" w:rsidRPr="00A52925" w:rsidRDefault="00EC6DEB" w:rsidP="00EC6DEB">
      <w:pPr>
        <w:pStyle w:val="NormalWeb"/>
        <w:shd w:val="clear" w:color="auto" w:fill="FFFFFF"/>
        <w:spacing w:before="0" w:after="0" w:line="360" w:lineRule="auto"/>
        <w:jc w:val="both"/>
        <w:rPr>
          <w:rFonts w:ascii="Arial" w:hAnsi="Arial" w:cs="Arial"/>
        </w:rPr>
      </w:pPr>
      <w:r w:rsidRPr="00A52925">
        <w:rPr>
          <w:rFonts w:ascii="Arial" w:hAnsi="Arial" w:cs="Arial"/>
        </w:rPr>
        <w:t xml:space="preserve"> </w:t>
      </w:r>
    </w:p>
    <w:p w14:paraId="3DC1E5BB" w14:textId="77777777" w:rsidR="00EC6DEB" w:rsidRPr="00A52925" w:rsidRDefault="00EC6DEB" w:rsidP="00EC6DEB">
      <w:pPr>
        <w:pStyle w:val="NormalWeb"/>
        <w:shd w:val="clear" w:color="auto" w:fill="FFFFFF"/>
        <w:spacing w:before="0" w:after="0" w:line="360" w:lineRule="auto"/>
        <w:ind w:firstLine="709"/>
        <w:jc w:val="both"/>
        <w:rPr>
          <w:rFonts w:ascii="Arial" w:hAnsi="Arial" w:cs="Arial"/>
        </w:rPr>
      </w:pPr>
      <w:r w:rsidRPr="00A52925">
        <w:rPr>
          <w:rFonts w:ascii="Arial" w:hAnsi="Arial" w:cs="Arial"/>
        </w:rPr>
        <w:t xml:space="preserve">A prisão é um espaço que foi concebido basicamente para homens, no entanto, conforme informa o Relatório do </w:t>
      </w:r>
      <w:r w:rsidRPr="00A52925">
        <w:rPr>
          <w:rFonts w:ascii="Arial" w:hAnsi="Arial" w:cs="Arial"/>
          <w:i/>
        </w:rPr>
        <w:t xml:space="preserve">World </w:t>
      </w:r>
      <w:proofErr w:type="spellStart"/>
      <w:r w:rsidRPr="00A52925">
        <w:rPr>
          <w:rFonts w:ascii="Arial" w:hAnsi="Arial" w:cs="Arial"/>
          <w:i/>
        </w:rPr>
        <w:t>Female</w:t>
      </w:r>
      <w:proofErr w:type="spellEnd"/>
      <w:r w:rsidRPr="00A52925">
        <w:rPr>
          <w:rFonts w:ascii="Arial" w:hAnsi="Arial" w:cs="Arial"/>
          <w:i/>
        </w:rPr>
        <w:t xml:space="preserve"> </w:t>
      </w:r>
      <w:proofErr w:type="spellStart"/>
      <w:r w:rsidRPr="00A52925">
        <w:rPr>
          <w:rFonts w:ascii="Arial" w:hAnsi="Arial" w:cs="Arial"/>
          <w:i/>
        </w:rPr>
        <w:t>Imprisonment</w:t>
      </w:r>
      <w:proofErr w:type="spellEnd"/>
      <w:r w:rsidRPr="00A52925">
        <w:rPr>
          <w:rFonts w:ascii="Arial" w:hAnsi="Arial" w:cs="Arial"/>
          <w:i/>
        </w:rPr>
        <w:t xml:space="preserve"> </w:t>
      </w:r>
      <w:proofErr w:type="spellStart"/>
      <w:r w:rsidRPr="00A52925">
        <w:rPr>
          <w:rFonts w:ascii="Arial" w:hAnsi="Arial" w:cs="Arial"/>
          <w:i/>
        </w:rPr>
        <w:t>List</w:t>
      </w:r>
      <w:proofErr w:type="spellEnd"/>
      <w:r w:rsidRPr="00A52925">
        <w:rPr>
          <w:rFonts w:ascii="Arial" w:hAnsi="Arial" w:cs="Arial"/>
        </w:rPr>
        <w:t xml:space="preserve">, do </w:t>
      </w:r>
      <w:proofErr w:type="spellStart"/>
      <w:r w:rsidRPr="00A52925">
        <w:rPr>
          <w:rFonts w:ascii="Arial" w:hAnsi="Arial" w:cs="Arial"/>
        </w:rPr>
        <w:t>Institute</w:t>
      </w:r>
      <w:proofErr w:type="spellEnd"/>
      <w:r w:rsidRPr="00A52925">
        <w:rPr>
          <w:rFonts w:ascii="Arial" w:hAnsi="Arial" w:cs="Arial"/>
        </w:rPr>
        <w:t xml:space="preserve"> for Criminal </w:t>
      </w:r>
      <w:proofErr w:type="spellStart"/>
      <w:r w:rsidRPr="00A52925">
        <w:rPr>
          <w:rFonts w:ascii="Arial" w:hAnsi="Arial" w:cs="Arial"/>
        </w:rPr>
        <w:t>Policy</w:t>
      </w:r>
      <w:proofErr w:type="spellEnd"/>
      <w:r w:rsidRPr="00A52925">
        <w:rPr>
          <w:rFonts w:ascii="Arial" w:hAnsi="Arial" w:cs="Arial"/>
        </w:rPr>
        <w:t xml:space="preserve"> </w:t>
      </w:r>
      <w:proofErr w:type="spellStart"/>
      <w:r w:rsidRPr="00A52925">
        <w:rPr>
          <w:rFonts w:ascii="Arial" w:hAnsi="Arial" w:cs="Arial"/>
        </w:rPr>
        <w:t>Research</w:t>
      </w:r>
      <w:proofErr w:type="spellEnd"/>
      <w:r w:rsidRPr="00A52925">
        <w:rPr>
          <w:rFonts w:ascii="Arial" w:hAnsi="Arial" w:cs="Arial"/>
        </w:rPr>
        <w:t xml:space="preserve"> da </w:t>
      </w:r>
      <w:proofErr w:type="spellStart"/>
      <w:r w:rsidRPr="00A52925">
        <w:rPr>
          <w:rFonts w:ascii="Arial" w:hAnsi="Arial" w:cs="Arial"/>
        </w:rPr>
        <w:t>Birkbeck</w:t>
      </w:r>
      <w:proofErr w:type="spellEnd"/>
      <w:r w:rsidRPr="00A52925">
        <w:rPr>
          <w:rFonts w:ascii="Arial" w:hAnsi="Arial" w:cs="Arial"/>
        </w:rPr>
        <w:t xml:space="preserve">, </w:t>
      </w:r>
      <w:proofErr w:type="spellStart"/>
      <w:r w:rsidRPr="00A52925">
        <w:rPr>
          <w:rFonts w:ascii="Arial" w:hAnsi="Arial" w:cs="Arial"/>
        </w:rPr>
        <w:t>University</w:t>
      </w:r>
      <w:proofErr w:type="spellEnd"/>
      <w:r w:rsidRPr="00A52925">
        <w:rPr>
          <w:rFonts w:ascii="Arial" w:hAnsi="Arial" w:cs="Arial"/>
        </w:rPr>
        <w:t xml:space="preserve"> </w:t>
      </w:r>
      <w:proofErr w:type="spellStart"/>
      <w:r w:rsidRPr="00A52925">
        <w:rPr>
          <w:rFonts w:ascii="Arial" w:hAnsi="Arial" w:cs="Arial"/>
        </w:rPr>
        <w:t>of</w:t>
      </w:r>
      <w:proofErr w:type="spellEnd"/>
      <w:r w:rsidRPr="00A52925">
        <w:rPr>
          <w:rFonts w:ascii="Arial" w:hAnsi="Arial" w:cs="Arial"/>
        </w:rPr>
        <w:t xml:space="preserve"> London, o Brasil, em 2014, possuía a quinta maior população de mulheres encarceradas do mundo, com 37.380 mulheres custodiadas, ficando atrás dos Estados Unidos, com 205.400; da China, com </w:t>
      </w:r>
      <w:r w:rsidRPr="00A52925">
        <w:rPr>
          <w:rFonts w:ascii="Arial" w:hAnsi="Arial" w:cs="Arial"/>
        </w:rPr>
        <w:lastRenderedPageBreak/>
        <w:t xml:space="preserve">103.766; da Rússia, com 53.304 e Tailândia, com 44.751 mulheres presas (WALMSLEY, 2014). Nas últimas décadas, de 2000 a 2012, o crescimento da população carcerária feminina brasileira foi de 567,4%, conforme o Levantamento Nacional de Informações Penitenciárias (INFOPEN) (BRASIL, 2014). </w:t>
      </w:r>
    </w:p>
    <w:p w14:paraId="529716EA" w14:textId="77777777" w:rsidR="00EC6DEB" w:rsidRPr="00A52925" w:rsidRDefault="00EC6DEB" w:rsidP="00EC6DEB">
      <w:pPr>
        <w:pStyle w:val="NormalWeb"/>
        <w:shd w:val="clear" w:color="auto" w:fill="FFFFFF"/>
        <w:spacing w:before="0" w:after="0" w:line="360" w:lineRule="auto"/>
        <w:ind w:firstLine="709"/>
        <w:jc w:val="both"/>
        <w:rPr>
          <w:rFonts w:ascii="Arial" w:eastAsia="Arial" w:hAnsi="Arial" w:cs="Arial"/>
        </w:rPr>
      </w:pPr>
      <w:r w:rsidRPr="00A52925">
        <w:rPr>
          <w:rFonts w:ascii="Arial" w:hAnsi="Arial" w:cs="Arial"/>
        </w:rPr>
        <w:t xml:space="preserve">No estado da Bahia, no período de 2007 a 2014, o aumento foi de 94%, passando de 302 para 587 mulheres custodiadas. O perfil dessas mulheres encarceradas é pessoas </w:t>
      </w:r>
      <w:r w:rsidRPr="00A52925">
        <w:rPr>
          <w:rFonts w:ascii="Arial" w:eastAsia="Arial" w:hAnsi="Arial" w:cs="Arial"/>
        </w:rPr>
        <w:t xml:space="preserve">jovens com faixa etária entre 18 a 34 anos, 86% de etnia negra, oriundas de classe de baixa renda, muitas vezes com filhos pequenos. </w:t>
      </w:r>
      <w:r w:rsidRPr="00A52925">
        <w:rPr>
          <w:rFonts w:ascii="Arial" w:hAnsi="Arial" w:cs="Arial"/>
        </w:rPr>
        <w:t xml:space="preserve">Na maioria </w:t>
      </w:r>
      <w:proofErr w:type="spellStart"/>
      <w:r w:rsidRPr="00A52925">
        <w:rPr>
          <w:rFonts w:ascii="Arial" w:hAnsi="Arial" w:cs="Arial"/>
        </w:rPr>
        <w:t>drogaditas</w:t>
      </w:r>
      <w:proofErr w:type="spellEnd"/>
      <w:r w:rsidRPr="00A52925">
        <w:rPr>
          <w:rFonts w:ascii="Arial" w:hAnsi="Arial" w:cs="Arial"/>
        </w:rPr>
        <w:t>, com incursão no tráfico de drogas realizando serviços de transporte ou pequeno comércio, como atividade econômica para sustento de si mesma, dos familiares ou dos filhos (BAHIA, 2015). Também, são</w:t>
      </w:r>
      <w:r w:rsidRPr="00A52925">
        <w:rPr>
          <w:rFonts w:ascii="Arial" w:eastAsia="Arial" w:hAnsi="Arial" w:cs="Arial"/>
        </w:rPr>
        <w:t xml:space="preserve"> </w:t>
      </w:r>
      <w:proofErr w:type="spellStart"/>
      <w:r w:rsidRPr="00A52925">
        <w:rPr>
          <w:rFonts w:ascii="Arial" w:eastAsia="Arial" w:hAnsi="Arial" w:cs="Arial"/>
        </w:rPr>
        <w:t>semiescolarizadas</w:t>
      </w:r>
      <w:proofErr w:type="spellEnd"/>
      <w:r w:rsidRPr="00A52925">
        <w:rPr>
          <w:rFonts w:ascii="Arial" w:eastAsia="Arial" w:hAnsi="Arial" w:cs="Arial"/>
        </w:rPr>
        <w:t xml:space="preserve">, o grau de escolaridade correspondente a 5% analfabetas; 6% alfabetizadas sem cursos regulares; 34% com ensino fundamental incompleto; 28% com ensino fundamental completo; 14% com ensino médio incompleto; 9% com ensino médio completo e, apenas, 1% com ensino superior incompleto. </w:t>
      </w:r>
      <w:r w:rsidRPr="00A52925">
        <w:rPr>
          <w:rFonts w:ascii="Arial" w:hAnsi="Arial" w:cs="Arial"/>
        </w:rPr>
        <w:t xml:space="preserve">“Em relação à raça, cor ou etnia, destaca-se a proporção de mulheres negras presas (67%) – duas em cada três presas são negras” (BRASIL, 2014, p. 24). </w:t>
      </w:r>
      <w:r w:rsidRPr="00A52925">
        <w:rPr>
          <w:rFonts w:ascii="Arial" w:eastAsia="Arial" w:hAnsi="Arial" w:cs="Arial"/>
        </w:rPr>
        <w:t xml:space="preserve"> </w:t>
      </w:r>
    </w:p>
    <w:p w14:paraId="09570300" w14:textId="77777777" w:rsidR="00EC6DEB" w:rsidRPr="00A52925" w:rsidRDefault="00EC6DEB" w:rsidP="00EC6DEB">
      <w:pPr>
        <w:autoSpaceDE w:val="0"/>
        <w:autoSpaceDN w:val="0"/>
        <w:adjustRightInd w:val="0"/>
        <w:spacing w:after="0" w:line="360" w:lineRule="auto"/>
        <w:ind w:firstLine="709"/>
        <w:jc w:val="both"/>
        <w:rPr>
          <w:rFonts w:ascii="Arial" w:hAnsi="Arial" w:cs="Arial"/>
          <w:sz w:val="24"/>
          <w:szCs w:val="24"/>
        </w:rPr>
      </w:pPr>
      <w:r w:rsidRPr="00A52925">
        <w:rPr>
          <w:rFonts w:ascii="Arial" w:eastAsia="Times New Roman" w:hAnsi="Arial" w:cs="Arial"/>
          <w:sz w:val="24"/>
          <w:szCs w:val="24"/>
          <w:shd w:val="clear" w:color="auto" w:fill="FFFFFF"/>
          <w:lang w:eastAsia="pt-BR"/>
        </w:rPr>
        <w:t xml:space="preserve">Em geral, as pessoas privadas de liberdade estão em unidades superlotadas, sem escolas e/ou atividades laborais, contrapondo o que determina a Lei de Execução Penal (BRASIL, 1984). O “viver” na prisão só acentua a situação de exclusão dessas pessoas, uma vez que nesse lugar pouco é oferecido para oportunizar uma mudança de vida. </w:t>
      </w:r>
      <w:r w:rsidRPr="00A52925">
        <w:rPr>
          <w:rFonts w:ascii="Arial" w:hAnsi="Arial" w:cs="Arial"/>
          <w:sz w:val="24"/>
          <w:szCs w:val="24"/>
          <w:shd w:val="clear" w:color="auto" w:fill="FFFFFF"/>
        </w:rPr>
        <w:t>No espaço penal acenam para a c</w:t>
      </w:r>
      <w:r w:rsidRPr="00A52925">
        <w:rPr>
          <w:rFonts w:ascii="Arial" w:hAnsi="Arial" w:cs="Arial"/>
          <w:sz w:val="24"/>
          <w:szCs w:val="24"/>
        </w:rPr>
        <w:t xml:space="preserve">onstatação de violações contra os seus mais diversos direitos, principalmente no acesso à educação e à saúde, </w:t>
      </w:r>
      <w:r w:rsidRPr="00A52925">
        <w:rPr>
          <w:rFonts w:ascii="Arial" w:eastAsia="Times New Roman" w:hAnsi="Arial" w:cs="Arial"/>
          <w:sz w:val="24"/>
          <w:szCs w:val="24"/>
          <w:shd w:val="clear" w:color="auto" w:fill="FFFFFF"/>
          <w:lang w:eastAsia="pt-BR"/>
        </w:rPr>
        <w:t>embora a e</w:t>
      </w:r>
      <w:r w:rsidRPr="00A52925">
        <w:rPr>
          <w:rFonts w:ascii="Arial" w:eastAsia="Times New Roman" w:hAnsi="Arial" w:cs="Arial"/>
          <w:sz w:val="24"/>
          <w:szCs w:val="24"/>
          <w:lang w:eastAsia="pt-BR"/>
        </w:rPr>
        <w:t>ducação seja um direito de todos e um dever do estado garantir sua oferta às pessoas privadas de liberdade.</w:t>
      </w:r>
      <w:r w:rsidRPr="00A52925">
        <w:rPr>
          <w:rFonts w:ascii="Arial" w:eastAsia="Times New Roman" w:hAnsi="Arial" w:cs="Arial"/>
          <w:sz w:val="24"/>
          <w:szCs w:val="24"/>
          <w:shd w:val="clear" w:color="auto" w:fill="FFFFFF"/>
          <w:lang w:eastAsia="pt-BR"/>
        </w:rPr>
        <w:t xml:space="preserve"> </w:t>
      </w:r>
      <w:r w:rsidRPr="00A52925">
        <w:rPr>
          <w:rFonts w:ascii="Arial" w:hAnsi="Arial" w:cs="Arial"/>
          <w:sz w:val="24"/>
          <w:szCs w:val="24"/>
        </w:rPr>
        <w:t xml:space="preserve">Fato que indica o desrespeito, não apenas às recomendações, aos tratados e às convenções internacionais pertinentes na Declaração Universal dos Direitos Humanos (DUDH), de 10 de dezembro de 1948 (ONU, 1948), mas também, na Lei de Execução Penal nº 7.210, de 11 de julho de </w:t>
      </w:r>
      <w:r w:rsidRPr="00A52925">
        <w:rPr>
          <w:rFonts w:ascii="Arial" w:hAnsi="Arial" w:cs="Arial"/>
          <w:sz w:val="24"/>
          <w:szCs w:val="24"/>
        </w:rPr>
        <w:lastRenderedPageBreak/>
        <w:t>1984 (BRASIL, 1984) e na Constituição Federal, de 5 de outubro de 1988 (BRASIL, 1988). Documentos que preconizam o direito humano à saúde e à educação, visto que as pessoas privadas de liberdade perdem somente o seu direito de ir e vir, mas não esses direitos inalienáveis.</w:t>
      </w:r>
    </w:p>
    <w:p w14:paraId="20DD52A4" w14:textId="4755F950" w:rsidR="00EC6DEB" w:rsidRPr="00A52925" w:rsidRDefault="00EC6DEB" w:rsidP="00AC683E">
      <w:pPr>
        <w:spacing w:after="0" w:line="360" w:lineRule="auto"/>
        <w:ind w:firstLine="709"/>
        <w:jc w:val="both"/>
        <w:rPr>
          <w:rFonts w:ascii="Arial" w:hAnsi="Arial" w:cs="Arial"/>
          <w:sz w:val="24"/>
          <w:szCs w:val="24"/>
        </w:rPr>
      </w:pPr>
      <w:r w:rsidRPr="00A52925">
        <w:rPr>
          <w:rFonts w:ascii="Arial" w:hAnsi="Arial" w:cs="Arial"/>
          <w:sz w:val="24"/>
          <w:szCs w:val="24"/>
        </w:rPr>
        <w:t>A prisão é um mundo complexo, constitui-se de uma sociedade dentro de outra sociedade com horários rígidos, vigilância e códigos. A vida prisional é física e, também, é psicologicamente confinada, visto que o indivíduo está sujeito constantemente a uma revista dos parceiros de cárcere quanto à vigilância e, também, inspeção dos administradores do presídio. Câmara (2001</w:t>
      </w:r>
      <w:r w:rsidR="005D7F2D">
        <w:rPr>
          <w:rFonts w:ascii="Arial" w:hAnsi="Arial" w:cs="Arial"/>
          <w:sz w:val="24"/>
          <w:szCs w:val="24"/>
        </w:rPr>
        <w:t>, p. 193</w:t>
      </w:r>
      <w:r w:rsidRPr="00A52925">
        <w:rPr>
          <w:rFonts w:ascii="Arial" w:hAnsi="Arial" w:cs="Arial"/>
          <w:sz w:val="24"/>
          <w:szCs w:val="24"/>
        </w:rPr>
        <w:t>) assevera que “o presente do prisioneiro é a vida na prisão. Estar prisioneiro confinado, é estar em constante visibilidade, sob o olho da vigilância e do poder de controle. Sentir-se observado, medido, avaliado e não poder s</w:t>
      </w:r>
      <w:r w:rsidR="005D7F2D">
        <w:rPr>
          <w:rFonts w:ascii="Arial" w:hAnsi="Arial" w:cs="Arial"/>
          <w:sz w:val="24"/>
          <w:szCs w:val="24"/>
        </w:rPr>
        <w:t>e ocultar parece insuportável”.</w:t>
      </w:r>
    </w:p>
    <w:p w14:paraId="628716D8" w14:textId="535B94A2" w:rsidR="00EC6DEB" w:rsidRPr="00A52925" w:rsidRDefault="00EC6DEB" w:rsidP="00EC6DEB">
      <w:pPr>
        <w:spacing w:after="0" w:line="360" w:lineRule="auto"/>
        <w:ind w:firstLine="709"/>
        <w:jc w:val="both"/>
        <w:rPr>
          <w:rFonts w:ascii="Arial" w:hAnsi="Arial" w:cs="Arial"/>
          <w:sz w:val="24"/>
          <w:szCs w:val="24"/>
        </w:rPr>
      </w:pPr>
      <w:r w:rsidRPr="00A52925">
        <w:rPr>
          <w:rFonts w:ascii="Arial" w:hAnsi="Arial" w:cs="Arial"/>
          <w:sz w:val="24"/>
          <w:szCs w:val="24"/>
        </w:rPr>
        <w:t>Ness</w:t>
      </w:r>
      <w:r w:rsidR="005D7F2D">
        <w:rPr>
          <w:rFonts w:ascii="Arial" w:hAnsi="Arial" w:cs="Arial"/>
          <w:sz w:val="24"/>
          <w:szCs w:val="24"/>
        </w:rPr>
        <w:t xml:space="preserve">e cenário inóspito da prisão, </w:t>
      </w:r>
      <w:r w:rsidRPr="00A52925">
        <w:rPr>
          <w:rFonts w:ascii="Arial" w:hAnsi="Arial" w:cs="Arial"/>
          <w:sz w:val="24"/>
          <w:szCs w:val="24"/>
        </w:rPr>
        <w:t>a violência contra mulheres, que já se apresenta enraizada e naturalizada na sociedade, torna-se cada vez mais complexa ao englobar a pobreza, o desemprego, a precarização do trabalho, a ausência de direitos básicos de saúde, educação, abandono, discriminação dentre outros fatores que concorrem para o</w:t>
      </w:r>
      <w:r w:rsidR="002A15D6">
        <w:rPr>
          <w:rFonts w:ascii="Arial" w:hAnsi="Arial" w:cs="Arial"/>
          <w:sz w:val="24"/>
          <w:szCs w:val="24"/>
        </w:rPr>
        <w:t xml:space="preserve"> aumento de sua vulnerabilidade.</w:t>
      </w:r>
    </w:p>
    <w:p w14:paraId="7384387A" w14:textId="77777777" w:rsidR="00EC6DEB" w:rsidRPr="00A52925" w:rsidRDefault="00EC6DEB" w:rsidP="00EC6DEB">
      <w:pPr>
        <w:spacing w:after="0" w:line="360" w:lineRule="auto"/>
        <w:ind w:firstLine="709"/>
        <w:jc w:val="both"/>
        <w:rPr>
          <w:rFonts w:ascii="Arial" w:hAnsi="Arial" w:cs="Arial"/>
          <w:sz w:val="24"/>
          <w:szCs w:val="24"/>
          <w:shd w:val="clear" w:color="auto" w:fill="FFFFFF"/>
        </w:rPr>
      </w:pPr>
      <w:r w:rsidRPr="00A52925">
        <w:rPr>
          <w:rFonts w:ascii="Arial" w:hAnsi="Arial" w:cs="Arial"/>
          <w:sz w:val="24"/>
          <w:szCs w:val="24"/>
        </w:rPr>
        <w:t xml:space="preserve">Muitas das mulheres, ao serem presas se encontram grávidas, e por virem de um contexto de saúde já sem os devidos cuidados médicos, no cárcere, essas dificuldades são dimensionadas. A ausência de acesso ao pré-natal, aliada à má qualidade da alimentação e da água, além de todas as condições nefastas de confinamento, expõe a mãe e o bebê às doenças infecciosas, bem como a depressões pós-parto. Além disso, quase sempre estão envolvidas por situações </w:t>
      </w:r>
      <w:r w:rsidRPr="00A52925">
        <w:rPr>
          <w:rFonts w:ascii="Arial" w:hAnsi="Arial" w:cs="Arial"/>
          <w:sz w:val="24"/>
          <w:szCs w:val="24"/>
          <w:shd w:val="clear" w:color="auto" w:fill="FFFFFF"/>
        </w:rPr>
        <w:t>complexas como o abandono ou o</w:t>
      </w:r>
      <w:r w:rsidRPr="00A52925">
        <w:rPr>
          <w:rFonts w:ascii="Arial" w:hAnsi="Arial" w:cs="Arial"/>
          <w:sz w:val="24"/>
          <w:szCs w:val="24"/>
        </w:rPr>
        <w:t xml:space="preserve"> esquecimento dos próprios familiares, amigos e parceiros, ou mesmo, </w:t>
      </w:r>
      <w:r w:rsidRPr="00A52925">
        <w:rPr>
          <w:rFonts w:ascii="Arial" w:hAnsi="Arial" w:cs="Arial"/>
          <w:sz w:val="24"/>
          <w:szCs w:val="24"/>
          <w:shd w:val="clear" w:color="auto" w:fill="FFFFFF"/>
        </w:rPr>
        <w:t>o do nascimento de filhos no período do cárcere e a convivência com eles nesse ambiente.</w:t>
      </w:r>
    </w:p>
    <w:p w14:paraId="52155C67" w14:textId="6F64F84F" w:rsidR="00EC6DEB" w:rsidRPr="00A52925" w:rsidRDefault="00EC6DEB" w:rsidP="005B7E51">
      <w:pPr>
        <w:spacing w:after="0" w:line="360" w:lineRule="auto"/>
        <w:ind w:firstLine="700"/>
        <w:jc w:val="both"/>
        <w:rPr>
          <w:rFonts w:ascii="Arial" w:eastAsia="Arial" w:hAnsi="Arial" w:cs="Arial"/>
          <w:sz w:val="24"/>
          <w:szCs w:val="24"/>
          <w:highlight w:val="white"/>
        </w:rPr>
      </w:pPr>
      <w:r w:rsidRPr="00A52925">
        <w:rPr>
          <w:rFonts w:ascii="Arial" w:eastAsia="Arial" w:hAnsi="Arial" w:cs="Arial"/>
          <w:sz w:val="24"/>
          <w:szCs w:val="24"/>
          <w:highlight w:val="white"/>
        </w:rPr>
        <w:t xml:space="preserve">As estatísticas apresentadas pelo INFOPEN (BRASIL, 2014) apontam que a mulher, ao ser presa, sofre muito com a prisão não somente pelo ambiente </w:t>
      </w:r>
      <w:r w:rsidRPr="00A52925">
        <w:rPr>
          <w:rFonts w:ascii="Arial" w:eastAsia="Arial" w:hAnsi="Arial" w:cs="Arial"/>
          <w:sz w:val="24"/>
          <w:szCs w:val="24"/>
          <w:highlight w:val="white"/>
        </w:rPr>
        <w:lastRenderedPageBreak/>
        <w:t xml:space="preserve">masculinizado, mas também por sua </w:t>
      </w:r>
      <w:proofErr w:type="spellStart"/>
      <w:r w:rsidRPr="00A52925">
        <w:rPr>
          <w:rFonts w:ascii="Arial" w:eastAsia="Arial" w:hAnsi="Arial" w:cs="Arial"/>
          <w:sz w:val="24"/>
          <w:szCs w:val="24"/>
          <w:highlight w:val="white"/>
        </w:rPr>
        <w:t>invisibilização</w:t>
      </w:r>
      <w:proofErr w:type="spellEnd"/>
      <w:r w:rsidRPr="00A52925">
        <w:rPr>
          <w:rFonts w:ascii="Arial" w:eastAsia="Arial" w:hAnsi="Arial" w:cs="Arial"/>
          <w:sz w:val="24"/>
          <w:szCs w:val="24"/>
          <w:highlight w:val="white"/>
        </w:rPr>
        <w:t xml:space="preserve">, caracterizada pela “subjetividade feminina e, ao mesmo tempo, enfocadas sob prismas que </w:t>
      </w:r>
      <w:proofErr w:type="spellStart"/>
      <w:r w:rsidRPr="00A52925">
        <w:rPr>
          <w:rFonts w:ascii="Arial" w:eastAsia="Arial" w:hAnsi="Arial" w:cs="Arial"/>
          <w:sz w:val="24"/>
          <w:szCs w:val="24"/>
          <w:highlight w:val="white"/>
        </w:rPr>
        <w:t>hiper-sexualizam</w:t>
      </w:r>
      <w:proofErr w:type="spellEnd"/>
      <w:r w:rsidRPr="00A52925">
        <w:rPr>
          <w:rFonts w:ascii="Arial" w:eastAsia="Arial" w:hAnsi="Arial" w:cs="Arial"/>
          <w:sz w:val="24"/>
          <w:szCs w:val="24"/>
          <w:highlight w:val="white"/>
        </w:rPr>
        <w:t xml:space="preserve"> as relações estabelecidas e as intervenções do poder formal” (CHIENS, 2008, p.12).  </w:t>
      </w:r>
    </w:p>
    <w:p w14:paraId="1886AEF7" w14:textId="77777777" w:rsidR="00EC6DEB" w:rsidRDefault="00EC6DEB" w:rsidP="00EC6DEB">
      <w:pPr>
        <w:spacing w:after="0" w:line="360" w:lineRule="auto"/>
        <w:ind w:firstLine="708"/>
        <w:jc w:val="both"/>
        <w:rPr>
          <w:rFonts w:ascii="Arial" w:eastAsia="Arial" w:hAnsi="Arial" w:cs="Arial"/>
          <w:sz w:val="24"/>
          <w:szCs w:val="24"/>
          <w:highlight w:val="white"/>
        </w:rPr>
      </w:pPr>
      <w:r w:rsidRPr="00A52925">
        <w:rPr>
          <w:rFonts w:ascii="Arial" w:eastAsia="Arial" w:hAnsi="Arial" w:cs="Arial"/>
          <w:sz w:val="24"/>
          <w:szCs w:val="24"/>
          <w:highlight w:val="white"/>
        </w:rPr>
        <w:t xml:space="preserve">Os dados sobre a criminalidade no mundo apontam para uma participação cada vez maior de mulheres jovens, os estudos acerca desse fenômeno começam a adentrar no espaço acadêmico. Possivelmente, porque a juventude ainda é percebida como uma “condição de transitoriedade”, um “vir a ser”, ou seja, aquilo que ainda não aconteceu (DAYRELL, 2003). As expressões culturais e a trajetória dos jovens oriundos grande parte das camadas populares, </w:t>
      </w:r>
      <w:r w:rsidRPr="00A52925">
        <w:rPr>
          <w:rFonts w:ascii="Arial" w:eastAsia="Arial" w:hAnsi="Arial" w:cs="Arial"/>
          <w:sz w:val="24"/>
          <w:szCs w:val="24"/>
        </w:rPr>
        <w:t xml:space="preserve">geralmente, tendem ser desvalorizadas, e isso “tem sido um traço estruturante de nosso sistema político, social, cultural e até de educação básica e superior que os classificam como </w:t>
      </w:r>
      <w:proofErr w:type="spellStart"/>
      <w:r w:rsidRPr="00A52925">
        <w:rPr>
          <w:rFonts w:ascii="Arial" w:eastAsia="Arial" w:hAnsi="Arial" w:cs="Arial"/>
          <w:sz w:val="24"/>
          <w:szCs w:val="24"/>
        </w:rPr>
        <w:t>subcidadãos</w:t>
      </w:r>
      <w:proofErr w:type="spellEnd"/>
      <w:r w:rsidRPr="00A52925">
        <w:rPr>
          <w:rFonts w:ascii="Arial" w:eastAsia="Arial" w:hAnsi="Arial" w:cs="Arial"/>
          <w:sz w:val="24"/>
          <w:szCs w:val="24"/>
        </w:rPr>
        <w:t xml:space="preserve">” (ARROYO, 2014, p. 194), o que interfere sobremaneira na autoestima, </w:t>
      </w:r>
      <w:r w:rsidRPr="00A52925">
        <w:rPr>
          <w:rFonts w:ascii="Arial" w:eastAsia="Arial" w:hAnsi="Arial" w:cs="Arial"/>
          <w:sz w:val="24"/>
          <w:szCs w:val="24"/>
          <w:highlight w:val="white"/>
        </w:rPr>
        <w:t xml:space="preserve">principalmente, quando estes sujeitos são mulheres, quase meninas ainda, pobres, negras e analfabetas. </w:t>
      </w:r>
    </w:p>
    <w:p w14:paraId="12615600" w14:textId="77777777" w:rsidR="00CE5DDA" w:rsidRDefault="00CE5DDA" w:rsidP="00EC6DEB">
      <w:pPr>
        <w:spacing w:after="0" w:line="360" w:lineRule="auto"/>
        <w:ind w:firstLine="708"/>
        <w:jc w:val="both"/>
        <w:rPr>
          <w:rFonts w:ascii="Arial" w:eastAsia="Arial" w:hAnsi="Arial" w:cs="Arial"/>
          <w:sz w:val="24"/>
          <w:szCs w:val="24"/>
          <w:highlight w:val="white"/>
        </w:rPr>
      </w:pPr>
    </w:p>
    <w:p w14:paraId="38806DD7" w14:textId="77777777" w:rsidR="00EC6DEB" w:rsidRPr="00A52925" w:rsidRDefault="00EC6DEB" w:rsidP="00EC6DEB">
      <w:pPr>
        <w:spacing w:after="0" w:line="360" w:lineRule="auto"/>
        <w:ind w:firstLine="708"/>
        <w:jc w:val="both"/>
        <w:rPr>
          <w:rFonts w:ascii="Arial" w:eastAsia="Arial" w:hAnsi="Arial" w:cs="Arial"/>
          <w:sz w:val="24"/>
          <w:szCs w:val="24"/>
          <w:highlight w:val="white"/>
        </w:rPr>
      </w:pPr>
    </w:p>
    <w:p w14:paraId="01F30184" w14:textId="02A4AFB9" w:rsidR="00EC6DEB" w:rsidRPr="00A52925" w:rsidRDefault="00EC6DEB" w:rsidP="00EC6DEB">
      <w:pPr>
        <w:spacing w:after="0" w:line="360" w:lineRule="auto"/>
        <w:jc w:val="both"/>
        <w:rPr>
          <w:rFonts w:ascii="Arial" w:eastAsia="Arial" w:hAnsi="Arial" w:cs="Arial"/>
          <w:b/>
          <w:sz w:val="24"/>
          <w:szCs w:val="24"/>
          <w:highlight w:val="white"/>
        </w:rPr>
      </w:pPr>
      <w:r w:rsidRPr="00A52925">
        <w:rPr>
          <w:rFonts w:ascii="Arial" w:eastAsia="Arial" w:hAnsi="Arial" w:cs="Arial"/>
          <w:b/>
          <w:sz w:val="24"/>
          <w:szCs w:val="24"/>
          <w:highlight w:val="white"/>
        </w:rPr>
        <w:t>3. E</w:t>
      </w:r>
      <w:r w:rsidR="00CE5DDA">
        <w:rPr>
          <w:rFonts w:ascii="Arial" w:eastAsia="Arial" w:hAnsi="Arial" w:cs="Arial"/>
          <w:b/>
          <w:sz w:val="24"/>
          <w:szCs w:val="24"/>
          <w:highlight w:val="white"/>
        </w:rPr>
        <w:t xml:space="preserve">SCOLA </w:t>
      </w:r>
      <w:r w:rsidRPr="00A52925">
        <w:rPr>
          <w:rFonts w:ascii="Arial" w:eastAsia="Arial" w:hAnsi="Arial" w:cs="Arial"/>
          <w:b/>
          <w:sz w:val="24"/>
          <w:szCs w:val="24"/>
          <w:highlight w:val="white"/>
        </w:rPr>
        <w:t>NO CÁRCERE</w:t>
      </w:r>
    </w:p>
    <w:p w14:paraId="628DD8E0" w14:textId="77777777" w:rsidR="00EC6DEB" w:rsidRPr="00A52925" w:rsidRDefault="00EC6DEB" w:rsidP="00EC6DEB">
      <w:pPr>
        <w:spacing w:after="0" w:line="360" w:lineRule="auto"/>
        <w:ind w:firstLine="708"/>
        <w:jc w:val="both"/>
        <w:rPr>
          <w:rFonts w:ascii="Arial" w:eastAsia="Arial" w:hAnsi="Arial" w:cs="Arial"/>
          <w:sz w:val="24"/>
          <w:szCs w:val="24"/>
        </w:rPr>
      </w:pPr>
    </w:p>
    <w:p w14:paraId="76C604DB" w14:textId="43D0C008" w:rsidR="00EC6DEB" w:rsidRPr="00A52925" w:rsidRDefault="00EC6DEB" w:rsidP="00EC6DEB">
      <w:pPr>
        <w:spacing w:after="0" w:line="360" w:lineRule="auto"/>
        <w:ind w:firstLine="709"/>
        <w:jc w:val="both"/>
        <w:rPr>
          <w:rFonts w:ascii="Arial" w:hAnsi="Arial" w:cs="Arial"/>
          <w:sz w:val="24"/>
          <w:szCs w:val="24"/>
        </w:rPr>
      </w:pPr>
      <w:r w:rsidRPr="00A52925">
        <w:rPr>
          <w:rFonts w:ascii="Arial" w:hAnsi="Arial" w:cs="Arial"/>
          <w:sz w:val="24"/>
          <w:szCs w:val="24"/>
          <w:shd w:val="clear" w:color="auto" w:fill="FFFFFF"/>
        </w:rPr>
        <w:t xml:space="preserve">A trajetória de violência contra a mulher aponta para um ciclo tortuoso que se inicia na infância à vida adulta, passa pelas casas de detenção e, provavelmente, é prolongada na vida das egressas. </w:t>
      </w:r>
      <w:r w:rsidR="005B7E51">
        <w:rPr>
          <w:rFonts w:ascii="Arial" w:hAnsi="Arial" w:cs="Arial"/>
          <w:sz w:val="24"/>
          <w:szCs w:val="24"/>
          <w:shd w:val="clear" w:color="auto" w:fill="FFFFFF"/>
        </w:rPr>
        <w:t>No cárcere, as</w:t>
      </w:r>
      <w:r w:rsidRPr="00A52925">
        <w:rPr>
          <w:rFonts w:ascii="Arial" w:hAnsi="Arial" w:cs="Arial"/>
          <w:sz w:val="24"/>
          <w:szCs w:val="24"/>
        </w:rPr>
        <w:t xml:space="preserve"> mulheres continuam sofrendo a invisibilidade de suas necessidades diferenciadas, que variam conforme a situação e a faixa etária em que se encontram: grávidas, lactantes com bebê ou não, idosas; deficientes, transexuais, com transtornos mentais, com HIV ou doenças sexualmente transmissíveis (DST) entre outros. Nesse contexto de privações, Cunha (2007, p. 36) atribui à “falta de direitos econômicos, sociais, políticos e culturais, de fato, transforma as mulheres em seres de segunda categoria, dependentes e vulneráveis frente aos </w:t>
      </w:r>
      <w:r w:rsidRPr="00A52925">
        <w:rPr>
          <w:rFonts w:ascii="Arial" w:hAnsi="Arial" w:cs="Arial"/>
          <w:sz w:val="24"/>
          <w:szCs w:val="24"/>
        </w:rPr>
        <w:lastRenderedPageBreak/>
        <w:t>homens”. Fato que corrobora ao número expressivo de mulheres com restrição e privação de liberdade.</w:t>
      </w:r>
    </w:p>
    <w:p w14:paraId="25B54397" w14:textId="6CB5EB33" w:rsidR="00EC6DEB" w:rsidRPr="00A52925" w:rsidRDefault="00EC6DEB" w:rsidP="00EC6DEB">
      <w:pPr>
        <w:spacing w:after="0" w:line="360" w:lineRule="auto"/>
        <w:ind w:firstLine="709"/>
        <w:jc w:val="both"/>
        <w:rPr>
          <w:rFonts w:ascii="Arial" w:hAnsi="Arial" w:cs="Arial"/>
          <w:sz w:val="24"/>
          <w:szCs w:val="24"/>
        </w:rPr>
      </w:pPr>
      <w:r w:rsidRPr="00A52925">
        <w:rPr>
          <w:rFonts w:ascii="Arial" w:hAnsi="Arial" w:cs="Arial"/>
          <w:sz w:val="24"/>
          <w:szCs w:val="24"/>
        </w:rPr>
        <w:t>Nesta pesquisa, entrevistamos 5 mulheres encarceradas</w:t>
      </w:r>
      <w:r w:rsidR="005B7E51">
        <w:rPr>
          <w:rFonts w:ascii="Arial" w:hAnsi="Arial" w:cs="Arial"/>
          <w:sz w:val="24"/>
          <w:szCs w:val="24"/>
        </w:rPr>
        <w:t>,</w:t>
      </w:r>
      <w:r w:rsidRPr="00A52925">
        <w:rPr>
          <w:rFonts w:ascii="Arial" w:hAnsi="Arial" w:cs="Arial"/>
          <w:sz w:val="24"/>
          <w:szCs w:val="24"/>
        </w:rPr>
        <w:t xml:space="preserve"> estudantes na escola situada dentro do conjunto penal</w:t>
      </w:r>
      <w:r w:rsidR="005B7E51">
        <w:rPr>
          <w:rFonts w:ascii="Arial" w:hAnsi="Arial" w:cs="Arial"/>
          <w:sz w:val="24"/>
          <w:szCs w:val="24"/>
        </w:rPr>
        <w:t xml:space="preserve">, que cumprem pena de 5 a 11 anos. No </w:t>
      </w:r>
      <w:r w:rsidRPr="00A52925">
        <w:rPr>
          <w:rFonts w:ascii="Arial" w:hAnsi="Arial" w:cs="Arial"/>
          <w:sz w:val="24"/>
          <w:szCs w:val="24"/>
        </w:rPr>
        <w:t xml:space="preserve">Quadro 1, </w:t>
      </w:r>
      <w:r w:rsidR="005B7E51">
        <w:rPr>
          <w:rFonts w:ascii="Arial" w:hAnsi="Arial" w:cs="Arial"/>
          <w:sz w:val="24"/>
          <w:szCs w:val="24"/>
        </w:rPr>
        <w:t xml:space="preserve">apresentamos </w:t>
      </w:r>
      <w:r w:rsidRPr="00A52925">
        <w:rPr>
          <w:rFonts w:ascii="Arial" w:hAnsi="Arial" w:cs="Arial"/>
          <w:sz w:val="24"/>
          <w:szCs w:val="24"/>
        </w:rPr>
        <w:t>um breve perfil dessas mulheres</w:t>
      </w:r>
      <w:r w:rsidR="005B7E51">
        <w:rPr>
          <w:rFonts w:ascii="Arial" w:hAnsi="Arial" w:cs="Arial"/>
          <w:sz w:val="24"/>
          <w:szCs w:val="24"/>
        </w:rPr>
        <w:t>.</w:t>
      </w:r>
      <w:r w:rsidRPr="00A52925">
        <w:rPr>
          <w:rFonts w:ascii="Arial" w:hAnsi="Arial" w:cs="Arial"/>
          <w:sz w:val="24"/>
          <w:szCs w:val="24"/>
        </w:rPr>
        <w:t xml:space="preserve"> </w:t>
      </w:r>
    </w:p>
    <w:p w14:paraId="35EEBF6A" w14:textId="77777777" w:rsidR="00EC6DEB" w:rsidRPr="00A52925" w:rsidRDefault="00EC6DEB" w:rsidP="00EC6DEB">
      <w:pPr>
        <w:spacing w:after="0" w:line="360" w:lineRule="auto"/>
        <w:jc w:val="center"/>
        <w:rPr>
          <w:rFonts w:ascii="Arial" w:hAnsi="Arial" w:cs="Arial"/>
          <w:b/>
          <w:bCs/>
          <w:sz w:val="24"/>
          <w:szCs w:val="24"/>
        </w:rPr>
      </w:pPr>
    </w:p>
    <w:p w14:paraId="23320AE5" w14:textId="469CCD33" w:rsidR="00EC6DEB" w:rsidRPr="00CE5DDA" w:rsidRDefault="00EC6DEB" w:rsidP="00EC6DEB">
      <w:pPr>
        <w:spacing w:after="0" w:line="360" w:lineRule="auto"/>
        <w:jc w:val="center"/>
        <w:rPr>
          <w:rFonts w:ascii="Arial" w:hAnsi="Arial" w:cs="Arial"/>
          <w:bCs/>
        </w:rPr>
      </w:pPr>
      <w:r w:rsidRPr="00CE5DDA">
        <w:rPr>
          <w:rFonts w:ascii="Arial" w:hAnsi="Arial" w:cs="Arial"/>
          <w:bCs/>
        </w:rPr>
        <w:t xml:space="preserve">Quadro 1: </w:t>
      </w:r>
      <w:r w:rsidR="005B7E51">
        <w:rPr>
          <w:rFonts w:ascii="Arial" w:hAnsi="Arial" w:cs="Arial"/>
          <w:bCs/>
        </w:rPr>
        <w:t>P</w:t>
      </w:r>
      <w:r w:rsidRPr="00CE5DDA">
        <w:rPr>
          <w:rFonts w:ascii="Arial" w:hAnsi="Arial" w:cs="Arial"/>
          <w:bCs/>
        </w:rPr>
        <w:t>erfil das mulheres encarceradas participantes da pesquisa</w:t>
      </w:r>
    </w:p>
    <w:p w14:paraId="51D8AE4F" w14:textId="77777777" w:rsidR="00EC6DEB" w:rsidRPr="00A52925" w:rsidRDefault="00EC6DEB" w:rsidP="00EC6DEB">
      <w:pPr>
        <w:spacing w:after="0" w:line="360" w:lineRule="auto"/>
        <w:jc w:val="center"/>
        <w:rPr>
          <w:rFonts w:ascii="Arial" w:hAnsi="Arial" w:cs="Arial"/>
          <w:b/>
          <w:bCs/>
          <w:sz w:val="24"/>
          <w:szCs w:val="24"/>
        </w:rPr>
      </w:pPr>
    </w:p>
    <w:tbl>
      <w:tblPr>
        <w:tblStyle w:val="TabelaSimples4"/>
        <w:tblW w:w="8926" w:type="dxa"/>
        <w:tblLook w:val="04A0" w:firstRow="1" w:lastRow="0" w:firstColumn="1" w:lastColumn="0" w:noHBand="0" w:noVBand="1"/>
      </w:tblPr>
      <w:tblGrid>
        <w:gridCol w:w="2265"/>
        <w:gridCol w:w="1699"/>
        <w:gridCol w:w="2552"/>
        <w:gridCol w:w="2410"/>
      </w:tblGrid>
      <w:tr w:rsidR="00EC6DEB" w:rsidRPr="00A52925" w14:paraId="4B05B9F5" w14:textId="77777777" w:rsidTr="00C91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0A3F29B" w14:textId="77777777" w:rsidR="00EC6DEB" w:rsidRPr="00A52925" w:rsidRDefault="00EC6DEB" w:rsidP="00C91B29">
            <w:pPr>
              <w:jc w:val="center"/>
              <w:rPr>
                <w:rFonts w:ascii="Arial" w:hAnsi="Arial" w:cs="Arial"/>
                <w:bCs w:val="0"/>
                <w:iCs/>
              </w:rPr>
            </w:pPr>
            <w:r w:rsidRPr="00A52925">
              <w:rPr>
                <w:rFonts w:ascii="Arial" w:hAnsi="Arial" w:cs="Arial"/>
                <w:bCs w:val="0"/>
                <w:iCs/>
              </w:rPr>
              <w:t>Nomes (fictícios)</w:t>
            </w:r>
          </w:p>
        </w:tc>
        <w:tc>
          <w:tcPr>
            <w:tcW w:w="1699" w:type="dxa"/>
          </w:tcPr>
          <w:p w14:paraId="2C9ED8FC" w14:textId="77777777" w:rsidR="00EC6DEB" w:rsidRPr="00A52925" w:rsidRDefault="00EC6DEB" w:rsidP="00C91B2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rPr>
            </w:pPr>
            <w:r w:rsidRPr="00A52925">
              <w:rPr>
                <w:rFonts w:ascii="Arial" w:hAnsi="Arial" w:cs="Arial"/>
                <w:bCs w:val="0"/>
                <w:iCs/>
              </w:rPr>
              <w:t>Idade</w:t>
            </w:r>
          </w:p>
        </w:tc>
        <w:tc>
          <w:tcPr>
            <w:tcW w:w="2552" w:type="dxa"/>
          </w:tcPr>
          <w:p w14:paraId="64F7099F" w14:textId="77777777" w:rsidR="00EC6DEB" w:rsidRPr="00A52925" w:rsidRDefault="00EC6DEB" w:rsidP="00C91B2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rPr>
            </w:pPr>
            <w:r w:rsidRPr="00A52925">
              <w:rPr>
                <w:rFonts w:ascii="Arial" w:hAnsi="Arial" w:cs="Arial"/>
                <w:bCs w:val="0"/>
                <w:iCs/>
              </w:rPr>
              <w:t>Nº de Filhos</w:t>
            </w:r>
          </w:p>
        </w:tc>
        <w:tc>
          <w:tcPr>
            <w:tcW w:w="2410" w:type="dxa"/>
          </w:tcPr>
          <w:p w14:paraId="74390871" w14:textId="77777777" w:rsidR="00EC6DEB" w:rsidRPr="00A52925" w:rsidRDefault="00EC6DEB" w:rsidP="00C91B2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rPr>
            </w:pPr>
            <w:r w:rsidRPr="00A52925">
              <w:rPr>
                <w:rFonts w:ascii="Arial" w:hAnsi="Arial" w:cs="Arial"/>
                <w:bCs w:val="0"/>
                <w:iCs/>
              </w:rPr>
              <w:t>Tempo de cárcere</w:t>
            </w:r>
          </w:p>
        </w:tc>
      </w:tr>
      <w:tr w:rsidR="00EC6DEB" w:rsidRPr="00A52925" w14:paraId="50A3CB17" w14:textId="77777777" w:rsidTr="00C9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BBBCDA" w14:textId="77777777" w:rsidR="00EC6DEB" w:rsidRPr="00A52925" w:rsidRDefault="00EC6DEB" w:rsidP="00C91B29">
            <w:pPr>
              <w:rPr>
                <w:rFonts w:ascii="Arial" w:hAnsi="Arial" w:cs="Arial"/>
                <w:b w:val="0"/>
              </w:rPr>
            </w:pPr>
            <w:r w:rsidRPr="00A52925">
              <w:rPr>
                <w:rFonts w:ascii="Arial" w:hAnsi="Arial" w:cs="Arial"/>
                <w:b w:val="0"/>
              </w:rPr>
              <w:t>Aurélia</w:t>
            </w:r>
          </w:p>
        </w:tc>
        <w:tc>
          <w:tcPr>
            <w:tcW w:w="1699" w:type="dxa"/>
          </w:tcPr>
          <w:p w14:paraId="7E48D0A8" w14:textId="77777777" w:rsidR="00EC6DEB" w:rsidRPr="00A52925" w:rsidRDefault="00EC6DEB" w:rsidP="00C91B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36 anos</w:t>
            </w:r>
          </w:p>
        </w:tc>
        <w:tc>
          <w:tcPr>
            <w:tcW w:w="2552" w:type="dxa"/>
          </w:tcPr>
          <w:p w14:paraId="4A79B896"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 xml:space="preserve">5 filhos vivos, 2 mortos, </w:t>
            </w:r>
          </w:p>
          <w:p w14:paraId="3AAB4090"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2 abortos</w:t>
            </w:r>
          </w:p>
        </w:tc>
        <w:tc>
          <w:tcPr>
            <w:tcW w:w="2410" w:type="dxa"/>
          </w:tcPr>
          <w:p w14:paraId="56D8A7A2"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Primeira vez 4 anos; reincidência, 10 anos</w:t>
            </w:r>
          </w:p>
        </w:tc>
      </w:tr>
      <w:tr w:rsidR="00EC6DEB" w:rsidRPr="00A52925" w14:paraId="6EB16CB0" w14:textId="77777777" w:rsidTr="00C91B29">
        <w:tc>
          <w:tcPr>
            <w:cnfStyle w:val="001000000000" w:firstRow="0" w:lastRow="0" w:firstColumn="1" w:lastColumn="0" w:oddVBand="0" w:evenVBand="0" w:oddHBand="0" w:evenHBand="0" w:firstRowFirstColumn="0" w:firstRowLastColumn="0" w:lastRowFirstColumn="0" w:lastRowLastColumn="0"/>
            <w:tcW w:w="2265" w:type="dxa"/>
          </w:tcPr>
          <w:p w14:paraId="36B31802" w14:textId="77777777" w:rsidR="00EC6DEB" w:rsidRPr="00A52925" w:rsidRDefault="00EC6DEB" w:rsidP="00C91B29">
            <w:pPr>
              <w:rPr>
                <w:rFonts w:ascii="Arial" w:hAnsi="Arial" w:cs="Arial"/>
                <w:b w:val="0"/>
              </w:rPr>
            </w:pPr>
            <w:r w:rsidRPr="00A52925">
              <w:rPr>
                <w:rFonts w:ascii="Arial" w:hAnsi="Arial" w:cs="Arial"/>
                <w:b w:val="0"/>
              </w:rPr>
              <w:t>Capitu</w:t>
            </w:r>
          </w:p>
        </w:tc>
        <w:tc>
          <w:tcPr>
            <w:tcW w:w="1699" w:type="dxa"/>
          </w:tcPr>
          <w:p w14:paraId="0FACD8B9" w14:textId="77777777" w:rsidR="00EC6DEB" w:rsidRPr="00A52925" w:rsidRDefault="00EC6DEB" w:rsidP="00C91B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35 anos</w:t>
            </w:r>
          </w:p>
        </w:tc>
        <w:tc>
          <w:tcPr>
            <w:tcW w:w="2552" w:type="dxa"/>
          </w:tcPr>
          <w:p w14:paraId="7502FC6F" w14:textId="77777777" w:rsidR="00EC6DEB" w:rsidRPr="00A52925" w:rsidRDefault="00EC6DEB" w:rsidP="00C91B2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2 filhos vivos, 1 filho morto, 5 abortos</w:t>
            </w:r>
          </w:p>
        </w:tc>
        <w:tc>
          <w:tcPr>
            <w:tcW w:w="2410" w:type="dxa"/>
          </w:tcPr>
          <w:p w14:paraId="0E9B1641" w14:textId="77777777" w:rsidR="00EC6DEB" w:rsidRPr="00A52925" w:rsidRDefault="00EC6DEB" w:rsidP="00C91B2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11 anos</w:t>
            </w:r>
          </w:p>
        </w:tc>
      </w:tr>
      <w:tr w:rsidR="00EC6DEB" w:rsidRPr="00A52925" w14:paraId="77A6F4B2" w14:textId="77777777" w:rsidTr="00C9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7A39B2B" w14:textId="77777777" w:rsidR="00EC6DEB" w:rsidRPr="00A52925" w:rsidRDefault="00EC6DEB" w:rsidP="00C91B29">
            <w:pPr>
              <w:rPr>
                <w:rFonts w:ascii="Arial" w:hAnsi="Arial" w:cs="Arial"/>
                <w:b w:val="0"/>
              </w:rPr>
            </w:pPr>
            <w:r w:rsidRPr="00A52925">
              <w:rPr>
                <w:rFonts w:ascii="Arial" w:hAnsi="Arial" w:cs="Arial"/>
                <w:b w:val="0"/>
              </w:rPr>
              <w:t>Diadorim</w:t>
            </w:r>
          </w:p>
        </w:tc>
        <w:tc>
          <w:tcPr>
            <w:tcW w:w="1699" w:type="dxa"/>
          </w:tcPr>
          <w:p w14:paraId="4A848495" w14:textId="77777777" w:rsidR="00EC6DEB" w:rsidRPr="00A52925" w:rsidRDefault="00EC6DEB" w:rsidP="00C91B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29 anos</w:t>
            </w:r>
          </w:p>
        </w:tc>
        <w:tc>
          <w:tcPr>
            <w:tcW w:w="2552" w:type="dxa"/>
          </w:tcPr>
          <w:p w14:paraId="58DF184D"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Sem filhos, 3 abortos</w:t>
            </w:r>
          </w:p>
        </w:tc>
        <w:tc>
          <w:tcPr>
            <w:tcW w:w="2410" w:type="dxa"/>
          </w:tcPr>
          <w:p w14:paraId="01B42974"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4 anos</w:t>
            </w:r>
          </w:p>
        </w:tc>
      </w:tr>
      <w:tr w:rsidR="00EC6DEB" w:rsidRPr="00A52925" w14:paraId="555789EB" w14:textId="77777777" w:rsidTr="00C91B29">
        <w:tc>
          <w:tcPr>
            <w:cnfStyle w:val="001000000000" w:firstRow="0" w:lastRow="0" w:firstColumn="1" w:lastColumn="0" w:oddVBand="0" w:evenVBand="0" w:oddHBand="0" w:evenHBand="0" w:firstRowFirstColumn="0" w:firstRowLastColumn="0" w:lastRowFirstColumn="0" w:lastRowLastColumn="0"/>
            <w:tcW w:w="2265" w:type="dxa"/>
          </w:tcPr>
          <w:p w14:paraId="5B063B4A" w14:textId="77777777" w:rsidR="00EC6DEB" w:rsidRPr="00A52925" w:rsidRDefault="00EC6DEB" w:rsidP="00C91B29">
            <w:pPr>
              <w:rPr>
                <w:rFonts w:ascii="Arial" w:hAnsi="Arial" w:cs="Arial"/>
                <w:b w:val="0"/>
              </w:rPr>
            </w:pPr>
            <w:r w:rsidRPr="00A52925">
              <w:rPr>
                <w:rFonts w:ascii="Arial" w:hAnsi="Arial" w:cs="Arial"/>
                <w:b w:val="0"/>
              </w:rPr>
              <w:t>Helena</w:t>
            </w:r>
          </w:p>
        </w:tc>
        <w:tc>
          <w:tcPr>
            <w:tcW w:w="1699" w:type="dxa"/>
          </w:tcPr>
          <w:p w14:paraId="191D6292" w14:textId="77777777" w:rsidR="00EC6DEB" w:rsidRPr="00A52925" w:rsidRDefault="00EC6DEB" w:rsidP="00C91B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24 anos</w:t>
            </w:r>
          </w:p>
        </w:tc>
        <w:tc>
          <w:tcPr>
            <w:tcW w:w="2552" w:type="dxa"/>
          </w:tcPr>
          <w:p w14:paraId="175B48F8" w14:textId="77777777" w:rsidR="00EC6DEB" w:rsidRPr="00A52925" w:rsidRDefault="00EC6DEB" w:rsidP="00C91B2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4 filhos vivos, 1 aborto</w:t>
            </w:r>
          </w:p>
        </w:tc>
        <w:tc>
          <w:tcPr>
            <w:tcW w:w="2410" w:type="dxa"/>
          </w:tcPr>
          <w:p w14:paraId="240B01FA" w14:textId="77777777" w:rsidR="00EC6DEB" w:rsidRPr="00A52925" w:rsidRDefault="00EC6DEB" w:rsidP="00C91B2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52925">
              <w:rPr>
                <w:rFonts w:ascii="Arial" w:hAnsi="Arial" w:cs="Arial"/>
              </w:rPr>
              <w:t>4 anos</w:t>
            </w:r>
          </w:p>
        </w:tc>
      </w:tr>
      <w:tr w:rsidR="00EC6DEB" w:rsidRPr="00A52925" w14:paraId="4E660BF6" w14:textId="77777777" w:rsidTr="00C9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A52DBC2" w14:textId="77777777" w:rsidR="00EC6DEB" w:rsidRPr="00A52925" w:rsidRDefault="00EC6DEB" w:rsidP="00C91B29">
            <w:pPr>
              <w:rPr>
                <w:rFonts w:ascii="Arial" w:hAnsi="Arial" w:cs="Arial"/>
                <w:b w:val="0"/>
              </w:rPr>
            </w:pPr>
            <w:proofErr w:type="spellStart"/>
            <w:r w:rsidRPr="00A52925">
              <w:rPr>
                <w:rFonts w:ascii="Arial" w:hAnsi="Arial" w:cs="Arial"/>
                <w:b w:val="0"/>
              </w:rPr>
              <w:t>Monalisa</w:t>
            </w:r>
            <w:proofErr w:type="spellEnd"/>
          </w:p>
        </w:tc>
        <w:tc>
          <w:tcPr>
            <w:tcW w:w="1699" w:type="dxa"/>
          </w:tcPr>
          <w:p w14:paraId="77C55DB7" w14:textId="77777777" w:rsidR="00EC6DEB" w:rsidRPr="00A52925" w:rsidRDefault="00EC6DEB" w:rsidP="00C91B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27 anos</w:t>
            </w:r>
          </w:p>
        </w:tc>
        <w:tc>
          <w:tcPr>
            <w:tcW w:w="2552" w:type="dxa"/>
          </w:tcPr>
          <w:p w14:paraId="69A9372E"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4 filhos</w:t>
            </w:r>
          </w:p>
        </w:tc>
        <w:tc>
          <w:tcPr>
            <w:tcW w:w="2410" w:type="dxa"/>
          </w:tcPr>
          <w:p w14:paraId="1BB6C9BD" w14:textId="77777777" w:rsidR="00EC6DEB" w:rsidRPr="00A52925" w:rsidRDefault="00EC6DEB" w:rsidP="00C91B2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52925">
              <w:rPr>
                <w:rFonts w:ascii="Arial" w:hAnsi="Arial" w:cs="Arial"/>
              </w:rPr>
              <w:t>5 anos</w:t>
            </w:r>
          </w:p>
        </w:tc>
      </w:tr>
    </w:tbl>
    <w:p w14:paraId="3BE5ADF7" w14:textId="77777777" w:rsidR="00EC6DEB" w:rsidRPr="00A52925" w:rsidRDefault="00EC6DEB" w:rsidP="00EC6DEB">
      <w:pPr>
        <w:spacing w:before="120" w:after="0" w:line="360" w:lineRule="auto"/>
        <w:ind w:firstLine="709"/>
        <w:jc w:val="both"/>
        <w:rPr>
          <w:rFonts w:ascii="Arial" w:hAnsi="Arial" w:cs="Arial"/>
          <w:sz w:val="20"/>
          <w:szCs w:val="20"/>
        </w:rPr>
      </w:pPr>
      <w:r w:rsidRPr="00A52925">
        <w:rPr>
          <w:rFonts w:ascii="Arial" w:hAnsi="Arial" w:cs="Arial"/>
          <w:sz w:val="20"/>
          <w:szCs w:val="20"/>
        </w:rPr>
        <w:t>Fonte: A autora e o autor.</w:t>
      </w:r>
    </w:p>
    <w:p w14:paraId="754FAF26" w14:textId="77777777" w:rsidR="00EC6DEB" w:rsidRPr="00A52925" w:rsidRDefault="00EC6DEB" w:rsidP="00EC6DEB">
      <w:pPr>
        <w:spacing w:after="0" w:line="360" w:lineRule="auto"/>
        <w:ind w:firstLine="709"/>
        <w:jc w:val="both"/>
        <w:rPr>
          <w:rFonts w:ascii="Arial" w:hAnsi="Arial" w:cs="Arial"/>
          <w:sz w:val="24"/>
          <w:szCs w:val="24"/>
        </w:rPr>
      </w:pPr>
    </w:p>
    <w:p w14:paraId="0CFF3D85" w14:textId="77777777" w:rsidR="00EC6DEB" w:rsidRDefault="00EC6DEB" w:rsidP="00EC6DEB">
      <w:pPr>
        <w:spacing w:after="0" w:line="360" w:lineRule="auto"/>
        <w:ind w:firstLine="709"/>
        <w:jc w:val="both"/>
        <w:rPr>
          <w:rFonts w:ascii="Arial" w:hAnsi="Arial" w:cs="Arial"/>
          <w:sz w:val="24"/>
          <w:szCs w:val="24"/>
        </w:rPr>
      </w:pPr>
      <w:r w:rsidRPr="00A52925">
        <w:rPr>
          <w:rFonts w:ascii="Arial" w:hAnsi="Arial" w:cs="Arial"/>
          <w:sz w:val="24"/>
          <w:szCs w:val="24"/>
        </w:rPr>
        <w:t>Perguntamos a essas mulheres o que significava para elas a escola dentro do espaço prisional, as respostas foram:</w:t>
      </w:r>
    </w:p>
    <w:p w14:paraId="36E7BC68" w14:textId="77777777" w:rsidR="00EC6DEB" w:rsidRPr="00A52925" w:rsidRDefault="00EC6DEB" w:rsidP="00EC6DEB">
      <w:pPr>
        <w:spacing w:after="0" w:line="240" w:lineRule="auto"/>
        <w:ind w:firstLine="709"/>
        <w:jc w:val="both"/>
        <w:rPr>
          <w:rFonts w:ascii="Arial" w:hAnsi="Arial" w:cs="Arial"/>
          <w:sz w:val="20"/>
          <w:szCs w:val="20"/>
        </w:rPr>
      </w:pPr>
    </w:p>
    <w:p w14:paraId="7333B83F" w14:textId="7CEF2690" w:rsidR="00EC6DEB" w:rsidRDefault="00EC6DEB" w:rsidP="00EC6DEB">
      <w:pPr>
        <w:spacing w:after="0" w:line="240" w:lineRule="auto"/>
        <w:ind w:left="709"/>
        <w:jc w:val="both"/>
        <w:rPr>
          <w:rFonts w:ascii="Arial" w:hAnsi="Arial" w:cs="Arial"/>
          <w:i/>
          <w:iCs/>
        </w:rPr>
      </w:pPr>
      <w:r w:rsidRPr="00A52925">
        <w:rPr>
          <w:rFonts w:ascii="Arial" w:hAnsi="Arial" w:cs="Arial"/>
          <w:i/>
          <w:iCs/>
        </w:rPr>
        <w:t xml:space="preserve">A escola aqui é como um descanso da cabeça. Aqui [na prisão] a gente pensa muito o tempo todo, não tem nada </w:t>
      </w:r>
      <w:proofErr w:type="gramStart"/>
      <w:r w:rsidRPr="00A52925">
        <w:rPr>
          <w:rFonts w:ascii="Arial" w:hAnsi="Arial" w:cs="Arial"/>
          <w:i/>
          <w:iCs/>
        </w:rPr>
        <w:t>pra</w:t>
      </w:r>
      <w:proofErr w:type="gramEnd"/>
      <w:r w:rsidRPr="00A52925">
        <w:rPr>
          <w:rFonts w:ascii="Arial" w:hAnsi="Arial" w:cs="Arial"/>
          <w:i/>
          <w:iCs/>
        </w:rPr>
        <w:t xml:space="preserve"> fazer, isso me deixa doida. A escola ocupa o temp</w:t>
      </w:r>
      <w:r w:rsidR="002A15D6">
        <w:rPr>
          <w:rFonts w:ascii="Arial" w:hAnsi="Arial" w:cs="Arial"/>
          <w:i/>
          <w:iCs/>
        </w:rPr>
        <w:t>o, a gente aprende alguma coisa</w:t>
      </w:r>
      <w:r w:rsidRPr="00A52925">
        <w:rPr>
          <w:rFonts w:ascii="Arial" w:hAnsi="Arial" w:cs="Arial"/>
          <w:i/>
          <w:iCs/>
        </w:rPr>
        <w:t xml:space="preserve">. </w:t>
      </w:r>
      <w:r w:rsidR="00CE5DDA">
        <w:rPr>
          <w:rFonts w:ascii="Arial" w:hAnsi="Arial" w:cs="Arial"/>
          <w:i/>
          <w:iCs/>
        </w:rPr>
        <w:t>[...]</w:t>
      </w:r>
      <w:r w:rsidRPr="00A52925">
        <w:rPr>
          <w:rFonts w:ascii="Arial" w:hAnsi="Arial" w:cs="Arial"/>
          <w:i/>
          <w:iCs/>
        </w:rPr>
        <w:t xml:space="preserve">. Aqui a gente conversa, as professoras explicam direitinho, a gente faz dinâmica na sala, eu gosto. </w:t>
      </w:r>
      <w:r>
        <w:rPr>
          <w:rFonts w:ascii="Arial" w:hAnsi="Arial" w:cs="Arial"/>
          <w:i/>
          <w:iCs/>
        </w:rPr>
        <w:t xml:space="preserve">Eu me sinto livre. </w:t>
      </w:r>
      <w:r w:rsidRPr="00A52925">
        <w:rPr>
          <w:rFonts w:ascii="Arial" w:hAnsi="Arial" w:cs="Arial"/>
          <w:i/>
          <w:iCs/>
        </w:rPr>
        <w:t>(Aurélia)</w:t>
      </w:r>
    </w:p>
    <w:p w14:paraId="22303A41" w14:textId="77777777" w:rsidR="00EC6DEB" w:rsidRDefault="00EC6DEB" w:rsidP="00EC6DEB">
      <w:pPr>
        <w:spacing w:after="0" w:line="240" w:lineRule="auto"/>
        <w:ind w:left="709"/>
        <w:jc w:val="both"/>
        <w:rPr>
          <w:rFonts w:ascii="Arial" w:hAnsi="Arial" w:cs="Arial"/>
          <w:i/>
          <w:iCs/>
        </w:rPr>
      </w:pPr>
    </w:p>
    <w:p w14:paraId="2F37A2B6" w14:textId="56D69110" w:rsidR="00EC6DEB" w:rsidRDefault="00EC6DEB" w:rsidP="00EC6DEB">
      <w:pPr>
        <w:spacing w:after="0" w:line="240" w:lineRule="auto"/>
        <w:ind w:left="709"/>
        <w:jc w:val="both"/>
        <w:rPr>
          <w:rFonts w:ascii="Arial" w:hAnsi="Arial" w:cs="Arial"/>
          <w:i/>
          <w:iCs/>
        </w:rPr>
      </w:pPr>
      <w:r w:rsidRPr="00A52925">
        <w:rPr>
          <w:rFonts w:ascii="Arial" w:hAnsi="Arial" w:cs="Arial"/>
          <w:i/>
          <w:iCs/>
        </w:rPr>
        <w:t>A escola me deu uma ideia de respeito por mim mesma, antes de chegar aqui, eu vivia de prostituição mesmo, eu usava drogas, eu pintava e rolava (risos</w:t>
      </w:r>
      <w:r w:rsidR="002A15D6">
        <w:rPr>
          <w:rFonts w:ascii="Arial" w:hAnsi="Arial" w:cs="Arial"/>
          <w:i/>
          <w:iCs/>
        </w:rPr>
        <w:t xml:space="preserve">). </w:t>
      </w:r>
      <w:r w:rsidRPr="00A52925">
        <w:rPr>
          <w:rFonts w:ascii="Arial" w:hAnsi="Arial" w:cs="Arial"/>
          <w:i/>
          <w:iCs/>
        </w:rPr>
        <w:t>Aqui mesmo sendo um lugar de cama ruim, comida ruim e outras ‘</w:t>
      </w:r>
      <w:proofErr w:type="spellStart"/>
      <w:r w:rsidRPr="00A52925">
        <w:rPr>
          <w:rFonts w:ascii="Arial" w:hAnsi="Arial" w:cs="Arial"/>
          <w:i/>
          <w:iCs/>
        </w:rPr>
        <w:t>cositas</w:t>
      </w:r>
      <w:proofErr w:type="spellEnd"/>
      <w:r w:rsidRPr="00A52925">
        <w:rPr>
          <w:rFonts w:ascii="Arial" w:hAnsi="Arial" w:cs="Arial"/>
          <w:i/>
          <w:iCs/>
        </w:rPr>
        <w:t>’ mais (risos), a escola me deu alguma coisa dentro de mim. Foi como se dissesse: Para [Capitu], olha a sua vida! (Capitu)</w:t>
      </w:r>
    </w:p>
    <w:p w14:paraId="0469E475" w14:textId="77777777" w:rsidR="00EC6DEB" w:rsidRPr="00A52925" w:rsidRDefault="00EC6DEB" w:rsidP="00EC6DEB">
      <w:pPr>
        <w:spacing w:after="0" w:line="240" w:lineRule="auto"/>
        <w:ind w:left="709"/>
        <w:jc w:val="both"/>
        <w:rPr>
          <w:rFonts w:ascii="Arial" w:hAnsi="Arial" w:cs="Arial"/>
          <w:i/>
          <w:iCs/>
        </w:rPr>
      </w:pPr>
    </w:p>
    <w:p w14:paraId="6D6E02CA" w14:textId="77777777" w:rsidR="00EC6DEB" w:rsidRDefault="00EC6DEB" w:rsidP="00EC6DEB">
      <w:pPr>
        <w:spacing w:after="0" w:line="240" w:lineRule="auto"/>
        <w:ind w:left="709"/>
        <w:jc w:val="both"/>
        <w:rPr>
          <w:rFonts w:ascii="Arial" w:hAnsi="Arial" w:cs="Arial"/>
          <w:i/>
          <w:iCs/>
        </w:rPr>
      </w:pPr>
      <w:r w:rsidRPr="00A52925">
        <w:rPr>
          <w:rFonts w:ascii="Arial" w:hAnsi="Arial" w:cs="Arial"/>
          <w:i/>
          <w:iCs/>
        </w:rPr>
        <w:t>Eu acho que existia uma pessoa dentro de mim antes da escola e agora na escola. Não é só porque a gente desconta os anos não. É porque aqui a gente aprende conversa com as colegas, com as professoras, vai mudando alguma coisa dentro da gente. Eu acho que se eu tivesse numa escola igual a essa lá fora, eu não teria caído na lábia de tanta gente. Mas isso não quero falar. Eu digo que eu amo a escola. (</w:t>
      </w:r>
      <w:proofErr w:type="spellStart"/>
      <w:r w:rsidRPr="00A52925">
        <w:rPr>
          <w:rFonts w:ascii="Arial" w:hAnsi="Arial" w:cs="Arial"/>
          <w:i/>
          <w:iCs/>
        </w:rPr>
        <w:t>Monalisa</w:t>
      </w:r>
      <w:proofErr w:type="spellEnd"/>
      <w:r w:rsidRPr="00A52925">
        <w:rPr>
          <w:rFonts w:ascii="Arial" w:hAnsi="Arial" w:cs="Arial"/>
          <w:i/>
          <w:iCs/>
        </w:rPr>
        <w:t>)</w:t>
      </w:r>
    </w:p>
    <w:p w14:paraId="306DF89E" w14:textId="77777777" w:rsidR="00EC6DEB" w:rsidRDefault="00EC6DEB" w:rsidP="00EC6DEB">
      <w:pPr>
        <w:spacing w:after="0" w:line="240" w:lineRule="auto"/>
        <w:ind w:left="709"/>
        <w:jc w:val="both"/>
        <w:rPr>
          <w:rFonts w:ascii="Arial" w:hAnsi="Arial" w:cs="Arial"/>
          <w:i/>
          <w:iCs/>
        </w:rPr>
      </w:pPr>
    </w:p>
    <w:p w14:paraId="05E79B58" w14:textId="77777777" w:rsidR="00EC6DEB" w:rsidRDefault="00EC6DEB" w:rsidP="00EC6DEB">
      <w:pPr>
        <w:spacing w:after="0" w:line="240" w:lineRule="auto"/>
        <w:ind w:left="709"/>
        <w:jc w:val="both"/>
        <w:rPr>
          <w:rFonts w:ascii="Arial" w:hAnsi="Arial" w:cs="Arial"/>
          <w:i/>
          <w:iCs/>
        </w:rPr>
      </w:pPr>
    </w:p>
    <w:p w14:paraId="213F3F8F" w14:textId="77777777" w:rsidR="00EC6DEB" w:rsidRDefault="00EC6DEB" w:rsidP="00EC6DEB">
      <w:pPr>
        <w:spacing w:after="0" w:line="240" w:lineRule="auto"/>
        <w:ind w:left="709"/>
        <w:jc w:val="both"/>
        <w:rPr>
          <w:rFonts w:ascii="Arial" w:hAnsi="Arial" w:cs="Arial"/>
          <w:i/>
          <w:iCs/>
        </w:rPr>
      </w:pPr>
    </w:p>
    <w:p w14:paraId="3E4244B5" w14:textId="1D1942E2" w:rsidR="002D6EFC" w:rsidRDefault="00EC6DEB" w:rsidP="00EC6DEB">
      <w:pPr>
        <w:spacing w:after="0" w:line="360" w:lineRule="auto"/>
        <w:ind w:firstLine="709"/>
        <w:jc w:val="both"/>
        <w:rPr>
          <w:rFonts w:ascii="Arial" w:hAnsi="Arial" w:cs="Arial"/>
          <w:iCs/>
          <w:sz w:val="24"/>
          <w:szCs w:val="24"/>
        </w:rPr>
      </w:pPr>
      <w:r>
        <w:rPr>
          <w:rFonts w:ascii="Arial" w:hAnsi="Arial" w:cs="Arial"/>
          <w:iCs/>
          <w:sz w:val="24"/>
          <w:szCs w:val="24"/>
        </w:rPr>
        <w:t xml:space="preserve">Essas mulheres, identificadas por Aurélia, Capitu e </w:t>
      </w:r>
      <w:proofErr w:type="spellStart"/>
      <w:r>
        <w:rPr>
          <w:rFonts w:ascii="Arial" w:hAnsi="Arial" w:cs="Arial"/>
          <w:iCs/>
          <w:sz w:val="24"/>
          <w:szCs w:val="24"/>
        </w:rPr>
        <w:t>Monalisa</w:t>
      </w:r>
      <w:proofErr w:type="spellEnd"/>
      <w:r>
        <w:rPr>
          <w:rFonts w:ascii="Arial" w:hAnsi="Arial" w:cs="Arial"/>
          <w:iCs/>
          <w:sz w:val="24"/>
          <w:szCs w:val="24"/>
        </w:rPr>
        <w:t xml:space="preserve">, falam sobre as dificuldades e os sofrimentos que tiveram antes da prisão, bem como das </w:t>
      </w:r>
      <w:r w:rsidR="002A15D6">
        <w:rPr>
          <w:rFonts w:ascii="Arial" w:hAnsi="Arial" w:cs="Arial"/>
          <w:iCs/>
          <w:sz w:val="24"/>
          <w:szCs w:val="24"/>
        </w:rPr>
        <w:t>que têm</w:t>
      </w:r>
      <w:r>
        <w:rPr>
          <w:rFonts w:ascii="Arial" w:hAnsi="Arial" w:cs="Arial"/>
          <w:iCs/>
          <w:sz w:val="24"/>
          <w:szCs w:val="24"/>
        </w:rPr>
        <w:t xml:space="preserve"> na prisão, como a ociosidade e as condições físicas precárias, mas apresentam a escola como um espaço de reflexão e liberdade. Isso assinala que o espaço escolar não se constitui apenas como um local que vislumbra uma aprendizagem para além dos muros, que pode reverberar em uma oportunidade</w:t>
      </w:r>
      <w:r w:rsidR="002D6EFC">
        <w:rPr>
          <w:rFonts w:ascii="Arial" w:hAnsi="Arial" w:cs="Arial"/>
          <w:iCs/>
          <w:sz w:val="24"/>
          <w:szCs w:val="24"/>
        </w:rPr>
        <w:t>, no futuro,</w:t>
      </w:r>
      <w:r>
        <w:rPr>
          <w:rFonts w:ascii="Arial" w:hAnsi="Arial" w:cs="Arial"/>
          <w:iCs/>
          <w:sz w:val="24"/>
          <w:szCs w:val="24"/>
        </w:rPr>
        <w:t xml:space="preserve"> com mais qualificação para um emprego</w:t>
      </w:r>
      <w:r w:rsidR="002D6EFC">
        <w:rPr>
          <w:rFonts w:ascii="Arial" w:hAnsi="Arial" w:cs="Arial"/>
          <w:iCs/>
          <w:sz w:val="24"/>
          <w:szCs w:val="24"/>
        </w:rPr>
        <w:t xml:space="preserve">. A escola aqui </w:t>
      </w:r>
      <w:r>
        <w:rPr>
          <w:rFonts w:ascii="Arial" w:hAnsi="Arial" w:cs="Arial"/>
          <w:iCs/>
          <w:sz w:val="24"/>
          <w:szCs w:val="24"/>
        </w:rPr>
        <w:t xml:space="preserve">também </w:t>
      </w:r>
      <w:r w:rsidR="002D6EFC">
        <w:rPr>
          <w:rFonts w:ascii="Arial" w:hAnsi="Arial" w:cs="Arial"/>
          <w:iCs/>
          <w:sz w:val="24"/>
          <w:szCs w:val="24"/>
        </w:rPr>
        <w:t>é um</w:t>
      </w:r>
      <w:r>
        <w:rPr>
          <w:rFonts w:ascii="Arial" w:hAnsi="Arial" w:cs="Arial"/>
          <w:iCs/>
          <w:sz w:val="24"/>
          <w:szCs w:val="24"/>
        </w:rPr>
        <w:t xml:space="preserve"> local em que vai muito além disso</w:t>
      </w:r>
      <w:r w:rsidR="002D6EFC">
        <w:rPr>
          <w:rFonts w:ascii="Arial" w:hAnsi="Arial" w:cs="Arial"/>
          <w:iCs/>
          <w:sz w:val="24"/>
          <w:szCs w:val="24"/>
        </w:rPr>
        <w:t>, é um lugar para pensar, refletir, tomar decisões sobre si mesma.</w:t>
      </w:r>
      <w:r>
        <w:rPr>
          <w:rFonts w:ascii="Arial" w:hAnsi="Arial" w:cs="Arial"/>
          <w:iCs/>
          <w:sz w:val="24"/>
          <w:szCs w:val="24"/>
        </w:rPr>
        <w:t xml:space="preserve"> </w:t>
      </w:r>
    </w:p>
    <w:p w14:paraId="12761A75" w14:textId="688730CE" w:rsidR="00EC6DEB" w:rsidRDefault="00EC6DEB" w:rsidP="00EC6DEB">
      <w:pPr>
        <w:spacing w:after="0" w:line="360" w:lineRule="auto"/>
        <w:ind w:firstLine="709"/>
        <w:jc w:val="both"/>
        <w:rPr>
          <w:rFonts w:ascii="Arial" w:hAnsi="Arial" w:cs="Arial"/>
          <w:iCs/>
          <w:sz w:val="24"/>
          <w:szCs w:val="24"/>
        </w:rPr>
      </w:pPr>
      <w:r>
        <w:rPr>
          <w:rFonts w:ascii="Arial" w:hAnsi="Arial" w:cs="Arial"/>
          <w:iCs/>
          <w:sz w:val="24"/>
          <w:szCs w:val="24"/>
        </w:rPr>
        <w:t xml:space="preserve">Nesse sentido, </w:t>
      </w:r>
      <w:proofErr w:type="spellStart"/>
      <w:r>
        <w:rPr>
          <w:rFonts w:ascii="Arial" w:hAnsi="Arial" w:cs="Arial"/>
          <w:iCs/>
          <w:sz w:val="24"/>
          <w:szCs w:val="24"/>
        </w:rPr>
        <w:t>Muñoz</w:t>
      </w:r>
      <w:proofErr w:type="spellEnd"/>
      <w:r>
        <w:rPr>
          <w:rFonts w:ascii="Arial" w:hAnsi="Arial" w:cs="Arial"/>
          <w:iCs/>
          <w:sz w:val="24"/>
          <w:szCs w:val="24"/>
        </w:rPr>
        <w:t xml:space="preserve"> (2011, p. 58) afirma que “a educação é bem mais que um instrumento de mudança: é um imperativo em si”. </w:t>
      </w:r>
      <w:r w:rsidR="002D6EFC">
        <w:rPr>
          <w:rFonts w:ascii="Arial" w:hAnsi="Arial" w:cs="Arial"/>
          <w:iCs/>
          <w:sz w:val="24"/>
          <w:szCs w:val="24"/>
        </w:rPr>
        <w:t xml:space="preserve"> A educação supera os desafios paulatinamente, mesmo o</w:t>
      </w:r>
      <w:r>
        <w:rPr>
          <w:rFonts w:ascii="Arial" w:hAnsi="Arial" w:cs="Arial"/>
          <w:iCs/>
          <w:sz w:val="24"/>
          <w:szCs w:val="24"/>
        </w:rPr>
        <w:t xml:space="preserve"> autor reconhe</w:t>
      </w:r>
      <w:r w:rsidR="002D6EFC">
        <w:rPr>
          <w:rFonts w:ascii="Arial" w:hAnsi="Arial" w:cs="Arial"/>
          <w:iCs/>
          <w:sz w:val="24"/>
          <w:szCs w:val="24"/>
        </w:rPr>
        <w:t xml:space="preserve">cendo a existência de </w:t>
      </w:r>
      <w:r>
        <w:rPr>
          <w:rFonts w:ascii="Arial" w:hAnsi="Arial" w:cs="Arial"/>
          <w:iCs/>
          <w:sz w:val="24"/>
          <w:szCs w:val="24"/>
        </w:rPr>
        <w:t xml:space="preserve">outros fatores como ambientais, sociais, institucionais e individuais que as pessoas </w:t>
      </w:r>
      <w:r w:rsidR="002D6EFC">
        <w:rPr>
          <w:rFonts w:ascii="Arial" w:hAnsi="Arial" w:cs="Arial"/>
          <w:iCs/>
          <w:sz w:val="24"/>
          <w:szCs w:val="24"/>
        </w:rPr>
        <w:t>encarceradas</w:t>
      </w:r>
      <w:r>
        <w:rPr>
          <w:rFonts w:ascii="Arial" w:hAnsi="Arial" w:cs="Arial"/>
          <w:iCs/>
          <w:sz w:val="24"/>
          <w:szCs w:val="24"/>
        </w:rPr>
        <w:t xml:space="preserve"> possam enfrentar, no entanto, </w:t>
      </w:r>
      <w:proofErr w:type="spellStart"/>
      <w:r w:rsidR="002D6EFC">
        <w:rPr>
          <w:rFonts w:ascii="Arial" w:hAnsi="Arial" w:cs="Arial"/>
          <w:iCs/>
          <w:sz w:val="24"/>
          <w:szCs w:val="24"/>
        </w:rPr>
        <w:t>Muñoz</w:t>
      </w:r>
      <w:proofErr w:type="spellEnd"/>
      <w:r w:rsidR="002D6EFC">
        <w:rPr>
          <w:rFonts w:ascii="Arial" w:hAnsi="Arial" w:cs="Arial"/>
          <w:iCs/>
          <w:sz w:val="24"/>
          <w:szCs w:val="24"/>
        </w:rPr>
        <w:t xml:space="preserve"> </w:t>
      </w:r>
      <w:r>
        <w:rPr>
          <w:rFonts w:ascii="Arial" w:hAnsi="Arial" w:cs="Arial"/>
          <w:iCs/>
          <w:sz w:val="24"/>
          <w:szCs w:val="24"/>
        </w:rPr>
        <w:t xml:space="preserve">considera </w:t>
      </w:r>
      <w:r w:rsidR="002D6EFC">
        <w:rPr>
          <w:rFonts w:ascii="Arial" w:hAnsi="Arial" w:cs="Arial"/>
          <w:iCs/>
          <w:sz w:val="24"/>
          <w:szCs w:val="24"/>
        </w:rPr>
        <w:t xml:space="preserve">que esses </w:t>
      </w:r>
      <w:r>
        <w:rPr>
          <w:rFonts w:ascii="Arial" w:hAnsi="Arial" w:cs="Arial"/>
          <w:iCs/>
          <w:sz w:val="24"/>
          <w:szCs w:val="24"/>
        </w:rPr>
        <w:t xml:space="preserve">desafios </w:t>
      </w:r>
      <w:r w:rsidR="002D6EFC">
        <w:rPr>
          <w:rFonts w:ascii="Arial" w:hAnsi="Arial" w:cs="Arial"/>
          <w:iCs/>
          <w:sz w:val="24"/>
          <w:szCs w:val="24"/>
        </w:rPr>
        <w:t xml:space="preserve">são </w:t>
      </w:r>
      <w:r>
        <w:rPr>
          <w:rFonts w:ascii="Arial" w:hAnsi="Arial" w:cs="Arial"/>
          <w:iCs/>
          <w:sz w:val="24"/>
          <w:szCs w:val="24"/>
        </w:rPr>
        <w:t>recuperáveis.</w:t>
      </w:r>
    </w:p>
    <w:p w14:paraId="57E1B53F" w14:textId="1BF495ED" w:rsidR="00EC6DEB" w:rsidRDefault="00EC6DEB" w:rsidP="00EC6DEB">
      <w:pPr>
        <w:spacing w:after="0" w:line="360" w:lineRule="auto"/>
        <w:ind w:firstLine="709"/>
        <w:jc w:val="both"/>
        <w:rPr>
          <w:rFonts w:ascii="Arial" w:hAnsi="Arial" w:cs="Arial"/>
          <w:i/>
          <w:iCs/>
        </w:rPr>
      </w:pPr>
      <w:r>
        <w:rPr>
          <w:rFonts w:ascii="Arial" w:hAnsi="Arial" w:cs="Arial"/>
          <w:iCs/>
          <w:sz w:val="24"/>
          <w:szCs w:val="24"/>
        </w:rPr>
        <w:t xml:space="preserve">Em outro relato, ainda sobre o significado da escola, Diadorim fala </w:t>
      </w:r>
      <w:r w:rsidR="002D6EFC">
        <w:rPr>
          <w:rFonts w:ascii="Arial" w:hAnsi="Arial" w:cs="Arial"/>
          <w:iCs/>
          <w:sz w:val="24"/>
          <w:szCs w:val="24"/>
        </w:rPr>
        <w:t>da</w:t>
      </w:r>
      <w:r>
        <w:rPr>
          <w:rFonts w:ascii="Arial" w:hAnsi="Arial" w:cs="Arial"/>
          <w:iCs/>
          <w:sz w:val="24"/>
          <w:szCs w:val="24"/>
        </w:rPr>
        <w:t xml:space="preserve"> sua orientação afetivo-sexual </w:t>
      </w:r>
      <w:r w:rsidR="002D6EFC">
        <w:rPr>
          <w:rFonts w:ascii="Arial" w:hAnsi="Arial" w:cs="Arial"/>
          <w:iCs/>
          <w:sz w:val="24"/>
          <w:szCs w:val="24"/>
        </w:rPr>
        <w:t>e das</w:t>
      </w:r>
      <w:r>
        <w:rPr>
          <w:rFonts w:ascii="Arial" w:hAnsi="Arial" w:cs="Arial"/>
          <w:iCs/>
          <w:sz w:val="24"/>
          <w:szCs w:val="24"/>
        </w:rPr>
        <w:t xml:space="preserve"> dificuldades </w:t>
      </w:r>
      <w:r w:rsidR="002D6EFC">
        <w:rPr>
          <w:rFonts w:ascii="Arial" w:hAnsi="Arial" w:cs="Arial"/>
          <w:iCs/>
          <w:sz w:val="24"/>
          <w:szCs w:val="24"/>
        </w:rPr>
        <w:t>e sofrimentos advindos na escola</w:t>
      </w:r>
      <w:r>
        <w:rPr>
          <w:rFonts w:ascii="Arial" w:hAnsi="Arial" w:cs="Arial"/>
          <w:iCs/>
          <w:sz w:val="24"/>
          <w:szCs w:val="24"/>
        </w:rPr>
        <w:t xml:space="preserve"> fora dos muros. </w:t>
      </w:r>
    </w:p>
    <w:p w14:paraId="08F31B51" w14:textId="77777777" w:rsidR="00EC6DEB" w:rsidRPr="00A52925" w:rsidRDefault="00EC6DEB" w:rsidP="00EC6DEB">
      <w:pPr>
        <w:spacing w:after="0" w:line="240" w:lineRule="auto"/>
        <w:ind w:left="709"/>
        <w:jc w:val="both"/>
        <w:rPr>
          <w:rFonts w:ascii="Arial" w:hAnsi="Arial" w:cs="Arial"/>
          <w:i/>
          <w:iCs/>
        </w:rPr>
      </w:pPr>
    </w:p>
    <w:p w14:paraId="716B9557" w14:textId="76C17E56" w:rsidR="00EC6DEB" w:rsidRPr="00A52925" w:rsidRDefault="00EC6DEB" w:rsidP="00EC6DEB">
      <w:pPr>
        <w:spacing w:after="0" w:line="240" w:lineRule="auto"/>
        <w:ind w:left="709"/>
        <w:jc w:val="both"/>
        <w:rPr>
          <w:rFonts w:ascii="Arial" w:hAnsi="Arial" w:cs="Arial"/>
          <w:i/>
          <w:iCs/>
        </w:rPr>
      </w:pPr>
      <w:r w:rsidRPr="00A52925">
        <w:rPr>
          <w:rFonts w:ascii="Arial" w:hAnsi="Arial" w:cs="Arial"/>
          <w:i/>
          <w:iCs/>
        </w:rPr>
        <w:t xml:space="preserve">A escola aqui é pra mim um lugar especial. [...]. Eu mesma por ser uma pessoa diferente, mulher que gosta de mulher, já fui muito julgada, judiada, ninguém perdoa. Todo mundo </w:t>
      </w:r>
      <w:proofErr w:type="spellStart"/>
      <w:r w:rsidRPr="00A52925">
        <w:rPr>
          <w:rFonts w:ascii="Arial" w:hAnsi="Arial" w:cs="Arial"/>
          <w:i/>
          <w:iCs/>
        </w:rPr>
        <w:t>critica</w:t>
      </w:r>
      <w:proofErr w:type="spellEnd"/>
      <w:r w:rsidRPr="00A52925">
        <w:rPr>
          <w:rFonts w:ascii="Arial" w:hAnsi="Arial" w:cs="Arial"/>
          <w:i/>
          <w:iCs/>
        </w:rPr>
        <w:t xml:space="preserve">, se afasta, ninguém não quer nem saber de você. Lá fora, eu me sentia assim excluída do mundo, sai da escola, porque os professores pareciam ter nojo de mim. Não podia ir ao banheiro porque era de menina e eu parecia menino. Não podia ir no de homem, porque os meninos diziam que iam me pegar. Larguei tudo, não dá pra mim não. (...) Aqui, o pessoal respeita, tem muita gente no mesmo barco e a gente procura se ajudar, mas também não é esse mar de rosas </w:t>
      </w:r>
      <w:r w:rsidRPr="00A52925">
        <w:rPr>
          <w:rFonts w:ascii="Arial" w:hAnsi="Arial" w:cs="Arial"/>
        </w:rPr>
        <w:t>(</w:t>
      </w:r>
      <w:r w:rsidR="002A15D6">
        <w:rPr>
          <w:rFonts w:ascii="Arial" w:hAnsi="Arial" w:cs="Arial"/>
        </w:rPr>
        <w:t>r</w:t>
      </w:r>
      <w:r w:rsidRPr="00A52925">
        <w:rPr>
          <w:rFonts w:ascii="Arial" w:hAnsi="Arial" w:cs="Arial"/>
        </w:rPr>
        <w:t>isos)</w:t>
      </w:r>
      <w:r w:rsidR="002A15D6">
        <w:rPr>
          <w:rFonts w:ascii="Arial" w:hAnsi="Arial" w:cs="Arial"/>
        </w:rPr>
        <w:t>.</w:t>
      </w:r>
      <w:r w:rsidRPr="00A52925">
        <w:rPr>
          <w:rFonts w:ascii="Arial" w:hAnsi="Arial" w:cs="Arial"/>
          <w:i/>
          <w:iCs/>
        </w:rPr>
        <w:t xml:space="preserve"> (Diadorim)</w:t>
      </w:r>
    </w:p>
    <w:p w14:paraId="474D1D2C" w14:textId="77777777" w:rsidR="00EC6DEB" w:rsidRDefault="00EC6DEB" w:rsidP="00EC6DEB">
      <w:pPr>
        <w:spacing w:after="0" w:line="240" w:lineRule="auto"/>
        <w:ind w:left="709"/>
        <w:jc w:val="both"/>
        <w:rPr>
          <w:rFonts w:ascii="Arial" w:hAnsi="Arial" w:cs="Arial"/>
          <w:i/>
          <w:iCs/>
        </w:rPr>
      </w:pPr>
    </w:p>
    <w:p w14:paraId="7464F07B" w14:textId="77777777" w:rsidR="00EC6DEB" w:rsidRDefault="00EC6DEB" w:rsidP="00EC6DEB">
      <w:pPr>
        <w:spacing w:after="0" w:line="240" w:lineRule="auto"/>
        <w:ind w:left="709"/>
        <w:jc w:val="both"/>
        <w:rPr>
          <w:rFonts w:ascii="Arial" w:hAnsi="Arial" w:cs="Arial"/>
          <w:i/>
          <w:iCs/>
        </w:rPr>
      </w:pPr>
    </w:p>
    <w:p w14:paraId="5F6A942B" w14:textId="2E814F7B" w:rsidR="00EC6DEB" w:rsidRDefault="00EC6DEB" w:rsidP="00EC6DEB">
      <w:pPr>
        <w:spacing w:after="0" w:line="360" w:lineRule="auto"/>
        <w:ind w:firstLine="709"/>
        <w:jc w:val="both"/>
        <w:rPr>
          <w:rFonts w:ascii="Arial" w:hAnsi="Arial" w:cs="Arial"/>
          <w:iCs/>
          <w:sz w:val="24"/>
          <w:szCs w:val="24"/>
        </w:rPr>
      </w:pPr>
      <w:r>
        <w:rPr>
          <w:rFonts w:ascii="Arial" w:hAnsi="Arial" w:cs="Arial"/>
          <w:iCs/>
          <w:sz w:val="24"/>
          <w:szCs w:val="24"/>
        </w:rPr>
        <w:t>Esse conflito sobre qual banheiro</w:t>
      </w:r>
      <w:r w:rsidR="002D6EFC">
        <w:rPr>
          <w:rFonts w:ascii="Arial" w:hAnsi="Arial" w:cs="Arial"/>
          <w:iCs/>
          <w:sz w:val="24"/>
          <w:szCs w:val="24"/>
        </w:rPr>
        <w:t xml:space="preserve">, </w:t>
      </w:r>
      <w:r>
        <w:rPr>
          <w:rFonts w:ascii="Arial" w:hAnsi="Arial" w:cs="Arial"/>
          <w:iCs/>
          <w:sz w:val="24"/>
          <w:szCs w:val="24"/>
        </w:rPr>
        <w:t>masculino ou feminino</w:t>
      </w:r>
      <w:r w:rsidR="002D6EFC">
        <w:rPr>
          <w:rFonts w:ascii="Arial" w:hAnsi="Arial" w:cs="Arial"/>
          <w:iCs/>
          <w:sz w:val="24"/>
          <w:szCs w:val="24"/>
        </w:rPr>
        <w:t>, que pode ser utilizado</w:t>
      </w:r>
      <w:r>
        <w:rPr>
          <w:rFonts w:ascii="Arial" w:hAnsi="Arial" w:cs="Arial"/>
          <w:iCs/>
          <w:sz w:val="24"/>
          <w:szCs w:val="24"/>
        </w:rPr>
        <w:t xml:space="preserve"> por </w:t>
      </w:r>
      <w:proofErr w:type="gramStart"/>
      <w:r>
        <w:rPr>
          <w:rFonts w:ascii="Arial" w:hAnsi="Arial" w:cs="Arial"/>
          <w:iCs/>
          <w:sz w:val="24"/>
          <w:szCs w:val="24"/>
        </w:rPr>
        <w:t>um(</w:t>
      </w:r>
      <w:proofErr w:type="gramEnd"/>
      <w:r>
        <w:rPr>
          <w:rFonts w:ascii="Arial" w:hAnsi="Arial" w:cs="Arial"/>
          <w:iCs/>
          <w:sz w:val="24"/>
          <w:szCs w:val="24"/>
        </w:rPr>
        <w:t>a) aluno(a)  com orientação afetivo-sexual diferente d</w:t>
      </w:r>
      <w:r w:rsidR="002D6EFC">
        <w:rPr>
          <w:rFonts w:ascii="Arial" w:hAnsi="Arial" w:cs="Arial"/>
          <w:iCs/>
          <w:sz w:val="24"/>
          <w:szCs w:val="24"/>
        </w:rPr>
        <w:t xml:space="preserve">a </w:t>
      </w:r>
      <w:r>
        <w:rPr>
          <w:rFonts w:ascii="Arial" w:hAnsi="Arial" w:cs="Arial"/>
          <w:iCs/>
          <w:sz w:val="24"/>
          <w:szCs w:val="24"/>
        </w:rPr>
        <w:t xml:space="preserve"> heterossexual</w:t>
      </w:r>
      <w:r w:rsidR="002D6EFC">
        <w:rPr>
          <w:rFonts w:ascii="Arial" w:hAnsi="Arial" w:cs="Arial"/>
          <w:iCs/>
          <w:sz w:val="24"/>
          <w:szCs w:val="24"/>
        </w:rPr>
        <w:t>,</w:t>
      </w:r>
      <w:r>
        <w:rPr>
          <w:rFonts w:ascii="Arial" w:hAnsi="Arial" w:cs="Arial"/>
          <w:iCs/>
          <w:sz w:val="24"/>
          <w:szCs w:val="24"/>
        </w:rPr>
        <w:t xml:space="preserve"> ainda é um tabu nas escola</w:t>
      </w:r>
      <w:r w:rsidR="002D6EFC">
        <w:rPr>
          <w:rFonts w:ascii="Arial" w:hAnsi="Arial" w:cs="Arial"/>
          <w:iCs/>
          <w:sz w:val="24"/>
          <w:szCs w:val="24"/>
        </w:rPr>
        <w:t>s</w:t>
      </w:r>
      <w:r>
        <w:rPr>
          <w:rFonts w:ascii="Arial" w:hAnsi="Arial" w:cs="Arial"/>
          <w:iCs/>
          <w:sz w:val="24"/>
          <w:szCs w:val="24"/>
        </w:rPr>
        <w:t xml:space="preserve"> e motivo de sofrimento psicológico e, às </w:t>
      </w:r>
      <w:r>
        <w:rPr>
          <w:rFonts w:ascii="Arial" w:hAnsi="Arial" w:cs="Arial"/>
          <w:iCs/>
          <w:sz w:val="24"/>
          <w:szCs w:val="24"/>
        </w:rPr>
        <w:lastRenderedPageBreak/>
        <w:t>vezes</w:t>
      </w:r>
      <w:r w:rsidR="002D6EFC">
        <w:rPr>
          <w:rFonts w:ascii="Arial" w:hAnsi="Arial" w:cs="Arial"/>
          <w:iCs/>
          <w:sz w:val="24"/>
          <w:szCs w:val="24"/>
        </w:rPr>
        <w:t xml:space="preserve"> até</w:t>
      </w:r>
      <w:r>
        <w:rPr>
          <w:rFonts w:ascii="Arial" w:hAnsi="Arial" w:cs="Arial"/>
          <w:iCs/>
          <w:sz w:val="24"/>
          <w:szCs w:val="24"/>
        </w:rPr>
        <w:t xml:space="preserve"> físico, p</w:t>
      </w:r>
      <w:r w:rsidR="002D6EFC">
        <w:rPr>
          <w:rFonts w:ascii="Arial" w:hAnsi="Arial" w:cs="Arial"/>
          <w:iCs/>
          <w:sz w:val="24"/>
          <w:szCs w:val="24"/>
        </w:rPr>
        <w:t>or</w:t>
      </w:r>
      <w:r>
        <w:rPr>
          <w:rFonts w:ascii="Arial" w:hAnsi="Arial" w:cs="Arial"/>
          <w:iCs/>
          <w:sz w:val="24"/>
          <w:szCs w:val="24"/>
        </w:rPr>
        <w:t xml:space="preserve"> muitos(as) aluno(as).</w:t>
      </w:r>
      <w:r w:rsidR="002D6EFC">
        <w:rPr>
          <w:rFonts w:ascii="Arial" w:hAnsi="Arial" w:cs="Arial"/>
          <w:iCs/>
          <w:sz w:val="24"/>
          <w:szCs w:val="24"/>
        </w:rPr>
        <w:t xml:space="preserve"> A sexualidade é um tema que precisa ser discutido, analisado em todos os espaços sociais.</w:t>
      </w:r>
    </w:p>
    <w:p w14:paraId="16C32EA2" w14:textId="047E4713" w:rsidR="00EC6DEB" w:rsidRDefault="00EC6DEB" w:rsidP="00EC6DEB">
      <w:pPr>
        <w:spacing w:after="0" w:line="360" w:lineRule="auto"/>
        <w:ind w:firstLine="709"/>
        <w:jc w:val="both"/>
        <w:rPr>
          <w:rFonts w:ascii="Arial" w:hAnsi="Arial" w:cs="Arial"/>
          <w:sz w:val="24"/>
          <w:szCs w:val="24"/>
        </w:rPr>
      </w:pPr>
      <w:r>
        <w:rPr>
          <w:rFonts w:ascii="Arial" w:hAnsi="Arial" w:cs="Arial"/>
          <w:iCs/>
          <w:sz w:val="24"/>
          <w:szCs w:val="24"/>
        </w:rPr>
        <w:t xml:space="preserve"> </w:t>
      </w:r>
      <w:r w:rsidRPr="00A52925">
        <w:rPr>
          <w:rFonts w:ascii="Arial" w:hAnsi="Arial" w:cs="Arial"/>
          <w:sz w:val="24"/>
          <w:szCs w:val="24"/>
        </w:rPr>
        <w:t>Indagamos, também, sobre qual a mudança que escola trouxe para a vida pe</w:t>
      </w:r>
      <w:r>
        <w:rPr>
          <w:rFonts w:ascii="Arial" w:hAnsi="Arial" w:cs="Arial"/>
          <w:sz w:val="24"/>
          <w:szCs w:val="24"/>
        </w:rPr>
        <w:t xml:space="preserve">ssoal </w:t>
      </w:r>
      <w:r w:rsidR="002D6EFC">
        <w:rPr>
          <w:rFonts w:ascii="Arial" w:hAnsi="Arial" w:cs="Arial"/>
          <w:sz w:val="24"/>
          <w:szCs w:val="24"/>
        </w:rPr>
        <w:t>das entrevistadas</w:t>
      </w:r>
      <w:r>
        <w:rPr>
          <w:rFonts w:ascii="Arial" w:hAnsi="Arial" w:cs="Arial"/>
          <w:sz w:val="24"/>
          <w:szCs w:val="24"/>
        </w:rPr>
        <w:t>, as respostas foram as seguintes:</w:t>
      </w:r>
    </w:p>
    <w:p w14:paraId="58E0BDBD" w14:textId="77777777" w:rsidR="00EC6DEB" w:rsidRPr="00A52925" w:rsidRDefault="00EC6DEB" w:rsidP="00EC6DEB">
      <w:pPr>
        <w:spacing w:after="0" w:line="360" w:lineRule="auto"/>
        <w:ind w:firstLine="709"/>
        <w:jc w:val="both"/>
        <w:rPr>
          <w:rFonts w:ascii="Arial" w:hAnsi="Arial" w:cs="Arial"/>
          <w:i/>
          <w:iCs/>
        </w:rPr>
      </w:pPr>
      <w:r w:rsidRPr="00A52925">
        <w:rPr>
          <w:rFonts w:ascii="Arial" w:hAnsi="Arial" w:cs="Arial"/>
          <w:sz w:val="24"/>
          <w:szCs w:val="24"/>
        </w:rPr>
        <w:t xml:space="preserve"> </w:t>
      </w:r>
    </w:p>
    <w:p w14:paraId="40DBE10A" w14:textId="3D47A5C3" w:rsidR="00EC6DEB" w:rsidRPr="00A52925" w:rsidRDefault="00EC6DEB" w:rsidP="00EC6DEB">
      <w:pPr>
        <w:spacing w:after="0" w:line="240" w:lineRule="auto"/>
        <w:ind w:left="709"/>
        <w:jc w:val="both"/>
        <w:rPr>
          <w:rFonts w:ascii="Arial" w:hAnsi="Arial" w:cs="Arial"/>
          <w:i/>
          <w:iCs/>
        </w:rPr>
      </w:pPr>
      <w:r w:rsidRPr="00A52925">
        <w:rPr>
          <w:rFonts w:ascii="Arial" w:hAnsi="Arial" w:cs="Arial"/>
          <w:i/>
          <w:iCs/>
        </w:rPr>
        <w:t>A escola mudou a minha vida sim, eu sou soropositiva, não dizia isso para ninguém, tinha vergonha, mas as aulas das professoras foram mostrando pra gente que não somos diferentes, precisamos só de cuidados. Essa fala me trouxe um alívio, tipo ‘agora eu sou assim, as pessoas têm que me respeitar’. Até aqui dentro mesmo, eu falo isso.  Eu acho que a escola, as professoras, os livros que elas trazem</w:t>
      </w:r>
      <w:r>
        <w:rPr>
          <w:rFonts w:ascii="Arial" w:hAnsi="Arial" w:cs="Arial"/>
          <w:i/>
          <w:iCs/>
        </w:rPr>
        <w:t>,</w:t>
      </w:r>
      <w:r w:rsidRPr="00A52925">
        <w:rPr>
          <w:rFonts w:ascii="Arial" w:hAnsi="Arial" w:cs="Arial"/>
          <w:i/>
          <w:iCs/>
        </w:rPr>
        <w:t xml:space="preserve"> pode</w:t>
      </w:r>
      <w:r>
        <w:rPr>
          <w:rFonts w:ascii="Arial" w:hAnsi="Arial" w:cs="Arial"/>
          <w:i/>
          <w:iCs/>
        </w:rPr>
        <w:t xml:space="preserve"> </w:t>
      </w:r>
      <w:r w:rsidR="00087864">
        <w:rPr>
          <w:rFonts w:ascii="Arial" w:hAnsi="Arial" w:cs="Arial"/>
          <w:i/>
          <w:iCs/>
        </w:rPr>
        <w:t xml:space="preserve">ser </w:t>
      </w:r>
      <w:r>
        <w:rPr>
          <w:rFonts w:ascii="Arial" w:hAnsi="Arial" w:cs="Arial"/>
          <w:i/>
          <w:iCs/>
        </w:rPr>
        <w:t>uma coisa</w:t>
      </w:r>
      <w:r w:rsidRPr="00A52925">
        <w:rPr>
          <w:rFonts w:ascii="Arial" w:hAnsi="Arial" w:cs="Arial"/>
          <w:i/>
          <w:iCs/>
        </w:rPr>
        <w:t xml:space="preserve"> pequen</w:t>
      </w:r>
      <w:r>
        <w:rPr>
          <w:rFonts w:ascii="Arial" w:hAnsi="Arial" w:cs="Arial"/>
          <w:i/>
          <w:iCs/>
        </w:rPr>
        <w:t>a</w:t>
      </w:r>
      <w:r w:rsidRPr="00A52925">
        <w:rPr>
          <w:rFonts w:ascii="Arial" w:hAnsi="Arial" w:cs="Arial"/>
          <w:i/>
          <w:iCs/>
        </w:rPr>
        <w:t xml:space="preserve"> </w:t>
      </w:r>
      <w:r w:rsidR="00087864">
        <w:rPr>
          <w:rFonts w:ascii="Arial" w:hAnsi="Arial" w:cs="Arial"/>
          <w:i/>
          <w:iCs/>
        </w:rPr>
        <w:t>pra</w:t>
      </w:r>
      <w:r w:rsidRPr="00A52925">
        <w:rPr>
          <w:rFonts w:ascii="Arial" w:hAnsi="Arial" w:cs="Arial"/>
          <w:i/>
          <w:iCs/>
        </w:rPr>
        <w:t xml:space="preserve"> muita gente lá fora, mas eu digo que pra mim é muito </w:t>
      </w:r>
      <w:r>
        <w:rPr>
          <w:rFonts w:ascii="Arial" w:hAnsi="Arial" w:cs="Arial"/>
          <w:i/>
          <w:iCs/>
        </w:rPr>
        <w:t xml:space="preserve">grande </w:t>
      </w:r>
      <w:r w:rsidRPr="00A52925">
        <w:rPr>
          <w:rFonts w:ascii="Arial" w:hAnsi="Arial" w:cs="Arial"/>
          <w:i/>
          <w:iCs/>
        </w:rPr>
        <w:t xml:space="preserve">mesmo. Essa atenção naquele horário, olhar na cara da gente, falar o nosso nome, falar com voz baixa, educada, explicando as coisas, às vezes, até 3 vezes (risos), isso é bom demais. Lá fora, mesmo na escola, não era assim. Eu mesma tinha </w:t>
      </w:r>
      <w:r w:rsidR="00087864">
        <w:rPr>
          <w:rFonts w:ascii="Arial" w:hAnsi="Arial" w:cs="Arial"/>
          <w:i/>
          <w:iCs/>
        </w:rPr>
        <w:t>um</w:t>
      </w:r>
      <w:r w:rsidRPr="00A52925">
        <w:rPr>
          <w:rFonts w:ascii="Arial" w:hAnsi="Arial" w:cs="Arial"/>
          <w:i/>
          <w:iCs/>
        </w:rPr>
        <w:t xml:space="preserve"> apelido dado pela professora de “Peste”. (</w:t>
      </w:r>
      <w:proofErr w:type="spellStart"/>
      <w:r w:rsidRPr="00A52925">
        <w:rPr>
          <w:rFonts w:ascii="Arial" w:hAnsi="Arial" w:cs="Arial"/>
          <w:i/>
          <w:iCs/>
        </w:rPr>
        <w:t>Monalisa</w:t>
      </w:r>
      <w:proofErr w:type="spellEnd"/>
      <w:r w:rsidRPr="00A52925">
        <w:rPr>
          <w:rFonts w:ascii="Arial" w:hAnsi="Arial" w:cs="Arial"/>
          <w:i/>
          <w:iCs/>
        </w:rPr>
        <w:t>)</w:t>
      </w:r>
    </w:p>
    <w:p w14:paraId="4E550D41" w14:textId="77777777" w:rsidR="00EC6DEB" w:rsidRPr="00A52925" w:rsidRDefault="00EC6DEB" w:rsidP="00EC6DEB">
      <w:pPr>
        <w:spacing w:after="0" w:line="240" w:lineRule="auto"/>
        <w:ind w:left="709"/>
        <w:jc w:val="both"/>
        <w:rPr>
          <w:rFonts w:ascii="Arial" w:hAnsi="Arial" w:cs="Arial"/>
          <w:i/>
          <w:iCs/>
        </w:rPr>
      </w:pPr>
    </w:p>
    <w:p w14:paraId="4DACA653" w14:textId="77777777" w:rsidR="00EC6DEB" w:rsidRPr="00A52925" w:rsidRDefault="00EC6DEB" w:rsidP="00EC6DEB">
      <w:pPr>
        <w:spacing w:after="0" w:line="240" w:lineRule="auto"/>
        <w:ind w:left="709"/>
        <w:jc w:val="both"/>
        <w:rPr>
          <w:rFonts w:ascii="Arial" w:hAnsi="Arial" w:cs="Arial"/>
          <w:i/>
          <w:iCs/>
        </w:rPr>
      </w:pPr>
      <w:r w:rsidRPr="00A52925">
        <w:rPr>
          <w:rFonts w:ascii="Arial" w:hAnsi="Arial" w:cs="Arial"/>
          <w:i/>
          <w:iCs/>
        </w:rPr>
        <w:t>A escola me fez parar, as explicações das professoras, o respeito delas quando falam com a gente, me fez pensar que eu também sou gente. Parece loucura não ser gente (risos), mas é o que eu pensava. A gente vai... vai... e não pensa. Agora, eu acho que estou começando a pensar sobre mim mesma. Eu acho que eu ainda tenho esperança de mudar de vida, de cidade, de estado, pegar meus filhos e começar tudo do início, mas diferente. A escola é isso, viu? (Capitu)</w:t>
      </w:r>
    </w:p>
    <w:p w14:paraId="7375AB05" w14:textId="77777777" w:rsidR="00EC6DEB" w:rsidRDefault="00EC6DEB" w:rsidP="00EC6DEB">
      <w:pPr>
        <w:spacing w:after="0" w:line="240" w:lineRule="auto"/>
        <w:ind w:left="709"/>
        <w:jc w:val="both"/>
        <w:rPr>
          <w:rFonts w:ascii="Arial" w:hAnsi="Arial" w:cs="Arial"/>
          <w:i/>
          <w:iCs/>
        </w:rPr>
      </w:pPr>
    </w:p>
    <w:p w14:paraId="042EDC1A" w14:textId="77777777" w:rsidR="00EC6DEB" w:rsidRDefault="00EC6DEB" w:rsidP="00EC6DEB">
      <w:pPr>
        <w:spacing w:after="0" w:line="240" w:lineRule="auto"/>
        <w:ind w:left="709"/>
        <w:jc w:val="both"/>
        <w:rPr>
          <w:rFonts w:ascii="Arial" w:hAnsi="Arial" w:cs="Arial"/>
          <w:i/>
          <w:iCs/>
        </w:rPr>
      </w:pPr>
    </w:p>
    <w:p w14:paraId="14BE7989" w14:textId="77777777" w:rsidR="00EC6DEB" w:rsidRDefault="00EC6DEB" w:rsidP="00EC6DEB">
      <w:pPr>
        <w:spacing w:after="0" w:line="360" w:lineRule="auto"/>
        <w:ind w:firstLine="709"/>
        <w:jc w:val="both"/>
        <w:rPr>
          <w:rFonts w:ascii="Arial" w:hAnsi="Arial" w:cs="Arial"/>
          <w:sz w:val="24"/>
          <w:szCs w:val="24"/>
        </w:rPr>
      </w:pPr>
      <w:r>
        <w:rPr>
          <w:rFonts w:ascii="Arial" w:hAnsi="Arial" w:cs="Arial"/>
          <w:sz w:val="24"/>
          <w:szCs w:val="24"/>
        </w:rPr>
        <w:t xml:space="preserve">As internas </w:t>
      </w:r>
      <w:proofErr w:type="spellStart"/>
      <w:r>
        <w:rPr>
          <w:rFonts w:ascii="Arial" w:hAnsi="Arial" w:cs="Arial"/>
          <w:sz w:val="24"/>
          <w:szCs w:val="24"/>
        </w:rPr>
        <w:t>Monalisa</w:t>
      </w:r>
      <w:proofErr w:type="spellEnd"/>
      <w:r>
        <w:rPr>
          <w:rFonts w:ascii="Arial" w:hAnsi="Arial" w:cs="Arial"/>
          <w:sz w:val="24"/>
          <w:szCs w:val="24"/>
        </w:rPr>
        <w:t xml:space="preserve"> e Capitu falam sobre o respeito e a dignidade que a escola trouxe para elas</w:t>
      </w:r>
      <w:r w:rsidRPr="00A52925">
        <w:rPr>
          <w:rFonts w:ascii="Arial" w:hAnsi="Arial" w:cs="Arial"/>
          <w:sz w:val="24"/>
          <w:szCs w:val="24"/>
        </w:rPr>
        <w:t xml:space="preserve">, </w:t>
      </w:r>
      <w:r>
        <w:rPr>
          <w:rFonts w:ascii="Arial" w:hAnsi="Arial" w:cs="Arial"/>
          <w:sz w:val="24"/>
          <w:szCs w:val="24"/>
        </w:rPr>
        <w:t>através das atitudes de acolhimento e do tratamento dado pelas professoras. Essa maneira de lidar com os alunos inspira as alunas privadas de liberdade a vontade de também serem professoras, conforme podemos observar os relatos de Diadorim e Helena a seguir:</w:t>
      </w:r>
    </w:p>
    <w:p w14:paraId="245FA55D" w14:textId="77777777" w:rsidR="00087864" w:rsidRDefault="00087864" w:rsidP="00EC6DEB">
      <w:pPr>
        <w:spacing w:after="0" w:line="240" w:lineRule="auto"/>
        <w:ind w:left="709"/>
        <w:jc w:val="both"/>
        <w:rPr>
          <w:rFonts w:ascii="Arial" w:hAnsi="Arial" w:cs="Arial"/>
          <w:i/>
          <w:iCs/>
        </w:rPr>
      </w:pPr>
    </w:p>
    <w:p w14:paraId="3EF29564" w14:textId="77777777" w:rsidR="00EC6DEB" w:rsidRPr="00A52925" w:rsidRDefault="00EC6DEB" w:rsidP="00EC6DEB">
      <w:pPr>
        <w:spacing w:after="0" w:line="240" w:lineRule="auto"/>
        <w:ind w:left="709"/>
        <w:jc w:val="both"/>
        <w:rPr>
          <w:rFonts w:ascii="Arial" w:hAnsi="Arial" w:cs="Arial"/>
          <w:i/>
          <w:iCs/>
        </w:rPr>
      </w:pPr>
      <w:r w:rsidRPr="00A52925">
        <w:rPr>
          <w:rFonts w:ascii="Arial" w:hAnsi="Arial" w:cs="Arial"/>
          <w:i/>
          <w:iCs/>
        </w:rPr>
        <w:t xml:space="preserve">Cara </w:t>
      </w:r>
      <w:proofErr w:type="gramStart"/>
      <w:r w:rsidRPr="00A52925">
        <w:rPr>
          <w:rFonts w:ascii="Arial" w:hAnsi="Arial" w:cs="Arial"/>
          <w:i/>
          <w:iCs/>
        </w:rPr>
        <w:t>[...]  Que</w:t>
      </w:r>
      <w:proofErr w:type="gramEnd"/>
      <w:r w:rsidRPr="00A52925">
        <w:rPr>
          <w:rFonts w:ascii="Arial" w:hAnsi="Arial" w:cs="Arial"/>
          <w:i/>
          <w:iCs/>
        </w:rPr>
        <w:t xml:space="preserve"> pergunta hein?! Acho a escola me fez acreditar mais em mim, me fez ver outros lados. Quem sabe eu também não seja uma professora no futuro? Tudo é possível, não é? Por incrível que pareça, eu aqui nesse lugar, presa, sozinha, sem família, eu ainda sonho. Acho que a escola me deu isso: achar que eu ainda posso ser alguém na vida. (Diadorim)</w:t>
      </w:r>
    </w:p>
    <w:p w14:paraId="7B59E747" w14:textId="77777777" w:rsidR="00EC6DEB" w:rsidRPr="00A52925" w:rsidRDefault="00EC6DEB" w:rsidP="00EC6DEB">
      <w:pPr>
        <w:spacing w:after="0" w:line="240" w:lineRule="auto"/>
        <w:ind w:left="709"/>
        <w:jc w:val="both"/>
        <w:rPr>
          <w:rFonts w:ascii="Arial" w:hAnsi="Arial" w:cs="Arial"/>
          <w:i/>
          <w:iCs/>
        </w:rPr>
      </w:pPr>
    </w:p>
    <w:p w14:paraId="430A99B6" w14:textId="195EA79E" w:rsidR="00EC6DEB" w:rsidRPr="00A52925" w:rsidRDefault="00EC6DEB" w:rsidP="00EC6DEB">
      <w:pPr>
        <w:spacing w:after="0" w:line="240" w:lineRule="auto"/>
        <w:ind w:left="709"/>
        <w:jc w:val="both"/>
        <w:rPr>
          <w:rFonts w:ascii="Arial" w:hAnsi="Arial" w:cs="Arial"/>
          <w:i/>
          <w:iCs/>
        </w:rPr>
      </w:pPr>
      <w:r w:rsidRPr="00A52925">
        <w:rPr>
          <w:rFonts w:ascii="Arial" w:hAnsi="Arial" w:cs="Arial"/>
          <w:i/>
          <w:iCs/>
        </w:rPr>
        <w:t xml:space="preserve">A escola me deu garra de estudar mais, quando eu sair daqui eu vou continuar estudando. Quero ser uma Pastora da Igreja de Deus. </w:t>
      </w:r>
      <w:r w:rsidR="00087864">
        <w:rPr>
          <w:rFonts w:ascii="Arial" w:hAnsi="Arial" w:cs="Arial"/>
          <w:i/>
          <w:iCs/>
        </w:rPr>
        <w:t>[...]</w:t>
      </w:r>
      <w:r w:rsidRPr="00A52925">
        <w:rPr>
          <w:rFonts w:ascii="Arial" w:hAnsi="Arial" w:cs="Arial"/>
          <w:i/>
          <w:iCs/>
        </w:rPr>
        <w:t xml:space="preserve">. Quando eu sair daqui, eu vou fazer faculdade de Direito e vou ajudar muitas mulheres que ainda estão perdidas na prisão. Porque a prisão não endireita ninguém não, o corpo está aqui, mas </w:t>
      </w:r>
      <w:r w:rsidR="00087864">
        <w:rPr>
          <w:rFonts w:ascii="Arial" w:hAnsi="Arial" w:cs="Arial"/>
          <w:i/>
          <w:iCs/>
        </w:rPr>
        <w:t>a cabeça</w:t>
      </w:r>
      <w:r w:rsidRPr="00A52925">
        <w:rPr>
          <w:rFonts w:ascii="Arial" w:hAnsi="Arial" w:cs="Arial"/>
          <w:i/>
          <w:iCs/>
        </w:rPr>
        <w:t xml:space="preserve"> </w:t>
      </w:r>
      <w:r w:rsidRPr="00A52925">
        <w:rPr>
          <w:rFonts w:ascii="Arial" w:hAnsi="Arial" w:cs="Arial"/>
          <w:i/>
          <w:iCs/>
        </w:rPr>
        <w:lastRenderedPageBreak/>
        <w:t xml:space="preserve">ainda está lá fora, entende, né? É preciso um trabalho muito grande para limpar essas </w:t>
      </w:r>
      <w:r w:rsidR="00087864">
        <w:rPr>
          <w:rFonts w:ascii="Arial" w:hAnsi="Arial" w:cs="Arial"/>
          <w:i/>
          <w:iCs/>
        </w:rPr>
        <w:t>ideias</w:t>
      </w:r>
      <w:r w:rsidRPr="00A52925">
        <w:rPr>
          <w:rFonts w:ascii="Arial" w:hAnsi="Arial" w:cs="Arial"/>
          <w:i/>
          <w:iCs/>
        </w:rPr>
        <w:t>. Eu posso dizer sim que a escola me deu um autoconhecimento e empoderamento para sonhar e realizar meus objetivos</w:t>
      </w:r>
      <w:r>
        <w:rPr>
          <w:rFonts w:ascii="Arial" w:hAnsi="Arial" w:cs="Arial"/>
          <w:i/>
          <w:iCs/>
        </w:rPr>
        <w:t>.</w:t>
      </w:r>
      <w:r w:rsidRPr="00A52925">
        <w:rPr>
          <w:rFonts w:ascii="Arial" w:hAnsi="Arial" w:cs="Arial"/>
          <w:i/>
          <w:iCs/>
        </w:rPr>
        <w:t xml:space="preserve"> (Helena)</w:t>
      </w:r>
    </w:p>
    <w:p w14:paraId="08B7ABF8" w14:textId="77777777" w:rsidR="00EC6DEB" w:rsidRDefault="00EC6DEB" w:rsidP="00EC6DEB">
      <w:pPr>
        <w:spacing w:after="0" w:line="240" w:lineRule="auto"/>
        <w:ind w:left="709"/>
        <w:jc w:val="both"/>
        <w:rPr>
          <w:rFonts w:ascii="Arial" w:hAnsi="Arial" w:cs="Arial"/>
          <w:i/>
          <w:iCs/>
        </w:rPr>
      </w:pPr>
    </w:p>
    <w:p w14:paraId="094CFC33" w14:textId="77777777" w:rsidR="00EC6DEB" w:rsidRDefault="00EC6DEB" w:rsidP="00EC6DEB">
      <w:pPr>
        <w:spacing w:after="0" w:line="240" w:lineRule="auto"/>
        <w:ind w:left="709"/>
        <w:jc w:val="both"/>
        <w:rPr>
          <w:rFonts w:ascii="Arial" w:hAnsi="Arial" w:cs="Arial"/>
          <w:i/>
          <w:iCs/>
        </w:rPr>
      </w:pPr>
    </w:p>
    <w:p w14:paraId="6973DF5B" w14:textId="34D5ACC3" w:rsidR="00EC6DEB" w:rsidRDefault="00EC6DEB" w:rsidP="00EC6DEB">
      <w:pPr>
        <w:spacing w:after="0" w:line="360" w:lineRule="auto"/>
        <w:ind w:firstLine="709"/>
        <w:jc w:val="both"/>
        <w:rPr>
          <w:rFonts w:ascii="Arial" w:hAnsi="Arial" w:cs="Arial"/>
          <w:i/>
          <w:iCs/>
        </w:rPr>
      </w:pPr>
      <w:r>
        <w:rPr>
          <w:rFonts w:ascii="Arial" w:hAnsi="Arial" w:cs="Arial"/>
          <w:sz w:val="24"/>
          <w:szCs w:val="24"/>
        </w:rPr>
        <w:t>O empoderamento de que essas mulheres falam</w:t>
      </w:r>
      <w:r w:rsidR="00944D08">
        <w:rPr>
          <w:rFonts w:ascii="Arial" w:hAnsi="Arial" w:cs="Arial"/>
          <w:sz w:val="24"/>
          <w:szCs w:val="24"/>
        </w:rPr>
        <w:t>,</w:t>
      </w:r>
      <w:r>
        <w:rPr>
          <w:rFonts w:ascii="Arial" w:hAnsi="Arial" w:cs="Arial"/>
          <w:sz w:val="24"/>
          <w:szCs w:val="24"/>
        </w:rPr>
        <w:t xml:space="preserve"> também pode ser observado na fala de Aurélia em um episódio relatado por ela.</w:t>
      </w:r>
    </w:p>
    <w:p w14:paraId="1D4C940E" w14:textId="77777777" w:rsidR="00EC6DEB" w:rsidRPr="00A52925" w:rsidRDefault="00EC6DEB" w:rsidP="00EC6DEB">
      <w:pPr>
        <w:spacing w:after="0" w:line="240" w:lineRule="auto"/>
        <w:ind w:left="709"/>
        <w:jc w:val="both"/>
        <w:rPr>
          <w:rFonts w:ascii="Arial" w:hAnsi="Arial" w:cs="Arial"/>
          <w:i/>
          <w:iCs/>
        </w:rPr>
      </w:pPr>
    </w:p>
    <w:p w14:paraId="1DD8A971" w14:textId="77777777" w:rsidR="00EC6DEB" w:rsidRPr="00A52925" w:rsidRDefault="00EC6DEB" w:rsidP="008601E7">
      <w:pPr>
        <w:spacing w:after="0" w:line="240" w:lineRule="auto"/>
        <w:ind w:left="709"/>
        <w:jc w:val="both"/>
        <w:rPr>
          <w:rFonts w:ascii="Arial" w:hAnsi="Arial" w:cs="Arial"/>
          <w:i/>
          <w:iCs/>
        </w:rPr>
      </w:pPr>
      <w:r w:rsidRPr="00A52925">
        <w:rPr>
          <w:rFonts w:ascii="Arial" w:hAnsi="Arial" w:cs="Arial"/>
          <w:i/>
          <w:iCs/>
        </w:rPr>
        <w:t xml:space="preserve">A escola trouxe estudo, dinâmicas. Acho que eu aprendi muita coisa que não sabia ou que não tinha parado </w:t>
      </w:r>
      <w:proofErr w:type="gramStart"/>
      <w:r w:rsidRPr="00A52925">
        <w:rPr>
          <w:rFonts w:ascii="Arial" w:hAnsi="Arial" w:cs="Arial"/>
          <w:i/>
          <w:iCs/>
        </w:rPr>
        <w:t>pra</w:t>
      </w:r>
      <w:proofErr w:type="gramEnd"/>
      <w:r w:rsidRPr="00A52925">
        <w:rPr>
          <w:rFonts w:ascii="Arial" w:hAnsi="Arial" w:cs="Arial"/>
          <w:i/>
          <w:iCs/>
        </w:rPr>
        <w:t xml:space="preserve"> prestar atenção. Uma professora tá ensinando a gente a fazer meditação. Isso aí parece que está me acalmando por dentro, ela manda sempre a gente respirar fundo e soltar o ar devagarzinho. Outro dia, uma colega daqui estava muito mal, muito nervosa, chorando e me chamaram pra eu fazer isso com ela e deu certo. Eu me senti importante, </w:t>
      </w:r>
      <w:proofErr w:type="spellStart"/>
      <w:r>
        <w:rPr>
          <w:rFonts w:ascii="Arial" w:hAnsi="Arial" w:cs="Arial"/>
          <w:i/>
          <w:iCs/>
        </w:rPr>
        <w:t>empoderada</w:t>
      </w:r>
      <w:proofErr w:type="spellEnd"/>
      <w:r>
        <w:rPr>
          <w:rFonts w:ascii="Arial" w:hAnsi="Arial" w:cs="Arial"/>
          <w:i/>
          <w:iCs/>
        </w:rPr>
        <w:t xml:space="preserve"> também, </w:t>
      </w:r>
      <w:r w:rsidRPr="00A52925">
        <w:rPr>
          <w:rFonts w:ascii="Arial" w:hAnsi="Arial" w:cs="Arial"/>
          <w:i/>
          <w:iCs/>
        </w:rPr>
        <w:t>parecia que eu que era a professora (risos). Aurélia</w:t>
      </w:r>
    </w:p>
    <w:p w14:paraId="1BE90B0D" w14:textId="77777777" w:rsidR="00EC6DEB" w:rsidRDefault="00EC6DEB" w:rsidP="008601E7">
      <w:pPr>
        <w:spacing w:after="0" w:line="360" w:lineRule="auto"/>
        <w:ind w:firstLine="709"/>
        <w:jc w:val="both"/>
        <w:rPr>
          <w:rFonts w:ascii="Arial" w:hAnsi="Arial" w:cs="Arial"/>
          <w:sz w:val="24"/>
          <w:szCs w:val="24"/>
        </w:rPr>
      </w:pPr>
    </w:p>
    <w:p w14:paraId="3202AB52" w14:textId="30ADABFB" w:rsidR="00EC6DEB" w:rsidRDefault="00944D08" w:rsidP="00944D08">
      <w:pPr>
        <w:tabs>
          <w:tab w:val="left" w:pos="7938"/>
        </w:tabs>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Uma ação aprendida na escola que pode ser repassada para outras mulheres, com o intuito de trazer o bem estar, a paz. Assim, p</w:t>
      </w:r>
      <w:r w:rsidRPr="00944D08">
        <w:rPr>
          <w:rFonts w:ascii="Arial" w:eastAsia="Times New Roman" w:hAnsi="Arial" w:cs="Arial"/>
          <w:sz w:val="24"/>
          <w:szCs w:val="24"/>
        </w:rPr>
        <w:t xml:space="preserve">odemos </w:t>
      </w:r>
      <w:r>
        <w:rPr>
          <w:rFonts w:ascii="Arial" w:eastAsia="Times New Roman" w:hAnsi="Arial" w:cs="Arial"/>
          <w:sz w:val="24"/>
          <w:szCs w:val="24"/>
        </w:rPr>
        <w:t xml:space="preserve">inferir que a educação no espaço prisional não deve e não pode ser um </w:t>
      </w:r>
      <w:r w:rsidR="00EC6DEB" w:rsidRPr="00944D08">
        <w:rPr>
          <w:rFonts w:ascii="Arial" w:eastAsia="Times New Roman" w:hAnsi="Arial" w:cs="Arial"/>
          <w:sz w:val="24"/>
          <w:szCs w:val="24"/>
        </w:rPr>
        <w:t xml:space="preserve">instrumento para “docilizar corpos” (FOUCAULT, 2009). </w:t>
      </w:r>
      <w:r>
        <w:rPr>
          <w:rFonts w:ascii="Arial" w:eastAsia="Times New Roman" w:hAnsi="Arial" w:cs="Arial"/>
          <w:sz w:val="24"/>
          <w:szCs w:val="24"/>
        </w:rPr>
        <w:t xml:space="preserve">É necessário que haja </w:t>
      </w:r>
      <w:r w:rsidR="00EC6DEB" w:rsidRPr="00944D08">
        <w:rPr>
          <w:rFonts w:ascii="Arial" w:eastAsia="Times New Roman" w:hAnsi="Arial" w:cs="Arial"/>
          <w:sz w:val="24"/>
          <w:szCs w:val="24"/>
        </w:rPr>
        <w:t xml:space="preserve">políticas </w:t>
      </w:r>
      <w:r>
        <w:rPr>
          <w:rFonts w:ascii="Arial" w:eastAsia="Times New Roman" w:hAnsi="Arial" w:cs="Arial"/>
          <w:sz w:val="24"/>
          <w:szCs w:val="24"/>
        </w:rPr>
        <w:t xml:space="preserve">factíveis </w:t>
      </w:r>
      <w:r w:rsidR="00EC6DEB" w:rsidRPr="00944D08">
        <w:rPr>
          <w:rFonts w:ascii="Arial" w:eastAsia="Times New Roman" w:hAnsi="Arial" w:cs="Arial"/>
          <w:sz w:val="24"/>
          <w:szCs w:val="24"/>
        </w:rPr>
        <w:t xml:space="preserve">de investimentos na formação dos professores, a fim de que estes possam realizar um trabalho em favor do desenvolvimento de competências </w:t>
      </w:r>
      <w:proofErr w:type="spellStart"/>
      <w:r w:rsidR="00EC6DEB" w:rsidRPr="00944D08">
        <w:rPr>
          <w:rFonts w:ascii="Arial" w:eastAsia="Times New Roman" w:hAnsi="Arial" w:cs="Arial"/>
          <w:sz w:val="24"/>
          <w:szCs w:val="24"/>
        </w:rPr>
        <w:t>socioafetivas</w:t>
      </w:r>
      <w:proofErr w:type="spellEnd"/>
      <w:r w:rsidR="00EC6DEB" w:rsidRPr="00944D08">
        <w:rPr>
          <w:rFonts w:ascii="Arial" w:eastAsia="Times New Roman" w:hAnsi="Arial" w:cs="Arial"/>
          <w:sz w:val="24"/>
          <w:szCs w:val="24"/>
        </w:rPr>
        <w:t xml:space="preserve">, bem como de atitudes e valores. Requisitos necessários </w:t>
      </w:r>
      <w:r w:rsidR="00087864">
        <w:rPr>
          <w:rFonts w:ascii="Arial" w:eastAsia="Times New Roman" w:hAnsi="Arial" w:cs="Arial"/>
          <w:sz w:val="24"/>
          <w:szCs w:val="24"/>
        </w:rPr>
        <w:t>para o</w:t>
      </w:r>
      <w:r w:rsidR="00EC6DEB" w:rsidRPr="00944D08">
        <w:rPr>
          <w:rFonts w:ascii="Arial" w:eastAsia="Times New Roman" w:hAnsi="Arial" w:cs="Arial"/>
          <w:sz w:val="24"/>
          <w:szCs w:val="24"/>
        </w:rPr>
        <w:t xml:space="preserve"> empoderamento das mulheres </w:t>
      </w:r>
      <w:r>
        <w:rPr>
          <w:rFonts w:ascii="Arial" w:eastAsia="Times New Roman" w:hAnsi="Arial" w:cs="Arial"/>
          <w:sz w:val="24"/>
          <w:szCs w:val="24"/>
        </w:rPr>
        <w:t>encarceradas</w:t>
      </w:r>
      <w:r w:rsidR="00EC6DEB" w:rsidRPr="00944D08">
        <w:rPr>
          <w:rFonts w:ascii="Arial" w:eastAsia="Times New Roman" w:hAnsi="Arial" w:cs="Arial"/>
          <w:sz w:val="24"/>
          <w:szCs w:val="24"/>
        </w:rPr>
        <w:t xml:space="preserve"> mediante a ressignificação de suas histórias de vida.</w:t>
      </w:r>
    </w:p>
    <w:p w14:paraId="15673E82" w14:textId="77777777" w:rsidR="00944D08" w:rsidRPr="00944D08" w:rsidRDefault="00944D08" w:rsidP="00944D08">
      <w:pPr>
        <w:tabs>
          <w:tab w:val="left" w:pos="7938"/>
        </w:tabs>
        <w:spacing w:after="0" w:line="360" w:lineRule="auto"/>
        <w:ind w:firstLine="851"/>
        <w:jc w:val="both"/>
        <w:rPr>
          <w:rFonts w:ascii="Arial" w:hAnsi="Arial" w:cs="Arial"/>
          <w:sz w:val="24"/>
          <w:szCs w:val="24"/>
        </w:rPr>
      </w:pPr>
    </w:p>
    <w:p w14:paraId="5659B1A3" w14:textId="77777777" w:rsidR="00EC6DEB" w:rsidRPr="00944D08" w:rsidRDefault="00EC6DEB" w:rsidP="00EC6DEB">
      <w:pPr>
        <w:spacing w:after="0" w:line="360" w:lineRule="auto"/>
        <w:ind w:firstLine="709"/>
        <w:jc w:val="both"/>
        <w:rPr>
          <w:rFonts w:ascii="Arial" w:hAnsi="Arial" w:cs="Arial"/>
          <w:sz w:val="24"/>
          <w:szCs w:val="24"/>
        </w:rPr>
      </w:pPr>
    </w:p>
    <w:p w14:paraId="4A0091BB" w14:textId="77777777" w:rsidR="00EC6DEB" w:rsidRPr="00944D08" w:rsidRDefault="00EC6DEB" w:rsidP="00EC6DEB">
      <w:pPr>
        <w:spacing w:after="0" w:line="360" w:lineRule="auto"/>
        <w:jc w:val="both"/>
        <w:rPr>
          <w:rFonts w:ascii="Arial" w:eastAsia="Times New Roman" w:hAnsi="Arial" w:cs="Arial"/>
          <w:b/>
          <w:bCs/>
          <w:color w:val="000000"/>
          <w:sz w:val="24"/>
          <w:szCs w:val="24"/>
          <w:lang w:eastAsia="pt-BR"/>
        </w:rPr>
      </w:pPr>
      <w:r w:rsidRPr="00944D08">
        <w:rPr>
          <w:rFonts w:ascii="Arial" w:eastAsia="Times New Roman" w:hAnsi="Arial" w:cs="Arial"/>
          <w:b/>
          <w:bCs/>
          <w:color w:val="000000"/>
          <w:sz w:val="24"/>
          <w:szCs w:val="24"/>
          <w:lang w:eastAsia="pt-BR"/>
        </w:rPr>
        <w:t>5 CONSIDERAÇÕES FINAIS</w:t>
      </w:r>
    </w:p>
    <w:p w14:paraId="12E392C5" w14:textId="77777777" w:rsidR="00EC6DEB" w:rsidRPr="00944D08" w:rsidRDefault="00EC6DEB" w:rsidP="00EC6DEB">
      <w:pPr>
        <w:spacing w:after="0" w:line="360" w:lineRule="auto"/>
        <w:jc w:val="both"/>
        <w:rPr>
          <w:rFonts w:ascii="Arial" w:eastAsia="Times New Roman" w:hAnsi="Arial" w:cs="Arial"/>
          <w:sz w:val="24"/>
          <w:szCs w:val="24"/>
          <w:lang w:eastAsia="pt-BR"/>
        </w:rPr>
      </w:pPr>
    </w:p>
    <w:p w14:paraId="3F824F41" w14:textId="73978DB6" w:rsidR="00EC6DEB" w:rsidRPr="00944D08" w:rsidRDefault="00EC6DEB" w:rsidP="00EC6DEB">
      <w:pPr>
        <w:spacing w:after="0" w:line="360" w:lineRule="auto"/>
        <w:ind w:firstLine="709"/>
        <w:jc w:val="both"/>
        <w:rPr>
          <w:rFonts w:ascii="Arial" w:hAnsi="Arial" w:cs="Arial"/>
          <w:sz w:val="24"/>
          <w:szCs w:val="24"/>
        </w:rPr>
      </w:pPr>
      <w:r w:rsidRPr="00944D08">
        <w:rPr>
          <w:rFonts w:ascii="Arial" w:eastAsia="Times New Roman" w:hAnsi="Arial" w:cs="Arial"/>
          <w:color w:val="000000"/>
          <w:sz w:val="24"/>
          <w:szCs w:val="24"/>
        </w:rPr>
        <w:t>Diante dos relatos sobre o papel da escola na vida das mulheres encarceradas, participantes desta pesquisa, constatamos que as</w:t>
      </w:r>
      <w:r w:rsidRPr="00944D08">
        <w:rPr>
          <w:rFonts w:ascii="Arial" w:hAnsi="Arial" w:cs="Arial"/>
          <w:sz w:val="24"/>
          <w:szCs w:val="24"/>
        </w:rPr>
        <w:t xml:space="preserve"> condutas mais humanizadas no âmbito da educação no espaço prisional, em geral, possibilitam </w:t>
      </w:r>
      <w:r w:rsidR="00087864">
        <w:rPr>
          <w:rFonts w:ascii="Arial" w:hAnsi="Arial" w:cs="Arial"/>
          <w:sz w:val="24"/>
          <w:szCs w:val="24"/>
        </w:rPr>
        <w:t>as</w:t>
      </w:r>
      <w:r w:rsidRPr="00944D08">
        <w:rPr>
          <w:rFonts w:ascii="Arial" w:hAnsi="Arial" w:cs="Arial"/>
          <w:sz w:val="24"/>
          <w:szCs w:val="24"/>
        </w:rPr>
        <w:t xml:space="preserve"> mulheres </w:t>
      </w:r>
      <w:r w:rsidRPr="00944D08">
        <w:rPr>
          <w:rFonts w:ascii="Arial" w:eastAsia="Times New Roman" w:hAnsi="Arial" w:cs="Arial"/>
          <w:color w:val="000000"/>
          <w:sz w:val="24"/>
          <w:szCs w:val="24"/>
        </w:rPr>
        <w:t>não somente a formação cognitiva, mas também valores voltados à</w:t>
      </w:r>
      <w:r w:rsidRPr="00944D08">
        <w:rPr>
          <w:rFonts w:ascii="Arial" w:hAnsi="Arial" w:cs="Arial"/>
          <w:sz w:val="24"/>
          <w:szCs w:val="24"/>
        </w:rPr>
        <w:t xml:space="preserve"> dignidade e à ética, bem como fomenta o empoderamento feminino.</w:t>
      </w:r>
    </w:p>
    <w:p w14:paraId="3662848B" w14:textId="47C5A61C" w:rsidR="00EC6DEB" w:rsidRPr="00944D08" w:rsidRDefault="00EC6DEB" w:rsidP="00EC6DEB">
      <w:pPr>
        <w:tabs>
          <w:tab w:val="left" w:pos="7937"/>
        </w:tabs>
        <w:spacing w:after="0" w:line="360" w:lineRule="auto"/>
        <w:ind w:firstLine="708"/>
        <w:jc w:val="both"/>
        <w:rPr>
          <w:rFonts w:ascii="Arial" w:eastAsia="Times New Roman" w:hAnsi="Arial" w:cs="Arial"/>
          <w:sz w:val="24"/>
          <w:szCs w:val="24"/>
        </w:rPr>
      </w:pPr>
      <w:r w:rsidRPr="00944D08">
        <w:rPr>
          <w:rFonts w:ascii="Arial" w:eastAsia="Times New Roman" w:hAnsi="Arial" w:cs="Arial"/>
          <w:sz w:val="24"/>
          <w:szCs w:val="24"/>
        </w:rPr>
        <w:lastRenderedPageBreak/>
        <w:t xml:space="preserve">Portanto, é imperioso que a escola no espaço prisional assuma uma postura dialógica com todos os integrantes do sistema penal onde está inserida, a fim de que se estabeleça um processo consciente de aprendizagem, que não seja restrito </w:t>
      </w:r>
      <w:r w:rsidR="00944D08">
        <w:rPr>
          <w:rFonts w:ascii="Arial" w:eastAsia="Times New Roman" w:hAnsi="Arial" w:cs="Arial"/>
          <w:sz w:val="24"/>
          <w:szCs w:val="24"/>
        </w:rPr>
        <w:t>à</w:t>
      </w:r>
      <w:r w:rsidRPr="00944D08">
        <w:rPr>
          <w:rFonts w:ascii="Arial" w:eastAsia="Times New Roman" w:hAnsi="Arial" w:cs="Arial"/>
          <w:sz w:val="24"/>
          <w:szCs w:val="24"/>
        </w:rPr>
        <w:t xml:space="preserve"> escolarização, mas sim em articulação com as políticas de inclusão d</w:t>
      </w:r>
      <w:r w:rsidR="00944D08">
        <w:rPr>
          <w:rFonts w:ascii="Arial" w:eastAsia="Times New Roman" w:hAnsi="Arial" w:cs="Arial"/>
          <w:sz w:val="24"/>
          <w:szCs w:val="24"/>
        </w:rPr>
        <w:t>ess</w:t>
      </w:r>
      <w:r w:rsidR="00087864">
        <w:rPr>
          <w:rFonts w:ascii="Arial" w:eastAsia="Times New Roman" w:hAnsi="Arial" w:cs="Arial"/>
          <w:sz w:val="24"/>
          <w:szCs w:val="24"/>
        </w:rPr>
        <w:t>as mulheres na sociedade e no mercado de trabalho.</w:t>
      </w:r>
    </w:p>
    <w:p w14:paraId="2BDC1D73" w14:textId="77777777" w:rsidR="00EC6DEB" w:rsidRPr="00944D08" w:rsidRDefault="00EC6DEB" w:rsidP="00EC6DEB">
      <w:pPr>
        <w:spacing w:after="0" w:line="360" w:lineRule="auto"/>
        <w:ind w:firstLine="709"/>
        <w:jc w:val="both"/>
        <w:rPr>
          <w:rFonts w:ascii="Arial" w:hAnsi="Arial" w:cs="Arial"/>
          <w:sz w:val="24"/>
          <w:szCs w:val="24"/>
        </w:rPr>
      </w:pPr>
    </w:p>
    <w:p w14:paraId="51A4BBB0" w14:textId="77777777" w:rsidR="00EC6DEB" w:rsidRPr="00740157" w:rsidRDefault="00EC6DEB" w:rsidP="00EC6DEB">
      <w:pPr>
        <w:pStyle w:val="Ttulo2"/>
        <w:spacing w:before="100" w:beforeAutospacing="1" w:after="100" w:afterAutospacing="1"/>
        <w:jc w:val="left"/>
        <w:rPr>
          <w:color w:val="000000"/>
          <w:sz w:val="24"/>
          <w:szCs w:val="24"/>
        </w:rPr>
      </w:pPr>
      <w:r w:rsidRPr="00740157">
        <w:rPr>
          <w:sz w:val="24"/>
          <w:szCs w:val="24"/>
        </w:rPr>
        <w:t>REFERÊNCIAS</w:t>
      </w:r>
    </w:p>
    <w:p w14:paraId="3BEE4E6B" w14:textId="46C1C2F7" w:rsidR="00EC6DEB" w:rsidRPr="00087864" w:rsidRDefault="00EC6DEB" w:rsidP="00EC6DEB">
      <w:pPr>
        <w:spacing w:after="0" w:line="240" w:lineRule="auto"/>
        <w:rPr>
          <w:rFonts w:ascii="Arial" w:eastAsia="Arial" w:hAnsi="Arial" w:cs="Arial"/>
          <w:sz w:val="24"/>
          <w:szCs w:val="24"/>
        </w:rPr>
      </w:pPr>
      <w:r w:rsidRPr="00087864">
        <w:rPr>
          <w:rFonts w:ascii="Arial" w:eastAsia="Arial" w:hAnsi="Arial" w:cs="Arial"/>
          <w:sz w:val="24"/>
          <w:szCs w:val="24"/>
        </w:rPr>
        <w:t>ARROYO, M</w:t>
      </w:r>
      <w:r w:rsidR="00CE5DDA" w:rsidRPr="00087864">
        <w:rPr>
          <w:rFonts w:ascii="Arial" w:eastAsia="Arial" w:hAnsi="Arial" w:cs="Arial"/>
          <w:sz w:val="24"/>
          <w:szCs w:val="24"/>
        </w:rPr>
        <w:t>.</w:t>
      </w:r>
      <w:r w:rsidRPr="00087864">
        <w:rPr>
          <w:rFonts w:ascii="Arial" w:eastAsia="Arial" w:hAnsi="Arial" w:cs="Arial"/>
          <w:sz w:val="24"/>
          <w:szCs w:val="24"/>
        </w:rPr>
        <w:t xml:space="preserve"> Jovens, seu direito a se saber e o currículo. In: DAYRELL, J</w:t>
      </w:r>
      <w:r w:rsidR="00CE5DDA" w:rsidRPr="00087864">
        <w:rPr>
          <w:rFonts w:ascii="Arial" w:eastAsia="Arial" w:hAnsi="Arial" w:cs="Arial"/>
          <w:sz w:val="24"/>
          <w:szCs w:val="24"/>
        </w:rPr>
        <w:t>.</w:t>
      </w:r>
      <w:r w:rsidRPr="00087864">
        <w:rPr>
          <w:rFonts w:ascii="Arial" w:eastAsia="Arial" w:hAnsi="Arial" w:cs="Arial"/>
          <w:sz w:val="24"/>
          <w:szCs w:val="24"/>
        </w:rPr>
        <w:t>; CARRANO, P</w:t>
      </w:r>
      <w:r w:rsidR="00CE5DDA" w:rsidRPr="00087864">
        <w:rPr>
          <w:rFonts w:ascii="Arial" w:eastAsia="Arial" w:hAnsi="Arial" w:cs="Arial"/>
          <w:sz w:val="24"/>
          <w:szCs w:val="24"/>
        </w:rPr>
        <w:t>.</w:t>
      </w:r>
      <w:r w:rsidRPr="00087864">
        <w:rPr>
          <w:rFonts w:ascii="Arial" w:eastAsia="Arial" w:hAnsi="Arial" w:cs="Arial"/>
          <w:sz w:val="24"/>
          <w:szCs w:val="24"/>
        </w:rPr>
        <w:t>; MAIA, C</w:t>
      </w:r>
      <w:r w:rsidR="00CE5DDA" w:rsidRPr="00087864">
        <w:rPr>
          <w:rFonts w:ascii="Arial" w:eastAsia="Arial" w:hAnsi="Arial" w:cs="Arial"/>
          <w:sz w:val="24"/>
          <w:szCs w:val="24"/>
        </w:rPr>
        <w:t>.</w:t>
      </w:r>
      <w:r w:rsidRPr="00087864">
        <w:rPr>
          <w:rFonts w:ascii="Arial" w:eastAsia="Arial" w:hAnsi="Arial" w:cs="Arial"/>
          <w:sz w:val="24"/>
          <w:szCs w:val="24"/>
        </w:rPr>
        <w:t xml:space="preserve"> (org.). </w:t>
      </w:r>
      <w:r w:rsidRPr="00087864">
        <w:rPr>
          <w:rFonts w:ascii="Arial" w:eastAsia="Arial" w:hAnsi="Arial" w:cs="Arial"/>
          <w:b/>
          <w:sz w:val="24"/>
          <w:szCs w:val="24"/>
        </w:rPr>
        <w:t>Juventude e ensino médio</w:t>
      </w:r>
      <w:r w:rsidRPr="00087864">
        <w:rPr>
          <w:rFonts w:ascii="Arial" w:eastAsia="Arial" w:hAnsi="Arial" w:cs="Arial"/>
          <w:sz w:val="24"/>
          <w:szCs w:val="24"/>
        </w:rPr>
        <w:t>: sujeitos e currículos em diálogo. Belo Horizonte: Editora</w:t>
      </w:r>
      <w:r w:rsidR="00CE5DDA" w:rsidRPr="00087864">
        <w:rPr>
          <w:rFonts w:ascii="Arial" w:eastAsia="Arial" w:hAnsi="Arial" w:cs="Arial"/>
          <w:sz w:val="24"/>
          <w:szCs w:val="24"/>
        </w:rPr>
        <w:t xml:space="preserve"> da</w:t>
      </w:r>
      <w:r w:rsidRPr="00087864">
        <w:rPr>
          <w:rFonts w:ascii="Arial" w:eastAsia="Arial" w:hAnsi="Arial" w:cs="Arial"/>
          <w:sz w:val="24"/>
          <w:szCs w:val="24"/>
        </w:rPr>
        <w:t xml:space="preserve"> UFMG, 2014. p. 157-205.</w:t>
      </w:r>
    </w:p>
    <w:p w14:paraId="40432EF8" w14:textId="073F6C27" w:rsidR="00EC6DEB" w:rsidRPr="00087864" w:rsidRDefault="00EC6DEB" w:rsidP="00EC6DEB">
      <w:pPr>
        <w:autoSpaceDE w:val="0"/>
        <w:snapToGrid w:val="0"/>
        <w:spacing w:before="100" w:beforeAutospacing="1" w:after="100" w:afterAutospacing="1" w:line="240" w:lineRule="auto"/>
        <w:rPr>
          <w:rFonts w:ascii="Arial" w:hAnsi="Arial" w:cs="Arial"/>
          <w:sz w:val="24"/>
          <w:szCs w:val="24"/>
        </w:rPr>
      </w:pPr>
      <w:r w:rsidRPr="00087864">
        <w:rPr>
          <w:rFonts w:ascii="Arial" w:hAnsi="Arial" w:cs="Arial"/>
          <w:sz w:val="24"/>
          <w:szCs w:val="24"/>
        </w:rPr>
        <w:t xml:space="preserve">BAHIA. Secretaria de Administração Penitenciária e Ressocialização. Centro de Documentos e Informações – CEDOC.  </w:t>
      </w:r>
      <w:r w:rsidRPr="00087864">
        <w:rPr>
          <w:rFonts w:ascii="Arial" w:hAnsi="Arial" w:cs="Arial"/>
          <w:b/>
          <w:sz w:val="24"/>
          <w:szCs w:val="24"/>
        </w:rPr>
        <w:t>População Carcerária do Estado da Bahia (por regimes), de 13 de outubro de 2015.</w:t>
      </w:r>
      <w:r w:rsidRPr="00087864">
        <w:rPr>
          <w:rFonts w:ascii="Arial" w:hAnsi="Arial" w:cs="Arial"/>
          <w:sz w:val="24"/>
          <w:szCs w:val="24"/>
        </w:rPr>
        <w:t xml:space="preserve"> </w:t>
      </w:r>
      <w:r w:rsidR="00C85685" w:rsidRPr="00087864">
        <w:rPr>
          <w:rFonts w:ascii="Arial" w:hAnsi="Arial" w:cs="Arial"/>
          <w:sz w:val="24"/>
          <w:szCs w:val="24"/>
        </w:rPr>
        <w:t xml:space="preserve"> Salvador, 2015.</w:t>
      </w:r>
    </w:p>
    <w:p w14:paraId="6258DB38" w14:textId="77777777" w:rsidR="00C85685" w:rsidRPr="00087864" w:rsidRDefault="00C85685" w:rsidP="00C85685">
      <w:pPr>
        <w:autoSpaceDE w:val="0"/>
        <w:snapToGrid w:val="0"/>
        <w:spacing w:before="100" w:beforeAutospacing="1" w:after="100" w:afterAutospacing="1" w:line="240" w:lineRule="auto"/>
        <w:rPr>
          <w:rFonts w:ascii="Arial" w:hAnsi="Arial" w:cs="Arial"/>
          <w:sz w:val="24"/>
          <w:szCs w:val="24"/>
        </w:rPr>
      </w:pPr>
      <w:r w:rsidRPr="00087864">
        <w:rPr>
          <w:rFonts w:ascii="Arial" w:hAnsi="Arial" w:cs="Arial"/>
          <w:sz w:val="24"/>
          <w:szCs w:val="24"/>
        </w:rPr>
        <w:t xml:space="preserve">BRASIL.  Ministério da Justiça. </w:t>
      </w:r>
      <w:r w:rsidRPr="00087864">
        <w:rPr>
          <w:rFonts w:ascii="Arial" w:hAnsi="Arial" w:cs="Arial"/>
          <w:b/>
          <w:sz w:val="24"/>
          <w:szCs w:val="24"/>
        </w:rPr>
        <w:t>Levantamento Nacional de Informações Penitenciárias</w:t>
      </w:r>
      <w:r w:rsidRPr="00087864">
        <w:rPr>
          <w:rFonts w:ascii="Arial" w:hAnsi="Arial" w:cs="Arial"/>
          <w:sz w:val="24"/>
          <w:szCs w:val="24"/>
        </w:rPr>
        <w:t xml:space="preserve"> – INFOPEN. Mulheres, junho de 2014. Brasília: Departamento Penitenciário Nacional. Brasília, DF, 2014.</w:t>
      </w:r>
    </w:p>
    <w:p w14:paraId="5423DFB0" w14:textId="77777777" w:rsidR="00C85685" w:rsidRPr="00087864" w:rsidRDefault="00C85685" w:rsidP="00C85685">
      <w:pPr>
        <w:autoSpaceDE w:val="0"/>
        <w:spacing w:before="100" w:beforeAutospacing="1" w:after="100" w:afterAutospacing="1" w:line="240" w:lineRule="auto"/>
        <w:rPr>
          <w:rFonts w:ascii="Arial" w:hAnsi="Arial" w:cs="Arial"/>
          <w:sz w:val="24"/>
          <w:szCs w:val="24"/>
        </w:rPr>
      </w:pPr>
      <w:r w:rsidRPr="00087864">
        <w:rPr>
          <w:rFonts w:ascii="Arial" w:hAnsi="Arial" w:cs="Arial"/>
          <w:sz w:val="24"/>
          <w:szCs w:val="24"/>
        </w:rPr>
        <w:t xml:space="preserve">BRASIL. </w:t>
      </w:r>
      <w:r w:rsidRPr="00087864">
        <w:rPr>
          <w:rFonts w:ascii="Arial" w:hAnsi="Arial" w:cs="Arial"/>
          <w:b/>
          <w:sz w:val="24"/>
          <w:szCs w:val="24"/>
        </w:rPr>
        <w:t>Constituição da República Federativa do Brasil</w:t>
      </w:r>
      <w:r w:rsidRPr="00087864">
        <w:rPr>
          <w:rFonts w:ascii="Arial" w:hAnsi="Arial" w:cs="Arial"/>
          <w:sz w:val="24"/>
          <w:szCs w:val="24"/>
        </w:rPr>
        <w:t xml:space="preserve">, </w:t>
      </w:r>
      <w:r w:rsidRPr="00087864">
        <w:rPr>
          <w:rFonts w:ascii="Arial" w:hAnsi="Arial" w:cs="Arial"/>
          <w:b/>
          <w:sz w:val="24"/>
          <w:szCs w:val="24"/>
        </w:rPr>
        <w:t>5 de outubro de 1988.</w:t>
      </w:r>
      <w:r w:rsidRPr="00087864">
        <w:rPr>
          <w:rFonts w:ascii="Arial" w:hAnsi="Arial" w:cs="Arial"/>
          <w:sz w:val="24"/>
          <w:szCs w:val="24"/>
        </w:rPr>
        <w:t xml:space="preserve"> Brasília, DF: Senado Federal, 1988. </w:t>
      </w:r>
    </w:p>
    <w:p w14:paraId="6C6DC099" w14:textId="77777777" w:rsidR="00EC6DEB" w:rsidRPr="00087864" w:rsidRDefault="00EC6DEB" w:rsidP="00EC6DEB">
      <w:pPr>
        <w:autoSpaceDE w:val="0"/>
        <w:autoSpaceDN w:val="0"/>
        <w:adjustRightInd w:val="0"/>
        <w:spacing w:before="100" w:beforeAutospacing="1" w:after="100" w:afterAutospacing="1" w:line="240" w:lineRule="auto"/>
        <w:rPr>
          <w:rFonts w:ascii="Arial" w:hAnsi="Arial" w:cs="Arial"/>
          <w:sz w:val="24"/>
          <w:szCs w:val="24"/>
        </w:rPr>
      </w:pPr>
      <w:r w:rsidRPr="00087864">
        <w:rPr>
          <w:rFonts w:ascii="Arial" w:hAnsi="Arial" w:cs="Arial"/>
          <w:sz w:val="24"/>
          <w:szCs w:val="24"/>
        </w:rPr>
        <w:t xml:space="preserve">BRASIL.  </w:t>
      </w:r>
      <w:r w:rsidRPr="00087864">
        <w:rPr>
          <w:rFonts w:ascii="Arial" w:hAnsi="Arial" w:cs="Arial"/>
          <w:b/>
          <w:sz w:val="24"/>
          <w:szCs w:val="24"/>
        </w:rPr>
        <w:t xml:space="preserve">Lei de Execução Penal nº 7.210, de 11 de julho de 1984. </w:t>
      </w:r>
      <w:r w:rsidRPr="00087864">
        <w:rPr>
          <w:rFonts w:ascii="Arial" w:hAnsi="Arial" w:cs="Arial"/>
          <w:sz w:val="24"/>
          <w:szCs w:val="24"/>
        </w:rPr>
        <w:t>Institui a Lei de Execução Penal.</w:t>
      </w:r>
      <w:r w:rsidRPr="00087864">
        <w:rPr>
          <w:rFonts w:ascii="Arial" w:hAnsi="Arial" w:cs="Arial"/>
          <w:b/>
          <w:sz w:val="24"/>
          <w:szCs w:val="24"/>
        </w:rPr>
        <w:t xml:space="preserve"> </w:t>
      </w:r>
      <w:r w:rsidRPr="00087864">
        <w:rPr>
          <w:rFonts w:ascii="Arial" w:hAnsi="Arial" w:cs="Arial"/>
          <w:sz w:val="24"/>
          <w:szCs w:val="24"/>
        </w:rPr>
        <w:t>Brasília, DF, 1984.</w:t>
      </w:r>
      <w:r w:rsidRPr="00087864">
        <w:rPr>
          <w:rFonts w:ascii="Arial" w:hAnsi="Arial" w:cs="Arial"/>
          <w:b/>
          <w:sz w:val="24"/>
          <w:szCs w:val="24"/>
        </w:rPr>
        <w:t xml:space="preserve"> </w:t>
      </w:r>
    </w:p>
    <w:p w14:paraId="39BC4234" w14:textId="77777777" w:rsidR="00716D6D" w:rsidRPr="00087864" w:rsidRDefault="00716D6D" w:rsidP="00716D6D">
      <w:pPr>
        <w:autoSpaceDE w:val="0"/>
        <w:snapToGrid w:val="0"/>
        <w:spacing w:before="100" w:beforeAutospacing="1" w:after="100" w:afterAutospacing="1" w:line="240" w:lineRule="auto"/>
        <w:rPr>
          <w:rFonts w:ascii="Arial" w:hAnsi="Arial" w:cs="Arial"/>
          <w:bCs/>
          <w:sz w:val="24"/>
          <w:szCs w:val="24"/>
          <w:shd w:val="clear" w:color="auto" w:fill="FFFFFF"/>
        </w:rPr>
      </w:pPr>
      <w:r w:rsidRPr="00087864">
        <w:rPr>
          <w:rFonts w:ascii="Arial" w:hAnsi="Arial" w:cs="Arial"/>
          <w:bCs/>
          <w:sz w:val="24"/>
          <w:szCs w:val="24"/>
          <w:shd w:val="clear" w:color="auto" w:fill="FFFFFF"/>
        </w:rPr>
        <w:t xml:space="preserve">CÂMARA, H. F. Força, poder e violências em discursos prisionais. NOVAES, C. C.; SOUZA, L. S. de; SEIDEL, R. H. </w:t>
      </w:r>
      <w:r w:rsidRPr="00087864">
        <w:rPr>
          <w:rFonts w:ascii="Arial" w:hAnsi="Arial" w:cs="Arial"/>
          <w:b/>
          <w:bCs/>
          <w:sz w:val="24"/>
          <w:szCs w:val="24"/>
          <w:shd w:val="clear" w:color="auto" w:fill="FFFFFF"/>
        </w:rPr>
        <w:t>Figuras da violência moderna</w:t>
      </w:r>
      <w:r w:rsidRPr="00087864">
        <w:rPr>
          <w:rFonts w:ascii="Arial" w:hAnsi="Arial" w:cs="Arial"/>
          <w:bCs/>
          <w:sz w:val="24"/>
          <w:szCs w:val="24"/>
          <w:shd w:val="clear" w:color="auto" w:fill="FFFFFF"/>
        </w:rPr>
        <w:t>: confluências Brasil/Canadá. Feira de Santana: UEFS Editora, 2010.</w:t>
      </w:r>
    </w:p>
    <w:p w14:paraId="471C572F" w14:textId="7CED9C53" w:rsidR="00EC6DEB" w:rsidRPr="00087864" w:rsidRDefault="00EC6DEB" w:rsidP="00EC6DEB">
      <w:pPr>
        <w:autoSpaceDE w:val="0"/>
        <w:autoSpaceDN w:val="0"/>
        <w:adjustRightInd w:val="0"/>
        <w:spacing w:before="100" w:beforeAutospacing="1" w:after="100" w:afterAutospacing="1" w:line="240" w:lineRule="auto"/>
        <w:rPr>
          <w:rFonts w:ascii="Arial" w:hAnsi="Arial" w:cs="Arial"/>
          <w:sz w:val="24"/>
          <w:szCs w:val="24"/>
        </w:rPr>
      </w:pPr>
      <w:r w:rsidRPr="00087864">
        <w:rPr>
          <w:rFonts w:ascii="Arial" w:hAnsi="Arial" w:cs="Arial"/>
          <w:sz w:val="24"/>
          <w:szCs w:val="24"/>
        </w:rPr>
        <w:t>CÂMARA, H</w:t>
      </w:r>
      <w:r w:rsidR="00944D08" w:rsidRPr="00087864">
        <w:rPr>
          <w:rFonts w:ascii="Arial" w:hAnsi="Arial" w:cs="Arial"/>
          <w:sz w:val="24"/>
          <w:szCs w:val="24"/>
        </w:rPr>
        <w:t>.</w:t>
      </w:r>
      <w:r w:rsidRPr="00087864">
        <w:rPr>
          <w:rFonts w:ascii="Arial" w:hAnsi="Arial" w:cs="Arial"/>
          <w:sz w:val="24"/>
          <w:szCs w:val="24"/>
        </w:rPr>
        <w:t xml:space="preserve"> F</w:t>
      </w:r>
      <w:r w:rsidR="00944D08" w:rsidRPr="00087864">
        <w:rPr>
          <w:rFonts w:ascii="Arial" w:hAnsi="Arial" w:cs="Arial"/>
          <w:sz w:val="24"/>
          <w:szCs w:val="24"/>
        </w:rPr>
        <w:t>.</w:t>
      </w:r>
      <w:r w:rsidRPr="00087864">
        <w:rPr>
          <w:rFonts w:ascii="Arial" w:hAnsi="Arial" w:cs="Arial"/>
          <w:sz w:val="24"/>
          <w:szCs w:val="24"/>
        </w:rPr>
        <w:t xml:space="preserve"> </w:t>
      </w:r>
      <w:r w:rsidRPr="00087864">
        <w:rPr>
          <w:rFonts w:ascii="Arial" w:hAnsi="Arial" w:cs="Arial"/>
          <w:b/>
          <w:sz w:val="24"/>
          <w:szCs w:val="24"/>
        </w:rPr>
        <w:t>Além dos muros e das grades</w:t>
      </w:r>
      <w:r w:rsidRPr="00087864">
        <w:rPr>
          <w:rFonts w:ascii="Arial" w:hAnsi="Arial" w:cs="Arial"/>
          <w:sz w:val="24"/>
          <w:szCs w:val="24"/>
        </w:rPr>
        <w:t xml:space="preserve"> (discursos prisionais). São Paulo: EDUC, 2001.</w:t>
      </w:r>
    </w:p>
    <w:p w14:paraId="11C82E25" w14:textId="49B3A912" w:rsidR="00EC6DEB" w:rsidRPr="00087864" w:rsidRDefault="00EC6DEB" w:rsidP="00944D08">
      <w:pPr>
        <w:autoSpaceDE w:val="0"/>
        <w:spacing w:before="100" w:beforeAutospacing="1" w:after="100" w:afterAutospacing="1" w:line="240" w:lineRule="auto"/>
        <w:rPr>
          <w:rFonts w:ascii="Arial" w:hAnsi="Arial" w:cs="Arial"/>
          <w:sz w:val="24"/>
          <w:szCs w:val="24"/>
        </w:rPr>
      </w:pPr>
      <w:r w:rsidRPr="00087864">
        <w:rPr>
          <w:rFonts w:ascii="Arial" w:hAnsi="Arial" w:cs="Arial"/>
          <w:sz w:val="24"/>
          <w:szCs w:val="24"/>
        </w:rPr>
        <w:t>CHIES, L</w:t>
      </w:r>
      <w:r w:rsidR="00CE5DDA" w:rsidRPr="00087864">
        <w:rPr>
          <w:rFonts w:ascii="Arial" w:hAnsi="Arial" w:cs="Arial"/>
          <w:sz w:val="24"/>
          <w:szCs w:val="24"/>
        </w:rPr>
        <w:t>.</w:t>
      </w:r>
      <w:r w:rsidRPr="00087864">
        <w:rPr>
          <w:rFonts w:ascii="Arial" w:hAnsi="Arial" w:cs="Arial"/>
          <w:sz w:val="24"/>
          <w:szCs w:val="24"/>
        </w:rPr>
        <w:t xml:space="preserve"> A</w:t>
      </w:r>
      <w:r w:rsidR="00CE5DDA" w:rsidRPr="00087864">
        <w:rPr>
          <w:rFonts w:ascii="Arial" w:hAnsi="Arial" w:cs="Arial"/>
          <w:sz w:val="24"/>
          <w:szCs w:val="24"/>
        </w:rPr>
        <w:t>.</w:t>
      </w:r>
      <w:r w:rsidRPr="00087864">
        <w:rPr>
          <w:rFonts w:ascii="Arial" w:hAnsi="Arial" w:cs="Arial"/>
          <w:sz w:val="24"/>
          <w:szCs w:val="24"/>
        </w:rPr>
        <w:t xml:space="preserve"> B</w:t>
      </w:r>
      <w:r w:rsidR="00CE5DDA" w:rsidRPr="00087864">
        <w:rPr>
          <w:rFonts w:ascii="Arial" w:hAnsi="Arial" w:cs="Arial"/>
          <w:sz w:val="24"/>
          <w:szCs w:val="24"/>
        </w:rPr>
        <w:t>.</w:t>
      </w:r>
      <w:r w:rsidRPr="00087864">
        <w:rPr>
          <w:rFonts w:ascii="Arial" w:hAnsi="Arial" w:cs="Arial"/>
          <w:sz w:val="24"/>
          <w:szCs w:val="24"/>
        </w:rPr>
        <w:t xml:space="preserve"> </w:t>
      </w:r>
      <w:r w:rsidRPr="00087864">
        <w:rPr>
          <w:rFonts w:ascii="Arial" w:hAnsi="Arial" w:cs="Arial"/>
          <w:b/>
          <w:sz w:val="24"/>
          <w:szCs w:val="24"/>
        </w:rPr>
        <w:t>A prisão dentro da prisão</w:t>
      </w:r>
      <w:r w:rsidRPr="00087864">
        <w:rPr>
          <w:rFonts w:ascii="Arial" w:hAnsi="Arial" w:cs="Arial"/>
          <w:sz w:val="24"/>
          <w:szCs w:val="24"/>
        </w:rPr>
        <w:t xml:space="preserve">: uma visão sobre o encarceramento feminino na 5.ª Região Penitenciária do Rio Grande do Sul (sínteses). 2008. Disponível em: </w:t>
      </w:r>
      <w:hyperlink r:id="rId8" w:history="1">
        <w:r w:rsidRPr="00087864">
          <w:rPr>
            <w:rStyle w:val="Hyperlink"/>
            <w:rFonts w:ascii="Arial" w:hAnsi="Arial" w:cs="Arial"/>
            <w:color w:val="auto"/>
            <w:sz w:val="24"/>
            <w:szCs w:val="24"/>
            <w:u w:val="none"/>
          </w:rPr>
          <w:t>http://www.abant.org.br/conteudo/ANAIS/CD_Virtual_26_RBA/grupos_de_trabalho/trabalhos/GT%2012/Microsoft%20Word%20-%20Artigo%20-</w:t>
        </w:r>
        <w:r w:rsidRPr="00087864">
          <w:rPr>
            <w:rStyle w:val="Hyperlink"/>
            <w:rFonts w:ascii="Arial" w:hAnsi="Arial" w:cs="Arial"/>
            <w:color w:val="auto"/>
            <w:sz w:val="24"/>
            <w:szCs w:val="24"/>
            <w:u w:val="none"/>
          </w:rPr>
          <w:lastRenderedPageBreak/>
          <w:t>%20A%20Pris%C3%A3o%20dentro%20da%20Pris%C3% A3o%20-%20s%C3%ADntese%2026%20RBA.pdf</w:t>
        </w:r>
      </w:hyperlink>
      <w:r w:rsidRPr="00087864">
        <w:rPr>
          <w:rFonts w:ascii="Arial" w:hAnsi="Arial" w:cs="Arial"/>
          <w:sz w:val="24"/>
          <w:szCs w:val="24"/>
        </w:rPr>
        <w:t>. Acesso em: 5 nov. 2020.</w:t>
      </w:r>
    </w:p>
    <w:p w14:paraId="479F05B3" w14:textId="4FF9404F" w:rsidR="00EC6DEB" w:rsidRPr="00087864" w:rsidRDefault="00EC6DEB" w:rsidP="00944D08">
      <w:pPr>
        <w:autoSpaceDE w:val="0"/>
        <w:spacing w:before="100" w:beforeAutospacing="1" w:after="100" w:afterAutospacing="1" w:line="240" w:lineRule="auto"/>
        <w:rPr>
          <w:rFonts w:ascii="Arial" w:hAnsi="Arial" w:cs="Arial"/>
          <w:sz w:val="24"/>
          <w:szCs w:val="24"/>
        </w:rPr>
      </w:pPr>
      <w:r w:rsidRPr="00087864">
        <w:rPr>
          <w:rFonts w:ascii="Arial" w:hAnsi="Arial" w:cs="Arial"/>
          <w:sz w:val="24"/>
          <w:szCs w:val="24"/>
        </w:rPr>
        <w:t>CUNHA, T</w:t>
      </w:r>
      <w:r w:rsidR="00CE5DDA" w:rsidRPr="00087864">
        <w:rPr>
          <w:rFonts w:ascii="Arial" w:hAnsi="Arial" w:cs="Arial"/>
          <w:sz w:val="24"/>
          <w:szCs w:val="24"/>
        </w:rPr>
        <w:t>.</w:t>
      </w:r>
      <w:r w:rsidRPr="00087864">
        <w:rPr>
          <w:rFonts w:ascii="Arial" w:hAnsi="Arial" w:cs="Arial"/>
          <w:sz w:val="24"/>
          <w:szCs w:val="24"/>
        </w:rPr>
        <w:t xml:space="preserve"> A</w:t>
      </w:r>
      <w:r w:rsidR="00CE5DDA" w:rsidRPr="00087864">
        <w:rPr>
          <w:rFonts w:ascii="Arial" w:hAnsi="Arial" w:cs="Arial"/>
          <w:sz w:val="24"/>
          <w:szCs w:val="24"/>
        </w:rPr>
        <w:t>.</w:t>
      </w:r>
      <w:r w:rsidRPr="00087864">
        <w:rPr>
          <w:rFonts w:ascii="Arial" w:hAnsi="Arial" w:cs="Arial"/>
          <w:sz w:val="24"/>
          <w:szCs w:val="24"/>
        </w:rPr>
        <w:t xml:space="preserve"> </w:t>
      </w:r>
      <w:r w:rsidRPr="00087864">
        <w:rPr>
          <w:rFonts w:ascii="Arial" w:hAnsi="Arial" w:cs="Arial"/>
          <w:b/>
          <w:bCs/>
          <w:sz w:val="24"/>
          <w:szCs w:val="24"/>
        </w:rPr>
        <w:t>O preço do silêncio</w:t>
      </w:r>
      <w:r w:rsidRPr="00087864">
        <w:rPr>
          <w:rFonts w:ascii="Arial" w:hAnsi="Arial" w:cs="Arial"/>
          <w:sz w:val="24"/>
          <w:szCs w:val="24"/>
        </w:rPr>
        <w:t xml:space="preserve">: mulheres ricas também sofrem violência. Vitória da Conquista: Edições </w:t>
      </w:r>
      <w:proofErr w:type="spellStart"/>
      <w:r w:rsidRPr="00087864">
        <w:rPr>
          <w:rFonts w:ascii="Arial" w:hAnsi="Arial" w:cs="Arial"/>
          <w:sz w:val="24"/>
          <w:szCs w:val="24"/>
        </w:rPr>
        <w:t>Uesb</w:t>
      </w:r>
      <w:proofErr w:type="spellEnd"/>
      <w:r w:rsidRPr="00087864">
        <w:rPr>
          <w:rFonts w:ascii="Arial" w:hAnsi="Arial" w:cs="Arial"/>
          <w:sz w:val="24"/>
          <w:szCs w:val="24"/>
        </w:rPr>
        <w:t>, 2007.</w:t>
      </w:r>
    </w:p>
    <w:p w14:paraId="3AAA9013" w14:textId="49B47468" w:rsidR="00EC6DEB" w:rsidRPr="00087864" w:rsidRDefault="00EC6DEB" w:rsidP="00944D08">
      <w:pPr>
        <w:spacing w:after="0" w:line="240" w:lineRule="auto"/>
        <w:rPr>
          <w:rFonts w:ascii="Arial" w:eastAsia="Arial" w:hAnsi="Arial" w:cs="Arial"/>
          <w:sz w:val="24"/>
          <w:szCs w:val="24"/>
        </w:rPr>
      </w:pPr>
      <w:r w:rsidRPr="00087864">
        <w:rPr>
          <w:rFonts w:ascii="Arial" w:eastAsia="Arial" w:hAnsi="Arial" w:cs="Arial"/>
          <w:sz w:val="24"/>
          <w:szCs w:val="24"/>
        </w:rPr>
        <w:t>DAYRELL, J</w:t>
      </w:r>
      <w:r w:rsidR="00CE5DDA" w:rsidRPr="00087864">
        <w:rPr>
          <w:rFonts w:ascii="Arial" w:eastAsia="Arial" w:hAnsi="Arial" w:cs="Arial"/>
          <w:sz w:val="24"/>
          <w:szCs w:val="24"/>
        </w:rPr>
        <w:t>.</w:t>
      </w:r>
      <w:r w:rsidRPr="00087864">
        <w:rPr>
          <w:rFonts w:ascii="Arial" w:eastAsia="Arial" w:hAnsi="Arial" w:cs="Arial"/>
          <w:sz w:val="24"/>
          <w:szCs w:val="24"/>
        </w:rPr>
        <w:t xml:space="preserve"> O jovem como sujeito social. </w:t>
      </w:r>
      <w:r w:rsidRPr="00087864">
        <w:rPr>
          <w:rFonts w:ascii="Arial" w:eastAsia="Arial" w:hAnsi="Arial" w:cs="Arial"/>
          <w:b/>
          <w:sz w:val="24"/>
          <w:szCs w:val="24"/>
        </w:rPr>
        <w:t>Revista Brasileira de Educação</w:t>
      </w:r>
      <w:r w:rsidRPr="00087864">
        <w:rPr>
          <w:rFonts w:ascii="Arial" w:eastAsia="Arial" w:hAnsi="Arial" w:cs="Arial"/>
          <w:sz w:val="24"/>
          <w:szCs w:val="24"/>
        </w:rPr>
        <w:t>, n.</w:t>
      </w:r>
      <w:r w:rsidR="00CE5DDA" w:rsidRPr="00087864">
        <w:rPr>
          <w:rFonts w:ascii="Arial" w:eastAsia="Arial" w:hAnsi="Arial" w:cs="Arial"/>
          <w:sz w:val="24"/>
          <w:szCs w:val="24"/>
        </w:rPr>
        <w:t xml:space="preserve"> </w:t>
      </w:r>
      <w:r w:rsidRPr="00087864">
        <w:rPr>
          <w:rFonts w:ascii="Arial" w:eastAsia="Arial" w:hAnsi="Arial" w:cs="Arial"/>
          <w:sz w:val="24"/>
          <w:szCs w:val="24"/>
        </w:rPr>
        <w:t xml:space="preserve">24, </w:t>
      </w:r>
      <w:proofErr w:type="gramStart"/>
      <w:r w:rsidRPr="00087864">
        <w:rPr>
          <w:rFonts w:ascii="Arial" w:eastAsia="Arial" w:hAnsi="Arial" w:cs="Arial"/>
          <w:sz w:val="24"/>
          <w:szCs w:val="24"/>
        </w:rPr>
        <w:t>set./</w:t>
      </w:r>
      <w:proofErr w:type="gramEnd"/>
      <w:r w:rsidRPr="00087864">
        <w:rPr>
          <w:rFonts w:ascii="Arial" w:eastAsia="Arial" w:hAnsi="Arial" w:cs="Arial"/>
          <w:sz w:val="24"/>
          <w:szCs w:val="24"/>
        </w:rPr>
        <w:t xml:space="preserve">out./nov./dez. 2003. </w:t>
      </w:r>
    </w:p>
    <w:p w14:paraId="02B3D3A8" w14:textId="4E2C5A58" w:rsidR="00944D08" w:rsidRPr="00087864" w:rsidRDefault="00944D08" w:rsidP="00944D08">
      <w:pPr>
        <w:tabs>
          <w:tab w:val="left" w:pos="7938"/>
        </w:tabs>
        <w:spacing w:before="280" w:after="280"/>
        <w:rPr>
          <w:rFonts w:ascii="Arial" w:eastAsia="Times New Roman" w:hAnsi="Arial" w:cs="Arial"/>
          <w:sz w:val="24"/>
          <w:szCs w:val="24"/>
        </w:rPr>
      </w:pPr>
      <w:r w:rsidRPr="00087864">
        <w:rPr>
          <w:rFonts w:ascii="Arial" w:eastAsia="Times New Roman" w:hAnsi="Arial" w:cs="Arial"/>
          <w:sz w:val="24"/>
          <w:szCs w:val="24"/>
        </w:rPr>
        <w:t>FOUCAULT, M</w:t>
      </w:r>
      <w:r w:rsidRPr="00087864">
        <w:rPr>
          <w:rFonts w:ascii="Arial" w:eastAsia="Times New Roman" w:hAnsi="Arial" w:cs="Arial"/>
          <w:sz w:val="24"/>
          <w:szCs w:val="24"/>
        </w:rPr>
        <w:t>.</w:t>
      </w:r>
      <w:r w:rsidRPr="00087864">
        <w:rPr>
          <w:rFonts w:ascii="Arial" w:eastAsia="Times New Roman" w:hAnsi="Arial" w:cs="Arial"/>
          <w:sz w:val="24"/>
          <w:szCs w:val="24"/>
        </w:rPr>
        <w:t xml:space="preserve"> </w:t>
      </w:r>
      <w:r w:rsidRPr="00087864">
        <w:rPr>
          <w:rFonts w:ascii="Arial" w:eastAsia="Times New Roman" w:hAnsi="Arial" w:cs="Arial"/>
          <w:b/>
          <w:sz w:val="24"/>
          <w:szCs w:val="24"/>
        </w:rPr>
        <w:t>Vigiar e punir</w:t>
      </w:r>
      <w:r w:rsidRPr="00087864">
        <w:rPr>
          <w:rFonts w:ascii="Arial" w:eastAsia="Times New Roman" w:hAnsi="Arial" w:cs="Arial"/>
          <w:sz w:val="24"/>
          <w:szCs w:val="24"/>
        </w:rPr>
        <w:t>.  História da violência nas prisões. 37. ed. Petrópolis: Vozes, 2009.</w:t>
      </w:r>
    </w:p>
    <w:p w14:paraId="6EFA52D8" w14:textId="6E5B019B" w:rsidR="00D84A65" w:rsidRPr="00087864" w:rsidRDefault="00D84A65" w:rsidP="008601E7">
      <w:pPr>
        <w:autoSpaceDE w:val="0"/>
        <w:snapToGrid w:val="0"/>
        <w:spacing w:before="100" w:beforeAutospacing="1" w:after="100" w:afterAutospacing="1" w:line="240" w:lineRule="auto"/>
        <w:rPr>
          <w:rFonts w:ascii="Arial" w:hAnsi="Arial" w:cs="Arial"/>
          <w:sz w:val="24"/>
          <w:szCs w:val="24"/>
          <w:lang w:val="en-US"/>
        </w:rPr>
      </w:pPr>
      <w:r w:rsidRPr="00087864">
        <w:rPr>
          <w:rFonts w:ascii="Arial" w:hAnsi="Arial" w:cs="Arial"/>
          <w:sz w:val="24"/>
          <w:szCs w:val="24"/>
        </w:rPr>
        <w:t xml:space="preserve">MUÑOZ, </w:t>
      </w:r>
      <w:proofErr w:type="gramStart"/>
      <w:r w:rsidRPr="00087864">
        <w:rPr>
          <w:rFonts w:ascii="Arial" w:hAnsi="Arial" w:cs="Arial"/>
          <w:sz w:val="24"/>
          <w:szCs w:val="24"/>
        </w:rPr>
        <w:t>V</w:t>
      </w:r>
      <w:r w:rsidR="00561A9A">
        <w:rPr>
          <w:rFonts w:ascii="Arial" w:hAnsi="Arial" w:cs="Arial"/>
          <w:sz w:val="24"/>
          <w:szCs w:val="24"/>
        </w:rPr>
        <w:t>.</w:t>
      </w:r>
      <w:r w:rsidRPr="00087864">
        <w:rPr>
          <w:rFonts w:ascii="Arial" w:hAnsi="Arial" w:cs="Arial"/>
          <w:sz w:val="24"/>
          <w:szCs w:val="24"/>
        </w:rPr>
        <w:t>.</w:t>
      </w:r>
      <w:proofErr w:type="gramEnd"/>
      <w:r w:rsidRPr="00087864">
        <w:rPr>
          <w:rFonts w:ascii="Arial" w:hAnsi="Arial" w:cs="Arial"/>
          <w:sz w:val="24"/>
          <w:szCs w:val="24"/>
        </w:rPr>
        <w:t xml:space="preserve"> O direito à educação das pessoas privadas de liberdade. </w:t>
      </w:r>
      <w:r w:rsidRPr="00087864">
        <w:rPr>
          <w:rFonts w:ascii="Arial" w:hAnsi="Arial" w:cs="Arial"/>
          <w:b/>
          <w:sz w:val="24"/>
          <w:szCs w:val="24"/>
        </w:rPr>
        <w:t>Em Aberto</w:t>
      </w:r>
      <w:r w:rsidRPr="00087864">
        <w:rPr>
          <w:rFonts w:ascii="Arial" w:hAnsi="Arial" w:cs="Arial"/>
          <w:sz w:val="24"/>
          <w:szCs w:val="24"/>
        </w:rPr>
        <w:t>, Brasília, v.24, n.86, p.57-77, nov. 2011</w:t>
      </w:r>
    </w:p>
    <w:p w14:paraId="14492980" w14:textId="08BB1CC3" w:rsidR="00D84A65" w:rsidRPr="00087864" w:rsidRDefault="00D84A65" w:rsidP="00D84A65">
      <w:pPr>
        <w:tabs>
          <w:tab w:val="left" w:pos="7938"/>
        </w:tabs>
        <w:spacing w:before="280" w:after="280"/>
        <w:jc w:val="both"/>
        <w:rPr>
          <w:rFonts w:ascii="Arial" w:eastAsia="Times New Roman" w:hAnsi="Arial" w:cs="Arial"/>
          <w:sz w:val="24"/>
          <w:szCs w:val="24"/>
        </w:rPr>
      </w:pPr>
      <w:r w:rsidRPr="00087864">
        <w:rPr>
          <w:rFonts w:ascii="Arial" w:eastAsia="Times New Roman" w:hAnsi="Arial" w:cs="Arial"/>
          <w:sz w:val="24"/>
          <w:szCs w:val="24"/>
        </w:rPr>
        <w:t>ONOFRE, E</w:t>
      </w:r>
      <w:r w:rsidRPr="00087864">
        <w:rPr>
          <w:rFonts w:ascii="Arial" w:eastAsia="Times New Roman" w:hAnsi="Arial" w:cs="Arial"/>
          <w:sz w:val="24"/>
          <w:szCs w:val="24"/>
        </w:rPr>
        <w:t>.</w:t>
      </w:r>
      <w:r w:rsidRPr="00087864">
        <w:rPr>
          <w:rFonts w:ascii="Arial" w:eastAsia="Times New Roman" w:hAnsi="Arial" w:cs="Arial"/>
          <w:sz w:val="24"/>
          <w:szCs w:val="24"/>
        </w:rPr>
        <w:t xml:space="preserve"> C</w:t>
      </w:r>
      <w:r w:rsidRPr="00087864">
        <w:rPr>
          <w:rFonts w:ascii="Arial" w:eastAsia="Times New Roman" w:hAnsi="Arial" w:cs="Arial"/>
          <w:sz w:val="24"/>
          <w:szCs w:val="24"/>
        </w:rPr>
        <w:t>.</w:t>
      </w:r>
      <w:r w:rsidRPr="00087864">
        <w:rPr>
          <w:rFonts w:ascii="Arial" w:eastAsia="Times New Roman" w:hAnsi="Arial" w:cs="Arial"/>
          <w:sz w:val="24"/>
          <w:szCs w:val="24"/>
        </w:rPr>
        <w:t xml:space="preserve"> Educação escolar na prisão: controvérsias e caminhos de enfrentamento e superação da cilada. In: LOURENÇO, A</w:t>
      </w:r>
      <w:r w:rsidRPr="00087864">
        <w:rPr>
          <w:rFonts w:ascii="Arial" w:eastAsia="Times New Roman" w:hAnsi="Arial" w:cs="Arial"/>
          <w:sz w:val="24"/>
          <w:szCs w:val="24"/>
        </w:rPr>
        <w:t>.</w:t>
      </w:r>
      <w:r w:rsidRPr="00087864">
        <w:rPr>
          <w:rFonts w:ascii="Arial" w:eastAsia="Times New Roman" w:hAnsi="Arial" w:cs="Arial"/>
          <w:sz w:val="24"/>
          <w:szCs w:val="24"/>
        </w:rPr>
        <w:t xml:space="preserve"> </w:t>
      </w:r>
      <w:proofErr w:type="spellStart"/>
      <w:r w:rsidRPr="00087864">
        <w:rPr>
          <w:rFonts w:ascii="Arial" w:eastAsia="Times New Roman" w:hAnsi="Arial" w:cs="Arial"/>
          <w:sz w:val="24"/>
          <w:szCs w:val="24"/>
        </w:rPr>
        <w:t>da</w:t>
      </w:r>
      <w:proofErr w:type="spellEnd"/>
      <w:r w:rsidRPr="00087864">
        <w:rPr>
          <w:rFonts w:ascii="Arial" w:eastAsia="Times New Roman" w:hAnsi="Arial" w:cs="Arial"/>
          <w:sz w:val="24"/>
          <w:szCs w:val="24"/>
        </w:rPr>
        <w:t xml:space="preserve"> S</w:t>
      </w:r>
      <w:r w:rsidRPr="00087864">
        <w:rPr>
          <w:rFonts w:ascii="Arial" w:eastAsia="Times New Roman" w:hAnsi="Arial" w:cs="Arial"/>
          <w:sz w:val="24"/>
          <w:szCs w:val="24"/>
        </w:rPr>
        <w:t>.</w:t>
      </w:r>
      <w:r w:rsidRPr="00087864">
        <w:rPr>
          <w:rFonts w:ascii="Arial" w:eastAsia="Times New Roman" w:hAnsi="Arial" w:cs="Arial"/>
          <w:sz w:val="24"/>
          <w:szCs w:val="24"/>
        </w:rPr>
        <w:t>; ONOFRE, E</w:t>
      </w:r>
      <w:r w:rsidRPr="00087864">
        <w:rPr>
          <w:rFonts w:ascii="Arial" w:eastAsia="Times New Roman" w:hAnsi="Arial" w:cs="Arial"/>
          <w:sz w:val="24"/>
          <w:szCs w:val="24"/>
        </w:rPr>
        <w:t>.</w:t>
      </w:r>
      <w:r w:rsidRPr="00087864">
        <w:rPr>
          <w:rFonts w:ascii="Arial" w:eastAsia="Times New Roman" w:hAnsi="Arial" w:cs="Arial"/>
          <w:sz w:val="24"/>
          <w:szCs w:val="24"/>
        </w:rPr>
        <w:t xml:space="preserve"> C</w:t>
      </w:r>
      <w:r w:rsidRPr="00087864">
        <w:rPr>
          <w:rFonts w:ascii="Arial" w:eastAsia="Times New Roman" w:hAnsi="Arial" w:cs="Arial"/>
          <w:sz w:val="24"/>
          <w:szCs w:val="24"/>
        </w:rPr>
        <w:t>.</w:t>
      </w:r>
      <w:r w:rsidRPr="00087864">
        <w:rPr>
          <w:rFonts w:ascii="Arial" w:eastAsia="Times New Roman" w:hAnsi="Arial" w:cs="Arial"/>
          <w:sz w:val="24"/>
          <w:szCs w:val="24"/>
        </w:rPr>
        <w:t xml:space="preserve"> </w:t>
      </w:r>
      <w:r w:rsidRPr="00087864">
        <w:rPr>
          <w:rFonts w:ascii="Arial" w:eastAsia="Times New Roman" w:hAnsi="Arial" w:cs="Arial"/>
          <w:b/>
          <w:sz w:val="24"/>
          <w:szCs w:val="24"/>
        </w:rPr>
        <w:t>O espaço da prisão e suas práticas educativas</w:t>
      </w:r>
      <w:r w:rsidRPr="00087864">
        <w:rPr>
          <w:rFonts w:ascii="Arial" w:eastAsia="Times New Roman" w:hAnsi="Arial" w:cs="Arial"/>
          <w:sz w:val="24"/>
          <w:szCs w:val="24"/>
        </w:rPr>
        <w:t>: enfoques e perspectivas contemp</w:t>
      </w:r>
      <w:r w:rsidRPr="00087864">
        <w:rPr>
          <w:rFonts w:ascii="Arial" w:eastAsia="Times New Roman" w:hAnsi="Arial" w:cs="Arial"/>
          <w:sz w:val="24"/>
          <w:szCs w:val="24"/>
        </w:rPr>
        <w:t xml:space="preserve">orâneas. São Carlos: </w:t>
      </w:r>
      <w:proofErr w:type="spellStart"/>
      <w:r w:rsidRPr="00087864">
        <w:rPr>
          <w:rFonts w:ascii="Arial" w:eastAsia="Times New Roman" w:hAnsi="Arial" w:cs="Arial"/>
          <w:sz w:val="24"/>
          <w:szCs w:val="24"/>
        </w:rPr>
        <w:t>EduFSCAR</w:t>
      </w:r>
      <w:proofErr w:type="spellEnd"/>
      <w:r w:rsidRPr="00087864">
        <w:rPr>
          <w:rFonts w:ascii="Arial" w:eastAsia="Times New Roman" w:hAnsi="Arial" w:cs="Arial"/>
          <w:sz w:val="24"/>
          <w:szCs w:val="24"/>
        </w:rPr>
        <w:t xml:space="preserve">, </w:t>
      </w:r>
      <w:r w:rsidRPr="00087864">
        <w:rPr>
          <w:rFonts w:ascii="Arial" w:eastAsia="Times New Roman" w:hAnsi="Arial" w:cs="Arial"/>
          <w:sz w:val="24"/>
          <w:szCs w:val="24"/>
        </w:rPr>
        <w:t>2012.</w:t>
      </w:r>
    </w:p>
    <w:p w14:paraId="55C9BEE2" w14:textId="77777777" w:rsidR="00D84A65" w:rsidRPr="00087864" w:rsidRDefault="00D84A65" w:rsidP="00D84A65">
      <w:pPr>
        <w:spacing w:before="100" w:beforeAutospacing="1" w:after="100" w:afterAutospacing="1" w:line="240" w:lineRule="auto"/>
        <w:rPr>
          <w:rFonts w:ascii="Arial" w:hAnsi="Arial" w:cs="Arial"/>
          <w:sz w:val="24"/>
          <w:szCs w:val="24"/>
        </w:rPr>
      </w:pPr>
      <w:r w:rsidRPr="00087864">
        <w:rPr>
          <w:rFonts w:ascii="Arial" w:hAnsi="Arial" w:cs="Arial"/>
          <w:sz w:val="24"/>
          <w:szCs w:val="24"/>
          <w:lang w:eastAsia="pt-BR"/>
        </w:rPr>
        <w:t xml:space="preserve">ONU. ORGANIZAÇÃO DAS NAÇÕES UNIDAS. </w:t>
      </w:r>
      <w:r w:rsidRPr="00087864">
        <w:rPr>
          <w:rFonts w:ascii="Arial" w:hAnsi="Arial" w:cs="Arial"/>
          <w:b/>
          <w:sz w:val="24"/>
          <w:szCs w:val="24"/>
        </w:rPr>
        <w:t>Declaração Universal dos Direitos Humanos, de 10 de dezembro de 1948</w:t>
      </w:r>
      <w:r w:rsidRPr="00087864">
        <w:rPr>
          <w:rFonts w:ascii="Arial" w:hAnsi="Arial" w:cs="Arial"/>
          <w:sz w:val="24"/>
          <w:szCs w:val="24"/>
        </w:rPr>
        <w:t>. Paris:</w:t>
      </w:r>
      <w:r w:rsidRPr="00087864">
        <w:rPr>
          <w:rFonts w:ascii="Arial" w:hAnsi="Arial" w:cs="Arial"/>
          <w:sz w:val="24"/>
          <w:szCs w:val="24"/>
          <w:shd w:val="clear" w:color="auto" w:fill="FFFFFF"/>
        </w:rPr>
        <w:t xml:space="preserve"> Assembleia Geral das Nações Unidas</w:t>
      </w:r>
      <w:r w:rsidRPr="00087864">
        <w:rPr>
          <w:rFonts w:ascii="Arial" w:hAnsi="Arial" w:cs="Arial"/>
          <w:sz w:val="24"/>
          <w:szCs w:val="24"/>
        </w:rPr>
        <w:t>, 1948.</w:t>
      </w:r>
    </w:p>
    <w:p w14:paraId="79F9ACF8" w14:textId="09855624" w:rsidR="00D84A65" w:rsidRPr="00087864" w:rsidRDefault="00D84A65" w:rsidP="00D84A65">
      <w:pPr>
        <w:spacing w:before="100" w:beforeAutospacing="1" w:after="100" w:afterAutospacing="1" w:line="240" w:lineRule="auto"/>
        <w:rPr>
          <w:rFonts w:ascii="Arial" w:hAnsi="Arial" w:cs="Arial"/>
          <w:bCs/>
          <w:sz w:val="24"/>
          <w:szCs w:val="24"/>
        </w:rPr>
      </w:pPr>
      <w:r w:rsidRPr="00087864">
        <w:rPr>
          <w:rFonts w:ascii="Arial" w:hAnsi="Arial" w:cs="Arial"/>
          <w:bCs/>
          <w:sz w:val="24"/>
          <w:szCs w:val="24"/>
        </w:rPr>
        <w:t>PÊCHEUX, M</w:t>
      </w:r>
      <w:r w:rsidR="00561A9A">
        <w:rPr>
          <w:rFonts w:ascii="Arial" w:hAnsi="Arial" w:cs="Arial"/>
          <w:bCs/>
          <w:sz w:val="24"/>
          <w:szCs w:val="24"/>
        </w:rPr>
        <w:t>.</w:t>
      </w:r>
      <w:bookmarkStart w:id="0" w:name="_GoBack"/>
      <w:bookmarkEnd w:id="0"/>
      <w:r w:rsidRPr="00087864">
        <w:rPr>
          <w:rFonts w:ascii="Arial" w:hAnsi="Arial" w:cs="Arial"/>
          <w:bCs/>
          <w:sz w:val="24"/>
          <w:szCs w:val="24"/>
        </w:rPr>
        <w:t xml:space="preserve"> </w:t>
      </w:r>
      <w:r w:rsidRPr="00087864">
        <w:rPr>
          <w:rFonts w:ascii="Arial" w:hAnsi="Arial" w:cs="Arial"/>
          <w:b/>
          <w:bCs/>
          <w:sz w:val="24"/>
          <w:szCs w:val="24"/>
        </w:rPr>
        <w:t>Semântica e discurso</w:t>
      </w:r>
      <w:r w:rsidRPr="00087864">
        <w:rPr>
          <w:rFonts w:ascii="Arial" w:hAnsi="Arial" w:cs="Arial"/>
          <w:bCs/>
          <w:sz w:val="24"/>
          <w:szCs w:val="24"/>
        </w:rPr>
        <w:t>. Uma crítica à afirmação do óbvio. 3. ed. Campinas: Ed. da Unicamp, 1997.</w:t>
      </w:r>
    </w:p>
    <w:p w14:paraId="7A6D9895" w14:textId="77777777" w:rsidR="00D84A65" w:rsidRPr="00087864" w:rsidRDefault="00D84A65" w:rsidP="00D84A65">
      <w:pPr>
        <w:tabs>
          <w:tab w:val="left" w:pos="7938"/>
        </w:tabs>
        <w:spacing w:before="280" w:after="280"/>
        <w:rPr>
          <w:rFonts w:ascii="Arial" w:eastAsia="Times New Roman" w:hAnsi="Arial" w:cs="Arial"/>
          <w:sz w:val="24"/>
          <w:szCs w:val="24"/>
        </w:rPr>
      </w:pPr>
      <w:r w:rsidRPr="00087864">
        <w:rPr>
          <w:rFonts w:ascii="Arial" w:eastAsia="Times New Roman" w:hAnsi="Arial" w:cs="Arial"/>
          <w:sz w:val="24"/>
          <w:szCs w:val="24"/>
        </w:rPr>
        <w:t xml:space="preserve">PRIORI, C. A construção social da identidade de gênero e as mulheres. </w:t>
      </w:r>
      <w:r w:rsidRPr="00087864">
        <w:rPr>
          <w:rFonts w:ascii="Arial" w:eastAsia="Times New Roman" w:hAnsi="Arial" w:cs="Arial"/>
          <w:b/>
          <w:sz w:val="24"/>
          <w:szCs w:val="24"/>
        </w:rPr>
        <w:t>Revista NUPEM</w:t>
      </w:r>
      <w:r w:rsidRPr="00087864">
        <w:rPr>
          <w:rFonts w:ascii="Arial" w:eastAsia="Times New Roman" w:hAnsi="Arial" w:cs="Arial"/>
          <w:sz w:val="24"/>
          <w:szCs w:val="24"/>
        </w:rPr>
        <w:t xml:space="preserve">, Campo Mourão, v. 3, n. 4, </w:t>
      </w:r>
      <w:proofErr w:type="gramStart"/>
      <w:r w:rsidRPr="00087864">
        <w:rPr>
          <w:rFonts w:ascii="Arial" w:eastAsia="Times New Roman" w:hAnsi="Arial" w:cs="Arial"/>
          <w:sz w:val="24"/>
          <w:szCs w:val="24"/>
        </w:rPr>
        <w:t>jan./</w:t>
      </w:r>
      <w:proofErr w:type="gramEnd"/>
      <w:r w:rsidRPr="00087864">
        <w:rPr>
          <w:rFonts w:ascii="Arial" w:eastAsia="Times New Roman" w:hAnsi="Arial" w:cs="Arial"/>
          <w:sz w:val="24"/>
          <w:szCs w:val="24"/>
        </w:rPr>
        <w:t>jul. 2011.</w:t>
      </w:r>
    </w:p>
    <w:p w14:paraId="59837AF2" w14:textId="77777777" w:rsidR="00D84A65" w:rsidRPr="00087864" w:rsidRDefault="00D84A65" w:rsidP="008601E7">
      <w:pPr>
        <w:spacing w:before="100" w:beforeAutospacing="1" w:after="100" w:afterAutospacing="1" w:line="240" w:lineRule="auto"/>
        <w:rPr>
          <w:rFonts w:ascii="Arial" w:hAnsi="Arial" w:cs="Arial"/>
          <w:sz w:val="24"/>
          <w:szCs w:val="24"/>
          <w:lang w:eastAsia="pt-BR"/>
        </w:rPr>
      </w:pPr>
      <w:r w:rsidRPr="00087864">
        <w:rPr>
          <w:rFonts w:ascii="Arial" w:hAnsi="Arial" w:cs="Arial"/>
          <w:sz w:val="24"/>
          <w:szCs w:val="24"/>
          <w:lang w:eastAsia="pt-BR"/>
        </w:rPr>
        <w:t>SOARES, B. M. </w:t>
      </w:r>
      <w:r w:rsidRPr="00087864">
        <w:rPr>
          <w:rFonts w:ascii="Arial" w:hAnsi="Arial" w:cs="Arial"/>
          <w:bCs/>
          <w:sz w:val="24"/>
          <w:szCs w:val="24"/>
          <w:lang w:eastAsia="pt-BR"/>
        </w:rPr>
        <w:t>Retrato das mulheres presas no Estado do Rio de Janeiro – 1999/2000.</w:t>
      </w:r>
      <w:r w:rsidRPr="00087864">
        <w:rPr>
          <w:rFonts w:ascii="Arial" w:hAnsi="Arial" w:cs="Arial"/>
          <w:sz w:val="24"/>
          <w:szCs w:val="24"/>
          <w:lang w:eastAsia="pt-BR"/>
        </w:rPr>
        <w:t>  </w:t>
      </w:r>
      <w:r w:rsidRPr="00087864">
        <w:rPr>
          <w:rFonts w:ascii="Arial" w:hAnsi="Arial" w:cs="Arial"/>
          <w:b/>
          <w:sz w:val="24"/>
          <w:szCs w:val="24"/>
          <w:lang w:eastAsia="pt-BR"/>
        </w:rPr>
        <w:t>Boletim Segurança e Cidadania</w:t>
      </w:r>
      <w:r w:rsidRPr="00087864">
        <w:rPr>
          <w:rFonts w:ascii="Arial" w:hAnsi="Arial" w:cs="Arial"/>
          <w:sz w:val="24"/>
          <w:szCs w:val="24"/>
          <w:lang w:eastAsia="pt-BR"/>
        </w:rPr>
        <w:t xml:space="preserve">, Rio de Janeiro, Centro de Estudos de Segurança e Cidadania – </w:t>
      </w:r>
      <w:proofErr w:type="spellStart"/>
      <w:r w:rsidRPr="00087864">
        <w:rPr>
          <w:rFonts w:ascii="Arial" w:hAnsi="Arial" w:cs="Arial"/>
          <w:sz w:val="24"/>
          <w:szCs w:val="24"/>
          <w:lang w:eastAsia="pt-BR"/>
        </w:rPr>
        <w:t>CESeC</w:t>
      </w:r>
      <w:proofErr w:type="spellEnd"/>
      <w:r w:rsidRPr="00087864">
        <w:rPr>
          <w:rFonts w:ascii="Arial" w:hAnsi="Arial" w:cs="Arial"/>
          <w:sz w:val="24"/>
          <w:szCs w:val="24"/>
          <w:lang w:eastAsia="pt-BR"/>
        </w:rPr>
        <w:t xml:space="preserve">, ano 1, n. 1, jul. 2002. </w:t>
      </w:r>
    </w:p>
    <w:p w14:paraId="786BFE51" w14:textId="20345FF3" w:rsidR="00EC6DEB" w:rsidRPr="00087864" w:rsidRDefault="00EC6DEB" w:rsidP="008601E7">
      <w:pPr>
        <w:autoSpaceDE w:val="0"/>
        <w:snapToGrid w:val="0"/>
        <w:spacing w:before="100" w:beforeAutospacing="1" w:after="100" w:afterAutospacing="1" w:line="240" w:lineRule="auto"/>
        <w:rPr>
          <w:rFonts w:ascii="Arial" w:hAnsi="Arial" w:cs="Arial"/>
          <w:sz w:val="24"/>
          <w:szCs w:val="24"/>
        </w:rPr>
      </w:pPr>
      <w:r w:rsidRPr="00087864">
        <w:rPr>
          <w:rFonts w:ascii="Arial" w:hAnsi="Arial" w:cs="Arial"/>
          <w:sz w:val="24"/>
          <w:szCs w:val="24"/>
        </w:rPr>
        <w:t xml:space="preserve">WALMSLEY, R. </w:t>
      </w:r>
      <w:r w:rsidRPr="00087864">
        <w:rPr>
          <w:rFonts w:ascii="Arial" w:hAnsi="Arial" w:cs="Arial"/>
          <w:b/>
          <w:sz w:val="24"/>
          <w:szCs w:val="24"/>
          <w:lang w:val="en-US"/>
        </w:rPr>
        <w:t>World Female Imprisonment List</w:t>
      </w:r>
      <w:r w:rsidRPr="00087864">
        <w:rPr>
          <w:rFonts w:ascii="Arial" w:hAnsi="Arial" w:cs="Arial"/>
          <w:sz w:val="24"/>
          <w:szCs w:val="24"/>
          <w:lang w:val="en-US"/>
        </w:rPr>
        <w:t>. Women and girls in penal institutions, including pre-trial detainees/remand prisoners. Third edition.</w:t>
      </w:r>
      <w:r w:rsidRPr="00087864">
        <w:rPr>
          <w:rStyle w:val="Ttulo3Char"/>
          <w:rFonts w:ascii="Arial" w:eastAsia="Calibri" w:hAnsi="Arial" w:cs="Arial"/>
          <w:sz w:val="24"/>
          <w:szCs w:val="24"/>
          <w:lang w:val="en-US"/>
        </w:rPr>
        <w:t xml:space="preserve"> </w:t>
      </w:r>
      <w:r w:rsidRPr="00087864">
        <w:rPr>
          <w:rFonts w:ascii="Arial" w:hAnsi="Arial" w:cs="Arial"/>
          <w:sz w:val="24"/>
          <w:szCs w:val="24"/>
          <w:lang w:val="en-US"/>
        </w:rPr>
        <w:t xml:space="preserve">International Centre for Prison Studies (ICPS). Institute for Criminal Policy Research at </w:t>
      </w:r>
      <w:proofErr w:type="spellStart"/>
      <w:r w:rsidRPr="00087864">
        <w:rPr>
          <w:rFonts w:ascii="Arial" w:hAnsi="Arial" w:cs="Arial"/>
          <w:sz w:val="24"/>
          <w:szCs w:val="24"/>
          <w:lang w:val="en-US"/>
        </w:rPr>
        <w:t>Birkbeck</w:t>
      </w:r>
      <w:proofErr w:type="spellEnd"/>
      <w:r w:rsidRPr="00087864">
        <w:rPr>
          <w:rFonts w:ascii="Arial" w:hAnsi="Arial" w:cs="Arial"/>
          <w:sz w:val="24"/>
          <w:szCs w:val="24"/>
          <w:lang w:val="en-US"/>
        </w:rPr>
        <w:t xml:space="preserve">: University of London, 2014.  </w:t>
      </w:r>
      <w:r w:rsidRPr="00087864">
        <w:rPr>
          <w:rFonts w:ascii="Arial" w:hAnsi="Arial" w:cs="Arial"/>
          <w:sz w:val="24"/>
          <w:szCs w:val="24"/>
        </w:rPr>
        <w:t xml:space="preserve">Disponível em: </w:t>
      </w:r>
      <w:hyperlink r:id="rId9" w:history="1">
        <w:r w:rsidRPr="00087864">
          <w:rPr>
            <w:rStyle w:val="Hyperlink"/>
            <w:rFonts w:ascii="Arial" w:hAnsi="Arial" w:cs="Arial"/>
            <w:color w:val="auto"/>
            <w:sz w:val="24"/>
            <w:szCs w:val="24"/>
            <w:u w:val="none"/>
          </w:rPr>
          <w:t>http://www.prisonstudies.org/sites/default/files/resources/downloads/world_female_imprisonment_list_third_edition_0.pdf</w:t>
        </w:r>
      </w:hyperlink>
      <w:r w:rsidRPr="00087864">
        <w:rPr>
          <w:rStyle w:val="Fontepargpadro1"/>
          <w:rFonts w:ascii="Arial" w:hAnsi="Arial" w:cs="Arial"/>
          <w:sz w:val="24"/>
          <w:szCs w:val="24"/>
        </w:rPr>
        <w:t xml:space="preserve">. </w:t>
      </w:r>
      <w:proofErr w:type="spellStart"/>
      <w:r w:rsidRPr="00087864">
        <w:rPr>
          <w:rFonts w:ascii="Arial" w:hAnsi="Arial" w:cs="Arial"/>
          <w:sz w:val="24"/>
          <w:szCs w:val="24"/>
          <w:lang w:val="en-US"/>
        </w:rPr>
        <w:t>Acesso</w:t>
      </w:r>
      <w:proofErr w:type="spellEnd"/>
      <w:r w:rsidRPr="00087864">
        <w:rPr>
          <w:rFonts w:ascii="Arial" w:hAnsi="Arial" w:cs="Arial"/>
          <w:sz w:val="24"/>
          <w:szCs w:val="24"/>
          <w:lang w:val="en-US"/>
        </w:rPr>
        <w:t xml:space="preserve"> </w:t>
      </w:r>
      <w:proofErr w:type="spellStart"/>
      <w:r w:rsidRPr="00087864">
        <w:rPr>
          <w:rFonts w:ascii="Arial" w:hAnsi="Arial" w:cs="Arial"/>
          <w:sz w:val="24"/>
          <w:szCs w:val="24"/>
          <w:lang w:val="en-US"/>
        </w:rPr>
        <w:t>em</w:t>
      </w:r>
      <w:proofErr w:type="spellEnd"/>
      <w:r w:rsidRPr="00087864">
        <w:rPr>
          <w:rFonts w:ascii="Arial" w:hAnsi="Arial" w:cs="Arial"/>
          <w:sz w:val="24"/>
          <w:szCs w:val="24"/>
          <w:lang w:val="en-US"/>
        </w:rPr>
        <w:t xml:space="preserve">: 2 </w:t>
      </w:r>
      <w:proofErr w:type="spellStart"/>
      <w:proofErr w:type="gramStart"/>
      <w:r w:rsidRPr="00087864">
        <w:rPr>
          <w:rFonts w:ascii="Arial" w:hAnsi="Arial" w:cs="Arial"/>
          <w:sz w:val="24"/>
          <w:szCs w:val="24"/>
          <w:lang w:val="en-US"/>
        </w:rPr>
        <w:t>nov</w:t>
      </w:r>
      <w:proofErr w:type="gramEnd"/>
      <w:r w:rsidRPr="00087864">
        <w:rPr>
          <w:rFonts w:ascii="Arial" w:hAnsi="Arial" w:cs="Arial"/>
          <w:sz w:val="24"/>
          <w:szCs w:val="24"/>
          <w:lang w:val="en-US"/>
        </w:rPr>
        <w:t>.</w:t>
      </w:r>
      <w:proofErr w:type="spellEnd"/>
      <w:r w:rsidRPr="00087864">
        <w:rPr>
          <w:rFonts w:ascii="Arial" w:hAnsi="Arial" w:cs="Arial"/>
          <w:sz w:val="24"/>
          <w:szCs w:val="24"/>
          <w:lang w:val="en-US"/>
        </w:rPr>
        <w:t xml:space="preserve"> 2020.</w:t>
      </w:r>
    </w:p>
    <w:sectPr w:rsidR="00EC6DEB" w:rsidRPr="00087864" w:rsidSect="00DC158C">
      <w:headerReference w:type="default" r:id="rId10"/>
      <w:footerReference w:type="default" r:id="rId11"/>
      <w:pgSz w:w="11906" w:h="16838"/>
      <w:pgMar w:top="1701" w:right="1134" w:bottom="1134" w:left="1701"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16ADC" w14:textId="77777777" w:rsidR="00FD0D2B" w:rsidRDefault="00FD0D2B" w:rsidP="001B1D38">
      <w:pPr>
        <w:spacing w:after="0" w:line="240" w:lineRule="auto"/>
      </w:pPr>
      <w:r>
        <w:separator/>
      </w:r>
    </w:p>
  </w:endnote>
  <w:endnote w:type="continuationSeparator" w:id="0">
    <w:p w14:paraId="5BAFB868" w14:textId="77777777" w:rsidR="00FD0D2B" w:rsidRDefault="00FD0D2B" w:rsidP="001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06">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rsidR="00561A9A">
          <w:rPr>
            <w:noProof/>
          </w:rPr>
          <w:t>12</w:t>
        </w:r>
        <w:r>
          <w:fldChar w:fldCharType="end"/>
        </w:r>
      </w:p>
    </w:sdtContent>
  </w:sdt>
  <w:p w14:paraId="064ECE9B" w14:textId="336AC3D8" w:rsidR="001B1D38" w:rsidRDefault="00FC11A2" w:rsidP="003A734A">
    <w:pPr>
      <w:pStyle w:val="Rodap"/>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F5818" w14:textId="77777777" w:rsidR="00FD0D2B" w:rsidRDefault="00FD0D2B" w:rsidP="001B1D38">
      <w:pPr>
        <w:spacing w:after="0" w:line="240" w:lineRule="auto"/>
      </w:pPr>
      <w:r>
        <w:separator/>
      </w:r>
    </w:p>
  </w:footnote>
  <w:footnote w:type="continuationSeparator" w:id="0">
    <w:p w14:paraId="7E3DACFB" w14:textId="77777777" w:rsidR="00FD0D2B" w:rsidRDefault="00FD0D2B" w:rsidP="001B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464A" w14:textId="77588FFA" w:rsidR="001B1D38" w:rsidRDefault="00AA7ADB" w:rsidP="003A734A">
    <w:pPr>
      <w:pStyle w:val="Cabealho"/>
    </w:pPr>
    <w:r>
      <w:rPr>
        <w:noProof/>
        <w:lang w:eastAsia="pt-BR"/>
      </w:rPr>
      <w:drawing>
        <wp:anchor distT="0" distB="0" distL="114300" distR="114300" simplePos="0" relativeHeight="251658240" behindDoc="1" locked="0" layoutInCell="1" allowOverlap="1" wp14:anchorId="1B98502D" wp14:editId="0AFB26CB">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967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C"/>
    <w:rsid w:val="00021AFD"/>
    <w:rsid w:val="00087864"/>
    <w:rsid w:val="001250D4"/>
    <w:rsid w:val="001A713C"/>
    <w:rsid w:val="001B1D38"/>
    <w:rsid w:val="001C5276"/>
    <w:rsid w:val="001F0D4C"/>
    <w:rsid w:val="0029233A"/>
    <w:rsid w:val="002A15D6"/>
    <w:rsid w:val="002A4832"/>
    <w:rsid w:val="002D6EFC"/>
    <w:rsid w:val="002F332C"/>
    <w:rsid w:val="003415A5"/>
    <w:rsid w:val="00352A19"/>
    <w:rsid w:val="00384C67"/>
    <w:rsid w:val="003A734A"/>
    <w:rsid w:val="00414EAA"/>
    <w:rsid w:val="00450295"/>
    <w:rsid w:val="004D0337"/>
    <w:rsid w:val="004E63DA"/>
    <w:rsid w:val="00536C3F"/>
    <w:rsid w:val="00561A9A"/>
    <w:rsid w:val="00592E73"/>
    <w:rsid w:val="005B7E51"/>
    <w:rsid w:val="005D7F2D"/>
    <w:rsid w:val="00716D6D"/>
    <w:rsid w:val="00734A5C"/>
    <w:rsid w:val="0075047F"/>
    <w:rsid w:val="007C279C"/>
    <w:rsid w:val="007D0F07"/>
    <w:rsid w:val="008601E7"/>
    <w:rsid w:val="008D25B3"/>
    <w:rsid w:val="00915120"/>
    <w:rsid w:val="00944D08"/>
    <w:rsid w:val="009F44A7"/>
    <w:rsid w:val="00A175AA"/>
    <w:rsid w:val="00A92413"/>
    <w:rsid w:val="00AA7ADB"/>
    <w:rsid w:val="00AC683E"/>
    <w:rsid w:val="00AD10A5"/>
    <w:rsid w:val="00B143DB"/>
    <w:rsid w:val="00BC215D"/>
    <w:rsid w:val="00C54DC9"/>
    <w:rsid w:val="00C85685"/>
    <w:rsid w:val="00CE5DDA"/>
    <w:rsid w:val="00D12EAF"/>
    <w:rsid w:val="00D41288"/>
    <w:rsid w:val="00D84A65"/>
    <w:rsid w:val="00D910CB"/>
    <w:rsid w:val="00DC158C"/>
    <w:rsid w:val="00DD0DCB"/>
    <w:rsid w:val="00DF61FE"/>
    <w:rsid w:val="00E67E61"/>
    <w:rsid w:val="00EA286C"/>
    <w:rsid w:val="00EC3AB3"/>
    <w:rsid w:val="00EC6DEB"/>
    <w:rsid w:val="00EE12CC"/>
    <w:rsid w:val="00EF3832"/>
    <w:rsid w:val="00F44463"/>
    <w:rsid w:val="00F62283"/>
    <w:rsid w:val="00FC11A2"/>
    <w:rsid w:val="00FD0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731F"/>
  <w15:chartTrackingRefBased/>
  <w15:docId w15:val="{78087027-D868-4A01-9C86-FB40F24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character" w:customStyle="1" w:styleId="Ttulo3Char">
    <w:name w:val="Título 3 Char"/>
    <w:rsid w:val="00EC6DEB"/>
    <w:rPr>
      <w:rFonts w:ascii="Cambria" w:eastAsia="Times New Roman" w:hAnsi="Cambria" w:cs="font406"/>
      <w:b/>
      <w:bCs/>
      <w:kern w:val="1"/>
      <w:sz w:val="26"/>
      <w:szCs w:val="26"/>
    </w:rPr>
  </w:style>
  <w:style w:type="character" w:styleId="Hyperlink">
    <w:name w:val="Hyperlink"/>
    <w:uiPriority w:val="99"/>
    <w:rsid w:val="00EC6DEB"/>
    <w:rPr>
      <w:color w:val="0000FF"/>
      <w:u w:val="single"/>
    </w:rPr>
  </w:style>
  <w:style w:type="character" w:customStyle="1" w:styleId="Fontepargpadro1">
    <w:name w:val="Fonte parág. padrão1"/>
    <w:rsid w:val="00EC6DEB"/>
  </w:style>
  <w:style w:type="paragraph" w:customStyle="1" w:styleId="Ttulo2">
    <w:name w:val="Título2"/>
    <w:basedOn w:val="Normal"/>
    <w:next w:val="Corpodetexto"/>
    <w:rsid w:val="00EC6DEB"/>
    <w:pPr>
      <w:suppressAutoHyphens/>
      <w:spacing w:after="0" w:line="240" w:lineRule="auto"/>
      <w:jc w:val="center"/>
    </w:pPr>
    <w:rPr>
      <w:rFonts w:ascii="Arial" w:eastAsia="Times New Roman" w:hAnsi="Arial" w:cs="Arial"/>
      <w:b/>
      <w:spacing w:val="-4"/>
      <w:sz w:val="32"/>
      <w:szCs w:val="20"/>
      <w:lang w:eastAsia="zh-CN"/>
    </w:rPr>
  </w:style>
  <w:style w:type="paragraph" w:styleId="NormalWeb">
    <w:name w:val="Normal (Web)"/>
    <w:basedOn w:val="Normal"/>
    <w:uiPriority w:val="99"/>
    <w:rsid w:val="00EC6DEB"/>
    <w:pPr>
      <w:suppressAutoHyphens/>
      <w:spacing w:before="280" w:after="280" w:line="240" w:lineRule="auto"/>
    </w:pPr>
    <w:rPr>
      <w:rFonts w:ascii="Times New Roman" w:eastAsia="Times New Roman" w:hAnsi="Times New Roman" w:cs="Times New Roman"/>
      <w:sz w:val="24"/>
      <w:szCs w:val="24"/>
      <w:lang w:eastAsia="zh-CN"/>
    </w:rPr>
  </w:style>
  <w:style w:type="table" w:styleId="TabelaSimples4">
    <w:name w:val="Plain Table 4"/>
    <w:basedOn w:val="Tabelanormal"/>
    <w:uiPriority w:val="44"/>
    <w:rsid w:val="00EC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odetexto">
    <w:name w:val="Body Text"/>
    <w:basedOn w:val="Normal"/>
    <w:link w:val="CorpodetextoChar"/>
    <w:uiPriority w:val="99"/>
    <w:semiHidden/>
    <w:unhideWhenUsed/>
    <w:rsid w:val="00EC6DEB"/>
    <w:pPr>
      <w:spacing w:after="120"/>
    </w:pPr>
  </w:style>
  <w:style w:type="character" w:customStyle="1" w:styleId="CorpodetextoChar">
    <w:name w:val="Corpo de texto Char"/>
    <w:basedOn w:val="Fontepargpadro"/>
    <w:link w:val="Corpodetexto"/>
    <w:uiPriority w:val="99"/>
    <w:semiHidden/>
    <w:rsid w:val="00EC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nt.org.br/conteudo/ANAIS/CD_Virtual_26_RBA/grupos_de_trabalho/trabalhos/GT%2012/Microsoft%20Word%20-%20Artigo%20-%20A%20Pris&#227;o%20dentro%20da%20Pris%C3%25%20A3o%20-%20s&#237;ntese%2026%20RB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iogenes6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sonstudies.org/sites/default/files/resources/downloads/world_female_imprisonment_list_third_editio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3795</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Eraldo</dc:creator>
  <cp:keywords/>
  <dc:description/>
  <cp:lastModifiedBy>55739</cp:lastModifiedBy>
  <cp:revision>14</cp:revision>
  <dcterms:created xsi:type="dcterms:W3CDTF">2020-11-18T00:02:00Z</dcterms:created>
  <dcterms:modified xsi:type="dcterms:W3CDTF">2020-11-18T01:54:00Z</dcterms:modified>
</cp:coreProperties>
</file>